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203E8" w14:textId="77777777" w:rsidR="001648A1" w:rsidRDefault="001648A1" w:rsidP="009D1D0B">
      <w:pPr>
        <w:pStyle w:val="NoSpacing"/>
      </w:pPr>
    </w:p>
    <w:p w14:paraId="7CFCCD52" w14:textId="77777777" w:rsidR="00B840C4" w:rsidRPr="007D2708" w:rsidRDefault="008A2947" w:rsidP="003252DD">
      <w:pPr>
        <w:pStyle w:val="NoSpacing"/>
      </w:pPr>
      <w:r>
        <w:rPr>
          <w:noProof/>
        </w:rPr>
        <w:drawing>
          <wp:anchor distT="0" distB="0" distL="114300" distR="114300" simplePos="0" relativeHeight="251658240" behindDoc="0" locked="0" layoutInCell="1" allowOverlap="1" wp14:anchorId="691A8ED2" wp14:editId="3AE5EF52">
            <wp:simplePos x="0" y="0"/>
            <wp:positionH relativeFrom="margin">
              <wp:posOffset>587375</wp:posOffset>
            </wp:positionH>
            <wp:positionV relativeFrom="paragraph">
              <wp:posOffset>0</wp:posOffset>
            </wp:positionV>
            <wp:extent cx="4768850" cy="150050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8850" cy="1500505"/>
                    </a:xfrm>
                    <a:prstGeom prst="rect">
                      <a:avLst/>
                    </a:prstGeom>
                    <a:noFill/>
                    <a:ln>
                      <a:noFill/>
                    </a:ln>
                  </pic:spPr>
                </pic:pic>
              </a:graphicData>
            </a:graphic>
          </wp:anchor>
        </w:drawing>
      </w:r>
    </w:p>
    <w:p w14:paraId="095DAE2A" w14:textId="77777777" w:rsidR="00B850D8" w:rsidRDefault="00B850D8" w:rsidP="006652C6">
      <w:pPr>
        <w:pStyle w:val="NoSpacing"/>
        <w:rPr>
          <w:sz w:val="24"/>
          <w:szCs w:val="24"/>
        </w:rPr>
      </w:pPr>
    </w:p>
    <w:p w14:paraId="69EF3FF8" w14:textId="77777777" w:rsidR="006652C6" w:rsidRPr="00B850D8" w:rsidRDefault="00596A55" w:rsidP="006652C6">
      <w:pPr>
        <w:pStyle w:val="NoSpacing"/>
        <w:rPr>
          <w:sz w:val="24"/>
          <w:szCs w:val="24"/>
        </w:rPr>
      </w:pPr>
      <w:r>
        <w:rPr>
          <w:sz w:val="24"/>
          <w:szCs w:val="24"/>
        </w:rPr>
        <w:t xml:space="preserve">December </w:t>
      </w:r>
      <w:r w:rsidR="00BA59CD">
        <w:rPr>
          <w:sz w:val="24"/>
          <w:szCs w:val="24"/>
        </w:rPr>
        <w:t>28</w:t>
      </w:r>
      <w:r w:rsidR="008F6D75">
        <w:rPr>
          <w:sz w:val="24"/>
          <w:szCs w:val="24"/>
        </w:rPr>
        <w:t>, 2021</w:t>
      </w:r>
    </w:p>
    <w:p w14:paraId="1A760E93" w14:textId="77777777" w:rsidR="006652C6" w:rsidRPr="00B850D8" w:rsidRDefault="006652C6" w:rsidP="006652C6">
      <w:pPr>
        <w:pStyle w:val="NoSpacing"/>
        <w:rPr>
          <w:sz w:val="24"/>
          <w:szCs w:val="24"/>
        </w:rPr>
      </w:pPr>
    </w:p>
    <w:p w14:paraId="3E19CC15" w14:textId="77777777" w:rsidR="00BA59CD" w:rsidRDefault="00A17E4A" w:rsidP="006652C6">
      <w:pPr>
        <w:pStyle w:val="NoSpacing"/>
        <w:rPr>
          <w:sz w:val="24"/>
          <w:szCs w:val="24"/>
        </w:rPr>
      </w:pPr>
      <w:r>
        <w:rPr>
          <w:sz w:val="24"/>
          <w:szCs w:val="24"/>
        </w:rPr>
        <w:t>The Sandwich Corner Market</w:t>
      </w:r>
    </w:p>
    <w:p w14:paraId="7EB721AF" w14:textId="77777777" w:rsidR="00A17E4A" w:rsidRDefault="00A17E4A" w:rsidP="006652C6">
      <w:pPr>
        <w:pStyle w:val="NoSpacing"/>
        <w:rPr>
          <w:sz w:val="24"/>
          <w:szCs w:val="24"/>
        </w:rPr>
      </w:pPr>
      <w:r>
        <w:rPr>
          <w:sz w:val="24"/>
          <w:szCs w:val="24"/>
        </w:rPr>
        <w:t>1945 Poplar Street</w:t>
      </w:r>
    </w:p>
    <w:p w14:paraId="52943188" w14:textId="77777777" w:rsidR="00A17E4A" w:rsidRDefault="00A17E4A" w:rsidP="006652C6">
      <w:pPr>
        <w:pStyle w:val="NoSpacing"/>
        <w:rPr>
          <w:sz w:val="24"/>
          <w:szCs w:val="24"/>
        </w:rPr>
      </w:pPr>
      <w:r>
        <w:rPr>
          <w:sz w:val="24"/>
          <w:szCs w:val="24"/>
        </w:rPr>
        <w:t>Philadelphia, PA. 19130</w:t>
      </w:r>
    </w:p>
    <w:p w14:paraId="1A3D0B18" w14:textId="77777777" w:rsidR="006652C6" w:rsidRPr="00B850D8" w:rsidRDefault="006652C6" w:rsidP="006652C6">
      <w:pPr>
        <w:pStyle w:val="NoSpacing"/>
        <w:rPr>
          <w:b/>
          <w:sz w:val="24"/>
          <w:szCs w:val="24"/>
        </w:rPr>
      </w:pPr>
    </w:p>
    <w:p w14:paraId="32DF65A5" w14:textId="77777777" w:rsidR="006652C6" w:rsidRPr="00B850D8" w:rsidRDefault="00B850D8" w:rsidP="006652C6">
      <w:pPr>
        <w:pStyle w:val="NoSpacing"/>
        <w:rPr>
          <w:b/>
          <w:sz w:val="24"/>
          <w:szCs w:val="24"/>
        </w:rPr>
      </w:pPr>
      <w:r w:rsidRPr="00B850D8">
        <w:rPr>
          <w:b/>
          <w:sz w:val="24"/>
          <w:szCs w:val="24"/>
        </w:rPr>
        <w:t xml:space="preserve">RE:       </w:t>
      </w:r>
      <w:r w:rsidR="00BA59CD">
        <w:rPr>
          <w:b/>
          <w:sz w:val="24"/>
          <w:szCs w:val="24"/>
        </w:rPr>
        <w:t>SECURITY</w:t>
      </w:r>
      <w:r w:rsidR="00A17E4A">
        <w:rPr>
          <w:b/>
          <w:sz w:val="24"/>
          <w:szCs w:val="24"/>
        </w:rPr>
        <w:t xml:space="preserve"> &amp; CAMERA</w:t>
      </w:r>
      <w:r w:rsidR="00596A55">
        <w:rPr>
          <w:b/>
          <w:sz w:val="24"/>
          <w:szCs w:val="24"/>
        </w:rPr>
        <w:t xml:space="preserve"> SYSTEM</w:t>
      </w:r>
    </w:p>
    <w:p w14:paraId="3F4B412F" w14:textId="77777777" w:rsidR="006652C6" w:rsidRPr="00B850D8" w:rsidRDefault="006652C6" w:rsidP="006652C6">
      <w:pPr>
        <w:pStyle w:val="NoSpacing"/>
        <w:rPr>
          <w:sz w:val="24"/>
          <w:szCs w:val="24"/>
        </w:rPr>
      </w:pPr>
    </w:p>
    <w:p w14:paraId="45108489" w14:textId="77777777" w:rsidR="006652C6" w:rsidRPr="00B850D8" w:rsidRDefault="00A17E4A" w:rsidP="006652C6">
      <w:pPr>
        <w:pStyle w:val="NoSpacing"/>
        <w:rPr>
          <w:sz w:val="24"/>
          <w:szCs w:val="24"/>
        </w:rPr>
      </w:pPr>
      <w:r>
        <w:rPr>
          <w:sz w:val="24"/>
          <w:szCs w:val="24"/>
        </w:rPr>
        <w:t>Hi</w:t>
      </w:r>
      <w:r w:rsidR="00713FD6">
        <w:rPr>
          <w:sz w:val="24"/>
          <w:szCs w:val="24"/>
        </w:rPr>
        <w:t xml:space="preserve"> </w:t>
      </w:r>
      <w:r>
        <w:rPr>
          <w:sz w:val="24"/>
          <w:szCs w:val="24"/>
        </w:rPr>
        <w:t>John</w:t>
      </w:r>
      <w:r w:rsidR="006652C6" w:rsidRPr="00B850D8">
        <w:rPr>
          <w:sz w:val="24"/>
          <w:szCs w:val="24"/>
        </w:rPr>
        <w:t>:</w:t>
      </w:r>
    </w:p>
    <w:p w14:paraId="25B95B28" w14:textId="77777777" w:rsidR="006652C6" w:rsidRPr="00B850D8" w:rsidRDefault="006652C6" w:rsidP="006652C6">
      <w:pPr>
        <w:pStyle w:val="NoSpacing"/>
        <w:rPr>
          <w:sz w:val="24"/>
          <w:szCs w:val="24"/>
        </w:rPr>
      </w:pPr>
    </w:p>
    <w:p w14:paraId="52EAC9C6" w14:textId="77777777" w:rsidR="006652C6" w:rsidRPr="00B850D8" w:rsidRDefault="006652C6" w:rsidP="006652C6">
      <w:pPr>
        <w:pStyle w:val="NoSpacing"/>
        <w:rPr>
          <w:sz w:val="24"/>
          <w:szCs w:val="24"/>
        </w:rPr>
      </w:pPr>
      <w:r w:rsidRPr="00B850D8">
        <w:rPr>
          <w:sz w:val="24"/>
          <w:szCs w:val="24"/>
        </w:rPr>
        <w:t xml:space="preserve">Thank you for the opportunity to provide the following </w:t>
      </w:r>
      <w:r w:rsidR="00B850D8" w:rsidRPr="00B850D8">
        <w:rPr>
          <w:sz w:val="24"/>
          <w:szCs w:val="24"/>
        </w:rPr>
        <w:t>proposal for the installat</w:t>
      </w:r>
      <w:r w:rsidR="000C7849">
        <w:rPr>
          <w:sz w:val="24"/>
          <w:szCs w:val="24"/>
        </w:rPr>
        <w:t xml:space="preserve">ion of a </w:t>
      </w:r>
      <w:r w:rsidR="00141D05">
        <w:rPr>
          <w:sz w:val="24"/>
          <w:szCs w:val="24"/>
        </w:rPr>
        <w:t>comprehensive</w:t>
      </w:r>
      <w:r w:rsidR="00BA59CD">
        <w:rPr>
          <w:sz w:val="24"/>
          <w:szCs w:val="24"/>
        </w:rPr>
        <w:t xml:space="preserve"> Security and</w:t>
      </w:r>
      <w:r w:rsidR="00141D05" w:rsidRPr="00B850D8">
        <w:rPr>
          <w:sz w:val="24"/>
          <w:szCs w:val="24"/>
        </w:rPr>
        <w:t xml:space="preserve"> </w:t>
      </w:r>
      <w:r w:rsidR="00A17E4A">
        <w:rPr>
          <w:sz w:val="24"/>
          <w:szCs w:val="24"/>
        </w:rPr>
        <w:t>Camera</w:t>
      </w:r>
      <w:r w:rsidRPr="00B850D8">
        <w:rPr>
          <w:sz w:val="24"/>
          <w:szCs w:val="24"/>
        </w:rPr>
        <w:t xml:space="preserve"> system for your facility.  Based on our discussions and your desired level of coverage, I have developed the following proposal for your review. Should you have any questions or concerns, or should you desire any additional information, please contact me at your earliest convenience to discuss. </w:t>
      </w:r>
    </w:p>
    <w:p w14:paraId="144B8C45" w14:textId="77777777" w:rsidR="006652C6" w:rsidRPr="00B850D8" w:rsidRDefault="006652C6" w:rsidP="006652C6">
      <w:pPr>
        <w:pStyle w:val="NoSpacing"/>
        <w:rPr>
          <w:b/>
          <w:sz w:val="24"/>
          <w:szCs w:val="24"/>
          <w:u w:val="single"/>
        </w:rPr>
      </w:pPr>
      <w:r w:rsidRPr="00B850D8">
        <w:rPr>
          <w:b/>
          <w:sz w:val="24"/>
          <w:szCs w:val="24"/>
          <w:u w:val="single"/>
        </w:rPr>
        <w:t xml:space="preserve"> </w:t>
      </w:r>
    </w:p>
    <w:p w14:paraId="3150F6A7" w14:textId="77777777" w:rsidR="006652C6" w:rsidRPr="00B850D8" w:rsidRDefault="004F79CD" w:rsidP="006652C6">
      <w:pPr>
        <w:pStyle w:val="NoSpacing"/>
        <w:rPr>
          <w:sz w:val="24"/>
          <w:szCs w:val="24"/>
        </w:rPr>
      </w:pPr>
      <w:r>
        <w:rPr>
          <w:sz w:val="24"/>
          <w:szCs w:val="24"/>
        </w:rPr>
        <w:t>Guardian Protection</w:t>
      </w:r>
      <w:r w:rsidR="006652C6" w:rsidRPr="00B850D8">
        <w:rPr>
          <w:sz w:val="24"/>
          <w:szCs w:val="24"/>
        </w:rPr>
        <w:t xml:space="preserve"> shall provide the necessary labor, materials and programming as noted and detailed below to allow for the implementation of the following Systems specifically for the proposed property. </w:t>
      </w:r>
    </w:p>
    <w:p w14:paraId="0A13385E" w14:textId="77777777" w:rsidR="000C7849" w:rsidRDefault="006652C6" w:rsidP="006652C6">
      <w:pPr>
        <w:pStyle w:val="NoSpacing"/>
      </w:pPr>
      <w:r>
        <w:t xml:space="preserve">                                                                                                   </w:t>
      </w:r>
    </w:p>
    <w:p w14:paraId="1E661D81" w14:textId="77777777" w:rsidR="00BA59CD" w:rsidRDefault="00BA59CD" w:rsidP="004F79CD">
      <w:pPr>
        <w:pStyle w:val="NoSpacing"/>
        <w:rPr>
          <w:b/>
          <w:sz w:val="24"/>
          <w:szCs w:val="24"/>
          <w:u w:val="single"/>
        </w:rPr>
      </w:pPr>
    </w:p>
    <w:p w14:paraId="4E86AFE9" w14:textId="77777777" w:rsidR="00A17E4A" w:rsidRDefault="00A17E4A" w:rsidP="00BA59CD">
      <w:pPr>
        <w:pStyle w:val="NoSpacing"/>
        <w:rPr>
          <w:b/>
          <w:sz w:val="24"/>
          <w:szCs w:val="24"/>
          <w:u w:val="single"/>
        </w:rPr>
      </w:pPr>
    </w:p>
    <w:p w14:paraId="20175384" w14:textId="77777777" w:rsidR="00BA59CD" w:rsidRPr="00B850D8" w:rsidRDefault="00BA59CD" w:rsidP="00BA59CD">
      <w:pPr>
        <w:pStyle w:val="NoSpacing"/>
        <w:rPr>
          <w:b/>
          <w:sz w:val="24"/>
          <w:szCs w:val="24"/>
          <w:u w:val="single"/>
        </w:rPr>
      </w:pPr>
      <w:r>
        <w:rPr>
          <w:b/>
          <w:sz w:val="24"/>
          <w:szCs w:val="24"/>
          <w:u w:val="single"/>
        </w:rPr>
        <w:t>SECURITY SYSTEM:</w:t>
      </w:r>
      <w:r w:rsidRPr="00B850D8">
        <w:rPr>
          <w:b/>
          <w:sz w:val="24"/>
          <w:szCs w:val="24"/>
          <w:u w:val="single"/>
        </w:rPr>
        <w:t xml:space="preserve"> </w:t>
      </w:r>
    </w:p>
    <w:p w14:paraId="39EBA893" w14:textId="77777777" w:rsidR="00BA59CD" w:rsidRPr="00B850D8" w:rsidRDefault="00BA59CD" w:rsidP="00BA59CD">
      <w:pPr>
        <w:pStyle w:val="NoSpacing"/>
        <w:rPr>
          <w:sz w:val="24"/>
          <w:szCs w:val="24"/>
        </w:rPr>
      </w:pPr>
    </w:p>
    <w:p w14:paraId="20AEDD08" w14:textId="77777777" w:rsidR="00BA59CD" w:rsidRPr="00B850D8" w:rsidRDefault="00BA59CD" w:rsidP="00BA59CD">
      <w:pPr>
        <w:pStyle w:val="NoSpacing"/>
        <w:rPr>
          <w:sz w:val="24"/>
          <w:szCs w:val="24"/>
        </w:rPr>
      </w:pPr>
      <w:r w:rsidRPr="00B850D8">
        <w:rPr>
          <w:sz w:val="24"/>
          <w:szCs w:val="24"/>
        </w:rPr>
        <w:t xml:space="preserve">1– </w:t>
      </w:r>
      <w:proofErr w:type="spellStart"/>
      <w:r>
        <w:rPr>
          <w:sz w:val="24"/>
          <w:szCs w:val="24"/>
        </w:rPr>
        <w:t>Qolsys</w:t>
      </w:r>
      <w:proofErr w:type="spellEnd"/>
      <w:r>
        <w:rPr>
          <w:sz w:val="24"/>
          <w:szCs w:val="24"/>
        </w:rPr>
        <w:t xml:space="preserve"> IQ2 color touch screen panel/keypad with built in glass break detector</w:t>
      </w:r>
    </w:p>
    <w:p w14:paraId="6F623646" w14:textId="77777777" w:rsidR="00BA59CD" w:rsidRDefault="00A17E4A" w:rsidP="00BA59CD">
      <w:pPr>
        <w:pStyle w:val="NoSpacing"/>
        <w:rPr>
          <w:sz w:val="24"/>
          <w:szCs w:val="24"/>
        </w:rPr>
      </w:pPr>
      <w:r>
        <w:rPr>
          <w:sz w:val="24"/>
          <w:szCs w:val="24"/>
        </w:rPr>
        <w:t>1 – Door contact</w:t>
      </w:r>
      <w:r w:rsidR="00BA59CD">
        <w:rPr>
          <w:sz w:val="24"/>
          <w:szCs w:val="24"/>
        </w:rPr>
        <w:t xml:space="preserve"> </w:t>
      </w:r>
    </w:p>
    <w:p w14:paraId="25C90861" w14:textId="77777777" w:rsidR="00BA59CD" w:rsidRPr="00B850D8" w:rsidRDefault="00A17E4A" w:rsidP="00BA59CD">
      <w:pPr>
        <w:pStyle w:val="NoSpacing"/>
        <w:rPr>
          <w:sz w:val="24"/>
          <w:szCs w:val="24"/>
        </w:rPr>
      </w:pPr>
      <w:r>
        <w:rPr>
          <w:sz w:val="24"/>
          <w:szCs w:val="24"/>
        </w:rPr>
        <w:t>1 – Motion detector</w:t>
      </w:r>
    </w:p>
    <w:p w14:paraId="2C5328E9" w14:textId="77777777" w:rsidR="00BA59CD" w:rsidRPr="00B850D8" w:rsidRDefault="00BA59CD" w:rsidP="00BA59CD">
      <w:pPr>
        <w:pStyle w:val="NoSpacing"/>
        <w:rPr>
          <w:sz w:val="24"/>
          <w:szCs w:val="24"/>
        </w:rPr>
      </w:pPr>
      <w:r w:rsidRPr="00B850D8">
        <w:rPr>
          <w:sz w:val="24"/>
          <w:szCs w:val="24"/>
        </w:rPr>
        <w:t>1 – Radio communicator (no phone lines required)</w:t>
      </w:r>
    </w:p>
    <w:p w14:paraId="0D554AEA" w14:textId="77777777" w:rsidR="00BA59CD" w:rsidRPr="00B850D8" w:rsidRDefault="00BA59CD" w:rsidP="00BA59CD">
      <w:pPr>
        <w:pStyle w:val="NoSpacing"/>
        <w:rPr>
          <w:sz w:val="24"/>
          <w:szCs w:val="24"/>
        </w:rPr>
      </w:pPr>
      <w:r>
        <w:rPr>
          <w:sz w:val="24"/>
          <w:szCs w:val="24"/>
        </w:rPr>
        <w:t xml:space="preserve"> </w:t>
      </w:r>
    </w:p>
    <w:p w14:paraId="1C27A570" w14:textId="77777777" w:rsidR="00BA59CD" w:rsidRPr="00AF27C6" w:rsidRDefault="00BA59CD" w:rsidP="00BA59CD">
      <w:pPr>
        <w:pStyle w:val="NoSpacing"/>
      </w:pPr>
      <w:r>
        <w:rPr>
          <w:sz w:val="24"/>
          <w:szCs w:val="24"/>
        </w:rPr>
        <w:t>Total Installation Fee:      $</w:t>
      </w:r>
      <w:r w:rsidR="002E4DD9">
        <w:rPr>
          <w:sz w:val="24"/>
          <w:szCs w:val="24"/>
        </w:rPr>
        <w:t>1</w:t>
      </w:r>
      <w:r w:rsidR="00A17E4A">
        <w:rPr>
          <w:sz w:val="24"/>
          <w:szCs w:val="24"/>
        </w:rPr>
        <w:t>49.00</w:t>
      </w:r>
    </w:p>
    <w:p w14:paraId="38027688" w14:textId="77777777" w:rsidR="00BA59CD" w:rsidRPr="00222A10" w:rsidRDefault="00BA59CD" w:rsidP="00BA59CD">
      <w:pPr>
        <w:pStyle w:val="NoSpacing"/>
        <w:rPr>
          <w:sz w:val="24"/>
          <w:szCs w:val="24"/>
        </w:rPr>
      </w:pPr>
    </w:p>
    <w:p w14:paraId="518A05C3" w14:textId="77777777" w:rsidR="00BA59CD" w:rsidRPr="00222A10" w:rsidRDefault="00BA59CD" w:rsidP="00BA59CD">
      <w:pPr>
        <w:pStyle w:val="NoSpacing"/>
        <w:rPr>
          <w:sz w:val="24"/>
          <w:szCs w:val="24"/>
        </w:rPr>
      </w:pPr>
      <w:r w:rsidRPr="00222A10">
        <w:rPr>
          <w:sz w:val="24"/>
          <w:szCs w:val="24"/>
        </w:rPr>
        <w:t>Monthly mo</w:t>
      </w:r>
      <w:r>
        <w:rPr>
          <w:sz w:val="24"/>
          <w:szCs w:val="24"/>
        </w:rPr>
        <w:t>nitoring, Interactive services</w:t>
      </w:r>
      <w:r w:rsidR="002E4DD9">
        <w:rPr>
          <w:sz w:val="24"/>
          <w:szCs w:val="24"/>
        </w:rPr>
        <w:t xml:space="preserve"> (mobile app)</w:t>
      </w:r>
      <w:r>
        <w:rPr>
          <w:sz w:val="24"/>
          <w:szCs w:val="24"/>
        </w:rPr>
        <w:t>,</w:t>
      </w:r>
      <w:r w:rsidRPr="00222A10">
        <w:rPr>
          <w:sz w:val="24"/>
          <w:szCs w:val="24"/>
        </w:rPr>
        <w:t xml:space="preserve"> and Service plan:   </w:t>
      </w:r>
      <w:r>
        <w:rPr>
          <w:sz w:val="24"/>
          <w:szCs w:val="24"/>
        </w:rPr>
        <w:t xml:space="preserve">  $45</w:t>
      </w:r>
      <w:r w:rsidRPr="00222A10">
        <w:rPr>
          <w:sz w:val="24"/>
          <w:szCs w:val="24"/>
        </w:rPr>
        <w:t xml:space="preserve">.99 per month                                                                                                     </w:t>
      </w:r>
    </w:p>
    <w:p w14:paraId="370BF92F" w14:textId="77777777" w:rsidR="00BA59CD" w:rsidRDefault="00BA59CD" w:rsidP="004F79CD">
      <w:pPr>
        <w:pStyle w:val="NoSpacing"/>
        <w:rPr>
          <w:b/>
          <w:sz w:val="24"/>
          <w:szCs w:val="24"/>
          <w:u w:val="single"/>
        </w:rPr>
      </w:pPr>
    </w:p>
    <w:p w14:paraId="616356C4" w14:textId="77777777" w:rsidR="00A17E4A" w:rsidRDefault="00A17E4A" w:rsidP="00A17E4A">
      <w:pPr>
        <w:pStyle w:val="NoSpacing"/>
        <w:rPr>
          <w:b/>
          <w:sz w:val="24"/>
          <w:szCs w:val="24"/>
          <w:u w:val="single"/>
        </w:rPr>
      </w:pPr>
    </w:p>
    <w:p w14:paraId="3B047D1D" w14:textId="77777777" w:rsidR="00A17E4A" w:rsidRPr="00B850D8" w:rsidRDefault="00A17E4A" w:rsidP="00A17E4A">
      <w:pPr>
        <w:pStyle w:val="NoSpacing"/>
        <w:rPr>
          <w:b/>
          <w:sz w:val="24"/>
          <w:szCs w:val="24"/>
          <w:u w:val="single"/>
        </w:rPr>
      </w:pPr>
      <w:r>
        <w:rPr>
          <w:b/>
          <w:sz w:val="24"/>
          <w:szCs w:val="24"/>
          <w:u w:val="single"/>
        </w:rPr>
        <w:t>SECURITY &amp; CAMERA SYSTEM:</w:t>
      </w:r>
      <w:r w:rsidRPr="00B850D8">
        <w:rPr>
          <w:b/>
          <w:sz w:val="24"/>
          <w:szCs w:val="24"/>
          <w:u w:val="single"/>
        </w:rPr>
        <w:t xml:space="preserve"> </w:t>
      </w:r>
    </w:p>
    <w:p w14:paraId="36408832" w14:textId="77777777" w:rsidR="00A17E4A" w:rsidRPr="00B850D8" w:rsidRDefault="00A17E4A" w:rsidP="00A17E4A">
      <w:pPr>
        <w:pStyle w:val="NoSpacing"/>
        <w:rPr>
          <w:sz w:val="24"/>
          <w:szCs w:val="24"/>
        </w:rPr>
      </w:pPr>
    </w:p>
    <w:p w14:paraId="64B5A4A7" w14:textId="77777777" w:rsidR="00A17E4A" w:rsidRPr="00B850D8" w:rsidRDefault="00A17E4A" w:rsidP="00A17E4A">
      <w:pPr>
        <w:pStyle w:val="NoSpacing"/>
        <w:rPr>
          <w:sz w:val="24"/>
          <w:szCs w:val="24"/>
        </w:rPr>
      </w:pPr>
      <w:r w:rsidRPr="00B850D8">
        <w:rPr>
          <w:sz w:val="24"/>
          <w:szCs w:val="24"/>
        </w:rPr>
        <w:t xml:space="preserve">1– </w:t>
      </w:r>
      <w:proofErr w:type="spellStart"/>
      <w:r>
        <w:rPr>
          <w:sz w:val="24"/>
          <w:szCs w:val="24"/>
        </w:rPr>
        <w:t>Qolsys</w:t>
      </w:r>
      <w:proofErr w:type="spellEnd"/>
      <w:r>
        <w:rPr>
          <w:sz w:val="24"/>
          <w:szCs w:val="24"/>
        </w:rPr>
        <w:t xml:space="preserve"> IQ2 color touch screen panel/keypad with built in glass break detector</w:t>
      </w:r>
    </w:p>
    <w:p w14:paraId="277A873E" w14:textId="77777777" w:rsidR="00A17E4A" w:rsidRDefault="00A17E4A" w:rsidP="00A17E4A">
      <w:pPr>
        <w:pStyle w:val="NoSpacing"/>
        <w:rPr>
          <w:sz w:val="24"/>
          <w:szCs w:val="24"/>
        </w:rPr>
      </w:pPr>
      <w:r>
        <w:rPr>
          <w:sz w:val="24"/>
          <w:szCs w:val="24"/>
        </w:rPr>
        <w:t xml:space="preserve">1 – Door contact </w:t>
      </w:r>
    </w:p>
    <w:p w14:paraId="22A31092" w14:textId="77777777" w:rsidR="00A17E4A" w:rsidRDefault="00A17E4A" w:rsidP="00A17E4A">
      <w:pPr>
        <w:pStyle w:val="NoSpacing"/>
        <w:rPr>
          <w:sz w:val="24"/>
          <w:szCs w:val="24"/>
        </w:rPr>
      </w:pPr>
      <w:r>
        <w:rPr>
          <w:sz w:val="24"/>
          <w:szCs w:val="24"/>
        </w:rPr>
        <w:t>1 – Motion detector</w:t>
      </w:r>
    </w:p>
    <w:p w14:paraId="64BF699C" w14:textId="77777777" w:rsidR="00A17E4A" w:rsidRDefault="00A17E4A" w:rsidP="00A17E4A">
      <w:pPr>
        <w:pStyle w:val="NoSpacing"/>
        <w:rPr>
          <w:sz w:val="24"/>
          <w:szCs w:val="24"/>
        </w:rPr>
      </w:pPr>
      <w:r>
        <w:rPr>
          <w:sz w:val="24"/>
          <w:szCs w:val="24"/>
        </w:rPr>
        <w:t>2 – Alarm.com day/night, IP, indoor cameras</w:t>
      </w:r>
    </w:p>
    <w:p w14:paraId="1E4364D5" w14:textId="77777777" w:rsidR="00A17E4A" w:rsidRDefault="00A17E4A" w:rsidP="00A17E4A">
      <w:pPr>
        <w:pStyle w:val="NoSpacing"/>
        <w:rPr>
          <w:sz w:val="24"/>
          <w:szCs w:val="24"/>
        </w:rPr>
      </w:pPr>
      <w:r>
        <w:rPr>
          <w:sz w:val="24"/>
          <w:szCs w:val="24"/>
        </w:rPr>
        <w:t>2 – Alarm.com day/night, IP, indoor cameras</w:t>
      </w:r>
    </w:p>
    <w:p w14:paraId="1A800D15" w14:textId="77777777" w:rsidR="00A17E4A" w:rsidRPr="00B850D8" w:rsidRDefault="00A17E4A" w:rsidP="00A17E4A">
      <w:pPr>
        <w:pStyle w:val="NoSpacing"/>
        <w:rPr>
          <w:sz w:val="24"/>
          <w:szCs w:val="24"/>
        </w:rPr>
      </w:pPr>
      <w:r>
        <w:rPr>
          <w:sz w:val="24"/>
          <w:szCs w:val="24"/>
        </w:rPr>
        <w:t xml:space="preserve">1 – Alarm.com 2TB, 16 channel SVR </w:t>
      </w:r>
    </w:p>
    <w:p w14:paraId="3D829FF8" w14:textId="77777777" w:rsidR="00A17E4A" w:rsidRPr="00B850D8" w:rsidRDefault="00A17E4A" w:rsidP="00A17E4A">
      <w:pPr>
        <w:pStyle w:val="NoSpacing"/>
        <w:rPr>
          <w:sz w:val="24"/>
          <w:szCs w:val="24"/>
        </w:rPr>
      </w:pPr>
      <w:r w:rsidRPr="00B850D8">
        <w:rPr>
          <w:sz w:val="24"/>
          <w:szCs w:val="24"/>
        </w:rPr>
        <w:t>1 – Radio communicator (no phone lines required)</w:t>
      </w:r>
    </w:p>
    <w:p w14:paraId="573FAF8E" w14:textId="77777777" w:rsidR="00A17E4A" w:rsidRPr="00B850D8" w:rsidRDefault="00A17E4A" w:rsidP="00A17E4A">
      <w:pPr>
        <w:pStyle w:val="NoSpacing"/>
        <w:rPr>
          <w:sz w:val="24"/>
          <w:szCs w:val="24"/>
        </w:rPr>
      </w:pPr>
      <w:r>
        <w:rPr>
          <w:sz w:val="24"/>
          <w:szCs w:val="24"/>
        </w:rPr>
        <w:t xml:space="preserve"> </w:t>
      </w:r>
    </w:p>
    <w:p w14:paraId="413EB8D9" w14:textId="77777777" w:rsidR="00A17E4A" w:rsidRPr="00AF27C6" w:rsidRDefault="00A17E4A" w:rsidP="00A17E4A">
      <w:pPr>
        <w:pStyle w:val="NoSpacing"/>
      </w:pPr>
      <w:r>
        <w:rPr>
          <w:sz w:val="24"/>
          <w:szCs w:val="24"/>
        </w:rPr>
        <w:t>Total Installation Fee:      $1,824.00</w:t>
      </w:r>
    </w:p>
    <w:p w14:paraId="1E4623A4" w14:textId="77777777" w:rsidR="00A17E4A" w:rsidRPr="00222A10" w:rsidRDefault="00A17E4A" w:rsidP="00A17E4A">
      <w:pPr>
        <w:pStyle w:val="NoSpacing"/>
        <w:rPr>
          <w:sz w:val="24"/>
          <w:szCs w:val="24"/>
        </w:rPr>
      </w:pPr>
    </w:p>
    <w:p w14:paraId="03D21702" w14:textId="77777777" w:rsidR="00A17E4A" w:rsidRDefault="00A17E4A" w:rsidP="00A17E4A">
      <w:pPr>
        <w:pStyle w:val="NoSpacing"/>
        <w:rPr>
          <w:b/>
          <w:sz w:val="24"/>
          <w:szCs w:val="24"/>
          <w:u w:val="single"/>
        </w:rPr>
      </w:pPr>
      <w:r w:rsidRPr="00222A10">
        <w:rPr>
          <w:sz w:val="24"/>
          <w:szCs w:val="24"/>
        </w:rPr>
        <w:t>Monthly mo</w:t>
      </w:r>
      <w:r>
        <w:rPr>
          <w:sz w:val="24"/>
          <w:szCs w:val="24"/>
        </w:rPr>
        <w:t>nitoring, Interactive services (mobile app),</w:t>
      </w:r>
      <w:r w:rsidRPr="00222A10">
        <w:rPr>
          <w:sz w:val="24"/>
          <w:szCs w:val="24"/>
        </w:rPr>
        <w:t xml:space="preserve"> and Service plan:   </w:t>
      </w:r>
      <w:r>
        <w:rPr>
          <w:sz w:val="24"/>
          <w:szCs w:val="24"/>
        </w:rPr>
        <w:t xml:space="preserve">  $60</w:t>
      </w:r>
      <w:r w:rsidRPr="00222A10">
        <w:rPr>
          <w:sz w:val="24"/>
          <w:szCs w:val="24"/>
        </w:rPr>
        <w:t>.99 per</w:t>
      </w:r>
      <w:r>
        <w:rPr>
          <w:sz w:val="24"/>
          <w:szCs w:val="24"/>
        </w:rPr>
        <w:t xml:space="preserve"> month</w:t>
      </w:r>
    </w:p>
    <w:p w14:paraId="2DC965B2" w14:textId="77777777" w:rsidR="00A17E4A" w:rsidRPr="00222A10" w:rsidRDefault="00A17E4A" w:rsidP="00A17E4A">
      <w:pPr>
        <w:pStyle w:val="NoSpacing"/>
        <w:rPr>
          <w:sz w:val="24"/>
          <w:szCs w:val="24"/>
        </w:rPr>
      </w:pPr>
      <w:r>
        <w:rPr>
          <w:b/>
          <w:sz w:val="24"/>
          <w:szCs w:val="24"/>
          <w:u w:val="single"/>
        </w:rPr>
        <w:t xml:space="preserve"> </w:t>
      </w:r>
    </w:p>
    <w:p w14:paraId="224F1975" w14:textId="77777777" w:rsidR="00A17E4A" w:rsidRDefault="00A17E4A" w:rsidP="004F79CD">
      <w:pPr>
        <w:pStyle w:val="NoSpacing"/>
        <w:rPr>
          <w:b/>
          <w:sz w:val="24"/>
          <w:szCs w:val="24"/>
          <w:u w:val="single"/>
        </w:rPr>
      </w:pPr>
    </w:p>
    <w:p w14:paraId="4F907565" w14:textId="77777777" w:rsidR="00A17E4A" w:rsidRDefault="00A17E4A" w:rsidP="004F79CD">
      <w:pPr>
        <w:pStyle w:val="NoSpacing"/>
        <w:rPr>
          <w:b/>
          <w:sz w:val="24"/>
          <w:szCs w:val="24"/>
          <w:u w:val="single"/>
        </w:rPr>
      </w:pPr>
    </w:p>
    <w:p w14:paraId="73F48000" w14:textId="77777777" w:rsidR="00A17E4A" w:rsidRDefault="00A17E4A" w:rsidP="004F79CD">
      <w:pPr>
        <w:pStyle w:val="NoSpacing"/>
        <w:rPr>
          <w:b/>
          <w:sz w:val="24"/>
          <w:szCs w:val="24"/>
          <w:u w:val="single"/>
        </w:rPr>
      </w:pPr>
    </w:p>
    <w:p w14:paraId="05DF77D0" w14:textId="77777777" w:rsidR="00A17E4A" w:rsidRDefault="00A17E4A" w:rsidP="004F79CD">
      <w:pPr>
        <w:pStyle w:val="NoSpacing"/>
        <w:rPr>
          <w:b/>
          <w:sz w:val="24"/>
          <w:szCs w:val="24"/>
          <w:u w:val="single"/>
        </w:rPr>
      </w:pPr>
    </w:p>
    <w:p w14:paraId="69042B1F" w14:textId="77777777" w:rsidR="006652C6" w:rsidRPr="00B850D8" w:rsidRDefault="006652C6" w:rsidP="006652C6">
      <w:pPr>
        <w:pStyle w:val="NoSpacing"/>
        <w:rPr>
          <w:sz w:val="24"/>
          <w:szCs w:val="24"/>
        </w:rPr>
      </w:pPr>
      <w:r w:rsidRPr="00B850D8">
        <w:rPr>
          <w:sz w:val="24"/>
          <w:szCs w:val="24"/>
        </w:rPr>
        <w:t xml:space="preserve">If there are any questions or </w:t>
      </w:r>
      <w:proofErr w:type="gramStart"/>
      <w:r w:rsidRPr="00B850D8">
        <w:rPr>
          <w:sz w:val="24"/>
          <w:szCs w:val="24"/>
        </w:rPr>
        <w:t>concerns</w:t>
      </w:r>
      <w:proofErr w:type="gramEnd"/>
      <w:r w:rsidRPr="00B850D8">
        <w:rPr>
          <w:sz w:val="24"/>
          <w:szCs w:val="24"/>
        </w:rPr>
        <w:t xml:space="preserve"> please do not hesitate to call. I look forward to working with you. Once again, thank you for the opportunity.</w:t>
      </w:r>
    </w:p>
    <w:p w14:paraId="5FF725D1" w14:textId="77777777" w:rsidR="006652C6" w:rsidRPr="00B850D8" w:rsidRDefault="006652C6" w:rsidP="006652C6">
      <w:pPr>
        <w:pStyle w:val="NoSpacing"/>
        <w:rPr>
          <w:b/>
          <w:sz w:val="24"/>
          <w:szCs w:val="24"/>
        </w:rPr>
      </w:pPr>
    </w:p>
    <w:p w14:paraId="2772AFCC" w14:textId="77777777" w:rsidR="006652C6" w:rsidRPr="00B850D8" w:rsidRDefault="006652C6" w:rsidP="006652C6">
      <w:pPr>
        <w:pStyle w:val="NoSpacing"/>
        <w:rPr>
          <w:b/>
          <w:sz w:val="24"/>
          <w:szCs w:val="24"/>
        </w:rPr>
      </w:pPr>
    </w:p>
    <w:p w14:paraId="75CEFC06" w14:textId="77777777" w:rsidR="006652C6" w:rsidRPr="00B850D8" w:rsidRDefault="006652C6" w:rsidP="006652C6">
      <w:pPr>
        <w:pStyle w:val="NoSpacing"/>
        <w:rPr>
          <w:b/>
          <w:sz w:val="24"/>
          <w:szCs w:val="24"/>
        </w:rPr>
      </w:pPr>
      <w:r w:rsidRPr="00B850D8">
        <w:rPr>
          <w:b/>
          <w:sz w:val="24"/>
          <w:szCs w:val="24"/>
        </w:rPr>
        <w:t xml:space="preserve">Sincerely, </w:t>
      </w:r>
    </w:p>
    <w:p w14:paraId="20A766FF" w14:textId="77777777" w:rsidR="006652C6" w:rsidRPr="00B850D8" w:rsidRDefault="006652C6" w:rsidP="006652C6">
      <w:pPr>
        <w:pStyle w:val="NoSpacing"/>
        <w:rPr>
          <w:rFonts w:ascii="Times New Roman" w:eastAsia="Times New Roman" w:hAnsi="Times New Roman" w:cs="Times New Roman"/>
          <w:sz w:val="72"/>
          <w:szCs w:val="72"/>
        </w:rPr>
      </w:pPr>
      <w:r w:rsidRPr="00B850D8">
        <w:rPr>
          <w:rFonts w:ascii="Vladimir Script" w:hAnsi="Vladimir Script"/>
          <w:b/>
          <w:sz w:val="72"/>
          <w:szCs w:val="72"/>
          <w:lang w:val="fr-FR"/>
        </w:rPr>
        <w:t xml:space="preserve">Joe Kelly </w:t>
      </w:r>
    </w:p>
    <w:p w14:paraId="5126FF01" w14:textId="77777777" w:rsidR="002A23BE" w:rsidRDefault="002A23BE" w:rsidP="002A23BE">
      <w:pPr>
        <w:pStyle w:val="NoSpacing"/>
        <w:rPr>
          <w:rFonts w:ascii="Times New Roman" w:eastAsia="Times New Roman" w:hAnsi="Times New Roman" w:cs="Times New Roman"/>
          <w:sz w:val="52"/>
          <w:szCs w:val="52"/>
        </w:rPr>
      </w:pPr>
    </w:p>
    <w:p w14:paraId="6011B64F" w14:textId="77777777" w:rsidR="00141D05" w:rsidRDefault="00141D05" w:rsidP="00141D05">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 </w:t>
      </w:r>
    </w:p>
    <w:p w14:paraId="228BD296" w14:textId="77777777" w:rsidR="001648A1" w:rsidRPr="001648A1" w:rsidRDefault="001648A1" w:rsidP="003252DD">
      <w:pPr>
        <w:pStyle w:val="NoSpacing"/>
        <w:rPr>
          <w:sz w:val="24"/>
          <w:szCs w:val="24"/>
        </w:rPr>
      </w:pPr>
    </w:p>
    <w:sectPr w:rsidR="001648A1" w:rsidRPr="001648A1" w:rsidSect="00070325">
      <w:footerReference w:type="default" r:id="rId9"/>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5E986" w14:textId="77777777" w:rsidR="00E44C14" w:rsidRDefault="00E44C14" w:rsidP="00A912AA">
      <w:pPr>
        <w:spacing w:after="0" w:line="240" w:lineRule="auto"/>
      </w:pPr>
      <w:r>
        <w:separator/>
      </w:r>
    </w:p>
  </w:endnote>
  <w:endnote w:type="continuationSeparator" w:id="0">
    <w:p w14:paraId="5CC87BFE" w14:textId="77777777" w:rsidR="00E44C14" w:rsidRDefault="00E44C14" w:rsidP="00A91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Vladimir Script">
    <w:panose1 w:val="03050402040407070305"/>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Microsoft Sans Serif">
    <w:panose1 w:val="020B060402020202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CA9E3" w14:textId="77777777" w:rsidR="00A912AA" w:rsidRPr="00435BB2" w:rsidRDefault="00A912AA" w:rsidP="00A912AA">
    <w:pPr>
      <w:jc w:val="center"/>
      <w:rPr>
        <w:rFonts w:ascii="Arial Rounded MT Bold" w:hAnsi="Arial Rounded MT Bold" w:cs="Microsoft Sans Serif"/>
        <w:color w:val="660066"/>
        <w:sz w:val="18"/>
        <w:szCs w:val="18"/>
      </w:rPr>
    </w:pPr>
    <w:r w:rsidRPr="006607E5">
      <w:rPr>
        <w:rFonts w:ascii="Arial Rounded MT Bold" w:hAnsi="Arial Rounded MT Bold" w:cs="Microsoft Sans Serif"/>
        <w:color w:val="660066"/>
        <w:sz w:val="18"/>
        <w:szCs w:val="18"/>
      </w:rPr>
      <w:t xml:space="preserve">11 PENNS TRAIL </w:t>
    </w:r>
    <w:smartTag w:uri="urn:schemas-microsoft-com:office:smarttags" w:element="address">
      <w:smartTag w:uri="urn:schemas-microsoft-com:office:smarttags" w:element="Street">
        <w:r w:rsidRPr="006607E5">
          <w:rPr>
            <w:rFonts w:ascii="Arial Rounded MT Bold" w:hAnsi="Arial Rounded MT Bold" w:cs="Microsoft Sans Serif"/>
            <w:color w:val="660066"/>
            <w:sz w:val="18"/>
            <w:szCs w:val="18"/>
          </w:rPr>
          <w:t>SUITE</w:t>
        </w:r>
      </w:smartTag>
      <w:r w:rsidRPr="006607E5">
        <w:rPr>
          <w:rFonts w:ascii="Arial Rounded MT Bold" w:hAnsi="Arial Rounded MT Bold" w:cs="Microsoft Sans Serif"/>
          <w:color w:val="660066"/>
          <w:sz w:val="18"/>
          <w:szCs w:val="18"/>
        </w:rPr>
        <w:t xml:space="preserve"> 400</w:t>
      </w:r>
    </w:smartTag>
    <w:r w:rsidRPr="006607E5">
      <w:rPr>
        <w:rFonts w:ascii="Arial Rounded MT Bold" w:hAnsi="Arial Rounded MT Bold" w:cs="Microsoft Sans Serif"/>
        <w:color w:val="660066"/>
        <w:sz w:val="18"/>
        <w:szCs w:val="18"/>
      </w:rPr>
      <w:t xml:space="preserve">, </w:t>
    </w:r>
    <w:smartTag w:uri="urn:schemas-microsoft-com:office:smarttags" w:element="place">
      <w:smartTag w:uri="urn:schemas-microsoft-com:office:smarttags" w:element="City">
        <w:r w:rsidRPr="006607E5">
          <w:rPr>
            <w:rFonts w:ascii="Arial Rounded MT Bold" w:hAnsi="Arial Rounded MT Bold" w:cs="Microsoft Sans Serif"/>
            <w:color w:val="660066"/>
            <w:sz w:val="18"/>
            <w:szCs w:val="18"/>
          </w:rPr>
          <w:t>NEWTOWN</w:t>
        </w:r>
      </w:smartTag>
      <w:r w:rsidRPr="006607E5">
        <w:rPr>
          <w:rFonts w:ascii="Arial Rounded MT Bold" w:hAnsi="Arial Rounded MT Bold" w:cs="Microsoft Sans Serif"/>
          <w:color w:val="660066"/>
          <w:sz w:val="18"/>
          <w:szCs w:val="18"/>
        </w:rPr>
        <w:t xml:space="preserve">, </w:t>
      </w:r>
      <w:smartTag w:uri="urn:schemas-microsoft-com:office:smarttags" w:element="State">
        <w:r w:rsidRPr="006607E5">
          <w:rPr>
            <w:rFonts w:ascii="Arial Rounded MT Bold" w:hAnsi="Arial Rounded MT Bold" w:cs="Microsoft Sans Serif"/>
            <w:color w:val="660066"/>
            <w:sz w:val="18"/>
            <w:szCs w:val="18"/>
          </w:rPr>
          <w:t>PENNSYLVANIA</w:t>
        </w:r>
      </w:smartTag>
      <w:smartTag w:uri="urn:schemas-microsoft-com:office:smarttags" w:element="PostalCode">
        <w:r w:rsidRPr="006607E5">
          <w:rPr>
            <w:rFonts w:ascii="Arial Rounded MT Bold" w:hAnsi="Arial Rounded MT Bold" w:cs="Microsoft Sans Serif"/>
            <w:color w:val="660066"/>
            <w:sz w:val="18"/>
            <w:szCs w:val="18"/>
          </w:rPr>
          <w:t>18940</w:t>
        </w:r>
      </w:smartTag>
    </w:smartTag>
    <w:r>
      <w:tab/>
    </w:r>
  </w:p>
  <w:p w14:paraId="233E30A6" w14:textId="77777777" w:rsidR="00A912AA" w:rsidRDefault="00A912AA">
    <w:pPr>
      <w:pStyle w:val="Footer"/>
    </w:pPr>
  </w:p>
  <w:p w14:paraId="23DD1936" w14:textId="77777777" w:rsidR="00A912AA" w:rsidRDefault="00A912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D2533" w14:textId="77777777" w:rsidR="00E44C14" w:rsidRDefault="00E44C14" w:rsidP="00A912AA">
      <w:pPr>
        <w:spacing w:after="0" w:line="240" w:lineRule="auto"/>
      </w:pPr>
      <w:r>
        <w:separator/>
      </w:r>
    </w:p>
  </w:footnote>
  <w:footnote w:type="continuationSeparator" w:id="0">
    <w:p w14:paraId="20AE714F" w14:textId="77777777" w:rsidR="00E44C14" w:rsidRDefault="00E44C14" w:rsidP="00A912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5836"/>
    <w:multiLevelType w:val="hybridMultilevel"/>
    <w:tmpl w:val="3ADA313E"/>
    <w:lvl w:ilvl="0" w:tplc="DFFC72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81DDB"/>
    <w:multiLevelType w:val="hybridMultilevel"/>
    <w:tmpl w:val="977AA076"/>
    <w:lvl w:ilvl="0" w:tplc="AD24E96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62F1C"/>
    <w:multiLevelType w:val="multilevel"/>
    <w:tmpl w:val="EC54001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7BE351A"/>
    <w:multiLevelType w:val="hybridMultilevel"/>
    <w:tmpl w:val="95DA4018"/>
    <w:lvl w:ilvl="0" w:tplc="ED4647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62496"/>
    <w:multiLevelType w:val="hybridMultilevel"/>
    <w:tmpl w:val="A4A84FAA"/>
    <w:lvl w:ilvl="0" w:tplc="F3C44814">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A14B96"/>
    <w:multiLevelType w:val="hybridMultilevel"/>
    <w:tmpl w:val="EC540010"/>
    <w:lvl w:ilvl="0" w:tplc="35C8B9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617FD6"/>
    <w:multiLevelType w:val="hybridMultilevel"/>
    <w:tmpl w:val="75AE2F0A"/>
    <w:lvl w:ilvl="0" w:tplc="676880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70193"/>
    <w:multiLevelType w:val="hybridMultilevel"/>
    <w:tmpl w:val="91C47DAE"/>
    <w:lvl w:ilvl="0" w:tplc="B07279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76CE6"/>
    <w:multiLevelType w:val="hybridMultilevel"/>
    <w:tmpl w:val="2B085786"/>
    <w:lvl w:ilvl="0" w:tplc="69A2C85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FE282A"/>
    <w:multiLevelType w:val="hybridMultilevel"/>
    <w:tmpl w:val="2F5E9D50"/>
    <w:lvl w:ilvl="0" w:tplc="6A8E6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64169D"/>
    <w:multiLevelType w:val="hybridMultilevel"/>
    <w:tmpl w:val="430C8E2C"/>
    <w:lvl w:ilvl="0" w:tplc="7F08C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863110"/>
    <w:multiLevelType w:val="hybridMultilevel"/>
    <w:tmpl w:val="19D8C64E"/>
    <w:lvl w:ilvl="0" w:tplc="AEBCD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4E5961"/>
    <w:multiLevelType w:val="hybridMultilevel"/>
    <w:tmpl w:val="1A2092F6"/>
    <w:lvl w:ilvl="0" w:tplc="23CC92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A20AF6"/>
    <w:multiLevelType w:val="hybridMultilevel"/>
    <w:tmpl w:val="E0E666BE"/>
    <w:lvl w:ilvl="0" w:tplc="E01C517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1F40C6"/>
    <w:multiLevelType w:val="hybridMultilevel"/>
    <w:tmpl w:val="92AA174A"/>
    <w:lvl w:ilvl="0" w:tplc="C1987C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E615B5"/>
    <w:multiLevelType w:val="hybridMultilevel"/>
    <w:tmpl w:val="D6785190"/>
    <w:lvl w:ilvl="0" w:tplc="193C6B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B14F3C"/>
    <w:multiLevelType w:val="hybridMultilevel"/>
    <w:tmpl w:val="A42486D0"/>
    <w:lvl w:ilvl="0" w:tplc="8A7060BC">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D45D3C"/>
    <w:multiLevelType w:val="hybridMultilevel"/>
    <w:tmpl w:val="F07C5662"/>
    <w:lvl w:ilvl="0" w:tplc="98EE4DF4">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825BCC"/>
    <w:multiLevelType w:val="hybridMultilevel"/>
    <w:tmpl w:val="9C3C596C"/>
    <w:lvl w:ilvl="0" w:tplc="F6E410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331595"/>
    <w:multiLevelType w:val="hybridMultilevel"/>
    <w:tmpl w:val="54128EBC"/>
    <w:lvl w:ilvl="0" w:tplc="65CCD2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087880"/>
    <w:multiLevelType w:val="hybridMultilevel"/>
    <w:tmpl w:val="2736CD7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5F57F98"/>
    <w:multiLevelType w:val="hybridMultilevel"/>
    <w:tmpl w:val="C7941AF4"/>
    <w:lvl w:ilvl="0" w:tplc="439284F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5F04EE"/>
    <w:multiLevelType w:val="hybridMultilevel"/>
    <w:tmpl w:val="9C3C596C"/>
    <w:lvl w:ilvl="0" w:tplc="F6E410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265D31"/>
    <w:multiLevelType w:val="hybridMultilevel"/>
    <w:tmpl w:val="35F67572"/>
    <w:lvl w:ilvl="0" w:tplc="52CCDF3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0"/>
  </w:num>
  <w:num w:numId="3">
    <w:abstractNumId w:val="10"/>
  </w:num>
  <w:num w:numId="4">
    <w:abstractNumId w:val="13"/>
  </w:num>
  <w:num w:numId="5">
    <w:abstractNumId w:val="21"/>
  </w:num>
  <w:num w:numId="6">
    <w:abstractNumId w:val="7"/>
  </w:num>
  <w:num w:numId="7">
    <w:abstractNumId w:val="11"/>
  </w:num>
  <w:num w:numId="8">
    <w:abstractNumId w:val="8"/>
  </w:num>
  <w:num w:numId="9">
    <w:abstractNumId w:val="5"/>
  </w:num>
  <w:num w:numId="10">
    <w:abstractNumId w:val="19"/>
  </w:num>
  <w:num w:numId="11">
    <w:abstractNumId w:val="2"/>
  </w:num>
  <w:num w:numId="12">
    <w:abstractNumId w:val="1"/>
  </w:num>
  <w:num w:numId="13">
    <w:abstractNumId w:val="3"/>
  </w:num>
  <w:num w:numId="14">
    <w:abstractNumId w:val="14"/>
  </w:num>
  <w:num w:numId="15">
    <w:abstractNumId w:val="17"/>
  </w:num>
  <w:num w:numId="16">
    <w:abstractNumId w:val="6"/>
  </w:num>
  <w:num w:numId="17">
    <w:abstractNumId w:val="23"/>
  </w:num>
  <w:num w:numId="18">
    <w:abstractNumId w:val="12"/>
  </w:num>
  <w:num w:numId="19">
    <w:abstractNumId w:val="9"/>
  </w:num>
  <w:num w:numId="20">
    <w:abstractNumId w:val="16"/>
  </w:num>
  <w:num w:numId="21">
    <w:abstractNumId w:val="18"/>
  </w:num>
  <w:num w:numId="22">
    <w:abstractNumId w:val="4"/>
  </w:num>
  <w:num w:numId="23">
    <w:abstractNumId w:val="15"/>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A0F"/>
    <w:rsid w:val="00003CC8"/>
    <w:rsid w:val="00050CCF"/>
    <w:rsid w:val="00070325"/>
    <w:rsid w:val="000A001F"/>
    <w:rsid w:val="000A4B89"/>
    <w:rsid w:val="000C7849"/>
    <w:rsid w:val="000E22DB"/>
    <w:rsid w:val="000E5DF3"/>
    <w:rsid w:val="00107AC0"/>
    <w:rsid w:val="00133E91"/>
    <w:rsid w:val="00141D05"/>
    <w:rsid w:val="001471FF"/>
    <w:rsid w:val="00151D53"/>
    <w:rsid w:val="001648A1"/>
    <w:rsid w:val="00190B25"/>
    <w:rsid w:val="001A360F"/>
    <w:rsid w:val="001A4115"/>
    <w:rsid w:val="001C7090"/>
    <w:rsid w:val="001C7132"/>
    <w:rsid w:val="001D3E48"/>
    <w:rsid w:val="001E0BDA"/>
    <w:rsid w:val="001F5E85"/>
    <w:rsid w:val="00207E9A"/>
    <w:rsid w:val="002260E6"/>
    <w:rsid w:val="002261BC"/>
    <w:rsid w:val="002619B2"/>
    <w:rsid w:val="0028131C"/>
    <w:rsid w:val="00292464"/>
    <w:rsid w:val="002949A5"/>
    <w:rsid w:val="002A23BE"/>
    <w:rsid w:val="002D6033"/>
    <w:rsid w:val="002E0844"/>
    <w:rsid w:val="002E4DD9"/>
    <w:rsid w:val="002F6033"/>
    <w:rsid w:val="00315EB1"/>
    <w:rsid w:val="003252DD"/>
    <w:rsid w:val="00342E2D"/>
    <w:rsid w:val="003439DB"/>
    <w:rsid w:val="00355F3F"/>
    <w:rsid w:val="003A5A8D"/>
    <w:rsid w:val="003E5576"/>
    <w:rsid w:val="004025FB"/>
    <w:rsid w:val="0040312C"/>
    <w:rsid w:val="00452C82"/>
    <w:rsid w:val="0047379D"/>
    <w:rsid w:val="00474DC5"/>
    <w:rsid w:val="004C21C0"/>
    <w:rsid w:val="004F79CD"/>
    <w:rsid w:val="00527C62"/>
    <w:rsid w:val="00537FA8"/>
    <w:rsid w:val="0055635A"/>
    <w:rsid w:val="0057171D"/>
    <w:rsid w:val="00576C2D"/>
    <w:rsid w:val="00590935"/>
    <w:rsid w:val="00596A55"/>
    <w:rsid w:val="005B2D7D"/>
    <w:rsid w:val="005C128A"/>
    <w:rsid w:val="00627A7F"/>
    <w:rsid w:val="00653DFA"/>
    <w:rsid w:val="006551D4"/>
    <w:rsid w:val="00655FCB"/>
    <w:rsid w:val="00664952"/>
    <w:rsid w:val="006652C6"/>
    <w:rsid w:val="00667F35"/>
    <w:rsid w:val="006760C0"/>
    <w:rsid w:val="006A7F81"/>
    <w:rsid w:val="006C0777"/>
    <w:rsid w:val="006E5A01"/>
    <w:rsid w:val="007042E9"/>
    <w:rsid w:val="00710849"/>
    <w:rsid w:val="00713FD6"/>
    <w:rsid w:val="00720467"/>
    <w:rsid w:val="00736F34"/>
    <w:rsid w:val="007504E4"/>
    <w:rsid w:val="00777C21"/>
    <w:rsid w:val="007A1474"/>
    <w:rsid w:val="007C0A13"/>
    <w:rsid w:val="007C0DD2"/>
    <w:rsid w:val="007C3894"/>
    <w:rsid w:val="007D2708"/>
    <w:rsid w:val="008006EB"/>
    <w:rsid w:val="008023AD"/>
    <w:rsid w:val="008211EA"/>
    <w:rsid w:val="00872087"/>
    <w:rsid w:val="008A2947"/>
    <w:rsid w:val="008D2CE3"/>
    <w:rsid w:val="008F6D75"/>
    <w:rsid w:val="00903303"/>
    <w:rsid w:val="0091031F"/>
    <w:rsid w:val="00921714"/>
    <w:rsid w:val="00931CD2"/>
    <w:rsid w:val="009531B0"/>
    <w:rsid w:val="00981A8C"/>
    <w:rsid w:val="00986A74"/>
    <w:rsid w:val="009A1329"/>
    <w:rsid w:val="009A2798"/>
    <w:rsid w:val="009B5D51"/>
    <w:rsid w:val="009C572D"/>
    <w:rsid w:val="009D1D0B"/>
    <w:rsid w:val="00A17E4A"/>
    <w:rsid w:val="00A430DF"/>
    <w:rsid w:val="00A61FC1"/>
    <w:rsid w:val="00A678C6"/>
    <w:rsid w:val="00A73F81"/>
    <w:rsid w:val="00A83818"/>
    <w:rsid w:val="00A852A7"/>
    <w:rsid w:val="00A912AA"/>
    <w:rsid w:val="00AA55B8"/>
    <w:rsid w:val="00B03C4E"/>
    <w:rsid w:val="00B13B5C"/>
    <w:rsid w:val="00B31CBE"/>
    <w:rsid w:val="00B34976"/>
    <w:rsid w:val="00B840C4"/>
    <w:rsid w:val="00B850D8"/>
    <w:rsid w:val="00B961A5"/>
    <w:rsid w:val="00BA59CD"/>
    <w:rsid w:val="00BA7FC5"/>
    <w:rsid w:val="00BB2BAE"/>
    <w:rsid w:val="00BB3831"/>
    <w:rsid w:val="00BC4D9F"/>
    <w:rsid w:val="00BD2452"/>
    <w:rsid w:val="00BD445F"/>
    <w:rsid w:val="00C44C6E"/>
    <w:rsid w:val="00C468A8"/>
    <w:rsid w:val="00C75D62"/>
    <w:rsid w:val="00C83A6E"/>
    <w:rsid w:val="00C87688"/>
    <w:rsid w:val="00C91DE3"/>
    <w:rsid w:val="00CA5D30"/>
    <w:rsid w:val="00CB63F1"/>
    <w:rsid w:val="00CB683E"/>
    <w:rsid w:val="00CE56E7"/>
    <w:rsid w:val="00CF3A0F"/>
    <w:rsid w:val="00D129B5"/>
    <w:rsid w:val="00D13FB4"/>
    <w:rsid w:val="00D248A2"/>
    <w:rsid w:val="00D426BB"/>
    <w:rsid w:val="00D67A8C"/>
    <w:rsid w:val="00DA6F3D"/>
    <w:rsid w:val="00DC1A06"/>
    <w:rsid w:val="00DC1A33"/>
    <w:rsid w:val="00DE1FF6"/>
    <w:rsid w:val="00E26DBF"/>
    <w:rsid w:val="00E3243D"/>
    <w:rsid w:val="00E41BC2"/>
    <w:rsid w:val="00E44C14"/>
    <w:rsid w:val="00E5074B"/>
    <w:rsid w:val="00E5565F"/>
    <w:rsid w:val="00E6098F"/>
    <w:rsid w:val="00E71163"/>
    <w:rsid w:val="00EC0364"/>
    <w:rsid w:val="00EC16CC"/>
    <w:rsid w:val="00ED38B4"/>
    <w:rsid w:val="00F01884"/>
    <w:rsid w:val="00F14CB2"/>
    <w:rsid w:val="00F20AD3"/>
    <w:rsid w:val="00F330D1"/>
    <w:rsid w:val="00F55B64"/>
    <w:rsid w:val="00FB4FDD"/>
    <w:rsid w:val="00FD1CCC"/>
    <w:rsid w:val="00FE42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14:docId w14:val="58FD5862"/>
  <w15:docId w15:val="{E0409531-8A87-4E7B-98DE-9AE3CE6DD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132"/>
  </w:style>
  <w:style w:type="paragraph" w:styleId="Heading1">
    <w:name w:val="heading 1"/>
    <w:basedOn w:val="Normal"/>
    <w:next w:val="Normal"/>
    <w:link w:val="Heading1Char"/>
    <w:qFormat/>
    <w:rsid w:val="00DC1A06"/>
    <w:pPr>
      <w:keepNext/>
      <w:spacing w:after="0" w:line="240" w:lineRule="auto"/>
      <w:outlineLvl w:val="0"/>
    </w:pPr>
    <w:rPr>
      <w:rFonts w:ascii="Times New Roman" w:eastAsia="Times New Roman" w:hAnsi="Times New Roman" w:cs="Times New Roman"/>
      <w:b/>
      <w:sz w:val="20"/>
      <w:szCs w:val="20"/>
    </w:rPr>
  </w:style>
  <w:style w:type="paragraph" w:styleId="Heading3">
    <w:name w:val="heading 3"/>
    <w:basedOn w:val="Normal"/>
    <w:next w:val="Normal"/>
    <w:link w:val="Heading3Char"/>
    <w:qFormat/>
    <w:rsid w:val="00DC1A06"/>
    <w:pPr>
      <w:keepNext/>
      <w:spacing w:after="0" w:line="240" w:lineRule="auto"/>
      <w:outlineLvl w:val="2"/>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3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A0F"/>
    <w:rPr>
      <w:rFonts w:ascii="Tahoma" w:hAnsi="Tahoma" w:cs="Tahoma"/>
      <w:sz w:val="16"/>
      <w:szCs w:val="16"/>
    </w:rPr>
  </w:style>
  <w:style w:type="character" w:styleId="CommentReference">
    <w:name w:val="annotation reference"/>
    <w:basedOn w:val="DefaultParagraphFont"/>
    <w:uiPriority w:val="99"/>
    <w:semiHidden/>
    <w:unhideWhenUsed/>
    <w:rsid w:val="002D6033"/>
    <w:rPr>
      <w:sz w:val="16"/>
      <w:szCs w:val="16"/>
    </w:rPr>
  </w:style>
  <w:style w:type="paragraph" w:styleId="CommentText">
    <w:name w:val="annotation text"/>
    <w:basedOn w:val="Normal"/>
    <w:link w:val="CommentTextChar"/>
    <w:uiPriority w:val="99"/>
    <w:semiHidden/>
    <w:unhideWhenUsed/>
    <w:rsid w:val="002D6033"/>
    <w:pPr>
      <w:spacing w:line="240" w:lineRule="auto"/>
    </w:pPr>
    <w:rPr>
      <w:sz w:val="20"/>
      <w:szCs w:val="20"/>
    </w:rPr>
  </w:style>
  <w:style w:type="character" w:customStyle="1" w:styleId="CommentTextChar">
    <w:name w:val="Comment Text Char"/>
    <w:basedOn w:val="DefaultParagraphFont"/>
    <w:link w:val="CommentText"/>
    <w:uiPriority w:val="99"/>
    <w:semiHidden/>
    <w:rsid w:val="002D6033"/>
    <w:rPr>
      <w:sz w:val="20"/>
      <w:szCs w:val="20"/>
    </w:rPr>
  </w:style>
  <w:style w:type="paragraph" w:styleId="CommentSubject">
    <w:name w:val="annotation subject"/>
    <w:basedOn w:val="CommentText"/>
    <w:next w:val="CommentText"/>
    <w:link w:val="CommentSubjectChar"/>
    <w:uiPriority w:val="99"/>
    <w:semiHidden/>
    <w:unhideWhenUsed/>
    <w:rsid w:val="002D6033"/>
    <w:rPr>
      <w:b/>
      <w:bCs/>
    </w:rPr>
  </w:style>
  <w:style w:type="character" w:customStyle="1" w:styleId="CommentSubjectChar">
    <w:name w:val="Comment Subject Char"/>
    <w:basedOn w:val="CommentTextChar"/>
    <w:link w:val="CommentSubject"/>
    <w:uiPriority w:val="99"/>
    <w:semiHidden/>
    <w:rsid w:val="002D6033"/>
    <w:rPr>
      <w:b/>
      <w:bCs/>
      <w:sz w:val="20"/>
      <w:szCs w:val="20"/>
    </w:rPr>
  </w:style>
  <w:style w:type="paragraph" w:styleId="Header">
    <w:name w:val="header"/>
    <w:basedOn w:val="Normal"/>
    <w:link w:val="HeaderChar"/>
    <w:unhideWhenUsed/>
    <w:rsid w:val="00A912AA"/>
    <w:pPr>
      <w:tabs>
        <w:tab w:val="center" w:pos="4680"/>
        <w:tab w:val="right" w:pos="9360"/>
      </w:tabs>
      <w:spacing w:after="0" w:line="240" w:lineRule="auto"/>
    </w:pPr>
  </w:style>
  <w:style w:type="character" w:customStyle="1" w:styleId="HeaderChar">
    <w:name w:val="Header Char"/>
    <w:basedOn w:val="DefaultParagraphFont"/>
    <w:link w:val="Header"/>
    <w:rsid w:val="00A912AA"/>
  </w:style>
  <w:style w:type="paragraph" w:styleId="Footer">
    <w:name w:val="footer"/>
    <w:basedOn w:val="Normal"/>
    <w:link w:val="FooterChar"/>
    <w:uiPriority w:val="99"/>
    <w:unhideWhenUsed/>
    <w:rsid w:val="00A91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2AA"/>
  </w:style>
  <w:style w:type="character" w:customStyle="1" w:styleId="Heading1Char">
    <w:name w:val="Heading 1 Char"/>
    <w:basedOn w:val="DefaultParagraphFont"/>
    <w:link w:val="Heading1"/>
    <w:rsid w:val="00DC1A06"/>
    <w:rPr>
      <w:rFonts w:ascii="Times New Roman" w:eastAsia="Times New Roman" w:hAnsi="Times New Roman" w:cs="Times New Roman"/>
      <w:b/>
      <w:sz w:val="20"/>
      <w:szCs w:val="20"/>
    </w:rPr>
  </w:style>
  <w:style w:type="character" w:customStyle="1" w:styleId="Heading3Char">
    <w:name w:val="Heading 3 Char"/>
    <w:basedOn w:val="DefaultParagraphFont"/>
    <w:link w:val="Heading3"/>
    <w:rsid w:val="00DC1A06"/>
    <w:rPr>
      <w:rFonts w:ascii="Times New Roman" w:eastAsia="Times New Roman" w:hAnsi="Times New Roman" w:cs="Times New Roman"/>
      <w:sz w:val="24"/>
      <w:szCs w:val="20"/>
    </w:rPr>
  </w:style>
  <w:style w:type="paragraph" w:styleId="NoSpacing">
    <w:name w:val="No Spacing"/>
    <w:uiPriority w:val="1"/>
    <w:qFormat/>
    <w:rsid w:val="009D1D0B"/>
    <w:pPr>
      <w:spacing w:after="0" w:line="240" w:lineRule="auto"/>
    </w:pPr>
  </w:style>
  <w:style w:type="paragraph" w:styleId="NormalWeb">
    <w:name w:val="Normal (Web)"/>
    <w:basedOn w:val="Normal"/>
    <w:uiPriority w:val="99"/>
    <w:unhideWhenUsed/>
    <w:rsid w:val="00CB683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141D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47474">
      <w:bodyDiv w:val="1"/>
      <w:marLeft w:val="0"/>
      <w:marRight w:val="0"/>
      <w:marTop w:val="0"/>
      <w:marBottom w:val="0"/>
      <w:divBdr>
        <w:top w:val="none" w:sz="0" w:space="0" w:color="auto"/>
        <w:left w:val="none" w:sz="0" w:space="0" w:color="auto"/>
        <w:bottom w:val="none" w:sz="0" w:space="0" w:color="auto"/>
        <w:right w:val="none" w:sz="0" w:space="0" w:color="auto"/>
      </w:divBdr>
    </w:div>
    <w:div w:id="240213426">
      <w:bodyDiv w:val="1"/>
      <w:marLeft w:val="0"/>
      <w:marRight w:val="0"/>
      <w:marTop w:val="0"/>
      <w:marBottom w:val="0"/>
      <w:divBdr>
        <w:top w:val="none" w:sz="0" w:space="0" w:color="auto"/>
        <w:left w:val="none" w:sz="0" w:space="0" w:color="auto"/>
        <w:bottom w:val="none" w:sz="0" w:space="0" w:color="auto"/>
        <w:right w:val="none" w:sz="0" w:space="0" w:color="auto"/>
      </w:divBdr>
    </w:div>
    <w:div w:id="256598077">
      <w:bodyDiv w:val="1"/>
      <w:marLeft w:val="0"/>
      <w:marRight w:val="0"/>
      <w:marTop w:val="0"/>
      <w:marBottom w:val="0"/>
      <w:divBdr>
        <w:top w:val="none" w:sz="0" w:space="0" w:color="auto"/>
        <w:left w:val="none" w:sz="0" w:space="0" w:color="auto"/>
        <w:bottom w:val="none" w:sz="0" w:space="0" w:color="auto"/>
        <w:right w:val="none" w:sz="0" w:space="0" w:color="auto"/>
      </w:divBdr>
    </w:div>
    <w:div w:id="423455128">
      <w:bodyDiv w:val="1"/>
      <w:marLeft w:val="0"/>
      <w:marRight w:val="0"/>
      <w:marTop w:val="0"/>
      <w:marBottom w:val="0"/>
      <w:divBdr>
        <w:top w:val="none" w:sz="0" w:space="0" w:color="auto"/>
        <w:left w:val="none" w:sz="0" w:space="0" w:color="auto"/>
        <w:bottom w:val="none" w:sz="0" w:space="0" w:color="auto"/>
        <w:right w:val="none" w:sz="0" w:space="0" w:color="auto"/>
      </w:divBdr>
    </w:div>
    <w:div w:id="1459109085">
      <w:bodyDiv w:val="1"/>
      <w:marLeft w:val="0"/>
      <w:marRight w:val="0"/>
      <w:marTop w:val="0"/>
      <w:marBottom w:val="0"/>
      <w:divBdr>
        <w:top w:val="none" w:sz="0" w:space="0" w:color="auto"/>
        <w:left w:val="none" w:sz="0" w:space="0" w:color="auto"/>
        <w:bottom w:val="none" w:sz="0" w:space="0" w:color="auto"/>
        <w:right w:val="none" w:sz="0" w:space="0" w:color="auto"/>
      </w:divBdr>
    </w:div>
    <w:div w:id="1777630225">
      <w:bodyDiv w:val="1"/>
      <w:marLeft w:val="0"/>
      <w:marRight w:val="0"/>
      <w:marTop w:val="0"/>
      <w:marBottom w:val="0"/>
      <w:divBdr>
        <w:top w:val="none" w:sz="0" w:space="0" w:color="auto"/>
        <w:left w:val="none" w:sz="0" w:space="0" w:color="auto"/>
        <w:bottom w:val="none" w:sz="0" w:space="0" w:color="auto"/>
        <w:right w:val="none" w:sz="0" w:space="0" w:color="auto"/>
      </w:divBdr>
    </w:div>
    <w:div w:id="204547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4BCAA-8271-417B-97C9-2C35F91E7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Armstrong Group of Companies</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Kriebel, LeeAnn</dc:creator>
  <cp:lastModifiedBy>John Silberstei</cp:lastModifiedBy>
  <cp:revision>2</cp:revision>
  <cp:lastPrinted>2015-05-06T16:11:00Z</cp:lastPrinted>
  <dcterms:created xsi:type="dcterms:W3CDTF">2021-12-30T20:16:00Z</dcterms:created>
  <dcterms:modified xsi:type="dcterms:W3CDTF">2021-12-30T20:16:00Z</dcterms:modified>
</cp:coreProperties>
</file>