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png" ContentType="image/png"/>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23.084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23.084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Multi Party (MPTY) </w:t>
                            </w:r>
                            <w:r>
                              <w:rPr>
                                <w:spacing w:val="-4"/>
                              </w:rPr>
                              <w:t xml:space="preserve">supplementary service; </w:t>
                              <w:b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Multi Party (MPTY) </w:t>
                      </w:r>
                      <w:r>
                        <w:rPr>
                          <w:spacing w:val="-4"/>
                        </w:rPr>
                        <w:t xml:space="preserve">supplementary service; </w:t>
                        <w:b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eastAsia="en-US"/>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2088397716"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eastAsia="en-US"/>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55781517"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supplementary service, MPTY, stage 2</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supplementary service, MPTY,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79.4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64.8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225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0</w:t>
          </w:r>
          <w:r>
            <w:rPr>
              <w:rFonts w:cs="Calibri" w:ascii="Calibri" w:hAnsi="Calibri"/>
              <w:szCs w:val="22"/>
            </w:rPr>
            <w:tab/>
          </w:r>
          <w:r>
            <w:rPr/>
            <w:t>Scope</w:t>
            <w:tab/>
          </w:r>
          <w:hyperlink w:anchor="__RefHeading___Toc517462255">
            <w:r>
              <w:rPr>
                <w:rStyle w:val="IndexLink"/>
              </w:rPr>
              <w:t>5</w:t>
            </w:r>
          </w:hyperlink>
        </w:p>
        <w:p>
          <w:pPr>
            <w:pStyle w:val="Contents2"/>
            <w:rPr>
              <w:rFonts w:ascii="Calibri" w:hAnsi="Calibri" w:cs="Calibri"/>
              <w:sz w:val="22"/>
              <w:szCs w:val="22"/>
            </w:rPr>
          </w:pPr>
          <w:r>
            <w:rPr/>
            <w:t>0.1</w:t>
          </w:r>
          <w:r>
            <w:rPr>
              <w:rFonts w:cs="Calibri" w:ascii="Calibri" w:hAnsi="Calibri"/>
              <w:sz w:val="22"/>
              <w:szCs w:val="22"/>
            </w:rPr>
            <w:tab/>
          </w:r>
          <w:r>
            <w:rPr/>
            <w:t>References</w:t>
            <w:tab/>
          </w:r>
          <w:hyperlink w:anchor="__RefHeading___Toc517462256">
            <w:r>
              <w:rPr>
                <w:rStyle w:val="IndexLink"/>
              </w:rPr>
              <w:t>5</w:t>
            </w:r>
          </w:hyperlink>
        </w:p>
        <w:p>
          <w:pPr>
            <w:pStyle w:val="Contents2"/>
            <w:rPr>
              <w:rFonts w:ascii="Calibri" w:hAnsi="Calibri" w:cs="Calibri"/>
              <w:sz w:val="22"/>
              <w:szCs w:val="22"/>
            </w:rPr>
          </w:pPr>
          <w:r>
            <w:rPr/>
            <w:t>0.2</w:t>
          </w:r>
          <w:r>
            <w:rPr>
              <w:rFonts w:cs="Calibri" w:ascii="Calibri" w:hAnsi="Calibri"/>
              <w:sz w:val="22"/>
              <w:szCs w:val="22"/>
            </w:rPr>
            <w:tab/>
          </w:r>
          <w:r>
            <w:rPr/>
            <w:t>Abbreviations</w:t>
            <w:tab/>
          </w:r>
          <w:hyperlink w:anchor="__RefHeading___Toc517462257">
            <w:r>
              <w:rPr>
                <w:rStyle w:val="IndexLink"/>
              </w:rPr>
              <w:t>5</w:t>
            </w:r>
          </w:hyperlink>
        </w:p>
        <w:p>
          <w:pPr>
            <w:pStyle w:val="Contents1"/>
            <w:rPr>
              <w:rFonts w:ascii="Calibri" w:hAnsi="Calibri" w:cs="Calibri"/>
              <w:szCs w:val="22"/>
            </w:rPr>
          </w:pPr>
          <w:r>
            <w:rPr/>
            <w:t>1</w:t>
          </w:r>
          <w:r>
            <w:rPr>
              <w:rFonts w:cs="Calibri" w:ascii="Calibri" w:hAnsi="Calibri"/>
              <w:szCs w:val="22"/>
            </w:rPr>
            <w:tab/>
          </w:r>
          <w:r>
            <w:rPr/>
            <w:t>Multi Party service (MPTY)</w:t>
            <w:tab/>
          </w:r>
          <w:hyperlink w:anchor="__RefHeading___Toc517462258">
            <w:r>
              <w:rPr>
                <w:rStyle w:val="IndexLink"/>
              </w:rPr>
              <w:t>5</w:t>
            </w:r>
          </w:hyperlink>
        </w:p>
        <w:p>
          <w:pPr>
            <w:pStyle w:val="Contents2"/>
            <w:rPr>
              <w:rFonts w:ascii="Calibri" w:hAnsi="Calibri" w:cs="Calibri"/>
              <w:sz w:val="22"/>
              <w:szCs w:val="22"/>
            </w:rPr>
          </w:pPr>
          <w:r>
            <w:rPr/>
            <w:t>1.1</w:t>
          </w:r>
          <w:r>
            <w:rPr>
              <w:rFonts w:cs="Calibri" w:ascii="Calibri" w:hAnsi="Calibri"/>
              <w:sz w:val="22"/>
              <w:szCs w:val="22"/>
            </w:rPr>
            <w:tab/>
          </w:r>
          <w:r>
            <w:rPr/>
            <w:t>Functions and information flows</w:t>
            <w:tab/>
          </w:r>
          <w:hyperlink w:anchor="__RefHeading___Toc517462259">
            <w:r>
              <w:rPr>
                <w:rStyle w:val="IndexLink"/>
              </w:rPr>
              <w:t>5</w:t>
            </w:r>
          </w:hyperlink>
        </w:p>
        <w:p>
          <w:pPr>
            <w:pStyle w:val="Contents2"/>
            <w:rPr>
              <w:rFonts w:ascii="Calibri" w:hAnsi="Calibri" w:cs="Calibri"/>
              <w:sz w:val="22"/>
              <w:szCs w:val="22"/>
            </w:rPr>
          </w:pPr>
          <w:r>
            <w:rPr/>
            <w:t>1.2</w:t>
          </w:r>
          <w:r>
            <w:rPr>
              <w:rFonts w:cs="Calibri" w:ascii="Calibri" w:hAnsi="Calibri"/>
              <w:sz w:val="22"/>
              <w:szCs w:val="22"/>
            </w:rPr>
            <w:tab/>
          </w:r>
          <w:r>
            <w:rPr/>
            <w:t>Information stored in the HLR</w:t>
            <w:tab/>
          </w:r>
          <w:hyperlink w:anchor="__RefHeading___Toc517462260">
            <w:r>
              <w:rPr>
                <w:rStyle w:val="IndexLink"/>
              </w:rPr>
              <w:t>28</w:t>
            </w:r>
          </w:hyperlink>
        </w:p>
        <w:p>
          <w:pPr>
            <w:pStyle w:val="Contents2"/>
            <w:rPr>
              <w:rFonts w:ascii="Calibri" w:hAnsi="Calibri" w:cs="Calibri"/>
              <w:sz w:val="22"/>
              <w:szCs w:val="22"/>
            </w:rPr>
          </w:pPr>
          <w:r>
            <w:rPr/>
            <w:t>1.3</w:t>
          </w:r>
          <w:r>
            <w:rPr>
              <w:rFonts w:cs="Calibri" w:ascii="Calibri" w:hAnsi="Calibri"/>
              <w:sz w:val="22"/>
              <w:szCs w:val="22"/>
            </w:rPr>
            <w:tab/>
          </w:r>
          <w:r>
            <w:rPr/>
            <w:t>State transition model</w:t>
            <w:tab/>
          </w:r>
          <w:hyperlink w:anchor="__RefHeading___Toc517462261">
            <w:r>
              <w:rPr>
                <w:rStyle w:val="IndexLink"/>
              </w:rPr>
              <w:t>28</w:t>
            </w:r>
          </w:hyperlink>
        </w:p>
        <w:p>
          <w:pPr>
            <w:pStyle w:val="Contents2"/>
            <w:rPr>
              <w:rFonts w:ascii="Calibri" w:hAnsi="Calibri" w:cs="Calibri"/>
              <w:sz w:val="22"/>
              <w:szCs w:val="22"/>
            </w:rPr>
          </w:pPr>
          <w:r>
            <w:rPr/>
            <w:t>1.4</w:t>
          </w:r>
          <w:r>
            <w:rPr>
              <w:rFonts w:cs="Calibri" w:ascii="Calibri" w:hAnsi="Calibri"/>
              <w:sz w:val="22"/>
              <w:szCs w:val="22"/>
            </w:rPr>
            <w:tab/>
          </w:r>
          <w:r>
            <w:rPr/>
            <w:t>Transfer of information from HLR to VLR</w:t>
            <w:tab/>
          </w:r>
          <w:hyperlink w:anchor="__RefHeading___Toc517462262">
            <w:r>
              <w:rPr>
                <w:rStyle w:val="IndexLink"/>
              </w:rPr>
              <w:t>28</w:t>
            </w:r>
          </w:hyperlink>
        </w:p>
        <w:p>
          <w:pPr>
            <w:pStyle w:val="Contents2"/>
            <w:rPr>
              <w:rFonts w:ascii="Calibri" w:hAnsi="Calibri" w:cs="Calibri"/>
              <w:sz w:val="22"/>
              <w:szCs w:val="22"/>
            </w:rPr>
          </w:pPr>
          <w:r>
            <w:rPr/>
            <w:t>1.5</w:t>
          </w:r>
          <w:r>
            <w:rPr>
              <w:rFonts w:cs="Calibri" w:ascii="Calibri" w:hAnsi="Calibri"/>
              <w:sz w:val="22"/>
              <w:szCs w:val="22"/>
            </w:rPr>
            <w:tab/>
          </w:r>
          <w:r>
            <w:rPr/>
            <w:t>Information stored in the VLR</w:t>
            <w:tab/>
          </w:r>
          <w:hyperlink w:anchor="__RefHeading___Toc517462263">
            <w:r>
              <w:rPr>
                <w:rStyle w:val="IndexLink"/>
              </w:rPr>
              <w:t>28</w:t>
            </w:r>
          </w:hyperlink>
        </w:p>
        <w:p>
          <w:pPr>
            <w:pStyle w:val="Contents2"/>
            <w:rPr>
              <w:rFonts w:ascii="Calibri" w:hAnsi="Calibri" w:cs="Calibri"/>
              <w:sz w:val="22"/>
              <w:szCs w:val="22"/>
            </w:rPr>
          </w:pPr>
          <w:r>
            <w:rPr/>
            <w:t>1.6</w:t>
          </w:r>
          <w:r>
            <w:rPr>
              <w:rFonts w:cs="Calibri" w:ascii="Calibri" w:hAnsi="Calibri"/>
              <w:sz w:val="22"/>
              <w:szCs w:val="22"/>
            </w:rPr>
            <w:tab/>
          </w:r>
          <w:r>
            <w:rPr/>
            <w:t>Handover</w:t>
            <w:tab/>
          </w:r>
          <w:hyperlink w:anchor="__RefHeading___Toc517462264">
            <w:r>
              <w:rPr>
                <w:rStyle w:val="IndexLink"/>
              </w:rPr>
              <w:t>28</w:t>
            </w:r>
          </w:hyperlink>
        </w:p>
        <w:p>
          <w:pPr>
            <w:pStyle w:val="Contents2"/>
            <w:rPr>
              <w:rFonts w:ascii="Calibri" w:hAnsi="Calibri" w:cs="Calibri"/>
              <w:sz w:val="22"/>
              <w:szCs w:val="22"/>
            </w:rPr>
          </w:pPr>
          <w:r>
            <w:rPr/>
            <w:t>1.7</w:t>
          </w:r>
          <w:r>
            <w:rPr>
              <w:rFonts w:cs="Calibri" w:ascii="Calibri" w:hAnsi="Calibri"/>
              <w:sz w:val="22"/>
              <w:szCs w:val="22"/>
            </w:rPr>
            <w:tab/>
          </w:r>
          <w:r>
            <w:rPr/>
            <w:t>Simultaneous use of Multi Party operations</w:t>
            <w:tab/>
          </w:r>
          <w:hyperlink w:anchor="__RefHeading___Toc517462265">
            <w:r>
              <w:rPr>
                <w:rStyle w:val="IndexLink"/>
              </w:rPr>
              <w:t>28</w:t>
            </w:r>
          </w:hyperlink>
        </w:p>
        <w:p>
          <w:pPr>
            <w:pStyle w:val="Contents9"/>
            <w:rPr>
              <w:rFonts w:ascii="Calibri" w:hAnsi="Calibri" w:cs="Calibri"/>
              <w:szCs w:val="22"/>
            </w:rPr>
          </w:pPr>
          <w:r>
            <w:rPr>
              <w:b w:val="false"/>
            </w:rPr>
            <w:t>Annex A:</w:t>
            <w:tab/>
            <w:t>Change history</w:t>
            <w:tab/>
          </w:r>
          <w:hyperlink w:anchor="__RefHeading___Toc517462266">
            <w:r>
              <w:rPr>
                <w:rStyle w:val="IndexLink"/>
                <w:b w:val="false"/>
              </w:rPr>
              <w:t>29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62254"/>
      <w:bookmarkStart w:id="9" w:name="historyclause"/>
      <w:bookmarkEnd w:id="8"/>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517462255"/>
      <w:bookmarkEnd w:id="10"/>
      <w:r>
        <w:rPr/>
        <w:t>0</w:t>
        <w:tab/>
        <w:t>Scope</w:t>
      </w:r>
    </w:p>
    <w:p>
      <w:pPr>
        <w:pStyle w:val="Normal"/>
        <w:rPr/>
      </w:pPr>
      <w:r>
        <w:rPr/>
        <w:t>The present document gives the stage 2 description of the multi party supplementary services.</w:t>
      </w:r>
    </w:p>
    <w:p>
      <w:pPr>
        <w:pStyle w:val="Normal"/>
        <w:rPr/>
      </w:pPr>
      <w:r>
        <w:rPr/>
        <w:t>Only one multi party supplementary service has been defined, this is the Multi Party (MPTY) service, and is described in clause 1.</w:t>
      </w:r>
    </w:p>
    <w:p>
      <w:pPr>
        <w:pStyle w:val="Heading2"/>
        <w:rPr/>
      </w:pPr>
      <w:bookmarkStart w:id="11" w:name="__RefHeading___Toc517462256"/>
      <w:bookmarkEnd w:id="11"/>
      <w:r>
        <w:rPr/>
        <w:t>0.1</w:t>
        <w:tab/>
        <w:t>References</w:t>
      </w:r>
    </w:p>
    <w:p>
      <w:pPr>
        <w:pStyle w:val="Normal"/>
        <w:overflowPunct w:val="true"/>
        <w:autoSpaceDE w:val="true"/>
        <w:textAlignment w:val="auto"/>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3GPP TS 23.011: "Technical realization of supplementary services - General Aspects".</w:t>
      </w:r>
    </w:p>
    <w:p>
      <w:pPr>
        <w:pStyle w:val="EX"/>
        <w:rPr/>
      </w:pPr>
      <w:r>
        <w:rPr/>
        <w:t>[3]</w:t>
        <w:tab/>
        <w:t xml:space="preserve">3GPP TS 23.083: "Call Waiting (CW) and Call Hold (HOLD) supplementary services </w:t>
        <w:noBreakHyphen/>
        <w:t xml:space="preserve"> Stage 2".</w:t>
      </w:r>
    </w:p>
    <w:p>
      <w:pPr>
        <w:pStyle w:val="EX"/>
        <w:rPr/>
      </w:pPr>
      <w:r>
        <w:rPr/>
        <w:t>[4]</w:t>
        <w:tab/>
        <w:t>3GPP TS 23.018: "Basic Call Handling"</w:t>
      </w:r>
    </w:p>
    <w:p>
      <w:pPr>
        <w:pStyle w:val="Heading2"/>
        <w:rPr/>
      </w:pPr>
      <w:bookmarkStart w:id="12" w:name="__RefHeading___Toc517462257"/>
      <w:bookmarkEnd w:id="12"/>
      <w:r>
        <w:rPr/>
        <w:t>0.2</w:t>
        <w:tab/>
        <w:t>Abbreviations</w:t>
      </w:r>
    </w:p>
    <w:p>
      <w:pPr>
        <w:pStyle w:val="Normal"/>
        <w:rPr/>
      </w:pPr>
      <w:r>
        <w:rPr/>
        <w:t xml:space="preserve">In addition to those below, abbreviations used in the present document are listed in 3GPP TR 21.905 [1]. </w:t>
      </w:r>
    </w:p>
    <w:p>
      <w:pPr>
        <w:pStyle w:val="EW"/>
        <w:rPr/>
      </w:pPr>
      <w:r>
        <w:rPr/>
        <w:t>SII2</w:t>
        <w:tab/>
        <w:t>Service Interaction Indicators Two</w:t>
        <w:br/>
      </w:r>
    </w:p>
    <w:p>
      <w:pPr>
        <w:pStyle w:val="Heading1"/>
        <w:ind w:left="1134" w:hanging="1134"/>
        <w:rPr/>
      </w:pPr>
      <w:bookmarkStart w:id="13" w:name="__RefHeading___Toc517462258"/>
      <w:bookmarkEnd w:id="13"/>
      <w:r>
        <w:rPr/>
        <w:t>1</w:t>
        <w:tab/>
        <w:t>Multi Party service (MPTY)</w:t>
      </w:r>
    </w:p>
    <w:p>
      <w:pPr>
        <w:pStyle w:val="Heading2"/>
        <w:rPr/>
      </w:pPr>
      <w:bookmarkStart w:id="14" w:name="__RefHeading___Toc517462259"/>
      <w:bookmarkEnd w:id="14"/>
      <w:r>
        <w:rPr/>
        <w:t>1.1</w:t>
        <w:tab/>
        <w:t>Functions and information flows</w:t>
      </w:r>
    </w:p>
    <w:p>
      <w:pPr>
        <w:pStyle w:val="Normal"/>
        <w:rPr/>
      </w:pPr>
      <w:r>
        <w:rPr/>
        <w:t>The following Mobile Additional Function has been identified for the Multi Party service:</w:t>
      </w:r>
    </w:p>
    <w:p>
      <w:pPr>
        <w:pStyle w:val="B1"/>
        <w:rPr>
          <w:u w:val="single"/>
        </w:rPr>
      </w:pPr>
      <w:r>
        <w:rPr>
          <w:u w:val="single"/>
        </w:rPr>
        <w:t>MAF026</w:t>
      </w:r>
    </w:p>
    <w:p>
      <w:pPr>
        <w:pStyle w:val="B2"/>
        <w:rPr/>
      </w:pPr>
      <w:r>
        <w:rPr/>
        <w:t>Multi Party service related authorizations examination</w:t>
      </w:r>
    </w:p>
    <w:p>
      <w:pPr>
        <w:pStyle w:val="B2"/>
        <w:rPr/>
      </w:pPr>
      <w:r>
        <w:rPr/>
        <w:tab/>
        <w:t>The ability of a PLMN component to determine the authorizations relating to Multi Party service. See figure 2.1.</w:t>
      </w:r>
    </w:p>
    <w:p>
      <w:pPr>
        <w:pStyle w:val="B2"/>
        <w:rPr/>
      </w:pPr>
      <w:r>
        <w:rPr/>
        <w:t>Location: VLR</w:t>
      </w:r>
    </w:p>
    <w:p>
      <w:pPr>
        <w:pStyle w:val="Normal"/>
        <w:rPr/>
      </w:pPr>
      <w:r>
        <w:rPr/>
        <w:t>The SDL diagrams for the Multi Party service are shown in figures 1.2 and 1.3.</w:t>
      </w:r>
    </w:p>
    <w:p>
      <w:pPr>
        <w:pStyle w:val="Normal"/>
        <w:rPr/>
      </w:pPr>
      <w:r>
        <w:rPr/>
        <w:t>The procedure Handle_MPTY shows the status of the service as perceived by the served mobile subscriber, as well as the status as perceived by any of the other parties. Beside this, the SDL diagrams show the actions to be taken by the network and the information provided by the network to the users.</w:t>
      </w:r>
    </w:p>
    <w:p>
      <w:pPr>
        <w:pStyle w:val="Normal"/>
        <w:rPr/>
      </w:pPr>
      <w:r>
        <w:rPr/>
        <w:t xml:space="preserve"> </w:t>
      </w:r>
      <w:r>
        <w:rPr/>
        <w:t>Figure 1.x: the procedure Update_Non_Speech_Calls_Status is defined in 3GPP TS 23.018 [4].</w:t>
      </w:r>
    </w:p>
    <w:p>
      <w:pPr>
        <w:pStyle w:val="Normal"/>
        <w:rPr/>
      </w:pPr>
      <w:r>
        <w:rPr/>
        <w:t>The information flow for the MPTY service is shown in figure 1.5.</w:t>
      </w:r>
    </w:p>
    <w:p>
      <w:pPr>
        <w:pStyle w:val="Normal"/>
        <w:rPr/>
      </w:pPr>
      <w:r>
        <w:rPr/>
        <w:t>In the information flow it is assumed that the served subscriber is a mobile subscriber and that the other parties are all fixed ISDN subscribers. For the purposes of the information flow diagrams it is assumed that there are only two remote parties. Where there are more than two remote parties, signals to any party connected to the MPTY bridge shall be sent to all other parties connected to the MPTY bridge, except where a single remote party is to be selected for a private communication.</w:t>
      </w:r>
    </w:p>
    <w:p>
      <w:pPr>
        <w:pStyle w:val="Normal"/>
        <w:rPr/>
      </w:pPr>
      <w:r>
        <w:rPr/>
        <w:t>As a consequence of this assumption, after the MPTY is split (to establish a private communication) it contains only one remote party. However, the end state for disconnection of or by that remaining remote party is shown as A-B ACTIVE / MPTY HELD. This is to indicate that the disconnection by a single remote party will not necessarily cause the MPTY call to be released. This will happen only when that remote party is the only remaining party in the MPTY call.</w:t>
      </w:r>
    </w:p>
    <w:p>
      <w:pPr>
        <w:pStyle w:val="Normal"/>
        <w:rPr/>
      </w:pPr>
      <w:r>
        <w:rPr/>
        <w:t>Party A is the subscriber controlling the MPTY call (served mobile subscriber). Party B is the first remote party called. Party C is the second remote party called.</w:t>
      </w:r>
    </w:p>
    <w:p>
      <w:pPr>
        <w:pStyle w:val="Normal"/>
        <w:rPr/>
      </w:pPr>
      <w:r>
        <w:rPr/>
        <w:t>Remote parties are disconnected by the generic disconnect/release procedure. Any scenario requiring disconnection of remote parties shown in the SDL diagrams but not explicitly shown in the flow diagrams shall follow the procedure shown in the flow diagrams for similar scenarios.</w:t>
      </w:r>
    </w:p>
    <w:p>
      <w:pPr>
        <w:pStyle w:val="Normal"/>
        <w:rPr/>
      </w:pPr>
      <w:r>
        <w:rPr/>
        <w:t>Functions to be performed by the fixed ISDN (for example hold authorizations examination) are not shown in the information flow; only the functions to be performed by the PLMN are shown.</w:t>
      </w:r>
    </w:p>
    <w:p>
      <w:pPr>
        <w:pStyle w:val="Normal"/>
        <w:rPr/>
      </w:pPr>
      <w:r>
        <w:rPr/>
        <w:t>It is assumed that the MPTY bridge is located in the MSC.</w:t>
      </w:r>
    </w:p>
    <w:p>
      <w:pPr>
        <w:pStyle w:val="Normal"/>
        <w:rPr/>
      </w:pPr>
      <w:r>
        <w:rPr/>
        <w:t>To avoid having two calls on hold at the same time the reception of the retrieve request is supervised by a retriever timer T as defined in 3GPP TS 23.083 [3].</w:t>
      </w:r>
    </w:p>
    <w:p>
      <w:pPr>
        <w:pStyle w:val="Normal"/>
        <w:rPr/>
      </w:pPr>
      <w:r>
        <w:rPr/>
        <w:t>Note that while the MPTY is on hold, the remote parties can continue to communicate with each other.</w:t>
      </w:r>
    </w:p>
    <w:p>
      <w:pPr>
        <w:pStyle w:val="TH"/>
        <w:rPr/>
      </w:pPr>
      <w:r>
        <w:rPr/>
        <w:drawing>
          <wp:inline distT="0" distB="0" distL="0" distR="0">
            <wp:extent cx="6118860" cy="74009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5" t="-4" r="-5" b="-4"/>
                    <a:stretch>
                      <a:fillRect/>
                    </a:stretch>
                  </pic:blipFill>
                  <pic:spPr bwMode="auto">
                    <a:xfrm>
                      <a:off x="0" y="0"/>
                      <a:ext cx="6118860" cy="7400925"/>
                    </a:xfrm>
                    <a:prstGeom prst="rect">
                      <a:avLst/>
                    </a:prstGeom>
                  </pic:spPr>
                </pic:pic>
              </a:graphicData>
            </a:graphic>
          </wp:inline>
        </w:drawing>
      </w:r>
    </w:p>
    <w:p>
      <w:pPr>
        <w:pStyle w:val="TF"/>
        <w:rPr/>
      </w:pPr>
      <w:r>
        <w:rPr/>
        <w:t>Figure 1.1: MAF026 Multi Party service related authorisations examination</w:t>
        <w:br/>
        <w:t>(VLR)</w:t>
      </w:r>
    </w:p>
    <w:p>
      <w:pPr>
        <w:pStyle w:val="TH"/>
        <w:rPr/>
      </w:pPr>
      <w:r>
        <w:rPr/>
        <w:drawing>
          <wp:inline distT="0" distB="0" distL="0" distR="0">
            <wp:extent cx="6118860" cy="74009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1 of 16): Procedure Handle_MPTY</w:t>
      </w:r>
    </w:p>
    <w:p>
      <w:pPr>
        <w:pStyle w:val="TH"/>
        <w:rPr/>
      </w:pPr>
      <w:r>
        <w:rPr/>
        <w:drawing>
          <wp:inline distT="0" distB="0" distL="0" distR="0">
            <wp:extent cx="6118860" cy="74009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2 of 16): Procedure Handle_MPTY</w:t>
      </w:r>
    </w:p>
    <w:p>
      <w:pPr>
        <w:pStyle w:val="TH"/>
        <w:rPr/>
      </w:pPr>
      <w:r>
        <w:rPr/>
        <w:drawing>
          <wp:inline distT="0" distB="0" distL="0" distR="0">
            <wp:extent cx="6118860" cy="740092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9"/>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4 of 16): Procedure Handle_MPTY</w:t>
      </w:r>
    </w:p>
    <w:p>
      <w:pPr>
        <w:pStyle w:val="TH"/>
        <w:rPr/>
      </w:pPr>
      <w:r>
        <w:rPr/>
        <w:drawing>
          <wp:inline distT="0" distB="0" distL="0" distR="0">
            <wp:extent cx="6118860" cy="74009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5 of 16): Procedure Handle_MPTY</w:t>
      </w:r>
    </w:p>
    <w:p>
      <w:pPr>
        <w:pStyle w:val="TF"/>
        <w:rPr/>
      </w:pPr>
      <w:r>
        <w:rPr/>
      </w:r>
    </w:p>
    <w:p>
      <w:pPr>
        <w:pStyle w:val="TH"/>
        <w:rPr>
          <w:lang w:val="en-US" w:eastAsia="en-US"/>
        </w:rPr>
      </w:pPr>
      <w:r>
        <w:rPr>
          <w:lang w:val="en-US" w:eastAsia="en-US"/>
        </w:rPr>
        <w:drawing>
          <wp:inline distT="0" distB="0" distL="0" distR="0">
            <wp:extent cx="6119495" cy="740156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1"/>
                    <a:srcRect l="-5" t="-4" r="-5" b="-4"/>
                    <a:stretch>
                      <a:fillRect/>
                    </a:stretch>
                  </pic:blipFill>
                  <pic:spPr bwMode="auto">
                    <a:xfrm>
                      <a:off x="0" y="0"/>
                      <a:ext cx="6119495" cy="7401560"/>
                    </a:xfrm>
                    <a:prstGeom prst="rect">
                      <a:avLst/>
                    </a:prstGeom>
                  </pic:spPr>
                </pic:pic>
              </a:graphicData>
            </a:graphic>
          </wp:inline>
        </w:drawing>
      </w:r>
    </w:p>
    <w:p>
      <w:pPr>
        <w:pStyle w:val="TF"/>
        <w:rPr/>
      </w:pPr>
      <w:r>
        <w:rPr/>
        <w:t>Figure 1.2 (sheet 6 of 16): Procedure Handle_MPTY</w:t>
      </w:r>
    </w:p>
    <w:p>
      <w:pPr>
        <w:pStyle w:val="TH"/>
        <w:rPr>
          <w:lang w:val="en-US" w:eastAsia="en-US"/>
        </w:rPr>
      </w:pPr>
      <w:r>
        <w:rPr>
          <w:lang w:val="en-US" w:eastAsia="en-US"/>
        </w:rPr>
        <w:drawing>
          <wp:inline distT="0" distB="0" distL="0" distR="0">
            <wp:extent cx="6119495" cy="740156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2"/>
                    <a:srcRect l="-5" t="-4" r="-5" b="-4"/>
                    <a:stretch>
                      <a:fillRect/>
                    </a:stretch>
                  </pic:blipFill>
                  <pic:spPr bwMode="auto">
                    <a:xfrm>
                      <a:off x="0" y="0"/>
                      <a:ext cx="6119495" cy="7401560"/>
                    </a:xfrm>
                    <a:prstGeom prst="rect">
                      <a:avLst/>
                    </a:prstGeom>
                  </pic:spPr>
                </pic:pic>
              </a:graphicData>
            </a:graphic>
          </wp:inline>
        </w:drawing>
      </w:r>
    </w:p>
    <w:p>
      <w:pPr>
        <w:pStyle w:val="TF"/>
        <w:rPr/>
      </w:pPr>
      <w:r>
        <w:rPr/>
        <w:t>Figure 1.2 (sheet 7 of 16): Procedure Handle_MPTY</w:t>
      </w:r>
    </w:p>
    <w:p>
      <w:pPr>
        <w:pStyle w:val="TH"/>
        <w:rPr/>
      </w:pPr>
      <w:r>
        <w:rPr/>
        <w:drawing>
          <wp:inline distT="0" distB="0" distL="0" distR="0">
            <wp:extent cx="6118860" cy="7400925"/>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8 of 16): Procedure Handle_MPTY</w:t>
      </w:r>
    </w:p>
    <w:p>
      <w:pPr>
        <w:pStyle w:val="TH"/>
        <w:rPr/>
      </w:pPr>
      <w:r>
        <w:rPr/>
        <w:drawing>
          <wp:inline distT="0" distB="0" distL="0" distR="0">
            <wp:extent cx="6118860" cy="7400925"/>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4"/>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9 of 16): Procedure Handle_MPTY</w:t>
      </w:r>
    </w:p>
    <w:p>
      <w:pPr>
        <w:pStyle w:val="TH"/>
        <w:rPr>
          <w:lang w:val="en-US" w:eastAsia="en-US"/>
        </w:rPr>
      </w:pPr>
      <w:r>
        <w:rPr>
          <w:lang w:val="en-US" w:eastAsia="en-US"/>
        </w:rPr>
        <w:drawing>
          <wp:inline distT="0" distB="0" distL="0" distR="0">
            <wp:extent cx="6119495" cy="7401560"/>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5"/>
                    <a:srcRect l="-5" t="-4" r="-5" b="-4"/>
                    <a:stretch>
                      <a:fillRect/>
                    </a:stretch>
                  </pic:blipFill>
                  <pic:spPr bwMode="auto">
                    <a:xfrm>
                      <a:off x="0" y="0"/>
                      <a:ext cx="6119495" cy="7401560"/>
                    </a:xfrm>
                    <a:prstGeom prst="rect">
                      <a:avLst/>
                    </a:prstGeom>
                  </pic:spPr>
                </pic:pic>
              </a:graphicData>
            </a:graphic>
          </wp:inline>
        </w:drawing>
      </w:r>
    </w:p>
    <w:p>
      <w:pPr>
        <w:pStyle w:val="TF"/>
        <w:rPr>
          <w:b w:val="false"/>
          <w:b w:val="false"/>
        </w:rPr>
      </w:pPr>
      <w:r>
        <w:rPr/>
        <w:t>Figure 1.2 (sheet 10 of 16): Procedure Handle_MPTY</w:t>
      </w:r>
    </w:p>
    <w:p>
      <w:pPr>
        <w:pStyle w:val="TH"/>
        <w:rPr/>
      </w:pPr>
      <w:r>
        <w:rPr/>
        <w:drawing>
          <wp:inline distT="0" distB="0" distL="0" distR="0">
            <wp:extent cx="6118860" cy="7400925"/>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16"/>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11 of 16): Procedure Handle_MPTY</w:t>
      </w:r>
    </w:p>
    <w:p>
      <w:pPr>
        <w:pStyle w:val="TH"/>
        <w:rPr/>
      </w:pPr>
      <w:r>
        <w:rPr/>
        <w:drawing>
          <wp:inline distT="0" distB="0" distL="0" distR="0">
            <wp:extent cx="6118860" cy="740092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17"/>
                    <a:srcRect l="-5" t="-4" r="-5" b="-4"/>
                    <a:stretch>
                      <a:fillRect/>
                    </a:stretch>
                  </pic:blipFill>
                  <pic:spPr bwMode="auto">
                    <a:xfrm>
                      <a:off x="0" y="0"/>
                      <a:ext cx="6118860" cy="7400925"/>
                    </a:xfrm>
                    <a:prstGeom prst="rect">
                      <a:avLst/>
                    </a:prstGeom>
                  </pic:spPr>
                </pic:pic>
              </a:graphicData>
            </a:graphic>
          </wp:inline>
        </w:drawing>
      </w:r>
    </w:p>
    <w:p>
      <w:pPr>
        <w:pStyle w:val="TF"/>
        <w:rPr>
          <w:b w:val="false"/>
          <w:b w:val="false"/>
        </w:rPr>
      </w:pPr>
      <w:r>
        <w:rPr/>
        <w:t>Figure 1.2 (sheet 12 of 16): Procedure Handle_MPTY</w:t>
      </w:r>
    </w:p>
    <w:p>
      <w:pPr>
        <w:pStyle w:val="TH"/>
        <w:rPr/>
      </w:pPr>
      <w:r>
        <w:rPr/>
        <w:drawing>
          <wp:inline distT="0" distB="0" distL="0" distR="0">
            <wp:extent cx="6118860" cy="740092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18"/>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13 of 16): Procedure Handle_MPTY</w:t>
      </w:r>
    </w:p>
    <w:p>
      <w:pPr>
        <w:pStyle w:val="TH"/>
        <w:rPr/>
      </w:pPr>
      <w:r>
        <w:rPr/>
        <w:drawing>
          <wp:inline distT="0" distB="0" distL="0" distR="0">
            <wp:extent cx="6118860" cy="7400925"/>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19"/>
                    <a:srcRect l="-5" t="-4" r="-5" b="-4"/>
                    <a:stretch>
                      <a:fillRect/>
                    </a:stretch>
                  </pic:blipFill>
                  <pic:spPr bwMode="auto">
                    <a:xfrm>
                      <a:off x="0" y="0"/>
                      <a:ext cx="6118860" cy="7400925"/>
                    </a:xfrm>
                    <a:prstGeom prst="rect">
                      <a:avLst/>
                    </a:prstGeom>
                  </pic:spPr>
                </pic:pic>
              </a:graphicData>
            </a:graphic>
          </wp:inline>
        </w:drawing>
      </w:r>
    </w:p>
    <w:p>
      <w:pPr>
        <w:pStyle w:val="TF"/>
        <w:rPr/>
      </w:pPr>
      <w:r>
        <w:rPr/>
        <w:t>Figure 1.3: Macro Check_MPTY</w:t>
      </w:r>
    </w:p>
    <w:p>
      <w:pPr>
        <w:pStyle w:val="TH"/>
        <w:rPr>
          <w:lang w:val="en-US" w:eastAsia="en-US"/>
        </w:rPr>
      </w:pPr>
      <w:r>
        <w:rPr>
          <w:lang w:val="en-US" w:eastAsia="en-US"/>
        </w:rPr>
        <w:drawing>
          <wp:inline distT="0" distB="0" distL="0" distR="0">
            <wp:extent cx="6119495" cy="8041640"/>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0"/>
                    <a:srcRect l="-5" t="-4" r="-5" b="-4"/>
                    <a:stretch>
                      <a:fillRect/>
                    </a:stretch>
                  </pic:blipFill>
                  <pic:spPr bwMode="auto">
                    <a:xfrm>
                      <a:off x="0" y="0"/>
                      <a:ext cx="6119495" cy="8041640"/>
                    </a:xfrm>
                    <a:prstGeom prst="rect">
                      <a:avLst/>
                    </a:prstGeom>
                  </pic:spPr>
                </pic:pic>
              </a:graphicData>
            </a:graphic>
          </wp:inline>
        </w:drawing>
      </w:r>
    </w:p>
    <w:p>
      <w:pPr>
        <w:pStyle w:val="TF"/>
        <w:rPr/>
      </w:pPr>
      <w:r>
        <w:rPr/>
        <w:t>Figure 1.4: Setup_New_Data_Call_MPTY</w:t>
      </w:r>
    </w:p>
    <w:p>
      <w:pPr>
        <w:pStyle w:val="Normal"/>
        <w:keepNext w:val="true"/>
        <w:keepLines/>
        <w:spacing w:lineRule="exact" w:line="120"/>
        <w:ind w:right="567" w:hanging="0"/>
        <w:jc w:val="center"/>
        <w:rPr/>
      </w:pPr>
      <w:r>
        <w:rPr>
          <w:rFonts w:cs="Courier New" w:ascii="Courier New" w:hAnsi="Courier New"/>
          <w:sz w:val="14"/>
        </w:rPr>
        <w:t>MSa           MSCa           VLRa           HLRa         LEb           TEb       LEc           TEc</w:t>
        <w:br/>
        <w:t xml:space="preserve">  ┌──┐          ┌───┐          ┌───┐          ┌──┐         ┌──┐          ┌──┐      ┌──┐          ┌──┐</w:t>
        <w:br/>
      </w:r>
      <w:r>
        <w:rPr>
          <w:rFonts w:cs="Courier New" w:ascii="Courier New" w:hAnsi="Courier New"/>
          <w:b/>
          <w:sz w:val="14"/>
        </w:rPr>
        <w:t>A-B HELD / A-C ACTIVE</w:t>
      </w:r>
      <w:r>
        <w:rPr>
          <w:rFonts w:cs="Courier New" w:ascii="Courier New" w:hAnsi="Courier New"/>
          <w:sz w:val="14"/>
        </w:rPr>
        <w:t xml:space="preserve">          │   │          │  │         │  │          │  │      │  │          │  │</w:t>
        <w:br/>
        <w:t xml:space="preserve">  │  │          │   │          │   │          │  │         │  │          │  │      │  │          │  │</w:t>
        <w:br/>
        <w:t xml:space="preserve">  │Subscriber A wants to initiate a multi party conversation  │          │  │      │  │          │  │</w:t>
        <w:br/>
        <w:t xml:space="preserve">  │  │          │   │          │   │          │  │         │  │          │  │      │  │          │  │</w:t>
        <w:br/>
        <w:t xml:space="preserve">  │  │          │   │          │   │          │  │         │  │          │  │      │  │          │  │</w:t>
        <w:br/>
        <w:t xml:space="preserve">  │  │build MPTY│   │          │   │          │  │         │  │          │  │      │  │          │  │</w:t>
        <w:br/>
        <w:t xml:space="preserve">  │  ├─────────&gt;│   │          │   │          │  │         │  │          │  │      │  │          │  │</w:t>
        <w:br/>
        <w:t xml:space="preserve">  │  │ request  │   │ info req │   │          │  │         │  │          │  │      │  │          │  │</w:t>
        <w:br/>
        <w:t xml:space="preserve">  │  │          │   ├─────────&gt;│   │          │  │         │  │          │  │      │  │          │  │</w:t>
        <w:br/>
        <w:t xml:space="preserve">  │  │          │   │          │MAF│          │  │         │  │          │  │      │  │          │  │</w:t>
        <w:br/>
        <w:t xml:space="preserve">  │  │          │   │          │026│          │  │         │  │          │  │      │  │          │  │</w:t>
        <w:br/>
        <w:t xml:space="preserve">  │  │          │   │&lt;─────────┤   │          │  │         │  │          │  │      │  │          │  │</w:t>
        <w:br/>
        <w:t xml:space="preserve">  │  │          │   │ info ack │   │          │  │         │  │          │  │      │  │          │  │</w:t>
        <w:br/>
        <w:t xml:space="preserve">  │  │          │OR1│          │   │          │  │         │  │          │  │      │  │          │  │</w:t>
        <w:br/>
        <w:t xml:space="preserve">  │  │build MPTY│ :N│          │   │          │  │         │  │          │  │      │  │          │  │</w:t>
        <w:br/>
        <w:t xml:space="preserve">  │  │&lt;─────────┤   │          │   │          │  │         │  │          │  │      │  │          │  │</w:t>
        <w:br/>
        <w:t xml:space="preserve">  │  │ reject   │   │          │   │          │  │         │  │          │  │      │  │          │  │</w:t>
        <w:br/>
        <w:t xml:space="preserve">  │  │          │   │          │   │          │  │         │  │          │  │      │  │          │  │</w:t>
        <w:br/>
        <w:t xml:space="preserve">  │  │          │   │          │   │          │  │         │  │          │  │      │  │          │  │</w:t>
        <w:br/>
      </w:r>
      <w:r>
        <w:rPr>
          <w:rFonts w:cs="Courier New" w:ascii="Courier New" w:hAnsi="Courier New"/>
          <w:b/>
          <w:sz w:val="14"/>
        </w:rPr>
        <w:t>A-B HELD / A-C ACTIVE</w:t>
      </w:r>
      <w:r>
        <w:rPr>
          <w:rFonts w:cs="Courier New" w:ascii="Courier New" w:hAnsi="Courier New"/>
          <w:sz w:val="14"/>
        </w:rPr>
        <w:t xml:space="preserve">          │   │          │  │         │  │          │  │      │  │          │  │</w:t>
        <w:br/>
        <w:t xml:space="preserve">  │  │          │   │          │   │          │  │         │  │          │  │      │  │          │  │</w:t>
        <w:br/>
        <w:t xml:space="preserve">  │  │          │OR1│          │   │          │  │         │  │          │  │      │  │          │  │</w:t>
        <w:br/>
        <w:t xml:space="preserve">  │  │          │ :Y│          │   │          │  │         │  │          │  │      │  │          │  │</w:t>
        <w:br/>
        <w:t xml:space="preserve">  │  │          │   │          │   │          │  │         │  │          │  │      │  │          │  │</w:t>
        <w:br/>
        <w:t xml:space="preserve">  │  │          │connect       │   │          │  │         │  │          │  │      │  │          │  │</w:t>
        <w:br/>
        <w:t xml:space="preserve">  │  │          │bridge        │   │notification │         │  │          │  │      │  │          │  │</w:t>
        <w:br/>
        <w:t xml:space="preserve">  │  │          │   ├──────────┼───┼──────────┼──┼────────&gt;│  │notification │      │  │          │  │</w:t>
        <w:br/>
        <w:t xml:space="preserve">  │  │          │   │          │   │(retrieval)  │         │  ├─────────&gt;│  │      │  │          │  │</w:t>
        <w:br/>
        <w:t xml:space="preserve">  │  │          │   │          │   │          │  │         │  │(retrieval)  │      │  │          │  │</w:t>
        <w:br/>
        <w:t xml:space="preserve">  │  │          │   │          │   │notification │         │  │          │  │      │  │          │  │</w:t>
        <w:br/>
        <w:t xml:space="preserve">  │  │          │   ├──────────┼───┼──────────┼──┼────────&gt;│  │notification │      │  │          │  │</w:t>
        <w:br/>
        <w:t xml:space="preserve">  │  │          │   │          │   │(multi party)│         │  ├─────────&gt;│  │      │  │          │  │</w:t>
        <w:br/>
        <w:t xml:space="preserve">  │  │          │   │          │   │          │  │         │  │(multi party)│      │  │          │  │</w:t>
        <w:br/>
        <w:t xml:space="preserve">  │  │          │   │          │   │notification │         │  │          │  │      │  │          │  │</w:t>
        <w:br/>
        <w:t xml:space="preserve">  │  │build MPTY│   ├──────────┼───┼──────────┼──┼─────────┼──┼──────────┼──┼─────&gt;│  │notification │</w:t>
        <w:br/>
        <w:t xml:space="preserve">  │  │&lt;─────────┤   │          │   │(multi party)│         │  │          │  │      │  ├─────────&gt;│  │</w:t>
        <w:br/>
        <w:t xml:space="preserve">  │  │acknowledge   │          │   │          │  │         │  │          │  │      │  │(multi party)│</w:t>
        <w:br/>
        <w:t xml:space="preserve">  │  │          │   │          │   │          │  │         │  │          │  │      │  │          │  │</w:t>
        <w:br/>
        <w:t xml:space="preserve">  │  │          │   │          │   │          │  │         │  │          │  │      │  │          │  │</w:t>
        <w:br/>
      </w:r>
      <w:r>
        <w:rPr>
          <w:rFonts w:cs="Courier New" w:ascii="Courier New" w:hAnsi="Courier New"/>
          <w:b/>
          <w:sz w:val="14"/>
        </w:rPr>
        <w:t xml:space="preserve">ACTIVE MULTI PARTY CONVERSATION </w:t>
      </w:r>
      <w:r>
        <w:rPr>
          <w:rFonts w:cs="Courier New" w:ascii="Courier New" w:hAnsi="Courier New"/>
          <w:sz w:val="14"/>
        </w:rPr>
        <w:t xml:space="preserve">   │          │  │         │  │          │  │      │  │          │  │</w:t>
        <w:br/>
        <w:t xml:space="preserve">  │  │          │   │          │   │          │  │         │  │          │  │      │  │          │  │</w:t>
        <w:br/>
        <w:br/>
        <w:br/>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  │</w:t>
        <w:br/>
        <w:t xml:space="preserve">  │  │          │   │          │   │          │  │         │  │          │  │      │  │          │  │</w:t>
        <w:br/>
        <w:t xml:space="preserve">  │Subscriber A wants to terminate the multi party call    │  │          │  │      │  │          │  │</w:t>
        <w:br/>
        <w:t xml:space="preserve">  │  │          │   │          │   │          │  │         │  │          │  │      │  │          │  │</w:t>
        <w:br/>
        <w:t xml:space="preserve">  │  │          │   │          │   │          │  │         │  │          │  │      │  │          │  │</w:t>
        <w:br/>
        <w:t xml:space="preserve">  │  │disconnect│   │          │   │          │  │         │  │          │  │      │  │          │  │</w:t>
        <w:br/>
        <w:t xml:space="preserve">  │  │─────────&gt;│   │          │   │          │  │         │  │          │  │      │  │          │  │</w:t>
        <w:br/>
        <w:t xml:space="preserve">  │  │    B     │   │          │   │disconnect│  │         │  │          │  │      │  │          │  │</w:t>
        <w:br/>
        <w:t xml:space="preserve">  │  │          │   ├──────────┼───┼──────────┼──┼────────&gt;│  │disconnect│  │      │  │          │  │</w:t>
        <w:br/>
        <w:t xml:space="preserve">  │  │disconnect│   │          │   │          │  │         │  ├─────────&gt;│  │      │  │          │  │</w:t>
        <w:br/>
        <w:t xml:space="preserve">  │  │─────────&gt;│   │          │   │          │  │         │  │          │  │      │  │          │  │</w:t>
        <w:br/>
        <w:t xml:space="preserve">  │  │    C     │   │          │   │          │  │         │  │ release  │  │      │  │          │  │</w:t>
        <w:br/>
        <w:t xml:space="preserve">  │  │          │   │          │release confirmation       │  │&lt;─────────┤  │      │  │          │  │</w:t>
        <w:br/>
        <w:t xml:space="preserve">  │  │          │   │&lt;─────────┼───┼──────────┼──┼─────────┤  │          │  │      │  │          │  │</w:t>
        <w:br/>
        <w:t xml:space="preserve">  │  │          │   │          │   │          │  │         │  │          │  │      │  │          │  │</w:t>
        <w:br/>
        <w:t xml:space="preserve">  │  │release B │   │          │   │          │  │disconnect  │          │  │      │  │          │  │</w:t>
        <w:br/>
        <w:t xml:space="preserve">  │  │&lt;─────────│   ├──────────┼───┼──────────┼──┼─────────┼──┼──────────┼──┼─────&gt;│  │disconnect│  │</w:t>
        <w:br/>
        <w:t xml:space="preserve">  │  │          │   │          │   │          │  │         │  │          │  │      │  ├─────────&gt;│  │</w:t>
        <w:br/>
        <w:t xml:space="preserve">  │  │          │   │          │   │          │  │         │  │          │  │      │  │          │  │</w:t>
        <w:br/>
        <w:t xml:space="preserve">  │  │          │   │          │   │          │  │         │  │          │  │      │  │ release  │  │</w:t>
        <w:br/>
        <w:t xml:space="preserve">  │  │          │   │          │   │          │release confirmation      │  │      │  │&lt;─────────┤  │</w:t>
        <w:br/>
        <w:t xml:space="preserve">  │  │release C │   │&lt;─────────┼───┼──────────┼──┼─────────┼──┼──────────┼──┼──────┤  │          │  │</w:t>
        <w:br/>
        <w:t xml:space="preserve">  │  │&lt;─────────┤   │          │   │          │  │         │  │          │  │      │  │          │  │</w:t>
        <w:br/>
        <w:t xml:space="preserve">  │  │          │   │          │   │          │  │         │  │          │  │      │  │          │  │</w:t>
        <w:br/>
      </w:r>
      <w:r>
        <w:rPr>
          <w:rFonts w:cs="Courier New" w:ascii="Courier New" w:hAnsi="Courier New"/>
          <w:b/>
          <w:sz w:val="14"/>
        </w:rPr>
        <w:t>IDLE</w:t>
      </w:r>
      <w:r>
        <w:rPr>
          <w:rFonts w:cs="Courier New" w:ascii="Courier New" w:hAnsi="Courier New"/>
          <w:sz w:val="14"/>
        </w:rPr>
        <w:t xml:space="preserve">            │   │          │   │          │  │         │  │          │  │      │  │          │  │</w:t>
        <w:br/>
        <w:t xml:space="preserve">  │  │          │   │          │   │          │  │         │  │          │  │      │  │          │  │</w:t>
      </w:r>
    </w:p>
    <w:p>
      <w:pPr>
        <w:pStyle w:val="NO"/>
        <w:keepNext w:val="true"/>
        <w:rPr/>
      </w:pPr>
      <w:r>
        <w:rPr/>
        <w:t>OR1:</w:t>
        <w:tab/>
        <w:t>Multi party call acceptable</w:t>
        <w:tab/>
        <w:br/>
        <w:t>Y: Yes</w:t>
        <w:tab/>
        <w:t>N: No</w:t>
      </w:r>
    </w:p>
    <w:p>
      <w:pPr>
        <w:pStyle w:val="TF"/>
        <w:rPr/>
      </w:pPr>
      <w:r>
        <w:rPr/>
        <w:t>Figure 1.5 (sheet 1 of 7): Information flow for Multi Party service</w:t>
      </w:r>
    </w:p>
    <w:p>
      <w:pPr>
        <w:pStyle w:val="Normal"/>
        <w:keepNext w:val="true"/>
        <w:keepLines/>
        <w:spacing w:lineRule="exact" w:line="120"/>
        <w:ind w:right="567" w:hanging="0"/>
        <w:jc w:val="center"/>
        <w:rPr/>
      </w:pPr>
      <w:r>
        <w:rPr>
          <w:rFonts w:eastAsia="Courier New" w:cs="Courier New" w:ascii="Courier New" w:hAnsi="Courier New"/>
          <w:sz w:val="14"/>
        </w:rPr>
        <w:t xml:space="preserve">   </w:t>
      </w:r>
      <w:r>
        <w:rPr>
          <w:rFonts w:cs="Courier New" w:ascii="Courier New" w:hAnsi="Courier New"/>
          <w:sz w:val="14"/>
        </w:rPr>
        <w:t>MSa           MSCa          VLRa           HLRa         LEb           TEb        LEc           TEc</w:t>
        <w:br/>
        <w:t xml:space="preserve">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t xml:space="preserve">  │Subscriber A wants to disconnect one remote party (e.g. C)          │  │        │  │          │  │</w:t>
        <w:br/>
        <w:t xml:space="preserve">  │  │          │  │          │  │          │  │         │  │          │  │        │  │          │  │</w:t>
        <w:br/>
        <w:t xml:space="preserve">  │  │          │  │          │  │          │  │         │  │          │  │        │  │          │  │</w:t>
        <w:br/>
        <w:t xml:space="preserve">  │  │disconnect│  │          │  │          │  │         │  │          │  │        │  │          │  │</w:t>
        <w:br/>
        <w:t xml:space="preserve">  │  ├─────────&gt;│  │          │  │          │  │         │  │          │  │        │  │          │  │</w:t>
        <w:br/>
        <w:t xml:space="preserve">  │  │          │  │          │  │          │  │disconnect  │          │  │        │  │          │  │</w:t>
        <w:br/>
        <w:t xml:space="preserve">  │  │          │  ├──────────┼──┼──────────┼──┼─────────┼──┼──────────┼──┼───────&gt;│  │disconnect│  │</w:t>
        <w:br/>
        <w:t xml:space="preserve">  │  │          │  │          │  │          │  │         │  │          │  │        │  │─────────&gt;│  │</w:t>
        <w:br/>
        <w:t xml:space="preserve">  │  │          │  │          │  │          │  │         │  │          │  │        │  │          │  │</w:t>
        <w:br/>
        <w:t xml:space="preserve">  │  │          │  │          │  │          │  │         │  │          │  │        │  │ release  │  │</w:t>
        <w:br/>
        <w:t xml:space="preserve">  │  │          │  │          │  │          │release confirmation      │  │        │  │&lt;─────────┤  │</w:t>
        <w:br/>
        <w:t xml:space="preserve">  │  │ release  │  │&lt;─────────┼──┼──────────┼──┼─────────┼──┼──────────┼──┼────────┤  │          │  │</w:t>
        <w:br/>
        <w:t xml:space="preserve">  │  │&lt;─────────┤  │          │  │          │  │         │  │          │  │        │  │          │  │</w:t>
        <w:br/>
        <w:t xml:space="preserve">  │  │          │  │          │  │          │  │         │  │          │  │        │  │          │  │</w:t>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br/>
        <w:br/>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t xml:space="preserve">  │One remote party (e.g. C) wants to disconnect         │  │          │  │        │  │          │  │</w:t>
        <w:br/>
        <w:t xml:space="preserve">  │  │          │  │          │  │          │  │         │  │          │  │        │  │          │  │</w:t>
        <w:br/>
        <w:t xml:space="preserve">  │  │          │  │          │  │          │  │         │  │          │  │        │  │disconnect│  │</w:t>
        <w:br/>
        <w:t xml:space="preserve">  │  │          │  │          │  │          │  │disconnect  │          │  │        │  │&lt;─────────┤  │</w:t>
        <w:br/>
        <w:t xml:space="preserve">  │  │          │  │&lt;─────────┼──┼──────────┼──┼─────────┼──┼──────────┼──┼────────┤  │          │  │</w:t>
        <w:br/>
        <w:t xml:space="preserve">  │  │disconnect│  │          │  │          │  │         │  │          │  │        │  │          │  │</w:t>
        <w:br/>
        <w:t xml:space="preserve">  │  │&lt;─────────┤  │          │  │          │  │         │  │          │  │        │  │          │  │</w:t>
        <w:br/>
        <w:t xml:space="preserve">  │  │          │  │          │  │          │  │         │  │          │  │        │  │          │  │</w:t>
        <w:br/>
        <w:t xml:space="preserve">  │  │ release  │  │          │  │          │  │         │  │          │  │        │  │          │  │</w:t>
        <w:br/>
        <w:t xml:space="preserve">  │  ├─────────&gt;│  │          │  │          │release confirmation      │  │        │  │          │  │</w:t>
        <w:br/>
        <w:t xml:space="preserve">  │  │          │  ├──────────┼──┼──────────┼──┼─────────┼──┼──────────┼──┼───────&gt;│  │ release  │  │</w:t>
        <w:br/>
        <w:t xml:space="preserve">  │  │          │  │          │  │          │  │         │  │          │  │        │  ├─────────&gt;│  │</w:t>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br/>
        <w:br/>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t xml:space="preserve">  │One remote party (e.g. B) wants to hold  │  │         │  │          │  │        │  │          │  │</w:t>
        <w:br/>
        <w:t xml:space="preserve">  │  │          │  │          │  │          │  │         │  │          │  │        │  │          │  │</w:t>
        <w:br/>
        <w:t xml:space="preserve">  │  │          │  │          │  │          │  │         │  │  hold    │  │        │  │          │  │</w:t>
        <w:br/>
        <w:t xml:space="preserve">  │  │          │  │          │  │notification │         │  │&lt;─────────┤  │        │  │          │  │</w:t>
        <w:br/>
        <w:t xml:space="preserve">  │  │notification │&lt;─────────┼──┼──────────┼──┼─────────┤  │  request │  │        │  │          │  │</w:t>
        <w:br/>
        <w:t xml:space="preserve">  │  │&lt;─────────┤  │          │  │  (hold)  │  │         │  │          │  │        │  │          │  │</w:t>
        <w:br/>
        <w:t xml:space="preserve">  │  │  (hold)  │  │          │  │          │  │         │  │  hold    │  │        │  │          │  │</w:t>
        <w:br/>
        <w:t xml:space="preserve">  │  │          │  │          │  │          │  │         │  ├─────────&gt;│  │        │  │          │  │</w:t>
        <w:br/>
        <w:t xml:space="preserve">  │  │          │  │          │  │          │  │         │  │confirmation │        │  │          │  │</w:t>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br/>
        <w:br/>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t xml:space="preserve">  │One remote party (e.g. B) wants to retrieve the held call│          │  │        │  │          │  │</w:t>
        <w:br/>
        <w:t xml:space="preserve">  │  │          │  │          │  │          │  │         │  │          │  │        │  │          │  │</w:t>
        <w:br/>
        <w:t xml:space="preserve">  │  │          │  │          │  │          │  │         │  │          │  │        │  │          │  │</w:t>
        <w:br/>
        <w:t xml:space="preserve">  │  │          │  │          │  │          │  │         │  │ retrieve │  │        │  │          │  │</w:t>
        <w:br/>
        <w:t xml:space="preserve">  │  │          │  │          │  │notification │         │  │&lt;─────────┤  │        │  │          │  │</w:t>
        <w:br/>
        <w:t xml:space="preserve">  │  │notification │&lt;─────────┼──┼──────────┼──┼─────────┤  │ request  │  │        │  │          │  │</w:t>
        <w:br/>
        <w:t xml:space="preserve">  │  │&lt;─────────┤  │          │  │(retrieval)  │         │  │          │  │        │  │          │  │</w:t>
        <w:br/>
        <w:t xml:space="preserve">  │  │(retrieval)  │          │  │          │  │         │  │ retrieve │  │        │  │          │  │</w:t>
        <w:br/>
        <w:t xml:space="preserve">  │  │          │  │          │  │          │  │         │  ├─────────&gt;│  │        │  │          │  │</w:t>
        <w:br/>
        <w:t xml:space="preserve">  │  │          │  │          │  │          │  │         │  │confirmation │        │  │          │  │</w:t>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r>
    </w:p>
    <w:p>
      <w:pPr>
        <w:pStyle w:val="TF"/>
        <w:rPr/>
      </w:pPr>
      <w:r>
        <w:rPr/>
        <w:t>Figure 1.5 (sheet 2 of 7): Information flow for Multi Party service</w:t>
      </w:r>
    </w:p>
    <w:p>
      <w:pPr>
        <w:pStyle w:val="Normal"/>
        <w:keepNext w:val="true"/>
        <w:keepLines/>
        <w:spacing w:lineRule="exact" w:line="120"/>
        <w:ind w:right="567" w:hanging="0"/>
        <w:jc w:val="center"/>
        <w:rPr/>
      </w:pPr>
      <w:r>
        <w:rPr>
          <w:rFonts w:eastAsia="Courier New" w:cs="Courier New" w:ascii="Courier New" w:hAnsi="Courier New"/>
          <w:sz w:val="14"/>
        </w:rPr>
        <w:t xml:space="preserve">   </w:t>
      </w:r>
      <w:r>
        <w:rPr>
          <w:rFonts w:cs="Courier New" w:ascii="Courier New" w:hAnsi="Courier New"/>
          <w:sz w:val="14"/>
        </w:rPr>
        <w:t>MSa          MSCa          VLRa          HLRa          LEb           TEb         LEc           TEc</w:t>
        <w:br/>
        <w:t xml:space="preserve">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t xml:space="preserve">  │Subscriber A wants to hold entire multi party conversation          │  │        │  │          │  │</w:t>
        <w:br/>
        <w:t xml:space="preserve">  │  │          │  │          │  │          │  │         │  │          │  │        │  │          │  │</w:t>
        <w:br/>
        <w:t xml:space="preserve">  │  │          │  │          │  │          │  │         │  │          │  │        │  │          │  │</w:t>
        <w:br/>
        <w:t xml:space="preserve">  │  │hold request │          │  │          │  │         │  │          │  │        │  │          │  │</w:t>
        <w:br/>
        <w:t xml:space="preserve">  │  ├─────────&gt;│  │          │  │          │  │         │  │          │  │        │  │          │  │</w:t>
        <w:br/>
        <w:t xml:space="preserve">  │  │          │hold         │  │          │  │         │  │          │  │        │  │          │  │</w:t>
        <w:br/>
        <w:t xml:space="preserve">  │  │  hold    │bridge       │  │          │  │         │  │          │  │        │  │          │  │</w:t>
        <w:br/>
        <w:t xml:space="preserve">  │  │&lt;─────────┤  │          │  │notification │         │  │          │  │        │  │          │  │</w:t>
        <w:br/>
        <w:t xml:space="preserve">  │  │confirmation ├──────────┼──┼──────────┼──┼────────&gt;│  │notification │        │  │          │  │</w:t>
        <w:br/>
        <w:t xml:space="preserve">  │  │          │  │          │  │ (hold)   │  │         │  ├─────────&gt;│  │        │  │          │  │</w:t>
        <w:br/>
        <w:t xml:space="preserve">  │  │          │  │          │  │          │  │         │  │  (hold)  │  │        │  │          │  │</w:t>
        <w:br/>
        <w:t xml:space="preserve">  │  │          │  │          │  │notification │         │  │          │  │        │  │          │  │</w:t>
        <w:br/>
        <w:t xml:space="preserve">  │  │          │  ├──────────┼──┼──────────┼──┼─────────┼──┼──────────┼──┼───────&gt;│  │notification │</w:t>
        <w:br/>
        <w:t xml:space="preserve">  │  │          │  │          │  │ (hold)   │  │         │  │          │  │        │  ├─────────&gt;│  │</w:t>
        <w:br/>
        <w:t xml:space="preserve">  │  │          │  │          │  │          │  │         │  │          │  │        │  │  (hold)  │  │</w:t>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br/>
        <w:br/>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t xml:space="preserve">  │Subscriber A wants to retrieve the held multi party conversation    │  │        │  │          │  │</w:t>
        <w:br/>
        <w:t xml:space="preserve">  │  │          │  │          │  │          │  │         │  │          │  │        │  │          │  │</w:t>
        <w:br/>
        <w:t xml:space="preserve">  │  │          │  │          │  │          │  │         │  │          │  │        │  │          │  │</w:t>
        <w:br/>
        <w:t xml:space="preserve">  │  │ retrieve │  │          │  │          │  │         │  │          │  │        │  │          │  │</w:t>
        <w:br/>
        <w:t xml:space="preserve">  │  ├─────────&gt;│  │          │  │          │  │         │  │          │  │        │  │          │  │</w:t>
        <w:br/>
        <w:t xml:space="preserve">  │  │ request  │  │          │  │          │  │         │  │          │  │        │  │          │  │</w:t>
        <w:br/>
        <w:t xml:space="preserve">  │  │          │retrieve     │  │          │  │         │  │          │  │        │  │          │  │</w:t>
        <w:br/>
        <w:t xml:space="preserve">  │  │          │bridge       │  │notification │         │  │          │  │        │  │          │  │</w:t>
        <w:br/>
        <w:t xml:space="preserve">  │  │          │  ├──────────┼──┼──────────┼──┼────────&gt;│  │notification │        │  │          │  │</w:t>
        <w:br/>
        <w:t xml:space="preserve">  │  │          │  │          │  │(retrieval)  │         │  ├─────────&gt;│  │        │  │          │  │</w:t>
        <w:br/>
        <w:t xml:space="preserve">  │  │          │  │          │  │          │  │         │  │(retrieval)  │        │  │          │  │</w:t>
        <w:br/>
        <w:t xml:space="preserve">  │  │          │  │          │  │notification │         │  │          │  │        │  │          │  │</w:t>
        <w:br/>
        <w:t xml:space="preserve">  │  │ retrieve │  ├──────────┼──┼──────────┼──┼─────────┼──┼──────────┼──┼───────&gt;│  │          │  │</w:t>
        <w:br/>
        <w:t xml:space="preserve">  │  │&lt;─────────┤  │          │  │(retrieval)  │         │  │          │  │        │  │notification │</w:t>
        <w:br/>
        <w:t xml:space="preserve">  │  │confirmation │          │  │          │  │         │  │          │  │        │  ├─────────&gt;│  │</w:t>
        <w:br/>
        <w:t xml:space="preserve">  │  │          │  │          │  │          │  │         │  │          │  │        │  │(retrieval)  │</w:t>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br/>
        <w:br/>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t xml:space="preserve">  │Subscriber A wants to establish a private communication with one party (e.g. B) │  │          │  │</w:t>
        <w:br/>
        <w:t xml:space="preserve">  │  │          │  │          │  │          │  │         │  │          │  │        │  │          │  │</w:t>
        <w:br/>
        <w:t xml:space="preserve">  │  │          │  │          │  │          │  │         │  │          │  │        │  │          │  │</w:t>
        <w:br/>
        <w:t xml:space="preserve">  │  │ PrivComm │  │          │  │          │  │         │  │          │  │        │  │          │  │</w:t>
        <w:br/>
        <w:t xml:space="preserve">  │  ├─────────&gt;│  │          │  │          │  │         │  │          │  │        │  │          │  │</w:t>
        <w:br/>
        <w:t xml:space="preserve">  │  │ request  │ hold        │  │          │  │         │  │          │  │        │  │          │  │</w:t>
        <w:br/>
        <w:t xml:space="preserve">  │  │          │bridge       │  │          │  │         │  │          │  │        │  │          │  │</w:t>
        <w:br/>
        <w:t xml:space="preserve">  │  │ PrivComm │  │          │  │          │  │         │  │          │  │        │  │          │  │</w:t>
        <w:br/>
        <w:t xml:space="preserve">  │  │&lt;─────────┤  │          │  │          │  │         │  │          │  │        │  │          │  │</w:t>
        <w:br/>
        <w:t xml:space="preserve">  │  │confirmation │          │  │          │  │         │  │          │  │        │  │          │  │</w:t>
        <w:br/>
        <w:t xml:space="preserve">  │  │          │  │          │  │notification │         │  │          │  │        │  │          │  │</w:t>
        <w:br/>
        <w:t xml:space="preserve">  │  │          │  ├──────────┼──┼──────────┼──┼─────────┼──┼──────────┼──┼───────&gt;│  │notification │</w:t>
        <w:br/>
        <w:t xml:space="preserve">  │  │          │  │          │  │ (hold)   │  │         │  │          │  │        │  ├─────────&gt;│  │</w:t>
        <w:br/>
        <w:t xml:space="preserve">  │  │          │  │          │  │          │  │         │  │          │  │        │  │ (hold)   │  │</w:t>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r>
    </w:p>
    <w:p>
      <w:pPr>
        <w:pStyle w:val="TF"/>
        <w:rPr/>
      </w:pPr>
      <w:r>
        <w:rPr/>
        <w:t>Figure 1.5 (sheet 3 of 7): Information flow for Multi Party service</w:t>
      </w:r>
    </w:p>
    <w:p>
      <w:pPr>
        <w:pStyle w:val="Normal"/>
        <w:keepNext w:val="true"/>
        <w:keepLines/>
        <w:spacing w:lineRule="exact" w:line="120"/>
        <w:ind w:right="567" w:hanging="0"/>
        <w:jc w:val="center"/>
        <w:rPr/>
      </w:pPr>
      <w:r>
        <w:rPr>
          <w:rFonts w:eastAsia="Courier New" w:cs="Courier New" w:ascii="Courier New" w:hAnsi="Courier New"/>
          <w:sz w:val="14"/>
        </w:rPr>
        <w:t xml:space="preserve">   </w:t>
      </w:r>
      <w:r>
        <w:rPr>
          <w:rFonts w:cs="Courier New" w:ascii="Courier New" w:hAnsi="Courier New"/>
          <w:sz w:val="14"/>
        </w:rPr>
        <w:t>MSa          MSCa          VLRa          HLRa          LEb           TEb         LEc           TEc</w:t>
        <w:br/>
        <w:t xml:space="preserve">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t xml:space="preserve">  │Subscriber A wants to disconnect entire multi party conversation    │  │        │  │          │  │</w:t>
        <w:br/>
        <w:t xml:space="preserve">  │  │          │  │          │  │          │  │         │  │          │  │        │  │          │  │</w:t>
        <w:br/>
        <w:t xml:space="preserve">  │  │          │  │          │  │          │  │         │  │          │  │        │  │          │  │</w:t>
        <w:br/>
        <w:t xml:space="preserve">  │  │disconnect│  │          │  │          │  │         │  │          │  │        │  │          │  │</w:t>
        <w:br/>
        <w:t xml:space="preserve">  │  │─────────&gt;│  │          │  │          │  │         │  │          │  │        │  │          │  │</w:t>
        <w:br/>
        <w:t xml:space="preserve">  │  │     B    │  │          │  │disconnect│  │         │  │          │  │        │  │          │  │</w:t>
        <w:br/>
        <w:t xml:space="preserve">  │  │          │  ├──────────┼──┼──────────┼──┼────────&gt;│  │disconnect│  │        │  │          │  │</w:t>
        <w:br/>
        <w:t xml:space="preserve">  │  │disconnect│  │          │  │          │  │         │  ├─────────&gt;│  │        │  │          │  │</w:t>
        <w:br/>
        <w:t xml:space="preserve">  │  │─────────&gt;│  │          │  │          │  │         │  │ release  │  │        │  │          │  │</w:t>
        <w:br/>
        <w:t xml:space="preserve">  │  │     C    │  │          │release confirmation      │  │&lt;─────────┤  │        │  │          │  │</w:t>
        <w:br/>
        <w:t xml:space="preserve">  │  │          │  │&lt;─────────┼──┼──────────┼──┼─────────┤  │          │  │        │  │          │  │</w:t>
        <w:br/>
        <w:t xml:space="preserve">  │  │release B │  │          │  │          │  │disconnect  │          │  │        │  │          │  │</w:t>
        <w:br/>
        <w:t xml:space="preserve">  │  │&lt;─────────│  ├──────────┼──┼──────────┼──┼─────────┼──┼──────────┼──┼───────&gt;│  │disconnect│  │</w:t>
        <w:br/>
        <w:t xml:space="preserve">  │  │          │  │          │  │          │  │         │  │          │  │        │  ├─────────&gt;│  │</w:t>
        <w:br/>
        <w:t xml:space="preserve">  │  │          │  │          │  │          │  │         │  │          │  │        │  │ release  │  │</w:t>
        <w:br/>
        <w:t xml:space="preserve">  │  │          │  │          │  │          │  │release confirmation   │  │        │  │&lt;─────────┤  │</w:t>
        <w:br/>
        <w:t xml:space="preserve">  │  │          │  │&lt;─────────┼──┼──────────┼──┼─────────┼──┼──────────┼──┼────────┤  │          │  │</w:t>
        <w:br/>
        <w:t xml:space="preserve">  │  │          │release      │  │          │  │         │  │          │  │        │  │          │  │</w:t>
        <w:br/>
        <w:t xml:space="preserve">  │  │release C │bridge       │  │          │  │         │  │          │  │        │  │          │  │</w:t>
        <w:br/>
        <w:t xml:space="preserve">  │  │&lt;─────────┤  │          │  │          │  │         │  │          │  │        │  │          │  │</w:t>
        <w:br/>
        <w:t xml:space="preserve">  │  │          │  │          │  │          │  │         │  │          │  │        │  │          │  │</w:t>
        <w:br/>
        <w:t xml:space="preserve">  │  │          │  │          │  │          │  │         │  │          │  │        │  │          │  │</w:t>
        <w:br/>
      </w:r>
      <w:r>
        <w:rPr>
          <w:rFonts w:cs="Courier New" w:ascii="Courier New" w:hAnsi="Courier New"/>
          <w:b/>
          <w:sz w:val="14"/>
        </w:rPr>
        <w:t>IDLE</w:t>
      </w:r>
      <w:r>
        <w:rPr>
          <w:rFonts w:cs="Courier New" w:ascii="Courier New" w:hAnsi="Courier New"/>
          <w:sz w:val="14"/>
        </w:rPr>
        <w:t xml:space="preserve">            │  │          │  │          │  │         │  │          │  │        │  │          │  │</w:t>
        <w:br/>
        <w:t xml:space="preserve">  │  │          │  │          │  │          │  │         │  │          │  │        │  │          │  │</w:t>
        <w:br/>
        <w:br/>
        <w:br/>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t xml:space="preserve">  │One remote party (e.g. B) wants to disconnect         │  │          │  │        │  │          │  │</w:t>
        <w:br/>
        <w:t xml:space="preserve">  │  │          │  │          │  │          │  │         │  │          │  │        │  │          │  │</w:t>
        <w:br/>
        <w:t xml:space="preserve">  │  │          │  │          │  │          │  │         │  │          │  │        │  │          │  │</w:t>
        <w:br/>
        <w:t xml:space="preserve">  │  │          │  │          │  │          │  │         │  │disconnect│  │        │  │          │  │</w:t>
        <w:br/>
        <w:t xml:space="preserve">  │  │          │  │          │  │disconnect│  │         │  │&lt;─────────┤  │        │  │          │  │</w:t>
        <w:br/>
        <w:t xml:space="preserve">  │  │disconnect│  │&lt;─────────┼──┼──────────┼──┼─────────┤  │          │  │        │  │          │  │</w:t>
        <w:br/>
        <w:t xml:space="preserve">  │  │&lt;─────────┤  │          │  │          │  │         │  │          │  │        │  │          │  │</w:t>
        <w:br/>
        <w:t xml:space="preserve">  │  │          │  │          │  │          │  │         │  │          │  │        │  │          │  │</w:t>
        <w:br/>
        <w:t xml:space="preserve">  │  │ release  │  │          │  │          │  │         │  │          │  │        │  │          │  │</w:t>
        <w:br/>
        <w:t xml:space="preserve">  │  ├─────────&gt;│  │          │  │release confirmation   │  │          │  │        │  │          │  │</w:t>
        <w:br/>
        <w:t xml:space="preserve">  │  │          │  ├──────────┼──┼──────────┼──┼────────&gt;│  │ release  │  │        │  │          │  │</w:t>
        <w:br/>
        <w:t xml:space="preserve">  │  │          │  │          │  │          │  │         │  ├─────────&gt;│  │        │  │          │  │</w:t>
        <w:br/>
        <w:t xml:space="preserve">  │  │          │  │          │  │          │  │         │  │          │  │        │  │          │  │</w:t>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br/>
        <w:br/>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t xml:space="preserve">  │One remote party (e.g. B) wants to hold  │  │         │  │          │  │        │  │          │  │</w:t>
        <w:br/>
        <w:t xml:space="preserve">  │  │          │  │          │  │          │  │         │  │          │  │        │  │          │  │</w:t>
        <w:br/>
        <w:t xml:space="preserve">  │  │          │  │          │  │          │  │         │  │          │  │        │  │          │  │</w:t>
        <w:br/>
        <w:t xml:space="preserve">  │  │          │  │          │  │          │  │         │  │hold request │        │  │          │  │</w:t>
        <w:br/>
        <w:t xml:space="preserve">  │  │          │  │          │  │notification │         │  │&lt;─────────┤  │        │  │          │  │</w:t>
        <w:br/>
        <w:t xml:space="preserve">  │  │notification │&lt;─────────┼──┼──────────┼──┼─────────┤  │          │  │        │  │          │  │</w:t>
        <w:br/>
        <w:t xml:space="preserve">  │  │&lt;─────────┤  │          │  │  (hold)  │  │         │  │hold confirmation     │  │          │  │</w:t>
        <w:br/>
        <w:t xml:space="preserve">  │  │ (hold)   │  │          │  │          │  │         │  ├─────────&gt;│  │        │  │          │  │</w:t>
        <w:br/>
        <w:t xml:space="preserve">  │  │          │  │          │  │          │  │         │  │          │  │        │  │          │  │</w:t>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r>
    </w:p>
    <w:p>
      <w:pPr>
        <w:pStyle w:val="TF"/>
        <w:rPr/>
      </w:pPr>
      <w:r>
        <w:rPr/>
        <w:t>Figure 1.5 (sheet 4 of 7): Information flow for Multi Party service</w:t>
      </w:r>
    </w:p>
    <w:p>
      <w:pPr>
        <w:pStyle w:val="Normal"/>
        <w:keepNext w:val="true"/>
        <w:keepLines/>
        <w:spacing w:lineRule="exact" w:line="120"/>
        <w:ind w:right="567" w:hanging="0"/>
        <w:jc w:val="center"/>
        <w:rPr/>
      </w:pPr>
      <w:r>
        <w:rPr>
          <w:rFonts w:eastAsia="Courier New" w:cs="Courier New" w:ascii="Courier New" w:hAnsi="Courier New"/>
          <w:sz w:val="14"/>
        </w:rPr>
        <w:t xml:space="preserve">   </w:t>
      </w:r>
      <w:r>
        <w:rPr>
          <w:rFonts w:cs="Courier New" w:ascii="Courier New" w:hAnsi="Courier New"/>
          <w:sz w:val="14"/>
        </w:rPr>
        <w:t>MSa          MSCa          VLRa          HLRa         LEb           TEb         LEc            TEc</w:t>
        <w:br/>
        <w:t xml:space="preserve">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t xml:space="preserve">  │One remote party (e.g. B) wants to retrieve the held call│          │  │        │  │          │  │</w:t>
        <w:br/>
        <w:t xml:space="preserve">  │  │          │  │          │  │          │  │         │  │          │  │        │  │          │  │</w:t>
        <w:br/>
        <w:t xml:space="preserve">  │  │          │  │          │  │          │  │         │  │          │  │        │  │          │  │</w:t>
        <w:br/>
        <w:t xml:space="preserve">  │  │          │  │          │  │          │  │         │  │retrieve request      │  │          │  │</w:t>
        <w:br/>
        <w:t xml:space="preserve">  │  │          │  │          │  │notification │         │  │&lt;─────────┤  │        │  │          │  │</w:t>
        <w:br/>
        <w:t xml:space="preserve">  │  │notification │&lt;─────────┼──┼──────────┼──┼─────────┤  │          │  │        │  │          │  │</w:t>
        <w:br/>
        <w:t xml:space="preserve">  │  │&lt;─────────┤  │          │  │(retrieval)  │         │  │ retrieve │  │        │  │          │  │</w:t>
        <w:br/>
        <w:t xml:space="preserve">  │  │(retrieval)  │          │  │          │  │         │  ├─────────&gt;│  │        │  │          │  │</w:t>
        <w:br/>
        <w:t xml:space="preserve">  │  │          │  │          │  │          │  │         │  │confirmation │        │  │          │  │</w:t>
        <w:br/>
        <w:t xml:space="preserve">  │  │          │  │          │  │          │  │         │  │          │  │        │  │          │  │</w:t>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br/>
        <w:br/>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│Subscriber A wants to terminate the multi party call  │  │          │  │        │  │          │  │</w:t>
        <w:br/>
        <w:t xml:space="preserve">  │  │          │  │          │  │          │  │         │  │          │  │        │  │          │  │</w:t>
        <w:br/>
        <w:t xml:space="preserve">  │  │          │  │          │  │          │  │         │  │          │  │        │  │          │  │</w:t>
        <w:br/>
        <w:t xml:space="preserve">  │  │disconnect│  │          │  │          │  │         │  │          │  │        │  │          │  │</w:t>
        <w:br/>
        <w:t xml:space="preserve">  │  ├─────────&gt;│  │          │  │disconnect│  │         │  │          │  │        │  │          │  │</w:t>
        <w:br/>
        <w:t xml:space="preserve">  │  │          │  ├──────────┼──┼──────────┼──┼─────────┼──┼──────────┼──┼───────&gt;│  │disconnect│  │</w:t>
        <w:br/>
        <w:t xml:space="preserve">  │  │          │  │          │  │          │  │         │  │          │  │        │  ├─────────&gt;│  │</w:t>
        <w:br/>
        <w:t xml:space="preserve">  │  │          │  │          │  │          │  │         │  │          │  │        │  │          │  │</w:t>
        <w:br/>
        <w:t xml:space="preserve">  │  │          │  │          │  │          │  │         │  │          │  │        │  │ release  │  │</w:t>
        <w:br/>
        <w:t xml:space="preserve">  │  │          │  │          │  │release confirmation   │  │          │  │        │  │&lt;─────────┤  │</w:t>
        <w:br/>
        <w:t xml:space="preserve">  │  │          │  │&lt;─────────┼──┼──────────┼──┼─────────┼──┼──────────┼──┼────────┤  │          │  │</w:t>
        <w:br/>
        <w:t xml:space="preserve">  │  │ release  │release      │  │          │  │         │  │          │  │        │  │          │  │</w:t>
        <w:br/>
        <w:t xml:space="preserve">  │  │&lt;─────────┤bridge       │  │          │  │         │  │          │  │        │  │          │  │</w:t>
        <w:br/>
        <w:t xml:space="preserve">  │  │          │  │          │  │          │  │         │  │          │  │        │  │          │  │</w:t>
        <w:br/>
        <w:t xml:space="preserve">  │  │          │  │          │  │          │  │         │  │          │  │        │  │          │  │</w:t>
        <w:br/>
      </w:r>
      <w:r>
        <w:rPr>
          <w:rFonts w:cs="Courier New" w:ascii="Courier New" w:hAnsi="Courier New"/>
          <w:b/>
          <w:sz w:val="14"/>
        </w:rPr>
        <w:t>A-B ACTIVE</w:t>
      </w:r>
      <w:r>
        <w:rPr>
          <w:rFonts w:cs="Courier New" w:ascii="Courier New" w:hAnsi="Courier New"/>
          <w:sz w:val="14"/>
        </w:rPr>
        <w:t xml:space="preserve">      │  │          │  │          │  │         │  │          │  │        │  │          │  │</w:t>
        <w:br/>
        <w:t xml:space="preserve">  │  │          │  │          │  │          │  │         │  │          │  │        │  │          │  │</w:t>
        <w:br/>
        <w:br/>
        <w:br/>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│One remote party (e.g. C) wants to disconnect         │  │          │  │        │  │          │  │</w:t>
        <w:br/>
        <w:t xml:space="preserve">  │  │          │  │          │  │          │  │         │  │          │  │        │  │          │  │</w:t>
        <w:br/>
        <w:t xml:space="preserve">  │  │          │  │          │  │          │  │         │  │          │  │        │  │disconnect│  │</w:t>
        <w:br/>
        <w:t xml:space="preserve">  │  │          │  │          │  │disconnect│  │         │  │          │  │        │  │&lt;─────────┤  │</w:t>
        <w:br/>
        <w:t xml:space="preserve">  │  │disconnect│  │&lt;─────────┼──┼──────────┼──┼─────────┼──┼──────────┼──┼────────┤  │          │  │</w:t>
        <w:br/>
        <w:t xml:space="preserve">  │  │&lt;─────────┤  │          │  │          │  │         │  │          │  │        │  │          │  │</w:t>
        <w:br/>
        <w:t xml:space="preserve">  │  │          │  │          │  │          │  │         │  │          │  │        │  │          │  │</w:t>
        <w:br/>
        <w:t xml:space="preserve">  │  │ release  │  │          │  │          │  │         │  │          │  │        │  │          │  │</w:t>
        <w:br/>
        <w:t xml:space="preserve">  │  ├─────────&gt;│  │          │  │release confirmation   │  │          │  │        │  │          │  │</w:t>
        <w:br/>
        <w:t xml:space="preserve">  │  │          │  ├──────────┼──┼──────────┼──┼─────────┼──┼──────────┼──┼───────&gt;│  │ release  │  │</w:t>
        <w:br/>
        <w:t xml:space="preserve">  │  │          │  │          │  │          │  │         │  │          │  │        │  ├─────────&gt;│  │</w:t>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br/>
        <w:br/>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│Active remote party (B) wants to disconnect │         │  │          │  │        │  │          │  │</w:t>
        <w:br/>
        <w:t xml:space="preserve">  │  │          │  │          │  │          │  │         │  │          │  │        │  │          │  │</w:t>
        <w:br/>
        <w:t xml:space="preserve">  │  │          │  │          │  │          │  │         │  │disconnect│  │        │  │          │  │</w:t>
        <w:br/>
        <w:t xml:space="preserve">  │  │          │  │          │  │disconnect│  │         │  │&lt;─────────┤  │        │  │          │  │</w:t>
        <w:br/>
        <w:t xml:space="preserve">  │  │disconnect│  │&lt;─────────┼──┼──────────┼──┼─────────┤  │          │  │        │  │          │  │</w:t>
        <w:br/>
        <w:t xml:space="preserve">  │  │&lt;─────────┤  │          │  │          │  │         │  │          │  │        │  │          │  │</w:t>
        <w:br/>
        <w:t xml:space="preserve">  │  │          │  │          │  │          │  │         │  │          │  │        │  │          │  │</w:t>
        <w:br/>
        <w:t xml:space="preserve">  │  │ release  │  │          │  │          │  │         │  │          │  │        │  │          │  │</w:t>
        <w:br/>
        <w:t xml:space="preserve">  │  ├─────────&gt;│  │          │  │release confirmation   │  │          │  │        │  │          │  │</w:t>
        <w:br/>
        <w:t xml:space="preserve">  │  │          │  ├──────────┼──┼──────────┼──┼────────&gt;│  │ release  │  │        │  │          │  │</w:t>
        <w:br/>
        <w:t xml:space="preserve">  │  │          │  │          │  │          │  │         │  ├─────────&gt;│  │        │  │          │  │</w:t>
        <w:br/>
      </w:r>
      <w:r>
        <w:rPr>
          <w:rFonts w:cs="Courier New" w:ascii="Courier New" w:hAnsi="Courier New"/>
          <w:b/>
          <w:sz w:val="14"/>
        </w:rPr>
        <w:t>HELD MPTY</w:t>
      </w:r>
      <w:r>
        <w:rPr>
          <w:rFonts w:cs="Courier New" w:ascii="Courier New" w:hAnsi="Courier New"/>
          <w:sz w:val="14"/>
        </w:rPr>
        <w:t xml:space="preserve">       │  │          │  │          │  │         │  │          │  │        │  │          │  │</w:t>
        <w:br/>
        <w:t xml:space="preserve">  │  │          │  │          │  │          │  │         │  │          │  │        │  │          │  │</w:t>
      </w:r>
    </w:p>
    <w:p>
      <w:pPr>
        <w:pStyle w:val="TF"/>
        <w:rPr/>
      </w:pPr>
      <w:r>
        <w:rPr/>
        <w:t>Figure 1.5 (sheet 5 of 7): Information flow for Multi Party service</w:t>
      </w:r>
    </w:p>
    <w:p>
      <w:pPr>
        <w:pStyle w:val="Normal"/>
        <w:keepNext w:val="true"/>
        <w:keepLines/>
        <w:spacing w:lineRule="exact" w:line="120"/>
        <w:ind w:right="567" w:hanging="0"/>
        <w:jc w:val="center"/>
        <w:rPr/>
      </w:pPr>
      <w:r>
        <w:rPr>
          <w:rFonts w:eastAsia="Courier New" w:cs="Courier New" w:ascii="Courier New" w:hAnsi="Courier New"/>
          <w:sz w:val="14"/>
        </w:rPr>
        <w:t xml:space="preserve">   </w:t>
      </w:r>
      <w:r>
        <w:rPr>
          <w:rFonts w:cs="Courier New" w:ascii="Courier New" w:hAnsi="Courier New"/>
          <w:sz w:val="14"/>
        </w:rPr>
        <w:t>MSa           MSCa          VLRa          HLRa          LEb           TEb        LEc           TEc</w:t>
        <w:br/>
        <w:t xml:space="preserve">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│Subscriber A wants to add active call (A-B) to multi party call      │  │       │  │          │  │</w:t>
        <w:br/>
        <w:t xml:space="preserve">  │  │          │   │          │  │          │  │         │  │          │  │       │  │          │  │</w:t>
        <w:br/>
        <w:t xml:space="preserve">  │  │          │   │          │  │          │  │         │  │          │  │       │  │          │  │</w:t>
        <w:br/>
        <w:t xml:space="preserve">  │  │build MPTY│   │          │  │          │  │         │  │          │  │       │  │          │  │</w:t>
        <w:br/>
        <w:t xml:space="preserve">  │  ├─────────&gt;│   │          │  │          │  │         │  │          │  │       │  │          │  │</w:t>
        <w:br/>
        <w:t xml:space="preserve">  │  │ request  │   │          │  │          │  │         │  │          │  │       │  │          │  │</w:t>
        <w:br/>
        <w:t xml:space="preserve">  │  │          │OR2│          │  │          │  │         │  │          │  │       │  │          │  │</w:t>
        <w:br/>
        <w:t xml:space="preserve">  │  │build MPTY│ :N│          │  │          │  │         │  │          │  │       │  │          │  │</w:t>
        <w:br/>
        <w:t xml:space="preserve">  │  │&lt;─────────┤   │          │  │          │  │         │  │          │  │       │  │          │  │</w:t>
        <w:br/>
        <w:t xml:space="preserve">  │  │  reject  │   │          │  │          │  │         │  │          │  │       │  │          │  │</w:t>
        <w:br/>
        <w:t xml:space="preserve">  │  │          │   │          │  │          │  │         │  │          │  │       │  │          │  │</w:t>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  │          │OR2│          │  │          │  │         │  │          │  │       │  │          │  │</w:t>
        <w:br/>
        <w:t xml:space="preserve">  │  │          │ :Y│          │  │          │  │         │  │          │  │       │  │          │  │</w:t>
        <w:br/>
        <w:t xml:space="preserve">  │  │          │   │          │  │notification │         │  │          │  │       │  │          │  │</w:t>
        <w:br/>
        <w:t xml:space="preserve">  │  │          │   ├──────────┼──┼──────────┼──┼────────&gt;│  │notification │       │  │          │  │</w:t>
        <w:br/>
        <w:t xml:space="preserve">  │  │          │   │          │  │(multi party)│         │  ├─────────&gt;│  │       │  │          │  │</w:t>
        <w:br/>
        <w:t xml:space="preserve">  │  │          │   │          │  │          │  │         │  │(multi party)│       │  │          │  │</w:t>
        <w:br/>
        <w:t xml:space="preserve">  │  │          │   │          │  │notification │         │  │          │  │       │  │          │  │</w:t>
        <w:br/>
        <w:t xml:space="preserve">  │  │          │   ├──────────┼──┼──────────┼──┼─────────┼──┼──────────┼──┼──────&gt;│  │notification │</w:t>
        <w:br/>
        <w:t xml:space="preserve">  │  │          │   │          │  │(retrieved)  │         │  │          │  │       │  ├─────────&gt;│  │</w:t>
        <w:br/>
        <w:t xml:space="preserve">  │  │          │   │          │  │          │  │         │  │          │  │       │  │(retrieved)  │</w:t>
        <w:br/>
        <w:t xml:space="preserve">  │  │          │   │          │  │notification │         │  │          │  │       │  │          │  │</w:t>
        <w:br/>
        <w:t xml:space="preserve">  │  │build MPTY│   ├──────────┼──┼──────────┼──┼─────────┼──┼──────────┼──┼──────&gt;│  │notification │</w:t>
        <w:br/>
        <w:t xml:space="preserve">  │  │&lt;─────────┤   │          │  │(multi party)│         │  │          │  │       │  ├─────────&gt;│  │</w:t>
        <w:br/>
        <w:t xml:space="preserve">  │  │acknowledge   │          │  │          │  │         │  │          │  │       │  │(multi party)│</w:t>
        <w:br/>
        <w:t xml:space="preserve">  │  │          │   │          │  │          │  │         │  │          │  │       │  │          │  │</w:t>
        <w:br/>
        <w:t xml:space="preserve">  │  │          │   │          │  │          │  │         │  │          │  │       │  │          │  │</w:t>
        <w:br/>
      </w:r>
      <w:r>
        <w:rPr>
          <w:rFonts w:cs="Courier New" w:ascii="Courier New" w:hAnsi="Courier New"/>
          <w:b/>
          <w:sz w:val="14"/>
        </w:rPr>
        <w:t xml:space="preserve">ACTIVE MULTI PARTY CONVERSATION </w:t>
      </w:r>
      <w:r>
        <w:rPr>
          <w:rFonts w:cs="Courier New" w:ascii="Courier New" w:hAnsi="Courier New"/>
          <w:sz w:val="14"/>
        </w:rPr>
        <w:t xml:space="preserve">             │  │         │  │          │  │       │  │          │  │</w:t>
        <w:br/>
        <w:t xml:space="preserve">  │  │          │   │          │  │          │  │         │  │          │  │       │  │          │  │</w:t>
      </w:r>
    </w:p>
    <w:p>
      <w:pPr>
        <w:pStyle w:val="NO"/>
        <w:rPr/>
      </w:pPr>
      <w:r>
        <w:rPr/>
        <w:t>OR2:</w:t>
        <w:tab/>
        <w:t>Extra remote party allowed within maximum number?</w:t>
        <w:tab/>
        <w:br/>
        <w:t>Y: Yes</w:t>
        <w:tab/>
        <w:t>N: No</w:t>
        <w:tab/>
      </w:r>
    </w:p>
    <w:p>
      <w:pPr>
        <w:pStyle w:val="TF"/>
        <w:rPr/>
      </w:pPr>
      <w:r>
        <w:rPr/>
        <w:t>Figure 1.5 (sheet 6 of 7): Information flow for Multi Party service</w:t>
      </w:r>
    </w:p>
    <w:p>
      <w:pPr>
        <w:pStyle w:val="Normal"/>
        <w:spacing w:lineRule="exact" w:line="120"/>
        <w:ind w:right="567" w:hanging="0"/>
        <w:jc w:val="center"/>
        <w:rPr/>
      </w:pPr>
      <w:r>
        <w:rPr>
          <w:rFonts w:eastAsia="Courier New" w:cs="Courier New" w:ascii="Courier New" w:hAnsi="Courier New"/>
          <w:sz w:val="14"/>
        </w:rPr>
        <w:t xml:space="preserve">   </w:t>
      </w:r>
      <w:r>
        <w:rPr>
          <w:rFonts w:cs="Courier New" w:ascii="Courier New" w:hAnsi="Courier New"/>
          <w:sz w:val="14"/>
        </w:rPr>
        <w:t>MSa           MSCa           VLRa          HLRa          LEb           TEb       LEc           TEc</w:t>
        <w:br/>
        <w:t xml:space="preserve">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│One remote party (e.g. B) wants to hold    │  │         │  │          │  │      │  │          │  │</w:t>
        <w:br/>
        <w:t xml:space="preserve">  │  │          │    │          │  │          │  │         │  │          │  │      │  │          │  │</w:t>
        <w:br/>
        <w:t xml:space="preserve">  │  │          │    │          │  │          │  │         │  │          │  │      │  │          │  │</w:t>
        <w:br/>
        <w:t xml:space="preserve">  │  │          │    │          │  │          │  │         │  │hold request │      │  │          │  │</w:t>
        <w:br/>
        <w:t xml:space="preserve">  │  │          │    │          │  │notification │         │  │&lt;─────────┤  │      │  │          │  │</w:t>
        <w:br/>
        <w:t xml:space="preserve">  │  │notification   │&lt;─────────┼──┼──────────┼──┼─────────┤  │          │  │      │  │          │  │</w:t>
        <w:br/>
        <w:t xml:space="preserve">  │  │&lt;─────────┤    │          │  │  (hold)  │  │         │  │hold confirmation   │  │          │  │</w:t>
        <w:br/>
        <w:t xml:space="preserve">  │  │  (hold)  │    │          │  │          │  │         │  ├─────────&gt;│  │      │  │          │  │</w:t>
        <w:br/>
        <w:t xml:space="preserve">  │  │          │    │          │  │          │  │         │  │          │  │      │  │          │  │</w:t>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br/>
        <w:br/>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│One remote party (e.g. B) wants to retrieve the held call  │          │  │      │  │          │  │</w:t>
        <w:br/>
        <w:t xml:space="preserve">  │  │          │    │          │  │          │  │         │  │          │  │      │  │          │  │</w:t>
        <w:br/>
        <w:t xml:space="preserve">  │  │          │    │          │  │          │  │         │  │          │  │      │  │          │  │</w:t>
        <w:br/>
        <w:t xml:space="preserve">  │  │          │    │          │  │          │  │         │  │retrieve request    │  │          │  │</w:t>
        <w:br/>
        <w:t xml:space="preserve">  │  │          │    │          │  │notification │         │  │&lt;─────────┤  │      │  │          │  │</w:t>
        <w:br/>
        <w:t xml:space="preserve">  │  │notification   │&lt;─────────┼──┼──────────┼──┼─────────┤  │          │  │      │  │          │  │</w:t>
        <w:br/>
        <w:t xml:space="preserve">  │  │&lt;─────────┤    │          │  │(retrieval)  │         │  │ retrieve │  │      │  │          │  │</w:t>
        <w:br/>
        <w:t xml:space="preserve">  │  │(retrieval)    │          │  │          │  │         │  ├─────────&gt;│  │      │  │          │  │</w:t>
        <w:br/>
        <w:t xml:space="preserve">  │  │          │    │          │  │          │  │         │  │confirmation │      │  │          │  │</w:t>
        <w:br/>
        <w:t xml:space="preserve">  │  │          │    │          │  │          │  │         │  │          │  │      │  │          │  │</w:t>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br/>
        <w:br/>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│Served mobile subscriber wishes to alternate between active call and held MPTY  │  │          │  │</w:t>
        <w:br/>
        <w:t xml:space="preserve">  │  │          │    │          │  │          │  │         │  │          │  │      │  │          │  │</w:t>
        <w:br/>
        <w:t xml:space="preserve">  │  │          │    │          │  │          │  │         │  │          │  │      │  │          │  │</w:t>
        <w:br/>
        <w:t xml:space="preserve">  │  │hold request   │          │  │          │  │         │  │          │  │      │  │          │  │</w:t>
        <w:br/>
        <w:t xml:space="preserve">  │  ├─────────&gt;│    │          │  │          │  │         │  │          │  │      │  │          │  │</w:t>
        <w:br/>
        <w:t xml:space="preserve">  │  │  for B   │start          │  │          │  │         │  │          │  │      │  │          │  │</w:t>
        <w:br/>
        <w:t xml:space="preserve">  │  │          │  T │          │  │          │  │         │  │          │  │      │  │          │  │</w:t>
        <w:br/>
        <w:t xml:space="preserve">  │  │          │    │          │  │          │  │         │  │          │  │      │  │          │  │</w:t>
        <w:br/>
        <w:t xml:space="preserve">  │  │          │    │          │  │          │  │         │  │          │  │      │  │          │  │</w:t>
        <w:br/>
      </w:r>
      <w:r>
        <w:rPr>
          <w:rFonts w:cs="Courier New" w:ascii="Courier New" w:hAnsi="Courier New"/>
          <w:b/>
          <w:sz w:val="14"/>
        </w:rPr>
        <w:t>A-B (ACTIVE, HOLD REQ) / MPTY HELD</w:t>
      </w:r>
      <w:r>
        <w:rPr>
          <w:rFonts w:cs="Courier New" w:ascii="Courier New" w:hAnsi="Courier New"/>
          <w:sz w:val="14"/>
        </w:rPr>
        <w:t xml:space="preserve">            │  │         │  │          │  │      │  │          │  │</w:t>
        <w:br/>
        <w:t xml:space="preserve">  │  │          │    │          │  │          │  │         │  │          │  │      │  │          │  │</w:t>
        <w:br/>
        <w:t xml:space="preserve">  │  │          │    │          │  │          │  │         │  │          │  │      │  │          │  │</w:t>
        <w:br/>
        <w:t xml:space="preserve">  │  │retrieve req   │          │  │          │  │         │  │          │  │      │  │          │  │</w:t>
        <w:br/>
        <w:t xml:space="preserve">  │  ├─────────&gt;│stop│          │  │notification │         │  │          │  │      │  │          │  │</w:t>
        <w:br/>
        <w:t xml:space="preserve">  │  │ for MPTY │  T │──────────┼──┼──────────┼──┼────────&gt;│  │notification │      │  │          │  │</w:t>
        <w:br/>
        <w:t xml:space="preserve">  │  │          │    │          │  │  (hold)  │  │         │  │─────────&gt;│  │      │  │          │  │</w:t>
        <w:br/>
        <w:t xml:space="preserve">  │  │          │    │          │  │          │  │         │  │ (hold)   │  │      │  │          │  │</w:t>
        <w:br/>
        <w:t xml:space="preserve">  │  │          │    │          │  │notification │         │  │          │  │      │  │          │  │</w:t>
        <w:br/>
        <w:t xml:space="preserve">  │  │          │    │──────────┼──┼──────────┼──┼─────────┼──┼──────────┼──┼─────&gt;│  │notification │</w:t>
        <w:br/>
        <w:t xml:space="preserve">  │  │          │    │          │  │(retrieval)  │         │  │          │  │      │  │─────────&gt;│  │</w:t>
        <w:br/>
        <w:t xml:space="preserve">  │  │          │    │          │  │          │  │         │  │          │  │      │  │(retrieval)  │</w:t>
        <w:br/>
        <w:t xml:space="preserve">  │  │          │    │          │  │          │  │         │  │          │  │      │  │          │  │</w:t>
        <w:br/>
      </w:r>
      <w:r>
        <w:rPr>
          <w:rFonts w:cs="Courier New" w:ascii="Courier New" w:hAnsi="Courier New"/>
          <w:b/>
          <w:sz w:val="14"/>
        </w:rPr>
        <w:t>MPTY ACTIVE / A-B HELD</w:t>
      </w:r>
      <w:r>
        <w:rPr>
          <w:rFonts w:cs="Courier New" w:ascii="Courier New" w:hAnsi="Courier New"/>
          <w:sz w:val="14"/>
        </w:rPr>
        <w:t xml:space="preserve">          │  │          │  │         │  │          │  │      │  │          │  │</w:t>
        <w:br/>
        <w:t xml:space="preserve">  │  │          │    │          │  │          │  │         │  │          │  │      │  │          │  │</w:t>
      </w:r>
    </w:p>
    <w:p>
      <w:pPr>
        <w:pStyle w:val="TF"/>
        <w:rPr/>
      </w:pPr>
      <w:r>
        <w:rPr/>
        <w:t>Figure 1.5 (sheet 7 of 7): Information flow for Multi Party service</w:t>
      </w:r>
    </w:p>
    <w:p>
      <w:pPr>
        <w:pStyle w:val="Heading2"/>
        <w:rPr/>
      </w:pPr>
      <w:bookmarkStart w:id="15" w:name="__RefHeading___Toc517462260"/>
      <w:bookmarkEnd w:id="15"/>
      <w:r>
        <w:rPr/>
        <w:t>1.2</w:t>
        <w:tab/>
        <w:t>Information stored in the HLR</w:t>
      </w:r>
    </w:p>
    <w:p>
      <w:pPr>
        <w:pStyle w:val="Normal"/>
        <w:keepNext w:val="true"/>
        <w:keepLines/>
        <w:rPr/>
      </w:pPr>
      <w:r>
        <w:rPr/>
        <w:t>The following logical states are applicable for MPTY (refer to TS 23.011 for an explanation of the notation):</w:t>
      </w:r>
    </w:p>
    <w:p>
      <w:pPr>
        <w:pStyle w:val="Normal"/>
        <w:keepNext w:val="true"/>
        <w:keepLines/>
        <w:tabs>
          <w:tab w:val="clear" w:pos="284"/>
          <w:tab w:val="left" w:pos="2268" w:leader="none"/>
          <w:tab w:val="left" w:pos="4536" w:leader="none"/>
          <w:tab w:val="left" w:pos="6804" w:leader="none"/>
        </w:tabs>
        <w:rPr/>
      </w:pPr>
      <w:r>
        <w:rPr>
          <w:b/>
        </w:rPr>
        <w:t xml:space="preserve">   </w:t>
      </w: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rPr/>
      </w:pPr>
      <w:r>
        <w:rPr/>
        <w:t>The HLR shall store the logical state of MPTY (which shall be one of the valid states listed above) on a per subscriber basis.</w:t>
      </w:r>
    </w:p>
    <w:p>
      <w:pPr>
        <w:pStyle w:val="Heading2"/>
        <w:rPr/>
      </w:pPr>
      <w:bookmarkStart w:id="16" w:name="__RefHeading___Toc517462261"/>
      <w:bookmarkEnd w:id="16"/>
      <w:r>
        <w:rPr/>
        <w:t>1.3</w:t>
        <w:tab/>
        <w:t>State transition model</w:t>
      </w:r>
    </w:p>
    <w:p>
      <w:pPr>
        <w:pStyle w:val="Normal"/>
        <w:keepNext w:val="true"/>
        <w:keepLines/>
        <w:rPr/>
      </w:pPr>
      <w:r>
        <w:rPr/>
        <w:t>The following figure shows the successful cases of transition between the applicable logical states of MPTY. The state changes are caused by actions of the service provider.</w:t>
      </w:r>
    </w:p>
    <w:p>
      <w:pPr>
        <w:pStyle w:val="Normal"/>
        <w:keepNext w:val="true"/>
        <w:keepLines/>
        <w:rPr/>
      </w:pPr>
      <w:r>
        <w:rPr/>
        <w:t>Note that error cases are not shown in the diagram as they normally do not cause a state change. Additionally, some successful requests may not cause a state change. Hence they are not shown in the diagram.</w:t>
      </w:r>
    </w:p>
    <w:p>
      <w:pPr>
        <w:pStyle w:val="TH"/>
        <w:rPr/>
      </w:pPr>
      <w:r>
        <w:rPr/>
        <w:drawing>
          <wp:inline distT="0" distB="0" distL="0" distR="0">
            <wp:extent cx="4311650" cy="1297305"/>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1"/>
                    <a:srcRect l="-8" t="-27" r="-8" b="-27"/>
                    <a:stretch>
                      <a:fillRect/>
                    </a:stretch>
                  </pic:blipFill>
                  <pic:spPr bwMode="auto">
                    <a:xfrm>
                      <a:off x="0" y="0"/>
                      <a:ext cx="4311650" cy="1297305"/>
                    </a:xfrm>
                    <a:prstGeom prst="rect">
                      <a:avLst/>
                    </a:prstGeom>
                  </pic:spPr>
                </pic:pic>
              </a:graphicData>
            </a:graphic>
          </wp:inline>
        </w:drawing>
      </w:r>
    </w:p>
    <w:p>
      <w:pPr>
        <w:pStyle w:val="TF"/>
        <w:rPr/>
      </w:pPr>
      <w:r>
        <w:rPr/>
        <w:t>Figure 1.6: State transition model for MPTY</w:t>
      </w:r>
    </w:p>
    <w:p>
      <w:pPr>
        <w:pStyle w:val="Heading2"/>
        <w:rPr/>
      </w:pPr>
      <w:bookmarkStart w:id="17" w:name="__RefHeading___Toc517462262"/>
      <w:bookmarkEnd w:id="17"/>
      <w:r>
        <w:rPr/>
        <w:t>1.4</w:t>
        <w:tab/>
        <w:t>Transfer of information from HLR to VLR</w:t>
      </w:r>
    </w:p>
    <w:p>
      <w:pPr>
        <w:pStyle w:val="Normal"/>
        <w:rPr/>
      </w:pPr>
      <w:r>
        <w:rPr/>
        <w:t>If the provisioning state for MPTY is "Provisioned" then, when the subscriber registers on a VLR, the HLR shall send that VLR information about the logical state of MPTY.</w:t>
      </w:r>
    </w:p>
    <w:p>
      <w:pPr>
        <w:pStyle w:val="Normal"/>
        <w:rPr>
          <w:b/>
          <w:b/>
        </w:rPr>
      </w:pPr>
      <w:r>
        <w:rPr/>
        <w:t>If the logical state of MPTY is changed while a subscriber is registered on a VLR then the HLR shall inform the VLR of the new logical state of MPTY.</w:t>
      </w:r>
    </w:p>
    <w:p>
      <w:pPr>
        <w:pStyle w:val="Heading2"/>
        <w:rPr/>
      </w:pPr>
      <w:bookmarkStart w:id="18" w:name="__RefHeading___Toc517462263"/>
      <w:bookmarkEnd w:id="18"/>
      <w:r>
        <w:rPr/>
        <w:t>1.5</w:t>
        <w:tab/>
        <w:t>Information stored in the VLR</w:t>
      </w:r>
    </w:p>
    <w:p>
      <w:pPr>
        <w:pStyle w:val="Normal"/>
        <w:rPr/>
      </w:pPr>
      <w:r>
        <w:rPr/>
        <w:t>For MPTY the VLR shall store the service state information received from the HLR.</w:t>
      </w:r>
    </w:p>
    <w:p>
      <w:pPr>
        <w:pStyle w:val="Heading2"/>
        <w:rPr/>
      </w:pPr>
      <w:bookmarkStart w:id="19" w:name="__RefHeading___Toc517462264"/>
      <w:bookmarkEnd w:id="19"/>
      <w:r>
        <w:rPr/>
        <w:t>1.6</w:t>
        <w:tab/>
        <w:t>Handover</w:t>
      </w:r>
    </w:p>
    <w:p>
      <w:pPr>
        <w:pStyle w:val="Normal"/>
        <w:rPr/>
      </w:pPr>
      <w:r>
        <w:rPr/>
        <w:t>Handover will have no impact on the control procedures and the operation of the service.</w:t>
      </w:r>
    </w:p>
    <w:p>
      <w:pPr>
        <w:pStyle w:val="Heading2"/>
        <w:rPr/>
      </w:pPr>
      <w:bookmarkStart w:id="20" w:name="__RefHeading___Toc517462265"/>
      <w:bookmarkEnd w:id="20"/>
      <w:r>
        <w:rPr/>
        <w:t>1.7</w:t>
        <w:tab/>
        <w:t>Simultaneous use of Multi Party operations</w:t>
      </w:r>
    </w:p>
    <w:p>
      <w:pPr>
        <w:pStyle w:val="Normal"/>
        <w:rPr/>
      </w:pPr>
      <w:r>
        <w:rPr/>
        <w:t>The operations BuildMPTY, SplitMPTY, HoldMPTY and RetrieveMPTY interact with each other, and cannot be applied simultaneously. Once the mobile station has initiated one of these operations, it shall not initiate another Multi Party operation until the first operation has been acknowledged by the network, or the MS locally determines (due to timer expiry) that the first operation has failed.</w:t>
      </w:r>
      <w:r>
        <w:br w:type="page"/>
      </w:r>
    </w:p>
    <w:p>
      <w:pPr>
        <w:pStyle w:val="Heading9"/>
        <w:rPr/>
      </w:pPr>
      <w:bookmarkStart w:id="21" w:name="historyclause"/>
      <w:bookmarkStart w:id="22" w:name="__RefHeading___Toc517462266"/>
      <w:bookmarkEnd w:id="21"/>
      <w:bookmarkEnd w:id="22"/>
      <w:r>
        <w:rPr/>
        <w:t>Annex A:</w:t>
        <w:br/>
        <w:t>Change history</w:t>
      </w:r>
    </w:p>
    <w:tbl>
      <w:tblPr>
        <w:tblW w:w="8250" w:type="dxa"/>
        <w:jc w:val="left"/>
        <w:tblInd w:w="-33" w:type="dxa"/>
        <w:tblLayout w:type="fixed"/>
        <w:tblCellMar>
          <w:top w:w="0" w:type="dxa"/>
          <w:left w:w="28" w:type="dxa"/>
          <w:bottom w:w="0" w:type="dxa"/>
          <w:right w:w="28" w:type="dxa"/>
        </w:tblCellMar>
      </w:tblPr>
      <w:tblGrid>
        <w:gridCol w:w="851"/>
        <w:gridCol w:w="1020"/>
        <w:gridCol w:w="709"/>
        <w:gridCol w:w="425"/>
        <w:gridCol w:w="709"/>
        <w:gridCol w:w="567"/>
        <w:gridCol w:w="708"/>
        <w:gridCol w:w="3261"/>
      </w:tblGrid>
      <w:tr>
        <w:trPr>
          <w:tblHeader w:val="true"/>
          <w:cantSplit w:val="true"/>
        </w:trPr>
        <w:tc>
          <w:tcPr>
            <w:tcW w:w="851"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TSG CN#</w:t>
            </w:r>
          </w:p>
        </w:tc>
        <w:tc>
          <w:tcPr>
            <w:tcW w:w="1020"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Spec</w:t>
            </w:r>
          </w:p>
        </w:tc>
        <w:tc>
          <w:tcPr>
            <w:tcW w:w="709"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CR</w:t>
            </w:r>
          </w:p>
        </w:tc>
        <w:tc>
          <w:tcPr>
            <w:tcW w:w="425"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Rev</w:t>
            </w:r>
          </w:p>
        </w:tc>
        <w:tc>
          <w:tcPr>
            <w:tcW w:w="709"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Phase</w:t>
            </w:r>
          </w:p>
        </w:tc>
        <w:tc>
          <w:tcPr>
            <w:tcW w:w="567"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Cat</w:t>
            </w:r>
          </w:p>
        </w:tc>
        <w:tc>
          <w:tcPr>
            <w:tcW w:w="708"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New Ver</w:t>
            </w:r>
          </w:p>
        </w:tc>
        <w:tc>
          <w:tcPr>
            <w:tcW w:w="3261" w:type="dxa"/>
            <w:tcBorders>
              <w:top w:val="single" w:sz="4" w:space="0" w:color="000000"/>
              <w:left w:val="single" w:sz="4" w:space="0" w:color="000000"/>
              <w:bottom w:val="single" w:sz="4" w:space="0" w:color="000000"/>
              <w:right w:val="single" w:sz="4" w:space="0" w:color="000000"/>
            </w:tcBorders>
            <w:shd w:fill="F2F2F2" w:val="clear"/>
          </w:tcPr>
          <w:p>
            <w:pPr>
              <w:pStyle w:val="TAH"/>
              <w:rPr>
                <w:lang w:val="fr-FR"/>
              </w:rPr>
            </w:pPr>
            <w:r>
              <w:rPr>
                <w:lang w:val="fr-FR"/>
              </w:rPr>
              <w:t>Subject/Comment</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Apr 1999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GSM 03.84</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R97</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Transferred to 3GPP CN1</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CN#03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R99</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3.0.0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Approved at CN#03</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CN#06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001</w:t>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R99</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3.1.0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approved at CN#06</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CN#09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002</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R99</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3.2.0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SDL refresh</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Cn#11</w:t>
            </w:r>
          </w:p>
        </w:tc>
        <w:tc>
          <w:tcPr>
            <w:tcW w:w="10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4.0.0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Version increased from R99 to Rel-4 after CN#11.</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CN#11</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003</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Rel-4</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C</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4.0.0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Enhancement of MPTY SDLs and CAMEL functionality</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lang w:val="fr-FR"/>
              </w:rPr>
              <w:t>CN#12</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004</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Rel-5</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5.0.0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Handling of MultiCall in MPTY procedure</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CN#26</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Rel-6</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6.0.0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Release 6 after CN#26</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CT#36</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Rel-7</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7.0.0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Upgraded unchanged from Rel-6</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CT#42</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Rel-8</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8.0.0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Upgraded unchanged from Rel-7</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CT#46</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Rel-9</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9.0.0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Rel-10</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Rel-11</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Update to Rel-11version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Rel-12</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Rel-13</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Rel-14</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23.084</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Rel-16</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261"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22"/>
      <w:footerReference w:type="default" r:id="rId23"/>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5">
              <wp:simplePos x="0" y="0"/>
              <wp:positionH relativeFrom="margin">
                <wp:align>right</wp:align>
              </wp:positionH>
              <wp:positionV relativeFrom="paragraph">
                <wp:posOffset>635</wp:posOffset>
              </wp:positionV>
              <wp:extent cx="1844675" cy="131445"/>
              <wp:effectExtent l="0" t="0" r="0" b="0"/>
              <wp:wrapSquare wrapText="largest"/>
              <wp:docPr id="26"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23.084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23.084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3">
              <wp:simplePos x="0" y="0"/>
              <wp:positionH relativeFrom="margin">
                <wp:align>center</wp:align>
              </wp:positionH>
              <wp:positionV relativeFrom="paragraph">
                <wp:posOffset>635</wp:posOffset>
              </wp:positionV>
              <wp:extent cx="128905" cy="131445"/>
              <wp:effectExtent l="0" t="0" r="0" b="0"/>
              <wp:wrapSquare wrapText="largest"/>
              <wp:docPr id="27"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
              <wp:simplePos x="0" y="0"/>
              <wp:positionH relativeFrom="margin">
                <wp:align>left</wp:align>
              </wp:positionH>
              <wp:positionV relativeFrom="paragraph">
                <wp:posOffset>635</wp:posOffset>
              </wp:positionV>
              <wp:extent cx="598170" cy="131445"/>
              <wp:effectExtent l="0" t="0" r="0" b="0"/>
              <wp:wrapSquare wrapText="largest"/>
              <wp:docPr id="28"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Guidance">
    <w:name w:val="Guidance"/>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2001-03-20T16:28:00Z</dcterms:created>
  <dc:creator>MCC Support</dc:creator>
  <dc:description/>
  <cp:keywords>GSM UMTS supplementary service MPTY stage 2</cp:keywords>
  <dc:language>en-US</dc:language>
  <cp:lastModifiedBy>Kimmo Kymalainen</cp:lastModifiedBy>
  <cp:lastPrinted>2000-01-04T17:04:00Z</cp:lastPrinted>
  <dcterms:modified xsi:type="dcterms:W3CDTF">2020-07-07T20:18:00Z</dcterms:modified>
  <cp:revision>33</cp:revision>
  <dc:subject>Stage 2 (Release 10)</dc:subject>
  <dc:title>3GPP TS 23.084</dc:title>
</cp:coreProperties>
</file>