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24.087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24.087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39545"/>
                <wp:effectExtent l="0" t="0" r="0" b="0"/>
                <wp:wrapTopAndBottom/>
                <wp:docPr id="3" name="Frame3"/>
                <a:graphic xmlns:a="http://schemas.openxmlformats.org/drawingml/2006/main">
                  <a:graphicData uri="http://schemas.microsoft.com/office/word/2010/wordprocessingShape">
                    <wps:wsp>
                      <wps:cNvSpPr txBox="1"/>
                      <wps:spPr>
                        <a:xfrm>
                          <a:off x="0" y="0"/>
                          <a:ext cx="6479540" cy="143954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User-to-User Signalling (UUS) Supplementary Service;</w:t>
                              <w:br/>
                              <w:t>Stage 3</w:t>
                            </w:r>
                          </w:p>
                          <w:p>
                            <w:pPr>
                              <w:pStyle w:val="ZT"/>
                              <w:rPr/>
                            </w:pPr>
                            <w:r>
                              <w:rPr/>
                              <w:t>(</w:t>
                            </w:r>
                            <w:r>
                              <w:rPr>
                                <w:rStyle w:val="ZGSM"/>
                                <w:sz w:val="34"/>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35pt;mso-wrap-distance-left:0pt;mso-wrap-distance-right:0pt;mso-wrap-distance-top:0pt;mso-wrap-distance-bottom:0pt;margin-top:38.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User-to-User Signalling (UUS) Supplementary Service;</w:t>
                        <w:br/>
                        <w:t>Stage 3</w:t>
                      </w:r>
                    </w:p>
                    <w:p>
                      <w:pPr>
                        <w:pStyle w:val="ZT"/>
                        <w:rPr/>
                      </w:pPr>
                      <w:r>
                        <w:rPr/>
                        <w:t>(</w:t>
                      </w:r>
                      <w:r>
                        <w:rPr>
                          <w:rStyle w:val="ZGSM"/>
                          <w:sz w:val="34"/>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color w:val="0000FF"/>
                              </w:rPr>
                              <w:tab/>
                            </w:r>
                            <w:r>
                              <w:rPr>
                                <w:lang w:val="fr-FR"/>
                              </w:rPr>
                              <w:object w:dxaOrig="2551" w:dyaOrig="130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27.55pt;height:65pt" filled="f" o:ole="">
                                  <v:imagedata r:id="rId3" o:title=""/>
                                </v:shape>
                                <o:OLEObject Type="Embed" ProgID="" ShapeID="ole_rId2" DrawAspect="Content" ObjectID="_844423851" r:id="rId2"/>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r>
                        <w:rPr>
                          <w:lang w:val="fr-FR"/>
                        </w:rPr>
                        <w:object w:dxaOrig="2551" w:dyaOrig="13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27.55pt;height:65pt" filled="f" o:ole="">
                            <v:imagedata r:id="rId5" o:title=""/>
                          </v:shape>
                          <o:OLEObject Type="Embed" ProgID="" ShapeID="ole_rId4" DrawAspect="Content" ObjectID="_1886491554" r:id="rId4"/>
                        </w:objec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28410" cy="1038860"/>
                <wp:effectExtent l="0" t="0" r="0" b="0"/>
                <wp:wrapTopAndBottom/>
                <wp:docPr id="5"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10185"/>
                <wp:effectExtent l="0" t="0" r="0" b="0"/>
                <wp:wrapTopAndBottom/>
                <wp:docPr id="6"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1801495</wp:posOffset>
                </wp:positionV>
                <wp:extent cx="6120130" cy="584200"/>
                <wp:effectExtent l="0" t="0" r="0" b="0"/>
                <wp:wrapTopAndBottom/>
                <wp:docPr id="7"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network, UUS, supplementary service, stage 3</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network, UUS, supplementary service, stage 3</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0130" cy="1780540"/>
                <wp:effectExtent l="0" t="0" r="0" b="0"/>
                <wp:wrapTopAndBottom/>
                <wp:docPr id="8"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lang w:val="en-AU"/>
        </w:rPr>
      </w:pPr>
      <w:r>
        <w:rPr>
          <w:lang w:val="en-AU"/>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0130" cy="1703705"/>
                <wp:effectExtent l="0" t="0" r="0" b="0"/>
                <wp:wrapTopAndBottom/>
                <wp:docPr id="9" name="Frame9"/>
                <a:graphic xmlns:a="http://schemas.openxmlformats.org/drawingml/2006/main">
                  <a:graphicData uri="http://schemas.microsoft.com/office/word/2010/wordprocessingShape">
                    <wps:wsp>
                      <wps:cNvSpPr txBox="1"/>
                      <wps:spPr>
                        <a:xfrm>
                          <a:off x="0" y="0"/>
                          <a:ext cx="6120130" cy="170370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4.15pt;mso-wrap-distance-left:0pt;mso-wrap-distance-right:0pt;mso-wrap-distance-top:0pt;mso-wrap-distance-bottom:0pt;margin-top:580.1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ascii="Calibri" w:hAnsi="Calibri" w:cs="Calibri"/>
              <w:szCs w:val="22"/>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517468410">
            <w:r>
              <w:rPr>
                <w:rStyle w:val="IndexLink"/>
                <w:sz w:val="22"/>
                <w:lang w:val="en-US" w:eastAsia="en-US"/>
              </w:rPr>
              <w:t>4</w:t>
            </w:r>
          </w:hyperlink>
        </w:p>
        <w:p>
          <w:pPr>
            <w:pStyle w:val="Contents1"/>
            <w:rPr>
              <w:rFonts w:ascii="Calibri" w:hAnsi="Calibri" w:cs="Calibri"/>
              <w:szCs w:val="22"/>
              <w:lang w:val="en-US" w:eastAsia="en-US"/>
            </w:rPr>
          </w:pPr>
          <w:r>
            <w:rPr/>
            <w:t>1</w:t>
          </w:r>
          <w:r>
            <w:rPr>
              <w:rFonts w:cs="Calibri" w:ascii="Calibri" w:hAnsi="Calibri"/>
              <w:szCs w:val="22"/>
            </w:rPr>
            <w:tab/>
          </w:r>
          <w:r>
            <w:rPr>
              <w:lang w:val="en-US" w:eastAsia="en-US"/>
            </w:rPr>
            <w:t>Scope</w:t>
            <w:tab/>
          </w:r>
          <w:hyperlink w:anchor="__RefHeading___Toc517468411">
            <w:r>
              <w:rPr>
                <w:rStyle w:val="IndexLink"/>
                <w:lang w:val="en-US" w:eastAsia="en-US"/>
              </w:rPr>
              <w:t>5</w:t>
            </w:r>
          </w:hyperlink>
        </w:p>
        <w:p>
          <w:pPr>
            <w:pStyle w:val="Contents1"/>
            <w:rPr>
              <w:rFonts w:ascii="Calibri" w:hAnsi="Calibri" w:cs="Calibri"/>
              <w:szCs w:val="22"/>
              <w:lang w:val="en-US" w:eastAsia="en-US"/>
            </w:rPr>
          </w:pPr>
          <w:r>
            <w:rPr/>
            <w:t>2</w:t>
          </w:r>
          <w:r>
            <w:rPr>
              <w:rFonts w:cs="Calibri" w:ascii="Calibri" w:hAnsi="Calibri"/>
              <w:szCs w:val="22"/>
            </w:rPr>
            <w:tab/>
          </w:r>
          <w:r>
            <w:rPr>
              <w:lang w:val="en-US" w:eastAsia="en-US"/>
            </w:rPr>
            <w:t>References</w:t>
            <w:tab/>
          </w:r>
          <w:hyperlink w:anchor="__RefHeading___Toc517468412">
            <w:r>
              <w:rPr>
                <w:rStyle w:val="IndexLink"/>
                <w:lang w:val="en-US" w:eastAsia="en-US"/>
              </w:rPr>
              <w:t>5</w:t>
            </w:r>
          </w:hyperlink>
        </w:p>
        <w:p>
          <w:pPr>
            <w:pStyle w:val="Contents1"/>
            <w:rPr>
              <w:rFonts w:ascii="Calibri" w:hAnsi="Calibri" w:cs="Calibri"/>
              <w:szCs w:val="22"/>
              <w:lang w:val="en-US" w:eastAsia="en-US"/>
            </w:rPr>
          </w:pPr>
          <w:r>
            <w:rPr/>
            <w:t>3</w:t>
          </w:r>
          <w:r>
            <w:rPr>
              <w:rFonts w:cs="Calibri" w:ascii="Calibri" w:hAnsi="Calibri"/>
              <w:szCs w:val="22"/>
            </w:rPr>
            <w:tab/>
          </w:r>
          <w:r>
            <w:rPr>
              <w:lang w:val="en-US" w:eastAsia="en-US"/>
            </w:rPr>
            <w:t>Definitions and abbreviations</w:t>
            <w:tab/>
          </w:r>
          <w:hyperlink w:anchor="__RefHeading___Toc517468413">
            <w:r>
              <w:rPr>
                <w:rStyle w:val="IndexLink"/>
                <w:lang w:val="en-US" w:eastAsia="en-US"/>
              </w:rPr>
              <w:t>5</w:t>
            </w:r>
          </w:hyperlink>
        </w:p>
        <w:p>
          <w:pPr>
            <w:pStyle w:val="Contents2"/>
            <w:rPr>
              <w:rFonts w:ascii="Calibri" w:hAnsi="Calibri" w:cs="Calibri"/>
              <w:sz w:val="22"/>
              <w:szCs w:val="22"/>
              <w:lang w:val="en-US" w:eastAsia="en-US"/>
            </w:rPr>
          </w:pPr>
          <w:r>
            <w:rPr/>
            <w:t>3.1</w:t>
          </w:r>
          <w:r>
            <w:rPr>
              <w:rFonts w:cs="Calibri" w:ascii="Calibri" w:hAnsi="Calibri"/>
              <w:sz w:val="22"/>
              <w:szCs w:val="22"/>
            </w:rPr>
            <w:tab/>
          </w:r>
          <w:r>
            <w:rPr>
              <w:lang w:val="en-US" w:eastAsia="en-US"/>
            </w:rPr>
            <w:t>Definitions</w:t>
            <w:tab/>
          </w:r>
          <w:hyperlink w:anchor="__RefHeading___Toc517468414">
            <w:r>
              <w:rPr>
                <w:rStyle w:val="IndexLink"/>
                <w:lang w:val="en-US" w:eastAsia="en-US"/>
              </w:rPr>
              <w:t>5</w:t>
            </w:r>
          </w:hyperlink>
        </w:p>
        <w:p>
          <w:pPr>
            <w:pStyle w:val="Contents2"/>
            <w:rPr>
              <w:rFonts w:ascii="Calibri" w:hAnsi="Calibri" w:cs="Calibri"/>
              <w:sz w:val="22"/>
              <w:szCs w:val="22"/>
              <w:lang w:val="en-US" w:eastAsia="en-US"/>
            </w:rPr>
          </w:pPr>
          <w:r>
            <w:rPr/>
            <w:t>3.2</w:t>
          </w:r>
          <w:r>
            <w:rPr>
              <w:rFonts w:cs="Calibri" w:ascii="Calibri" w:hAnsi="Calibri"/>
              <w:sz w:val="22"/>
              <w:szCs w:val="22"/>
            </w:rPr>
            <w:tab/>
          </w:r>
          <w:r>
            <w:rPr>
              <w:lang w:val="en-US" w:eastAsia="en-US"/>
            </w:rPr>
            <w:t>Abbreviations</w:t>
            <w:tab/>
          </w:r>
          <w:hyperlink w:anchor="__RefHeading___Toc517468415">
            <w:r>
              <w:rPr>
                <w:rStyle w:val="IndexLink"/>
                <w:lang w:val="en-US" w:eastAsia="en-US"/>
              </w:rPr>
              <w:t>6</w:t>
            </w:r>
          </w:hyperlink>
        </w:p>
        <w:p>
          <w:pPr>
            <w:pStyle w:val="Contents1"/>
            <w:rPr>
              <w:rFonts w:ascii="Calibri" w:hAnsi="Calibri" w:cs="Calibri"/>
              <w:szCs w:val="22"/>
              <w:lang w:val="en-US" w:eastAsia="en-US"/>
            </w:rPr>
          </w:pPr>
          <w:r>
            <w:rPr/>
            <w:t>4</w:t>
          </w:r>
          <w:r>
            <w:rPr>
              <w:rFonts w:cs="Calibri" w:ascii="Calibri" w:hAnsi="Calibri"/>
              <w:szCs w:val="22"/>
            </w:rPr>
            <w:tab/>
          </w:r>
          <w:r>
            <w:rPr>
              <w:lang w:val="en-US" w:eastAsia="en-US"/>
            </w:rPr>
            <w:t>User-to-User Signalling (UUS); served mobile subscriber side</w:t>
            <w:tab/>
          </w:r>
          <w:hyperlink w:anchor="__RefHeading___Toc517468416">
            <w:r>
              <w:rPr>
                <w:rStyle w:val="IndexLink"/>
                <w:lang w:val="en-US" w:eastAsia="en-US"/>
              </w:rPr>
              <w:t>6</w:t>
            </w:r>
          </w:hyperlink>
        </w:p>
        <w:p>
          <w:pPr>
            <w:pStyle w:val="Contents2"/>
            <w:rPr>
              <w:rFonts w:ascii="Calibri" w:hAnsi="Calibri" w:cs="Calibri"/>
              <w:sz w:val="22"/>
              <w:szCs w:val="22"/>
              <w:lang w:val="en-US" w:eastAsia="en-US"/>
            </w:rPr>
          </w:pPr>
          <w:r>
            <w:rPr/>
            <w:t>4.1</w:t>
          </w:r>
          <w:r>
            <w:rPr>
              <w:rFonts w:cs="Calibri" w:ascii="Calibri" w:hAnsi="Calibri"/>
              <w:sz w:val="22"/>
              <w:szCs w:val="22"/>
            </w:rPr>
            <w:tab/>
          </w:r>
          <w:r>
            <w:rPr>
              <w:lang w:val="en-US" w:eastAsia="en-US"/>
            </w:rPr>
            <w:t>UUS1</w:t>
            <w:tab/>
          </w:r>
          <w:hyperlink w:anchor="__RefHeading___Toc517468417">
            <w:r>
              <w:rPr>
                <w:rStyle w:val="IndexLink"/>
                <w:lang w:val="en-US" w:eastAsia="en-US"/>
              </w:rPr>
              <w:t>6</w:t>
            </w:r>
          </w:hyperlink>
        </w:p>
        <w:p>
          <w:pPr>
            <w:pStyle w:val="Contents3"/>
            <w:rPr>
              <w:rFonts w:ascii="Calibri" w:hAnsi="Calibri" w:cs="Calibri"/>
              <w:sz w:val="22"/>
              <w:szCs w:val="22"/>
              <w:lang w:val="en-US" w:eastAsia="en-US"/>
            </w:rPr>
          </w:pPr>
          <w:r>
            <w:rPr/>
            <w:t>4.1.1</w:t>
          </w:r>
          <w:r>
            <w:rPr>
              <w:rFonts w:cs="Calibri" w:ascii="Calibri" w:hAnsi="Calibri"/>
              <w:sz w:val="22"/>
              <w:szCs w:val="22"/>
            </w:rPr>
            <w:tab/>
          </w:r>
          <w:r>
            <w:rPr>
              <w:lang w:val="en-US" w:eastAsia="en-US"/>
            </w:rPr>
            <w:t>Operation when implicitly activated</w:t>
            <w:tab/>
          </w:r>
          <w:hyperlink w:anchor="__RefHeading___Toc517468418">
            <w:r>
              <w:rPr>
                <w:rStyle w:val="IndexLink"/>
                <w:lang w:val="en-US" w:eastAsia="en-US"/>
              </w:rPr>
              <w:t>7</w:t>
            </w:r>
          </w:hyperlink>
        </w:p>
        <w:p>
          <w:pPr>
            <w:pStyle w:val="Contents3"/>
            <w:rPr>
              <w:rFonts w:ascii="Calibri" w:hAnsi="Calibri" w:cs="Calibri"/>
              <w:sz w:val="22"/>
              <w:szCs w:val="22"/>
              <w:lang w:val="en-US" w:eastAsia="en-US"/>
            </w:rPr>
          </w:pPr>
          <w:r>
            <w:rPr/>
            <w:t>4.1.2</w:t>
          </w:r>
          <w:r>
            <w:rPr>
              <w:rFonts w:cs="Calibri" w:ascii="Calibri" w:hAnsi="Calibri"/>
              <w:sz w:val="22"/>
              <w:szCs w:val="22"/>
            </w:rPr>
            <w:tab/>
          </w:r>
          <w:r>
            <w:rPr>
              <w:lang w:val="en-US" w:eastAsia="en-US"/>
            </w:rPr>
            <w:t>Operation when explicitly activated</w:t>
            <w:tab/>
          </w:r>
          <w:hyperlink w:anchor="__RefHeading___Toc517468419">
            <w:r>
              <w:rPr>
                <w:rStyle w:val="IndexLink"/>
                <w:lang w:val="en-US" w:eastAsia="en-US"/>
              </w:rPr>
              <w:t>7</w:t>
            </w:r>
          </w:hyperlink>
        </w:p>
        <w:p>
          <w:pPr>
            <w:pStyle w:val="Contents4"/>
            <w:rPr>
              <w:rFonts w:ascii="Calibri" w:hAnsi="Calibri" w:cs="Calibri"/>
              <w:sz w:val="22"/>
              <w:szCs w:val="22"/>
              <w:lang w:val="en-US" w:eastAsia="en-US"/>
            </w:rPr>
          </w:pPr>
          <w:r>
            <w:rPr/>
            <w:t>4.1.2.1</w:t>
          </w:r>
          <w:r>
            <w:rPr>
              <w:rFonts w:cs="Calibri" w:ascii="Calibri" w:hAnsi="Calibri"/>
              <w:sz w:val="22"/>
              <w:szCs w:val="22"/>
            </w:rPr>
            <w:tab/>
          </w:r>
          <w:r>
            <w:rPr>
              <w:lang w:val="en-US" w:eastAsia="en-US"/>
            </w:rPr>
            <w:t>UUS required</w:t>
            <w:tab/>
          </w:r>
          <w:hyperlink w:anchor="__RefHeading___Toc517468420">
            <w:r>
              <w:rPr>
                <w:rStyle w:val="IndexLink"/>
                <w:lang w:val="en-US" w:eastAsia="en-US"/>
              </w:rPr>
              <w:t>8</w:t>
            </w:r>
          </w:hyperlink>
        </w:p>
        <w:p>
          <w:pPr>
            <w:pStyle w:val="Contents4"/>
            <w:rPr>
              <w:rFonts w:ascii="Calibri" w:hAnsi="Calibri" w:cs="Calibri"/>
              <w:sz w:val="22"/>
              <w:szCs w:val="22"/>
              <w:lang w:val="en-US" w:eastAsia="en-US"/>
            </w:rPr>
          </w:pPr>
          <w:r>
            <w:rPr/>
            <w:t>4.1.2.2</w:t>
          </w:r>
          <w:r>
            <w:rPr>
              <w:rFonts w:cs="Calibri" w:ascii="Calibri" w:hAnsi="Calibri"/>
              <w:sz w:val="22"/>
              <w:szCs w:val="22"/>
            </w:rPr>
            <w:tab/>
          </w:r>
          <w:r>
            <w:rPr>
              <w:lang w:val="en-US" w:eastAsia="en-US"/>
            </w:rPr>
            <w:t>UUS not required</w:t>
            <w:tab/>
          </w:r>
          <w:hyperlink w:anchor="__RefHeading___Toc517468421">
            <w:r>
              <w:rPr>
                <w:rStyle w:val="IndexLink"/>
                <w:lang w:val="en-US" w:eastAsia="en-US"/>
              </w:rPr>
              <w:t>9</w:t>
            </w:r>
          </w:hyperlink>
        </w:p>
        <w:p>
          <w:pPr>
            <w:pStyle w:val="Contents2"/>
            <w:rPr>
              <w:rFonts w:ascii="Calibri" w:hAnsi="Calibri" w:cs="Calibri"/>
              <w:sz w:val="22"/>
              <w:szCs w:val="22"/>
              <w:lang w:val="en-US" w:eastAsia="en-US"/>
            </w:rPr>
          </w:pPr>
          <w:r>
            <w:rPr/>
            <w:t>4.2</w:t>
          </w:r>
          <w:r>
            <w:rPr>
              <w:rFonts w:cs="Calibri" w:ascii="Calibri" w:hAnsi="Calibri"/>
              <w:sz w:val="22"/>
              <w:szCs w:val="22"/>
            </w:rPr>
            <w:tab/>
          </w:r>
          <w:r>
            <w:rPr>
              <w:lang w:val="en-US" w:eastAsia="en-US"/>
            </w:rPr>
            <w:t>UUS2</w:t>
            <w:tab/>
          </w:r>
          <w:hyperlink w:anchor="__RefHeading___Toc517468422">
            <w:r>
              <w:rPr>
                <w:rStyle w:val="IndexLink"/>
                <w:lang w:val="en-US" w:eastAsia="en-US"/>
              </w:rPr>
              <w:t>9</w:t>
            </w:r>
          </w:hyperlink>
        </w:p>
        <w:p>
          <w:pPr>
            <w:pStyle w:val="Contents3"/>
            <w:rPr>
              <w:rFonts w:ascii="Calibri" w:hAnsi="Calibri" w:cs="Calibri"/>
              <w:sz w:val="22"/>
              <w:szCs w:val="22"/>
              <w:lang w:val="en-US" w:eastAsia="en-US"/>
            </w:rPr>
          </w:pPr>
          <w:r>
            <w:rPr/>
            <w:t>4.2.1</w:t>
          </w:r>
          <w:r>
            <w:rPr>
              <w:rFonts w:cs="Calibri" w:ascii="Calibri" w:hAnsi="Calibri"/>
              <w:sz w:val="22"/>
              <w:szCs w:val="22"/>
            </w:rPr>
            <w:tab/>
          </w:r>
          <w:r>
            <w:rPr>
              <w:lang w:val="en-US" w:eastAsia="en-US"/>
            </w:rPr>
            <w:t>Operation</w:t>
            <w:tab/>
          </w:r>
          <w:hyperlink w:anchor="__RefHeading___Toc517468423">
            <w:r>
              <w:rPr>
                <w:rStyle w:val="IndexLink"/>
                <w:lang w:val="en-US" w:eastAsia="en-US"/>
              </w:rPr>
              <w:t>10</w:t>
            </w:r>
          </w:hyperlink>
        </w:p>
        <w:p>
          <w:pPr>
            <w:pStyle w:val="Contents4"/>
            <w:rPr>
              <w:rFonts w:ascii="Calibri" w:hAnsi="Calibri" w:cs="Calibri"/>
              <w:sz w:val="22"/>
              <w:szCs w:val="22"/>
              <w:lang w:val="en-US" w:eastAsia="en-US"/>
            </w:rPr>
          </w:pPr>
          <w:r>
            <w:rPr/>
            <w:t>4.2.1.1</w:t>
          </w:r>
          <w:r>
            <w:rPr>
              <w:rFonts w:cs="Calibri" w:ascii="Calibri" w:hAnsi="Calibri"/>
              <w:sz w:val="22"/>
              <w:szCs w:val="22"/>
            </w:rPr>
            <w:tab/>
          </w:r>
          <w:r>
            <w:rPr>
              <w:lang w:val="en-US" w:eastAsia="en-US"/>
            </w:rPr>
            <w:t>UUS required</w:t>
            <w:tab/>
          </w:r>
          <w:hyperlink w:anchor="__RefHeading___Toc517468424">
            <w:r>
              <w:rPr>
                <w:rStyle w:val="IndexLink"/>
                <w:lang w:val="en-US" w:eastAsia="en-US"/>
              </w:rPr>
              <w:t>11</w:t>
            </w:r>
          </w:hyperlink>
        </w:p>
        <w:p>
          <w:pPr>
            <w:pStyle w:val="Contents4"/>
            <w:rPr>
              <w:rFonts w:ascii="Calibri" w:hAnsi="Calibri" w:cs="Calibri"/>
              <w:sz w:val="22"/>
              <w:szCs w:val="22"/>
              <w:lang w:val="en-US" w:eastAsia="en-US"/>
            </w:rPr>
          </w:pPr>
          <w:r>
            <w:rPr/>
            <w:t>4.2.1.2</w:t>
          </w:r>
          <w:r>
            <w:rPr>
              <w:rFonts w:cs="Calibri" w:ascii="Calibri" w:hAnsi="Calibri"/>
              <w:sz w:val="22"/>
              <w:szCs w:val="22"/>
            </w:rPr>
            <w:tab/>
          </w:r>
          <w:r>
            <w:rPr>
              <w:lang w:val="en-US" w:eastAsia="en-US"/>
            </w:rPr>
            <w:t>UUS not required</w:t>
            <w:tab/>
          </w:r>
          <w:hyperlink w:anchor="__RefHeading___Toc517468425">
            <w:r>
              <w:rPr>
                <w:rStyle w:val="IndexLink"/>
                <w:lang w:val="en-US" w:eastAsia="en-US"/>
              </w:rPr>
              <w:t>12</w:t>
            </w:r>
          </w:hyperlink>
        </w:p>
        <w:p>
          <w:pPr>
            <w:pStyle w:val="Contents2"/>
            <w:rPr>
              <w:rFonts w:ascii="Calibri" w:hAnsi="Calibri" w:cs="Calibri"/>
              <w:sz w:val="22"/>
              <w:szCs w:val="22"/>
              <w:lang w:val="en-US" w:eastAsia="en-US"/>
            </w:rPr>
          </w:pPr>
          <w:r>
            <w:rPr/>
            <w:t>4.3</w:t>
          </w:r>
          <w:r>
            <w:rPr>
              <w:rFonts w:cs="Calibri" w:ascii="Calibri" w:hAnsi="Calibri"/>
              <w:sz w:val="22"/>
              <w:szCs w:val="22"/>
            </w:rPr>
            <w:tab/>
          </w:r>
          <w:r>
            <w:rPr>
              <w:lang w:val="en-US" w:eastAsia="en-US"/>
            </w:rPr>
            <w:t>UUS3</w:t>
            <w:tab/>
          </w:r>
          <w:hyperlink w:anchor="__RefHeading___Toc517468426">
            <w:r>
              <w:rPr>
                <w:rStyle w:val="IndexLink"/>
                <w:lang w:val="en-US" w:eastAsia="en-US"/>
              </w:rPr>
              <w:t>12</w:t>
            </w:r>
          </w:hyperlink>
        </w:p>
        <w:p>
          <w:pPr>
            <w:pStyle w:val="Contents3"/>
            <w:rPr>
              <w:rFonts w:ascii="Calibri" w:hAnsi="Calibri" w:cs="Calibri"/>
              <w:sz w:val="22"/>
              <w:szCs w:val="22"/>
              <w:lang w:val="en-US" w:eastAsia="en-US"/>
            </w:rPr>
          </w:pPr>
          <w:r>
            <w:rPr/>
            <w:t>4.3.1</w:t>
          </w:r>
          <w:r>
            <w:rPr>
              <w:rFonts w:cs="Calibri" w:ascii="Calibri" w:hAnsi="Calibri"/>
              <w:sz w:val="22"/>
              <w:szCs w:val="22"/>
            </w:rPr>
            <w:tab/>
          </w:r>
          <w:r>
            <w:rPr>
              <w:lang w:val="en-US" w:eastAsia="en-US"/>
            </w:rPr>
            <w:t>Activation when originating a call</w:t>
            <w:tab/>
          </w:r>
          <w:hyperlink w:anchor="__RefHeading___Toc517468427">
            <w:r>
              <w:rPr>
                <w:rStyle w:val="IndexLink"/>
                <w:lang w:val="en-US" w:eastAsia="en-US"/>
              </w:rPr>
              <w:t>13</w:t>
            </w:r>
          </w:hyperlink>
        </w:p>
        <w:p>
          <w:pPr>
            <w:pStyle w:val="Contents4"/>
            <w:rPr>
              <w:rFonts w:ascii="Calibri" w:hAnsi="Calibri" w:cs="Calibri"/>
              <w:sz w:val="22"/>
              <w:szCs w:val="22"/>
              <w:lang w:val="en-US" w:eastAsia="en-US"/>
            </w:rPr>
          </w:pPr>
          <w:r>
            <w:rPr/>
            <w:t>4.3.1.1</w:t>
          </w:r>
          <w:r>
            <w:rPr>
              <w:rFonts w:cs="Calibri" w:ascii="Calibri" w:hAnsi="Calibri"/>
              <w:sz w:val="22"/>
              <w:szCs w:val="22"/>
            </w:rPr>
            <w:tab/>
          </w:r>
          <w:r>
            <w:rPr>
              <w:lang w:val="en-US" w:eastAsia="en-US"/>
            </w:rPr>
            <w:t>UUS required</w:t>
            <w:tab/>
          </w:r>
          <w:hyperlink w:anchor="__RefHeading___Toc517468428">
            <w:r>
              <w:rPr>
                <w:rStyle w:val="IndexLink"/>
                <w:lang w:val="en-US" w:eastAsia="en-US"/>
              </w:rPr>
              <w:t>14</w:t>
            </w:r>
          </w:hyperlink>
        </w:p>
        <w:p>
          <w:pPr>
            <w:pStyle w:val="Contents4"/>
            <w:rPr>
              <w:rFonts w:ascii="Calibri" w:hAnsi="Calibri" w:cs="Calibri"/>
              <w:sz w:val="22"/>
              <w:szCs w:val="22"/>
              <w:lang w:val="en-US" w:eastAsia="en-US"/>
            </w:rPr>
          </w:pPr>
          <w:r>
            <w:rPr/>
            <w:t>4.3.1.2</w:t>
          </w:r>
          <w:r>
            <w:rPr>
              <w:rFonts w:cs="Calibri" w:ascii="Calibri" w:hAnsi="Calibri"/>
              <w:sz w:val="22"/>
              <w:szCs w:val="22"/>
            </w:rPr>
            <w:tab/>
          </w:r>
          <w:r>
            <w:rPr>
              <w:lang w:val="en-US" w:eastAsia="en-US"/>
            </w:rPr>
            <w:t>UUS not required</w:t>
            <w:tab/>
          </w:r>
          <w:hyperlink w:anchor="__RefHeading___Toc517468429">
            <w:r>
              <w:rPr>
                <w:rStyle w:val="IndexLink"/>
                <w:lang w:val="en-US" w:eastAsia="en-US"/>
              </w:rPr>
              <w:t>14</w:t>
            </w:r>
          </w:hyperlink>
        </w:p>
        <w:p>
          <w:pPr>
            <w:pStyle w:val="Contents3"/>
            <w:rPr>
              <w:rFonts w:ascii="Calibri" w:hAnsi="Calibri" w:cs="Calibri"/>
              <w:sz w:val="22"/>
              <w:szCs w:val="22"/>
              <w:lang w:val="en-US" w:eastAsia="en-US"/>
            </w:rPr>
          </w:pPr>
          <w:r>
            <w:rPr/>
            <w:t>4.3.2</w:t>
          </w:r>
          <w:r>
            <w:rPr>
              <w:rFonts w:cs="Calibri" w:ascii="Calibri" w:hAnsi="Calibri"/>
              <w:sz w:val="22"/>
              <w:szCs w:val="22"/>
            </w:rPr>
            <w:tab/>
          </w:r>
          <w:r>
            <w:rPr>
              <w:lang w:val="en-US" w:eastAsia="en-US"/>
            </w:rPr>
            <w:t>Activation during an active call</w:t>
            <w:tab/>
          </w:r>
          <w:hyperlink w:anchor="__RefHeading___Toc517468430">
            <w:r>
              <w:rPr>
                <w:rStyle w:val="IndexLink"/>
                <w:lang w:val="en-US" w:eastAsia="en-US"/>
              </w:rPr>
              <w:t>15</w:t>
            </w:r>
          </w:hyperlink>
        </w:p>
        <w:p>
          <w:pPr>
            <w:pStyle w:val="Contents3"/>
            <w:rPr>
              <w:rFonts w:ascii="Calibri" w:hAnsi="Calibri" w:cs="Calibri"/>
              <w:sz w:val="22"/>
              <w:szCs w:val="22"/>
              <w:lang w:val="en-US" w:eastAsia="en-US"/>
            </w:rPr>
          </w:pPr>
          <w:r>
            <w:rPr/>
            <w:t>4.3.3</w:t>
          </w:r>
          <w:r>
            <w:rPr>
              <w:rFonts w:cs="Calibri" w:ascii="Calibri" w:hAnsi="Calibri"/>
              <w:sz w:val="22"/>
              <w:szCs w:val="22"/>
            </w:rPr>
            <w:tab/>
          </w:r>
          <w:r>
            <w:rPr>
              <w:lang w:val="en-US" w:eastAsia="en-US"/>
            </w:rPr>
            <w:t>Invocation and operation</w:t>
            <w:tab/>
          </w:r>
          <w:hyperlink w:anchor="__RefHeading___Toc517468431">
            <w:r>
              <w:rPr>
                <w:rStyle w:val="IndexLink"/>
                <w:lang w:val="en-US" w:eastAsia="en-US"/>
              </w:rPr>
              <w:t>16</w:t>
            </w:r>
          </w:hyperlink>
        </w:p>
        <w:p>
          <w:pPr>
            <w:pStyle w:val="Contents3"/>
            <w:rPr>
              <w:rFonts w:ascii="Calibri" w:hAnsi="Calibri" w:cs="Calibri"/>
              <w:sz w:val="22"/>
              <w:szCs w:val="22"/>
              <w:lang w:val="en-US" w:eastAsia="en-US"/>
            </w:rPr>
          </w:pPr>
          <w:r>
            <w:rPr/>
            <w:t>4.3.4</w:t>
          </w:r>
          <w:r>
            <w:rPr>
              <w:rFonts w:cs="Calibri" w:ascii="Calibri" w:hAnsi="Calibri"/>
              <w:sz w:val="22"/>
              <w:szCs w:val="22"/>
            </w:rPr>
            <w:tab/>
          </w:r>
          <w:r>
            <w:rPr>
              <w:lang w:val="en-US" w:eastAsia="en-US"/>
            </w:rPr>
            <w:t>Flow Control</w:t>
            <w:tab/>
          </w:r>
          <w:hyperlink w:anchor="__RefHeading___Toc517468432">
            <w:r>
              <w:rPr>
                <w:rStyle w:val="IndexLink"/>
                <w:lang w:val="en-US" w:eastAsia="en-US"/>
              </w:rPr>
              <w:t>16</w:t>
            </w:r>
          </w:hyperlink>
        </w:p>
        <w:p>
          <w:pPr>
            <w:pStyle w:val="Contents2"/>
            <w:rPr>
              <w:rFonts w:ascii="Calibri" w:hAnsi="Calibri" w:cs="Calibri"/>
              <w:sz w:val="22"/>
              <w:szCs w:val="22"/>
              <w:lang w:val="en-US" w:eastAsia="en-US"/>
            </w:rPr>
          </w:pPr>
          <w:r>
            <w:rPr/>
            <w:t>4.4</w:t>
          </w:r>
          <w:r>
            <w:rPr>
              <w:rFonts w:cs="Calibri" w:ascii="Calibri" w:hAnsi="Calibri"/>
              <w:sz w:val="22"/>
              <w:szCs w:val="22"/>
            </w:rPr>
            <w:tab/>
          </w:r>
          <w:r>
            <w:rPr>
              <w:lang w:val="en-US" w:eastAsia="en-US"/>
            </w:rPr>
            <w:t>Combination of UUS Services</w:t>
            <w:tab/>
          </w:r>
          <w:hyperlink w:anchor="__RefHeading___Toc517468433">
            <w:r>
              <w:rPr>
                <w:rStyle w:val="IndexLink"/>
                <w:lang w:val="en-US" w:eastAsia="en-US"/>
              </w:rPr>
              <w:t>17</w:t>
            </w:r>
          </w:hyperlink>
        </w:p>
        <w:p>
          <w:pPr>
            <w:pStyle w:val="Contents1"/>
            <w:rPr>
              <w:rFonts w:ascii="Calibri" w:hAnsi="Calibri" w:cs="Calibri"/>
              <w:szCs w:val="22"/>
              <w:lang w:val="en-US" w:eastAsia="en-US"/>
            </w:rPr>
          </w:pPr>
          <w:r>
            <w:rPr/>
            <w:t>5</w:t>
          </w:r>
          <w:r>
            <w:rPr>
              <w:rFonts w:cs="Calibri" w:ascii="Calibri" w:hAnsi="Calibri"/>
              <w:szCs w:val="22"/>
            </w:rPr>
            <w:tab/>
          </w:r>
          <w:r>
            <w:rPr>
              <w:lang w:val="en-US" w:eastAsia="en-US"/>
            </w:rPr>
            <w:t>User-to-User Signalling (UUS); remote mobile subscriber side</w:t>
            <w:tab/>
          </w:r>
          <w:hyperlink w:anchor="__RefHeading___Toc517468434">
            <w:r>
              <w:rPr>
                <w:rStyle w:val="IndexLink"/>
                <w:lang w:val="en-US" w:eastAsia="en-US"/>
              </w:rPr>
              <w:t>18</w:t>
            </w:r>
          </w:hyperlink>
        </w:p>
        <w:p>
          <w:pPr>
            <w:pStyle w:val="Contents2"/>
            <w:rPr>
              <w:rFonts w:ascii="Calibri" w:hAnsi="Calibri" w:cs="Calibri"/>
              <w:sz w:val="22"/>
              <w:szCs w:val="22"/>
              <w:lang w:val="en-US" w:eastAsia="en-US"/>
            </w:rPr>
          </w:pPr>
          <w:r>
            <w:rPr/>
            <w:t>5.1</w:t>
          </w:r>
          <w:r>
            <w:rPr>
              <w:rFonts w:cs="Calibri" w:ascii="Calibri" w:hAnsi="Calibri"/>
              <w:sz w:val="22"/>
              <w:szCs w:val="22"/>
            </w:rPr>
            <w:tab/>
          </w:r>
          <w:r>
            <w:rPr>
              <w:lang w:val="en-US" w:eastAsia="en-US"/>
            </w:rPr>
            <w:t>UUS1</w:t>
            <w:tab/>
          </w:r>
          <w:hyperlink w:anchor="__RefHeading___Toc517468435">
            <w:r>
              <w:rPr>
                <w:rStyle w:val="IndexLink"/>
                <w:lang w:val="en-US" w:eastAsia="en-US"/>
              </w:rPr>
              <w:t>19</w:t>
            </w:r>
          </w:hyperlink>
        </w:p>
        <w:p>
          <w:pPr>
            <w:pStyle w:val="Contents3"/>
            <w:rPr>
              <w:rFonts w:ascii="Calibri" w:hAnsi="Calibri" w:cs="Calibri"/>
              <w:sz w:val="22"/>
              <w:szCs w:val="22"/>
              <w:lang w:val="en-US" w:eastAsia="en-US"/>
            </w:rPr>
          </w:pPr>
          <w:r>
            <w:rPr/>
            <w:t>5.1.1</w:t>
          </w:r>
          <w:r>
            <w:rPr>
              <w:rFonts w:cs="Calibri" w:ascii="Calibri" w:hAnsi="Calibri"/>
              <w:sz w:val="22"/>
              <w:szCs w:val="22"/>
            </w:rPr>
            <w:tab/>
          </w:r>
          <w:r>
            <w:rPr>
              <w:lang w:val="en-US" w:eastAsia="en-US"/>
            </w:rPr>
            <w:t>Operation when explicitly activated, UUS required</w:t>
            <w:tab/>
          </w:r>
          <w:hyperlink w:anchor="__RefHeading___Toc517468436">
            <w:r>
              <w:rPr>
                <w:rStyle w:val="IndexLink"/>
                <w:lang w:val="en-US" w:eastAsia="en-US"/>
              </w:rPr>
              <w:t>19</w:t>
            </w:r>
          </w:hyperlink>
        </w:p>
        <w:p>
          <w:pPr>
            <w:pStyle w:val="Contents3"/>
            <w:rPr>
              <w:rFonts w:ascii="Calibri" w:hAnsi="Calibri" w:cs="Calibri"/>
              <w:sz w:val="22"/>
              <w:szCs w:val="22"/>
              <w:lang w:val="en-US" w:eastAsia="en-US"/>
            </w:rPr>
          </w:pPr>
          <w:r>
            <w:rPr/>
            <w:t>5.1.2</w:t>
          </w:r>
          <w:r>
            <w:rPr>
              <w:rFonts w:cs="Calibri" w:ascii="Calibri" w:hAnsi="Calibri"/>
              <w:sz w:val="22"/>
              <w:szCs w:val="22"/>
            </w:rPr>
            <w:tab/>
          </w:r>
          <w:r>
            <w:rPr>
              <w:lang w:val="en-US" w:eastAsia="en-US"/>
            </w:rPr>
            <w:t>Operation when explicitly activated, UUS not required</w:t>
            <w:tab/>
          </w:r>
          <w:hyperlink w:anchor="__RefHeading___Toc517468437">
            <w:r>
              <w:rPr>
                <w:rStyle w:val="IndexLink"/>
                <w:lang w:val="en-US" w:eastAsia="en-US"/>
              </w:rPr>
              <w:t>20</w:t>
            </w:r>
          </w:hyperlink>
        </w:p>
        <w:p>
          <w:pPr>
            <w:pStyle w:val="Contents2"/>
            <w:rPr>
              <w:rFonts w:ascii="Calibri" w:hAnsi="Calibri" w:cs="Calibri"/>
              <w:sz w:val="22"/>
              <w:szCs w:val="22"/>
              <w:lang w:val="en-US" w:eastAsia="en-US"/>
            </w:rPr>
          </w:pPr>
          <w:r>
            <w:rPr/>
            <w:t>5.2</w:t>
          </w:r>
          <w:r>
            <w:rPr>
              <w:rFonts w:cs="Calibri" w:ascii="Calibri" w:hAnsi="Calibri"/>
              <w:sz w:val="22"/>
              <w:szCs w:val="22"/>
            </w:rPr>
            <w:tab/>
          </w:r>
          <w:r>
            <w:rPr>
              <w:lang w:val="en-US" w:eastAsia="en-US"/>
            </w:rPr>
            <w:t>UUS2</w:t>
            <w:tab/>
          </w:r>
          <w:hyperlink w:anchor="__RefHeading___Toc517468438">
            <w:r>
              <w:rPr>
                <w:rStyle w:val="IndexLink"/>
                <w:lang w:val="en-US" w:eastAsia="en-US"/>
              </w:rPr>
              <w:t>21</w:t>
            </w:r>
          </w:hyperlink>
        </w:p>
        <w:p>
          <w:pPr>
            <w:pStyle w:val="Contents3"/>
            <w:rPr>
              <w:rFonts w:ascii="Calibri" w:hAnsi="Calibri" w:cs="Calibri"/>
              <w:sz w:val="22"/>
              <w:szCs w:val="22"/>
              <w:lang w:val="en-US" w:eastAsia="en-US"/>
            </w:rPr>
          </w:pPr>
          <w:r>
            <w:rPr/>
            <w:t>5.2.1</w:t>
          </w:r>
          <w:r>
            <w:rPr>
              <w:rFonts w:cs="Calibri" w:ascii="Calibri" w:hAnsi="Calibri"/>
              <w:sz w:val="22"/>
              <w:szCs w:val="22"/>
            </w:rPr>
            <w:tab/>
          </w:r>
          <w:r>
            <w:rPr>
              <w:lang w:val="en-US" w:eastAsia="en-US"/>
            </w:rPr>
            <w:t>Operation, UUS required</w:t>
            <w:tab/>
          </w:r>
          <w:hyperlink w:anchor="__RefHeading___Toc517468439">
            <w:r>
              <w:rPr>
                <w:rStyle w:val="IndexLink"/>
                <w:lang w:val="en-US" w:eastAsia="en-US"/>
              </w:rPr>
              <w:t>21</w:t>
            </w:r>
          </w:hyperlink>
        </w:p>
        <w:p>
          <w:pPr>
            <w:pStyle w:val="Contents3"/>
            <w:rPr>
              <w:rFonts w:ascii="Calibri" w:hAnsi="Calibri" w:cs="Calibri"/>
              <w:sz w:val="22"/>
              <w:szCs w:val="22"/>
              <w:lang w:val="en-US" w:eastAsia="en-US"/>
            </w:rPr>
          </w:pPr>
          <w:r>
            <w:rPr/>
            <w:t>5.2.2</w:t>
          </w:r>
          <w:r>
            <w:rPr>
              <w:rFonts w:cs="Calibri" w:ascii="Calibri" w:hAnsi="Calibri"/>
              <w:sz w:val="22"/>
              <w:szCs w:val="22"/>
            </w:rPr>
            <w:tab/>
          </w:r>
          <w:r>
            <w:rPr>
              <w:lang w:val="en-US" w:eastAsia="en-US"/>
            </w:rPr>
            <w:t>Operation, UUS not required</w:t>
            <w:tab/>
          </w:r>
          <w:hyperlink w:anchor="__RefHeading___Toc517468440">
            <w:r>
              <w:rPr>
                <w:rStyle w:val="IndexLink"/>
                <w:lang w:val="en-US" w:eastAsia="en-US"/>
              </w:rPr>
              <w:t>22</w:t>
            </w:r>
          </w:hyperlink>
        </w:p>
        <w:p>
          <w:pPr>
            <w:pStyle w:val="Contents2"/>
            <w:rPr>
              <w:rFonts w:ascii="Calibri" w:hAnsi="Calibri" w:cs="Calibri"/>
              <w:sz w:val="22"/>
              <w:szCs w:val="22"/>
              <w:lang w:val="en-US" w:eastAsia="en-US"/>
            </w:rPr>
          </w:pPr>
          <w:r>
            <w:rPr/>
            <w:t>5.3</w:t>
          </w:r>
          <w:r>
            <w:rPr>
              <w:rFonts w:cs="Calibri" w:ascii="Calibri" w:hAnsi="Calibri"/>
              <w:sz w:val="22"/>
              <w:szCs w:val="22"/>
            </w:rPr>
            <w:tab/>
          </w:r>
          <w:r>
            <w:rPr>
              <w:lang w:val="en-US" w:eastAsia="en-US"/>
            </w:rPr>
            <w:t>UUS3</w:t>
            <w:tab/>
          </w:r>
          <w:hyperlink w:anchor="__RefHeading___Toc517468441">
            <w:r>
              <w:rPr>
                <w:rStyle w:val="IndexLink"/>
                <w:lang w:val="en-US" w:eastAsia="en-US"/>
              </w:rPr>
              <w:t>23</w:t>
            </w:r>
          </w:hyperlink>
        </w:p>
        <w:p>
          <w:pPr>
            <w:pStyle w:val="Contents3"/>
            <w:rPr>
              <w:rFonts w:ascii="Calibri" w:hAnsi="Calibri" w:cs="Calibri"/>
              <w:sz w:val="22"/>
              <w:szCs w:val="22"/>
              <w:lang w:val="en-US" w:eastAsia="en-US"/>
            </w:rPr>
          </w:pPr>
          <w:r>
            <w:rPr/>
            <w:t>5.3.1</w:t>
          </w:r>
          <w:r>
            <w:rPr>
              <w:rFonts w:cs="Calibri" w:ascii="Calibri" w:hAnsi="Calibri"/>
              <w:sz w:val="22"/>
              <w:szCs w:val="22"/>
            </w:rPr>
            <w:tab/>
          </w:r>
          <w:r>
            <w:rPr>
              <w:lang w:val="en-US" w:eastAsia="en-US"/>
            </w:rPr>
            <w:t>Activation when originating a call</w:t>
            <w:tab/>
          </w:r>
          <w:hyperlink w:anchor="__RefHeading___Toc517468442">
            <w:r>
              <w:rPr>
                <w:rStyle w:val="IndexLink"/>
                <w:lang w:val="en-US" w:eastAsia="en-US"/>
              </w:rPr>
              <w:t>23</w:t>
            </w:r>
          </w:hyperlink>
        </w:p>
        <w:p>
          <w:pPr>
            <w:pStyle w:val="Contents4"/>
            <w:rPr>
              <w:rFonts w:ascii="Calibri" w:hAnsi="Calibri" w:cs="Calibri"/>
              <w:sz w:val="22"/>
              <w:szCs w:val="22"/>
              <w:lang w:val="en-US" w:eastAsia="en-US"/>
            </w:rPr>
          </w:pPr>
          <w:r>
            <w:rPr/>
            <w:t>5.3.1.1</w:t>
          </w:r>
          <w:r>
            <w:rPr>
              <w:rFonts w:cs="Calibri" w:ascii="Calibri" w:hAnsi="Calibri"/>
              <w:sz w:val="22"/>
              <w:szCs w:val="22"/>
            </w:rPr>
            <w:tab/>
          </w:r>
          <w:r>
            <w:rPr>
              <w:lang w:val="en-US" w:eastAsia="en-US"/>
            </w:rPr>
            <w:t>UUS required</w:t>
            <w:tab/>
          </w:r>
          <w:hyperlink w:anchor="__RefHeading___Toc517468443">
            <w:r>
              <w:rPr>
                <w:rStyle w:val="IndexLink"/>
                <w:lang w:val="en-US" w:eastAsia="en-US"/>
              </w:rPr>
              <w:t>23</w:t>
            </w:r>
          </w:hyperlink>
        </w:p>
        <w:p>
          <w:pPr>
            <w:pStyle w:val="Contents4"/>
            <w:rPr>
              <w:rFonts w:ascii="Calibri" w:hAnsi="Calibri" w:cs="Calibri"/>
              <w:sz w:val="22"/>
              <w:szCs w:val="22"/>
              <w:lang w:val="en-US" w:eastAsia="en-US"/>
            </w:rPr>
          </w:pPr>
          <w:r>
            <w:rPr/>
            <w:t>5.3.1.2</w:t>
          </w:r>
          <w:r>
            <w:rPr>
              <w:rFonts w:cs="Calibri" w:ascii="Calibri" w:hAnsi="Calibri"/>
              <w:sz w:val="22"/>
              <w:szCs w:val="22"/>
            </w:rPr>
            <w:tab/>
          </w:r>
          <w:r>
            <w:rPr>
              <w:lang w:val="en-US" w:eastAsia="en-US"/>
            </w:rPr>
            <w:t>UUS not required</w:t>
            <w:tab/>
          </w:r>
          <w:hyperlink w:anchor="__RefHeading___Toc517468444">
            <w:r>
              <w:rPr>
                <w:rStyle w:val="IndexLink"/>
                <w:lang w:val="en-US" w:eastAsia="en-US"/>
              </w:rPr>
              <w:t>23</w:t>
            </w:r>
          </w:hyperlink>
        </w:p>
        <w:p>
          <w:pPr>
            <w:pStyle w:val="Contents3"/>
            <w:rPr>
              <w:rFonts w:ascii="Calibri" w:hAnsi="Calibri" w:cs="Calibri"/>
              <w:sz w:val="22"/>
              <w:szCs w:val="22"/>
              <w:lang w:val="en-US" w:eastAsia="en-US"/>
            </w:rPr>
          </w:pPr>
          <w:r>
            <w:rPr/>
            <w:t>5.3.2</w:t>
          </w:r>
          <w:r>
            <w:rPr>
              <w:rFonts w:cs="Calibri" w:ascii="Calibri" w:hAnsi="Calibri"/>
              <w:sz w:val="22"/>
              <w:szCs w:val="22"/>
            </w:rPr>
            <w:tab/>
          </w:r>
          <w:r>
            <w:rPr>
              <w:lang w:val="en-US" w:eastAsia="en-US"/>
            </w:rPr>
            <w:t>Activation during an active call</w:t>
            <w:tab/>
          </w:r>
          <w:hyperlink w:anchor="__RefHeading___Toc517468445">
            <w:r>
              <w:rPr>
                <w:rStyle w:val="IndexLink"/>
                <w:lang w:val="en-US" w:eastAsia="en-US"/>
              </w:rPr>
              <w:t>24</w:t>
            </w:r>
          </w:hyperlink>
        </w:p>
        <w:p>
          <w:pPr>
            <w:pStyle w:val="Contents1"/>
            <w:rPr>
              <w:rFonts w:ascii="Calibri" w:hAnsi="Calibri" w:cs="Calibri"/>
              <w:szCs w:val="22"/>
              <w:lang w:val="en-US" w:eastAsia="en-US"/>
            </w:rPr>
          </w:pPr>
          <w:r>
            <w:rPr/>
            <w:t>6</w:t>
          </w:r>
          <w:r>
            <w:rPr>
              <w:rFonts w:cs="Calibri" w:ascii="Calibri" w:hAnsi="Calibri"/>
              <w:szCs w:val="22"/>
            </w:rPr>
            <w:tab/>
          </w:r>
          <w:r>
            <w:rPr>
              <w:lang w:val="en-US" w:eastAsia="en-US"/>
            </w:rPr>
            <w:t>Identification of parallel transactions in UUS</w:t>
            <w:tab/>
          </w:r>
          <w:hyperlink w:anchor="__RefHeading___Toc517468446">
            <w:r>
              <w:rPr>
                <w:rStyle w:val="IndexLink"/>
                <w:lang w:val="en-US" w:eastAsia="en-US"/>
              </w:rPr>
              <w:t>24</w:t>
            </w:r>
          </w:hyperlink>
        </w:p>
        <w:p>
          <w:pPr>
            <w:pStyle w:val="Contents8"/>
            <w:rPr>
              <w:rFonts w:ascii="Calibri" w:hAnsi="Calibri" w:cs="Calibri"/>
              <w:b w:val="false"/>
              <w:b w:val="false"/>
              <w:szCs w:val="22"/>
              <w:lang w:val="en-US" w:eastAsia="en-US"/>
            </w:rPr>
          </w:pPr>
          <w:r>
            <w:rPr/>
            <w:t>Annex A (normative):</w:t>
            <w:tab/>
            <w:t>Cause values used in UUS supplementary service</w:t>
            <w:tab/>
          </w:r>
          <w:hyperlink w:anchor="__RefHeading___Toc517468447">
            <w:r>
              <w:rPr>
                <w:rStyle w:val="IndexLink"/>
                <w:lang w:val="en-US" w:eastAsia="en-US"/>
              </w:rPr>
              <w:t>25</w:t>
            </w:r>
          </w:hyperlink>
        </w:p>
        <w:p>
          <w:pPr>
            <w:pStyle w:val="Contents8"/>
            <w:rPr>
              <w:rFonts w:ascii="Calibri" w:hAnsi="Calibri" w:cs="Calibri"/>
              <w:szCs w:val="22"/>
              <w:lang w:val="en-US" w:eastAsia="en-US"/>
            </w:rPr>
          </w:pPr>
          <w:r>
            <w:rPr>
              <w:b w:val="false"/>
            </w:rPr>
            <w:t>Annex B (informative):</w:t>
            <w:tab/>
            <w:t>Change history</w:t>
            <w:tab/>
          </w:r>
          <w:hyperlink w:anchor="__RefHeading___Toc517468448">
            <w:r>
              <w:rPr>
                <w:rStyle w:val="IndexLink"/>
                <w:b w:val="false"/>
                <w:lang w:val="en-US" w:eastAsia="en-US"/>
              </w:rPr>
              <w:t>26</w:t>
            </w:r>
          </w:hyperlink>
          <w:r>
            <w:rPr>
              <w:rStyle w:val="IndexLink"/>
              <w:b w:val="false"/>
              <w:lang w:val="en-US" w:eastAsia="en-US"/>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468410"/>
      <w:bookmarkEnd w:id="7"/>
      <w:r>
        <w:rPr/>
        <w:t>Foreword</w:t>
      </w:r>
    </w:p>
    <w:p>
      <w:pPr>
        <w:pStyle w:val="Normal"/>
        <w:rPr/>
      </w:pPr>
      <w:r>
        <w:rPr/>
        <w:t>This Technical Specification has been produced by the 3GPP.</w:t>
      </w:r>
    </w:p>
    <w:p>
      <w:pPr>
        <w:pStyle w:val="Normal"/>
        <w:rPr/>
      </w:pPr>
      <w:r>
        <w:rPr/>
        <w:t>This TS gives the stage 3 description of the User-to-User signalling supplementary services within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3.y.z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ind w:left="1134" w:hanging="1134"/>
        <w:rPr/>
      </w:pPr>
      <w:bookmarkStart w:id="8" w:name="__RefHeading___Toc517468411"/>
      <w:bookmarkEnd w:id="8"/>
      <w:r>
        <w:rPr/>
        <w:t>1</w:t>
        <w:tab/>
        <w:t>Scope</w:t>
      </w:r>
    </w:p>
    <w:p>
      <w:pPr>
        <w:pStyle w:val="Normal"/>
        <w:rPr/>
      </w:pPr>
      <w:r>
        <w:rPr/>
        <w:t>This Technical Specification gives the stage 3 description of the User-to-User signalling supplementary services.</w:t>
      </w:r>
    </w:p>
    <w:p>
      <w:pPr>
        <w:pStyle w:val="Normal"/>
        <w:rPr/>
      </w:pPr>
      <w:r>
        <w:rPr/>
        <w:t>The User-to-user supplementary service is divided into 3 different services:</w:t>
      </w:r>
    </w:p>
    <w:p>
      <w:pPr>
        <w:pStyle w:val="B1"/>
        <w:rPr/>
      </w:pPr>
      <w:r>
        <w:rPr/>
        <w:t>-</w:t>
        <w:tab/>
        <w:t>Service 1</w:t>
        <w:tab/>
        <w:tab/>
        <w:t>(UUS1)</w:t>
      </w:r>
    </w:p>
    <w:p>
      <w:pPr>
        <w:pStyle w:val="B1"/>
        <w:rPr/>
      </w:pPr>
      <w:r>
        <w:rPr/>
        <w:t>-</w:t>
        <w:tab/>
        <w:t>Service 2</w:t>
        <w:tab/>
        <w:tab/>
        <w:t>(UUS2)</w:t>
      </w:r>
    </w:p>
    <w:p>
      <w:pPr>
        <w:pStyle w:val="B1"/>
        <w:rPr/>
      </w:pPr>
      <w:r>
        <w:rPr/>
        <w:t>-</w:t>
        <w:tab/>
        <w:t>Service 3</w:t>
        <w:tab/>
        <w:tab/>
        <w:t>(UUS3)</w:t>
      </w:r>
    </w:p>
    <w:p>
      <w:pPr>
        <w:pStyle w:val="Heading1"/>
        <w:ind w:left="1134" w:hanging="1134"/>
        <w:rPr/>
      </w:pPr>
      <w:bookmarkStart w:id="9" w:name="__RefHeading___Toc517468412"/>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w:t>
      </w:r>
      <w:r>
        <w:rPr>
          <w:lang w:val="en-AU"/>
        </w:rPr>
        <w:t>1</w:t>
      </w:r>
      <w:r>
        <w:rPr/>
        <w:t>]</w:t>
        <w:tab/>
        <w:t>3GPP TR 21.905: "Vocabulary for 3GPP Specifications".</w:t>
      </w:r>
    </w:p>
    <w:p>
      <w:pPr>
        <w:pStyle w:val="EX"/>
        <w:rPr/>
      </w:pPr>
      <w:r>
        <w:rPr/>
        <w:t>[2]</w:t>
        <w:tab/>
        <w:t>3GPP TS 23.087: "Digital cellular telecommunications system (Phase 2+); User-to-User Signalling (UUS); Stage 2".</w:t>
      </w:r>
    </w:p>
    <w:p>
      <w:pPr>
        <w:pStyle w:val="EX"/>
        <w:rPr/>
      </w:pPr>
      <w:r>
        <w:rPr/>
        <w:t>[3]</w:t>
        <w:tab/>
        <w:t>3GPP TS 24.008: "Digital cellular telecommunications system (Phase 2+); Mobile radio interface layer 3 specification ".</w:t>
      </w:r>
    </w:p>
    <w:p>
      <w:pPr>
        <w:pStyle w:val="EX"/>
        <w:rPr/>
      </w:pPr>
      <w:r>
        <w:rPr/>
        <w:t>[4]</w:t>
        <w:tab/>
        <w:t>3GPP TS 24.080: "Digital cellular telecommunications system (Phase 2+); Mobile radio interface layer 3 supplementary services specification; Formats and coding".</w:t>
      </w:r>
    </w:p>
    <w:p>
      <w:pPr>
        <w:pStyle w:val="Heading1"/>
        <w:ind w:left="1134" w:hanging="1134"/>
        <w:rPr/>
      </w:pPr>
      <w:bookmarkStart w:id="10" w:name="__RefHeading___Toc517468413"/>
      <w:bookmarkEnd w:id="10"/>
      <w:r>
        <w:rPr/>
        <w:t>3</w:t>
        <w:tab/>
        <w:t>Definitions and abbreviations</w:t>
      </w:r>
    </w:p>
    <w:p>
      <w:pPr>
        <w:pStyle w:val="Heading2"/>
        <w:rPr/>
      </w:pPr>
      <w:bookmarkStart w:id="11" w:name="__RefHeading___Toc517468414"/>
      <w:bookmarkEnd w:id="11"/>
      <w:r>
        <w:rPr/>
        <w:t>3.1</w:t>
        <w:tab/>
        <w:t>Definitions</w:t>
      </w:r>
    </w:p>
    <w:p>
      <w:pPr>
        <w:pStyle w:val="Normal"/>
        <w:rPr/>
      </w:pPr>
      <w:r>
        <w:rPr/>
        <w:t>For the purposes of the present document, the following definitions apply:</w:t>
      </w:r>
    </w:p>
    <w:p>
      <w:pPr>
        <w:pStyle w:val="Normal"/>
        <w:rPr/>
      </w:pPr>
      <w:r>
        <w:rPr>
          <w:b/>
        </w:rPr>
        <w:t>Remote party:</w:t>
      </w:r>
      <w:r>
        <w:rPr/>
        <w:t xml:space="preserve"> For service 1 and 2 the remote party is the called party of a call to which the served subscriber activates the UUS supplementary service. For service 3 the remote party can be either the called or the calling party of an established call to whom the use of the UUS supplementary service is requested by the served subscriber.</w:t>
      </w:r>
    </w:p>
    <w:p>
      <w:pPr>
        <w:pStyle w:val="Normal"/>
        <w:rPr/>
      </w:pPr>
      <w:r>
        <w:rPr>
          <w:b/>
        </w:rPr>
        <w:t>Served subscriber:</w:t>
      </w:r>
      <w:r>
        <w:rPr/>
        <w:t xml:space="preserve"> The subscriber who has a provision of the UUS supplementary service and who activates the UUS supplementary service. For service 1 and 2 the served subscriber is always the calling subscriber, for service 3 either the calling or the called subscriber can be the served subscriber.</w:t>
      </w:r>
    </w:p>
    <w:p>
      <w:pPr>
        <w:pStyle w:val="Normal"/>
        <w:rPr/>
      </w:pPr>
      <w:r>
        <w:rPr>
          <w:b/>
        </w:rPr>
        <w:t>User-to-User Information (UUI):</w:t>
      </w:r>
      <w:r>
        <w:rPr/>
        <w:t xml:space="preserve"> The information transferred by using the UUS supplementary service.</w:t>
      </w:r>
    </w:p>
    <w:p>
      <w:pPr>
        <w:pStyle w:val="Normal"/>
        <w:rPr/>
      </w:pPr>
      <w:r>
        <w:rPr>
          <w:b/>
        </w:rPr>
        <w:t>UUS not required:</w:t>
      </w:r>
      <w:r>
        <w:rPr/>
        <w:t xml:space="preserve"> If the "UUS not required" indication is given by the subscriber, the call will be completed even if UUI cannot be passed to the called subscriber.</w:t>
      </w:r>
    </w:p>
    <w:p>
      <w:pPr>
        <w:pStyle w:val="Normal"/>
        <w:rPr/>
      </w:pPr>
      <w:r>
        <w:rPr>
          <w:b/>
        </w:rPr>
        <w:t>UUS required:</w:t>
      </w:r>
      <w:r>
        <w:rPr/>
        <w:t xml:space="preserve"> If the "UUS required" indication is given by the subscriber, the call shall not be completed if UUI cannot be passed to the called subscriber.</w:t>
      </w:r>
    </w:p>
    <w:p>
      <w:pPr>
        <w:pStyle w:val="Normal"/>
        <w:rPr/>
      </w:pPr>
      <w:r>
        <w:rPr>
          <w:b/>
        </w:rPr>
        <w:t>UUS Service:</w:t>
      </w:r>
      <w:r>
        <w:rPr/>
        <w:t xml:space="preserve"> The UUS services (Service 1, 2 and 3) are components of the UUS supplementary service. If the UUS supplementary service is provided to a subscriber, he can handle the UUS services independently within a call.</w:t>
      </w:r>
    </w:p>
    <w:p>
      <w:pPr>
        <w:pStyle w:val="Heading2"/>
        <w:rPr/>
      </w:pPr>
      <w:bookmarkStart w:id="12" w:name="__RefHeading___Toc517468415"/>
      <w:bookmarkEnd w:id="12"/>
      <w:r>
        <w:rPr/>
        <w:t>3.2</w:t>
        <w:tab/>
        <w:t>Abbreviations</w:t>
      </w:r>
    </w:p>
    <w:p>
      <w:pPr>
        <w:pStyle w:val="Normal"/>
        <w:rPr/>
      </w:pPr>
      <w:r>
        <w:rPr/>
        <w:t>For the purposes of the present document, the following abbreviations apply:</w:t>
      </w:r>
    </w:p>
    <w:p>
      <w:pPr>
        <w:pStyle w:val="EW"/>
        <w:rPr/>
      </w:pPr>
      <w:r>
        <w:rPr/>
        <w:t>MS A</w:t>
        <w:tab/>
        <w:t xml:space="preserve">Mobile Station A, the mobile station of the served subscriber </w:t>
      </w:r>
    </w:p>
    <w:p>
      <w:pPr>
        <w:pStyle w:val="EW"/>
        <w:rPr/>
      </w:pPr>
      <w:r>
        <w:rPr/>
        <w:t>MS B</w:t>
        <w:tab/>
        <w:t xml:space="preserve">Mobile Station B, the mobile station of the remote subscriber </w:t>
      </w:r>
    </w:p>
    <w:p>
      <w:pPr>
        <w:pStyle w:val="EW"/>
        <w:rPr/>
      </w:pPr>
      <w:r>
        <w:rPr/>
        <w:t>UUI</w:t>
        <w:tab/>
        <w:t>User-to-User Information</w:t>
      </w:r>
    </w:p>
    <w:p>
      <w:pPr>
        <w:pStyle w:val="EW"/>
        <w:rPr/>
      </w:pPr>
      <w:r>
        <w:rPr/>
        <w:t>UUS</w:t>
        <w:tab/>
        <w:t>User-to-User Signalling</w:t>
      </w:r>
    </w:p>
    <w:p>
      <w:pPr>
        <w:pStyle w:val="EW"/>
        <w:rPr/>
      </w:pPr>
      <w:r>
        <w:rPr/>
        <w:t>UUS1</w:t>
        <w:tab/>
        <w:t>User-to-User Signalling Service 1</w:t>
      </w:r>
    </w:p>
    <w:p>
      <w:pPr>
        <w:pStyle w:val="EW"/>
        <w:rPr/>
      </w:pPr>
      <w:r>
        <w:rPr/>
        <w:t>UUS2</w:t>
        <w:tab/>
        <w:t>User-to-User Signalling Service 2</w:t>
      </w:r>
    </w:p>
    <w:p>
      <w:pPr>
        <w:pStyle w:val="EW"/>
        <w:rPr/>
      </w:pPr>
      <w:r>
        <w:rPr/>
        <w:t>UUS3</w:t>
        <w:tab/>
        <w:t>User-to-User Signalling Service 3</w:t>
      </w:r>
    </w:p>
    <w:p>
      <w:pPr>
        <w:pStyle w:val="EW"/>
        <w:rPr/>
      </w:pPr>
      <w:r>
        <w:rPr/>
      </w:r>
    </w:p>
    <w:p>
      <w:pPr>
        <w:pStyle w:val="Normal"/>
        <w:rPr/>
      </w:pPr>
      <w:r>
        <w:rPr/>
        <w:t xml:space="preserve">Further GSM related abbreviations are listed in 3GPP TR 21.905. </w:t>
      </w:r>
    </w:p>
    <w:p>
      <w:pPr>
        <w:pStyle w:val="Heading1"/>
        <w:ind w:left="1134" w:hanging="1134"/>
        <w:rPr/>
      </w:pPr>
      <w:bookmarkStart w:id="13" w:name="__RefHeading___Toc517468416"/>
      <w:bookmarkEnd w:id="13"/>
      <w:r>
        <w:rPr/>
        <w:t>4</w:t>
        <w:tab/>
        <w:t>User-to-User Signalling (UUS); served mobile subscriber side</w:t>
      </w:r>
    </w:p>
    <w:p>
      <w:pPr>
        <w:pStyle w:val="Heading2"/>
        <w:rPr/>
      </w:pPr>
      <w:bookmarkStart w:id="14" w:name="__RefHeading___Toc517468417"/>
      <w:bookmarkEnd w:id="14"/>
      <w:r>
        <w:rPr/>
        <w:t>4.1</w:t>
        <w:tab/>
        <w:t>UUS1</w:t>
      </w:r>
    </w:p>
    <w:p>
      <w:pPr>
        <w:pStyle w:val="Normal"/>
        <w:rPr/>
      </w:pPr>
      <w:r>
        <w:rPr/>
        <w:t>For UUS1, both parties may exchange UUI during the set-up and the clearing phases of a call by including User-user information element(s) in basic call control messages (ALERTING, CONNECT, DISCONNECT, PROGRESS, RELEASE, RELEASE COMPLETE, SETUP).</w:t>
      </w:r>
    </w:p>
    <w:p>
      <w:pPr>
        <w:pStyle w:val="Normal"/>
        <w:rPr/>
      </w:pPr>
      <w:r>
        <w:rPr/>
        <w:t>UUS1 can be activated implicitly or explicitly. When UUS1 has been activated, either subscriber may include UUI when accepting, rejecting or terminating the call.</w:t>
      </w:r>
    </w:p>
    <w:p>
      <w:pPr>
        <w:pStyle w:val="Normal"/>
        <w:rPr/>
      </w:pPr>
      <w:r>
        <w:rPr/>
        <w:t>UUS1 is automatically deactivated when the call is cleared.</w:t>
      </w:r>
      <w:r>
        <w:br w:type="page"/>
      </w:r>
    </w:p>
    <w:p>
      <w:pPr>
        <w:pStyle w:val="Heading3"/>
        <w:rPr/>
      </w:pPr>
      <w:bookmarkStart w:id="15" w:name="__RefHeading___Toc517468418"/>
      <w:bookmarkEnd w:id="15"/>
      <w:r>
        <w:rPr/>
        <w:t>4.1.1</w:t>
        <w:tab/>
        <w:t>Operation when implicitly activated</w:t>
      </w:r>
    </w:p>
    <w:p>
      <w:pPr>
        <w:pStyle w:val="Normal"/>
        <w:rPr/>
      </w:pPr>
      <w:r>
        <w:rPr/>
        <w:t>To activate UUS1 implicitly, the MS A shall include a User-user information element in the SETUP message as part of a normal call request. See 3GPP TS 24.008. Implicitly activated UUS1 is active for the duration of the call; i.e. the remote party is not required to send a response to the implicit activation request. However, the remote party may include a User-user information element in the call response.</w:t>
      </w:r>
    </w:p>
    <w:p>
      <w:pPr>
        <w:pStyle w:val="Normal"/>
        <w:rPr/>
      </w:pPr>
      <w:r>
        <w:rPr/>
        <w:t>The served subscriber or the remote party may terminate the call before a connection is established.</w:t>
      </w:r>
    </w:p>
    <w:p>
      <w:pPr>
        <w:pStyle w:val="TH"/>
        <w:rPr/>
      </w:pPr>
      <w:r>
        <w:rPr/>
      </w:r>
    </w:p>
    <w:tbl>
      <w:tblPr>
        <w:tblW w:w="9570" w:type="dxa"/>
        <w:jc w:val="center"/>
        <w:tblInd w:w="0" w:type="dxa"/>
        <w:tblLayout w:type="fixed"/>
        <w:tblCellMar>
          <w:top w:w="0" w:type="dxa"/>
          <w:left w:w="28" w:type="dxa"/>
          <w:bottom w:w="0" w:type="dxa"/>
          <w:right w:w="28" w:type="dxa"/>
        </w:tblCellMar>
      </w:tblPr>
      <w:tblGrid>
        <w:gridCol w:w="9570"/>
      </w:tblGrid>
      <w:tr>
        <w:trPr>
          <w:cantSplit w:val="true"/>
        </w:trPr>
        <w:tc>
          <w:tcPr>
            <w:tcW w:w="9570" w:type="dxa"/>
            <w:tcBorders/>
          </w:tcPr>
          <w:p>
            <w:pPr>
              <w:pStyle w:val="Normal"/>
              <w:keepNext w:val="true"/>
              <w:keepLines/>
              <w:spacing w:before="0" w:after="180"/>
              <w:jc w:val="center"/>
              <w:rPr/>
            </w:pPr>
            <w:r>
              <w:rPr/>
              <w:t>MS A</w:t>
              <w:tab/>
              <w:tab/>
              <w:tab/>
              <w:tab/>
              <w:tab/>
              <w:tab/>
              <w:tab/>
              <w:tab/>
              <w:tab/>
              <w:tab/>
              <w:tab/>
              <w:tab/>
              <w:tab/>
              <w:tab/>
              <w:t>NETWORK</w:t>
              <w:br/>
              <w:t>SETUP</w:t>
              <w:br/>
              <w:t>-----------------------------------------------------------------------------------------------------------------------------&gt;</w:t>
              <w:br/>
              <w:t>User-user</w:t>
            </w:r>
          </w:p>
        </w:tc>
      </w:tr>
      <w:tr>
        <w:trPr>
          <w:cantSplit w:val="true"/>
        </w:trPr>
        <w:tc>
          <w:tcPr>
            <w:tcW w:w="9570" w:type="dxa"/>
            <w:tcBorders/>
          </w:tcPr>
          <w:p>
            <w:pPr>
              <w:pStyle w:val="Normal"/>
              <w:keepNext w:val="true"/>
              <w:keepLines/>
              <w:snapToGrid w:val="false"/>
              <w:jc w:val="center"/>
              <w:rPr/>
            </w:pPr>
            <w:r>
              <w:rPr/>
            </w:r>
          </w:p>
          <w:p>
            <w:pPr>
              <w:pStyle w:val="Normal"/>
              <w:keepNext w:val="true"/>
              <w:keepLines/>
              <w:spacing w:before="0" w:after="180"/>
              <w:jc w:val="center"/>
              <w:rPr/>
            </w:pPr>
            <w:r>
              <w:rPr>
                <w:sz w:val="28"/>
              </w:rPr>
              <w:t>.</w:t>
            </w:r>
            <w:r>
              <w:rPr/>
              <w:br/>
              <w:t>ALERTING</w:t>
              <w:br/>
              <w:t>&lt;----------------------------------------------------------------------------------------------------------------------------</w:t>
              <w:br/>
              <w:t>User-user (Note 1)</w:t>
            </w:r>
          </w:p>
        </w:tc>
      </w:tr>
      <w:tr>
        <w:trPr>
          <w:cantSplit w:val="true"/>
        </w:trPr>
        <w:tc>
          <w:tcPr>
            <w:tcW w:w="9570" w:type="dxa"/>
            <w:tcBorders/>
          </w:tcPr>
          <w:p>
            <w:pPr>
              <w:pStyle w:val="Normal"/>
              <w:keepNext w:val="true"/>
              <w:keepLines/>
              <w:spacing w:before="0" w:after="180"/>
              <w:jc w:val="center"/>
              <w:rPr/>
            </w:pPr>
            <w:r>
              <w:rPr/>
              <w:br/>
              <w:t>CONNECT</w:t>
              <w:br/>
              <w:t>&lt;----------------------------------------------------------------------------------------------------------------------------</w:t>
              <w:br/>
              <w:t>User-user (Note 1)</w:t>
            </w:r>
          </w:p>
        </w:tc>
      </w:tr>
      <w:tr>
        <w:trPr>
          <w:cantSplit w:val="true"/>
        </w:trPr>
        <w:tc>
          <w:tcPr>
            <w:tcW w:w="9570" w:type="dxa"/>
            <w:tcBorders/>
          </w:tcPr>
          <w:p>
            <w:pPr>
              <w:pStyle w:val="Normal"/>
              <w:keepNext w:val="true"/>
              <w:keepLines/>
              <w:jc w:val="center"/>
              <w:rPr/>
            </w:pPr>
            <w:r>
              <w:rPr/>
              <w:t>.</w:t>
            </w:r>
          </w:p>
          <w:p>
            <w:pPr>
              <w:pStyle w:val="Normal"/>
              <w:keepNext w:val="true"/>
              <w:keepLines/>
              <w:spacing w:before="0" w:after="180"/>
              <w:jc w:val="center"/>
              <w:rPr/>
            </w:pPr>
            <w:r>
              <w:rPr>
                <w:sz w:val="28"/>
              </w:rPr>
              <w:t>.</w:t>
            </w:r>
            <w:r>
              <w:rPr/>
              <w:br/>
              <w:t>DISCONNECT / RELEASE / RELEASE COMPLETE</w:t>
              <w:br/>
              <w:t>&lt;---------------------------------------------------------------------------------------------------------------------------&gt;</w:t>
              <w:br/>
              <w:t>User-user (Note 1), (Note 2)</w:t>
            </w:r>
          </w:p>
        </w:tc>
      </w:tr>
    </w:tbl>
    <w:p>
      <w:pPr>
        <w:pStyle w:val="TF"/>
        <w:keepNext w:val="true"/>
        <w:rPr/>
      </w:pPr>
      <w:r>
        <w:rPr/>
        <w:t>Figure 1: UUS1 when implicitly activated</w:t>
      </w:r>
    </w:p>
    <w:p>
      <w:pPr>
        <w:pStyle w:val="NO"/>
        <w:keepNext w:val="true"/>
        <w:rPr/>
      </w:pPr>
      <w:r>
        <w:rPr/>
        <w:t>NOTE 1:</w:t>
        <w:tab/>
        <w:t>The User-user information element is optional.</w:t>
      </w:r>
    </w:p>
    <w:p>
      <w:pPr>
        <w:pStyle w:val="NO"/>
        <w:keepNext w:val="true"/>
        <w:rPr/>
      </w:pPr>
      <w:r>
        <w:rPr/>
        <w:t>NOTE 2:</w:t>
        <w:tab/>
        <w:t>Under normal conditions DISCONNECT message is used for clearing the call, but also RELEASE or RELEASE COMPLETE message may be used as the first call clearing message.</w:t>
      </w:r>
    </w:p>
    <w:p>
      <w:pPr>
        <w:pStyle w:val="Heading3"/>
        <w:rPr/>
      </w:pPr>
      <w:bookmarkStart w:id="16" w:name="__RefHeading___Toc517468419"/>
      <w:bookmarkEnd w:id="16"/>
      <w:r>
        <w:rPr/>
        <w:t>4.1.2</w:t>
        <w:tab/>
        <w:t>Operation when explicitly activated</w:t>
      </w:r>
    </w:p>
    <w:p>
      <w:pPr>
        <w:pStyle w:val="Normal"/>
        <w:rPr/>
      </w:pPr>
      <w:r>
        <w:rPr/>
        <w:t xml:space="preserve">UUS1 is explicitly requested by the MS A when including a Facility information element with a UserUserService invoke component in the SETUP message. See 3GPP TS 24.008, 3GPP TS 24.080. The UserUserService invoke component shall indicate whether the service is "UUS required" or "UUS not required". </w:t>
      </w:r>
    </w:p>
    <w:p>
      <w:pPr>
        <w:pStyle w:val="Normal"/>
        <w:rPr/>
      </w:pPr>
      <w:r>
        <w:rPr/>
        <w:t>If the remote party accepts the request, the network shall include a Facility information element with a UserUserService Return Result component in the ALERTING or the CONNECT message sent to the MS A.</w:t>
      </w:r>
    </w:p>
    <w:p>
      <w:pPr>
        <w:pStyle w:val="Normal"/>
        <w:rPr/>
      </w:pPr>
      <w:r>
        <w:rPr/>
        <w:t>If the request is not accepted, the network shall include a Facility information element with a UserUserService Return Error component in the DISCONNECT message (when UUS required) or in the ALERTING or in the CONNECT message (when UUS not required) sent to the MS A. See errors in 3GPP TS 24.080.</w:t>
      </w:r>
    </w:p>
    <w:p>
      <w:pPr>
        <w:pStyle w:val="Normal"/>
        <w:rPr/>
      </w:pPr>
      <w:r>
        <w:rPr/>
        <w:t>An explicit activation request may include UUI. The network may include User-user information element when accepting the activation request.</w:t>
      </w:r>
    </w:p>
    <w:p>
      <w:pPr>
        <w:pStyle w:val="Normal"/>
        <w:rPr/>
      </w:pPr>
      <w:r>
        <w:rPr/>
        <w:t>The served subscriber or the remote party may terminate the call before a connection is established.</w:t>
      </w:r>
    </w:p>
    <w:p>
      <w:pPr>
        <w:pStyle w:val="Normal"/>
        <w:rPr/>
      </w:pPr>
      <w:r>
        <w:rPr/>
        <w:t>For UUS1 explicit activation SS Version Indicator value 3 or above has to be used.</w:t>
      </w:r>
      <w:r>
        <w:br w:type="page"/>
      </w:r>
    </w:p>
    <w:p>
      <w:pPr>
        <w:pStyle w:val="Heading4"/>
        <w:ind w:left="1418" w:hanging="1418"/>
        <w:rPr/>
      </w:pPr>
      <w:bookmarkStart w:id="17" w:name="__RefHeading___Toc517468420"/>
      <w:bookmarkEnd w:id="17"/>
      <w:r>
        <w:rPr/>
        <w:t>4.1.2.1</w:t>
        <w:tab/>
        <w:t>UUS required</w:t>
      </w:r>
    </w:p>
    <w:p>
      <w:pPr>
        <w:pStyle w:val="Normal"/>
        <w:rPr/>
      </w:pPr>
      <w:r>
        <w:rPr/>
        <w:t>If the MS A gives the "UUS required" indication, the call shall not be completed if UUI cannot be passed to the remote party.</w:t>
      </w:r>
    </w:p>
    <w:p>
      <w:pPr>
        <w:pStyle w:val="TH"/>
        <w:rPr/>
      </w:pPr>
      <w:r>
        <w:rPr/>
      </w:r>
    </w:p>
    <w:tbl>
      <w:tblPr>
        <w:tblW w:w="9570" w:type="dxa"/>
        <w:jc w:val="left"/>
        <w:tblInd w:w="-108" w:type="dxa"/>
        <w:tblLayout w:type="fixed"/>
        <w:tblCellMar>
          <w:top w:w="0" w:type="dxa"/>
          <w:left w:w="108" w:type="dxa"/>
          <w:bottom w:w="0" w:type="dxa"/>
          <w:right w:w="108" w:type="dxa"/>
        </w:tblCellMar>
      </w:tblPr>
      <w:tblGrid>
        <w:gridCol w:w="9570"/>
      </w:tblGrid>
      <w:tr>
        <w:trPr>
          <w:trHeight w:val="200" w:hRule="atLeast"/>
          <w:cantSplit w:val="true"/>
        </w:trPr>
        <w:tc>
          <w:tcPr>
            <w:tcW w:w="9570" w:type="dxa"/>
            <w:tcBorders/>
          </w:tcPr>
          <w:p>
            <w:pPr>
              <w:pStyle w:val="Normal"/>
              <w:keepNext w:val="true"/>
              <w:keepLines/>
              <w:spacing w:before="0" w:after="180"/>
              <w:jc w:val="center"/>
              <w:rPr/>
            </w:pPr>
            <w:r>
              <w:rPr/>
              <w:t>MS A</w:t>
              <w:tab/>
              <w:tab/>
              <w:tab/>
              <w:tab/>
              <w:tab/>
              <w:tab/>
              <w:tab/>
              <w:tab/>
              <w:tab/>
              <w:tab/>
              <w:tab/>
              <w:tab/>
              <w:tab/>
              <w:tab/>
              <w:t>NETWORK</w:t>
              <w:br/>
              <w:t>SETUP</w:t>
              <w:br/>
              <w:t>-----------------------------------------------------------------------------------------------------------------------------&gt;</w:t>
              <w:br/>
              <w:t>Facility (Invoke=UserUserService (UUS1, UUS required)), User-user (Note 1)</w:t>
            </w:r>
          </w:p>
        </w:tc>
      </w:tr>
      <w:tr>
        <w:trPr>
          <w:cantSplit w:val="true"/>
        </w:trPr>
        <w:tc>
          <w:tcPr>
            <w:tcW w:w="9570" w:type="dxa"/>
            <w:tcBorders/>
          </w:tcPr>
          <w:p>
            <w:pPr>
              <w:pStyle w:val="Normal"/>
              <w:keepNext w:val="true"/>
              <w:keepLines/>
              <w:jc w:val="center"/>
              <w:rPr/>
            </w:pPr>
            <w:r>
              <w:rPr/>
              <w:t>.</w:t>
            </w:r>
          </w:p>
          <w:p>
            <w:pPr>
              <w:pStyle w:val="Normal"/>
              <w:keepNext w:val="true"/>
              <w:keepLines/>
              <w:spacing w:before="0" w:after="180"/>
              <w:jc w:val="center"/>
              <w:rPr/>
            </w:pPr>
            <w:r>
              <w:rPr>
                <w:sz w:val="28"/>
              </w:rPr>
              <w:t>.</w:t>
            </w:r>
            <w:r>
              <w:rPr/>
              <w:br/>
              <w:br/>
              <w:t>ALERTING</w:t>
              <w:br/>
              <w:t>&lt;----------------------------------------------------------------------------------------------------------------------------</w:t>
              <w:br/>
              <w:t>Facility (Return Result), User-user (Note 1), (Note 2)</w:t>
            </w:r>
          </w:p>
        </w:tc>
      </w:tr>
      <w:tr>
        <w:trPr>
          <w:cantSplit w:val="true"/>
        </w:trPr>
        <w:tc>
          <w:tcPr>
            <w:tcW w:w="9570" w:type="dxa"/>
            <w:tcBorders/>
          </w:tcPr>
          <w:p>
            <w:pPr>
              <w:pStyle w:val="Normal"/>
              <w:keepNext w:val="true"/>
              <w:keepLines/>
              <w:spacing w:before="0" w:after="180"/>
              <w:jc w:val="center"/>
              <w:rPr/>
            </w:pPr>
            <w:r>
              <w:rPr/>
              <w:br/>
              <w:t>DISCONNECT / RELEASE COMPLETE</w:t>
              <w:br/>
              <w:t>&lt;- - - - - - - - - - - - - - - - - - - - - - - - - - - - - - - - - - - - - - - - - - - - - - - - - - - - - - - - - - - - - - - - - - - - - -</w:t>
              <w:br/>
              <w:t>Facility (Return Error (Error), Cause (Note 3)</w:t>
            </w:r>
          </w:p>
        </w:tc>
      </w:tr>
      <w:tr>
        <w:trPr>
          <w:cantSplit w:val="true"/>
        </w:trPr>
        <w:tc>
          <w:tcPr>
            <w:tcW w:w="9570" w:type="dxa"/>
            <w:tcBorders/>
          </w:tcPr>
          <w:p>
            <w:pPr>
              <w:pStyle w:val="Normal"/>
              <w:keepNext w:val="true"/>
              <w:keepLines/>
              <w:spacing w:before="0" w:after="180"/>
              <w:jc w:val="center"/>
              <w:rPr/>
            </w:pPr>
            <w:r>
              <w:rPr/>
              <w:br/>
              <w:t>CONNECT</w:t>
              <w:br/>
              <w:t>&lt;----------------------------------------------------------------------------------------------------------------------------</w:t>
              <w:br/>
              <w:t>User-user (Note 1), (Note 2), (Note 4)</w:t>
            </w:r>
          </w:p>
        </w:tc>
      </w:tr>
      <w:tr>
        <w:trPr>
          <w:cantSplit w:val="true"/>
        </w:trPr>
        <w:tc>
          <w:tcPr>
            <w:tcW w:w="9570" w:type="dxa"/>
            <w:tcBorders/>
          </w:tcPr>
          <w:p>
            <w:pPr>
              <w:pStyle w:val="Normal"/>
              <w:keepNext w:val="true"/>
              <w:keepLines/>
              <w:jc w:val="center"/>
              <w:rPr/>
            </w:pPr>
            <w:r>
              <w:rPr/>
              <w:t>.</w:t>
            </w:r>
          </w:p>
          <w:p>
            <w:pPr>
              <w:pStyle w:val="Normal"/>
              <w:keepNext w:val="true"/>
              <w:keepLines/>
              <w:spacing w:before="0" w:after="180"/>
              <w:jc w:val="center"/>
              <w:rPr/>
            </w:pPr>
            <w:r>
              <w:rPr>
                <w:sz w:val="28"/>
              </w:rPr>
              <w:t>.</w:t>
            </w:r>
            <w:r>
              <w:rPr/>
              <w:br/>
              <w:t>DISCONNECT / RELEASE / RELEASE COMPLETE</w:t>
              <w:br/>
              <w:t>&lt;---------------------------------------------------------------------------------------------------------------------------&gt;</w:t>
              <w:br/>
              <w:t>User-user (Note 1), (Note 5)</w:t>
            </w:r>
          </w:p>
        </w:tc>
      </w:tr>
    </w:tbl>
    <w:p>
      <w:pPr>
        <w:pStyle w:val="TF"/>
        <w:keepNext w:val="true"/>
        <w:rPr/>
      </w:pPr>
      <w:r>
        <w:rPr/>
        <w:t>Figure 2: Request for explicit activation of UUS1, UUS required</w:t>
      </w:r>
    </w:p>
    <w:p>
      <w:pPr>
        <w:pStyle w:val="NO"/>
        <w:keepNext w:val="true"/>
        <w:rPr/>
      </w:pPr>
      <w:r>
        <w:rPr/>
        <w:t>NOTE 1:</w:t>
        <w:tab/>
        <w:t>The User-user information element is optional.</w:t>
      </w:r>
    </w:p>
    <w:p>
      <w:pPr>
        <w:pStyle w:val="NO"/>
        <w:keepNext w:val="true"/>
        <w:rPr/>
      </w:pPr>
      <w:r>
        <w:rPr/>
        <w:t>NOTE 2:</w:t>
        <w:tab/>
        <w:t>The Return Result component in the Facility information element shall be sent either in the ALERTING or in the CONNECT message.</w:t>
      </w:r>
    </w:p>
    <w:p>
      <w:pPr>
        <w:pStyle w:val="NO"/>
        <w:keepNext w:val="true"/>
        <w:rPr/>
      </w:pPr>
      <w:r>
        <w:rPr/>
        <w:t>NOTE 3:</w:t>
        <w:tab/>
        <w:t>If the remote party rejects the service request or does not respond with an explicit service 1 acceptance or rejection, DISCONNECT message is sent to the MS A with Facility information element including Return Error component with error value "rejectedByUser". If the network rejects the request, the error value shall be "rejectedByNetwork". See information on Cause values in Annex A.</w:t>
      </w:r>
    </w:p>
    <w:p>
      <w:pPr>
        <w:pStyle w:val="NO"/>
        <w:keepNext w:val="true"/>
        <w:rPr/>
      </w:pPr>
      <w:r>
        <w:rPr/>
        <w:t>NOTE 4:</w:t>
        <w:tab/>
        <w:t>If the MS A does not receive an explicit service 1 acceptance or rejection in the ALERTING or the CONNECT message, the MS A shall clear the call. UUS1 is not activated.</w:t>
      </w:r>
    </w:p>
    <w:p>
      <w:pPr>
        <w:pStyle w:val="NO"/>
        <w:keepNext w:val="true"/>
        <w:rPr/>
      </w:pPr>
      <w:r>
        <w:rPr/>
        <w:t>NOTE 5:</w:t>
        <w:tab/>
        <w:t>Under normal conditions DISCONNECT message is used for clearing the call, but also RELEASE or RELEASE COMPLETE message may be used as the first call clearing message.</w:t>
      </w:r>
      <w:r>
        <w:br w:type="page"/>
      </w:r>
    </w:p>
    <w:p>
      <w:pPr>
        <w:pStyle w:val="Heading4"/>
        <w:ind w:left="1418" w:hanging="1418"/>
        <w:rPr/>
      </w:pPr>
      <w:bookmarkStart w:id="18" w:name="__RefHeading___Toc517468421"/>
      <w:bookmarkEnd w:id="18"/>
      <w:r>
        <w:rPr/>
        <w:t>4.1.2.2</w:t>
        <w:tab/>
        <w:t>UUS not required</w:t>
      </w:r>
    </w:p>
    <w:p>
      <w:pPr>
        <w:pStyle w:val="Normal"/>
        <w:rPr/>
      </w:pPr>
      <w:r>
        <w:rPr/>
        <w:t>If the MS A gives the "UUS not required" indication, the call will be completed even if UUI cannot be passed to the remote party.</w:t>
      </w:r>
    </w:p>
    <w:p>
      <w:pPr>
        <w:pStyle w:val="TH"/>
        <w:rPr/>
      </w:pPr>
      <w:r>
        <w:rPr/>
      </w:r>
    </w:p>
    <w:tbl>
      <w:tblPr>
        <w:tblW w:w="9570" w:type="dxa"/>
        <w:jc w:val="left"/>
        <w:tblInd w:w="-108" w:type="dxa"/>
        <w:tblLayout w:type="fixed"/>
        <w:tblCellMar>
          <w:top w:w="0" w:type="dxa"/>
          <w:left w:w="108" w:type="dxa"/>
          <w:bottom w:w="0" w:type="dxa"/>
          <w:right w:w="108" w:type="dxa"/>
        </w:tblCellMar>
      </w:tblPr>
      <w:tblGrid>
        <w:gridCol w:w="9570"/>
      </w:tblGrid>
      <w:tr>
        <w:trPr>
          <w:trHeight w:val="200" w:hRule="atLeast"/>
          <w:cantSplit w:val="true"/>
        </w:trPr>
        <w:tc>
          <w:tcPr>
            <w:tcW w:w="9570" w:type="dxa"/>
            <w:tcBorders/>
          </w:tcPr>
          <w:p>
            <w:pPr>
              <w:pStyle w:val="Normal"/>
              <w:keepNext w:val="true"/>
              <w:keepLines/>
              <w:spacing w:before="0" w:after="180"/>
              <w:jc w:val="center"/>
              <w:rPr/>
            </w:pPr>
            <w:r>
              <w:rPr/>
              <w:t>MS A</w:t>
              <w:tab/>
              <w:tab/>
              <w:tab/>
              <w:tab/>
              <w:tab/>
              <w:tab/>
              <w:tab/>
              <w:tab/>
              <w:tab/>
              <w:tab/>
              <w:tab/>
              <w:tab/>
              <w:tab/>
              <w:tab/>
              <w:t>NETWORK</w:t>
              <w:br/>
              <w:t>SETUP</w:t>
              <w:br/>
              <w:t>-----------------------------------------------------------------------------------------------------------------------------&gt;</w:t>
              <w:br/>
              <w:t>Facility (Invoke=UserUserService (UUS1, UUS not required)), User-user (Note 1)</w:t>
            </w:r>
          </w:p>
        </w:tc>
      </w:tr>
      <w:tr>
        <w:trPr>
          <w:cantSplit w:val="true"/>
        </w:trPr>
        <w:tc>
          <w:tcPr>
            <w:tcW w:w="9570" w:type="dxa"/>
            <w:tcBorders/>
          </w:tcPr>
          <w:p>
            <w:pPr>
              <w:pStyle w:val="Normal"/>
              <w:keepNext w:val="true"/>
              <w:keepLines/>
              <w:jc w:val="center"/>
              <w:rPr/>
            </w:pPr>
            <w:r>
              <w:rPr/>
              <w:t>.</w:t>
            </w:r>
          </w:p>
          <w:p>
            <w:pPr>
              <w:pStyle w:val="Normal"/>
              <w:keepNext w:val="true"/>
              <w:keepLines/>
              <w:spacing w:before="0" w:after="180"/>
              <w:jc w:val="center"/>
              <w:rPr/>
            </w:pPr>
            <w:r>
              <w:rPr>
                <w:sz w:val="28"/>
              </w:rPr>
              <w:t>.</w:t>
            </w:r>
            <w:r>
              <w:rPr/>
              <w:br/>
              <w:br/>
              <w:t>ALERTING</w:t>
              <w:br/>
              <w:t>&lt;----------------------------------------------------------------------------------------------------------------------------</w:t>
              <w:br/>
              <w:t>Facility (Return Result), User-user (Note 1), (Note 2)</w:t>
            </w:r>
          </w:p>
        </w:tc>
      </w:tr>
      <w:tr>
        <w:trPr>
          <w:cantSplit w:val="true"/>
        </w:trPr>
        <w:tc>
          <w:tcPr>
            <w:tcW w:w="9570" w:type="dxa"/>
            <w:tcBorders/>
          </w:tcPr>
          <w:p>
            <w:pPr>
              <w:pStyle w:val="Normal"/>
              <w:keepNext w:val="true"/>
              <w:keepLines/>
              <w:jc w:val="center"/>
              <w:rPr/>
            </w:pPr>
            <w:r>
              <w:rPr/>
              <w:br/>
              <w:t xml:space="preserve">ALERTING / CONNECT </w:t>
            </w:r>
          </w:p>
          <w:p>
            <w:pPr>
              <w:pStyle w:val="Normal"/>
              <w:keepNext w:val="true"/>
              <w:keepLines/>
              <w:spacing w:before="0" w:after="180"/>
              <w:jc w:val="center"/>
              <w:rPr/>
            </w:pPr>
            <w:r>
              <w:rPr/>
              <w:t>&lt;- - - - - - - - - - - - - - - - - - - - - - - - - - - - - - - - - - - - - - - - - - - - - - - - - - - - - - - - - - - - - - - - - - - - - -</w:t>
              <w:br/>
              <w:t>Facility (Return Error (Error) (Note 3)</w:t>
            </w:r>
          </w:p>
        </w:tc>
      </w:tr>
      <w:tr>
        <w:trPr>
          <w:cantSplit w:val="true"/>
        </w:trPr>
        <w:tc>
          <w:tcPr>
            <w:tcW w:w="9570" w:type="dxa"/>
            <w:tcBorders/>
          </w:tcPr>
          <w:p>
            <w:pPr>
              <w:pStyle w:val="Normal"/>
              <w:keepNext w:val="true"/>
              <w:keepLines/>
              <w:spacing w:before="0" w:after="180"/>
              <w:jc w:val="center"/>
              <w:rPr/>
            </w:pPr>
            <w:r>
              <w:rPr/>
              <w:br/>
              <w:t>CONNECT</w:t>
              <w:br/>
              <w:t>&lt;----------------------------------------------------------------------------------------------------------------------------</w:t>
              <w:br/>
              <w:t>User-user (Note 1), (Note 2)</w:t>
            </w:r>
          </w:p>
        </w:tc>
      </w:tr>
      <w:tr>
        <w:trPr>
          <w:cantSplit w:val="true"/>
        </w:trPr>
        <w:tc>
          <w:tcPr>
            <w:tcW w:w="9570" w:type="dxa"/>
            <w:tcBorders/>
          </w:tcPr>
          <w:p>
            <w:pPr>
              <w:pStyle w:val="Normal"/>
              <w:keepNext w:val="true"/>
              <w:keepLines/>
              <w:jc w:val="center"/>
              <w:rPr/>
            </w:pPr>
            <w:r>
              <w:rPr/>
              <w:t>.</w:t>
            </w:r>
          </w:p>
          <w:p>
            <w:pPr>
              <w:pStyle w:val="Normal"/>
              <w:keepNext w:val="true"/>
              <w:keepLines/>
              <w:jc w:val="center"/>
              <w:rPr/>
            </w:pPr>
            <w:r>
              <w:rPr/>
              <w:t>.</w:t>
            </w:r>
          </w:p>
          <w:p>
            <w:pPr>
              <w:pStyle w:val="Normal"/>
              <w:keepNext w:val="true"/>
              <w:keepLines/>
              <w:spacing w:before="0" w:after="180"/>
              <w:jc w:val="center"/>
              <w:rPr/>
            </w:pPr>
            <w:r>
              <w:rPr>
                <w:sz w:val="28"/>
              </w:rPr>
              <w:t>.</w:t>
            </w:r>
            <w:r>
              <w:rPr/>
              <w:br/>
              <w:t>DISCONNECT / RELEASE / RELEASE COMPLETE</w:t>
              <w:br/>
              <w:t xml:space="preserve"> &lt;---------------------------------------------------------------------------------------------------------------------------&gt;</w:t>
              <w:br/>
              <w:t>User-user (Note 1), (Note 4)</w:t>
            </w:r>
          </w:p>
        </w:tc>
      </w:tr>
    </w:tbl>
    <w:p>
      <w:pPr>
        <w:pStyle w:val="TF"/>
        <w:keepNext w:val="true"/>
        <w:rPr/>
      </w:pPr>
      <w:r>
        <w:rPr/>
        <w:t>Figure 3: Request for explicit activation of UUS1, UUS not required</w:t>
      </w:r>
    </w:p>
    <w:p>
      <w:pPr>
        <w:pStyle w:val="NO"/>
        <w:keepNext w:val="true"/>
        <w:rPr/>
      </w:pPr>
      <w:r>
        <w:rPr/>
        <w:t>NOTE 1:</w:t>
        <w:tab/>
        <w:t>The User-user information element is optional.</w:t>
      </w:r>
    </w:p>
    <w:p>
      <w:pPr>
        <w:pStyle w:val="NO"/>
        <w:keepNext w:val="true"/>
        <w:rPr/>
      </w:pPr>
      <w:r>
        <w:rPr/>
        <w:t>NOTE 2:</w:t>
        <w:tab/>
        <w:t>The Return Result component in the Facility information element shall be sent either in the ALERTING or in the CONNECT message.</w:t>
      </w:r>
    </w:p>
    <w:p>
      <w:pPr>
        <w:pStyle w:val="NO"/>
        <w:keepNext w:val="true"/>
        <w:rPr/>
      </w:pPr>
      <w:r>
        <w:rPr/>
        <w:t>NOTE 3:</w:t>
        <w:tab/>
        <w:t>If the MS A does not receive an explicit service 1 acceptance or rejection in the ALERTING or the CONNECT message, the served subscriber shall continue normal call handling. UUS1 is not activated.</w:t>
      </w:r>
    </w:p>
    <w:p>
      <w:pPr>
        <w:pStyle w:val="NO"/>
        <w:keepNext w:val="true"/>
        <w:rPr/>
      </w:pPr>
      <w:r>
        <w:rPr/>
        <w:t>NOTE 4:</w:t>
        <w:tab/>
        <w:t>Under normal conditions DISCONNECT message is used for clearing the call, but also RELEASE or RELEASE COMPLETE message may be used as the first call clearing message.</w:t>
      </w:r>
    </w:p>
    <w:p>
      <w:pPr>
        <w:pStyle w:val="Heading2"/>
        <w:rPr/>
      </w:pPr>
      <w:bookmarkStart w:id="19" w:name="__RefHeading___Toc517468422"/>
      <w:bookmarkEnd w:id="19"/>
      <w:r>
        <w:rPr/>
        <w:t>4.2</w:t>
        <w:tab/>
        <w:t>UUS2</w:t>
      </w:r>
    </w:p>
    <w:p>
      <w:pPr>
        <w:pStyle w:val="Normal"/>
        <w:rPr/>
      </w:pPr>
      <w:r>
        <w:rPr/>
        <w:t>For UUS2, both parties may send UUI after the alerting indication has been sent/received and until the connect indication has been sent/received. The UUI is sent in USER INFORMATION message and is limited to two messages in each direction.</w:t>
      </w:r>
    </w:p>
    <w:p>
      <w:pPr>
        <w:pStyle w:val="Normal"/>
        <w:rPr/>
      </w:pPr>
      <w:r>
        <w:rPr/>
        <w:t>UUS2 is automatically deactivated when the called subscriber is no longer being informed of the call, i.e. if the call is established or released.</w:t>
      </w:r>
    </w:p>
    <w:p>
      <w:pPr>
        <w:pStyle w:val="Heading3"/>
        <w:rPr/>
      </w:pPr>
      <w:bookmarkStart w:id="20" w:name="__RefHeading___Toc517468423"/>
      <w:bookmarkEnd w:id="20"/>
      <w:r>
        <w:rPr/>
        <w:t>4.2.1</w:t>
        <w:tab/>
        <w:t>Operation</w:t>
      </w:r>
    </w:p>
    <w:p>
      <w:pPr>
        <w:pStyle w:val="Normal"/>
        <w:rPr/>
      </w:pPr>
      <w:r>
        <w:rPr/>
        <w:t>In order to activate UUS2 the MS A shall include a Facility information element with a UserUserService invoke component indicating service 2 in the SETUP message. See 3GPP TS 24.008, 3GPP TS 24.080. The UserUserService invoke component shall also indicate whether the service is "UUS required" or "UUS not required".</w:t>
      </w:r>
    </w:p>
    <w:p>
      <w:pPr>
        <w:pStyle w:val="Normal"/>
        <w:rPr/>
      </w:pPr>
      <w:r>
        <w:rPr/>
        <w:t>If the remote party accepts the request, the network shall include a Facility information element with a UserUserService Return Result component in the ALERTING message received by the MS A.</w:t>
      </w:r>
    </w:p>
    <w:p>
      <w:pPr>
        <w:pStyle w:val="Normal"/>
        <w:rPr/>
      </w:pPr>
      <w:r>
        <w:rPr/>
        <w:t>If the request is not accepted, the network shall include a Facility information element with a UserUserService Return Error component in the DISCONNECT message (when UUS required) or in the ALERTING or in the CONNECT message (when UUS not required) sent to the MS A. See errors in 3GPP TS 24.080.</w:t>
      </w:r>
    </w:p>
    <w:p>
      <w:pPr>
        <w:pStyle w:val="Normal"/>
        <w:rPr/>
      </w:pPr>
      <w:r>
        <w:rPr/>
        <w:t>At any time between the activation of UUS2 and the connection is being established, either subscriber may transfer up to two USER INFORMATION messages in each direction to the other subscriber involved in the call.</w:t>
      </w:r>
    </w:p>
    <w:p>
      <w:pPr>
        <w:pStyle w:val="Normal"/>
        <w:rPr/>
      </w:pPr>
      <w:r>
        <w:rPr/>
        <w:t>User-user information element is mandatory in USER INFORMATION message (refer 3GPP TS 24.008). More data information element may be included in USER INFORMATION message indicating that another USER INFORMATION message pertaining to the same message block will follow.</w:t>
      </w:r>
    </w:p>
    <w:p>
      <w:pPr>
        <w:pStyle w:val="Normal"/>
        <w:rPr/>
      </w:pPr>
      <w:r>
        <w:rPr/>
        <w:t>For UUS2 activation SS Version Indicator value 3 or above has to be used.</w:t>
      </w:r>
      <w:r>
        <w:br w:type="page"/>
      </w:r>
    </w:p>
    <w:p>
      <w:pPr>
        <w:pStyle w:val="Heading4"/>
        <w:ind w:left="1418" w:hanging="1418"/>
        <w:rPr/>
      </w:pPr>
      <w:bookmarkStart w:id="21" w:name="__RefHeading___Toc517468424"/>
      <w:bookmarkEnd w:id="21"/>
      <w:r>
        <w:rPr/>
        <w:t>4.2.1.1</w:t>
        <w:tab/>
        <w:t>UUS required</w:t>
      </w:r>
    </w:p>
    <w:p>
      <w:pPr>
        <w:pStyle w:val="Normal"/>
        <w:rPr/>
      </w:pPr>
      <w:r>
        <w:rPr/>
        <w:t>If the MS A gives the "UUS required" indication, the call shall not be completed if UUI cannot be passed to the remote party.</w:t>
      </w:r>
    </w:p>
    <w:p>
      <w:pPr>
        <w:pStyle w:val="TH"/>
        <w:rPr/>
      </w:pPr>
      <w:r>
        <w:rPr/>
      </w:r>
    </w:p>
    <w:tbl>
      <w:tblPr>
        <w:tblW w:w="9570" w:type="dxa"/>
        <w:jc w:val="left"/>
        <w:tblInd w:w="-108" w:type="dxa"/>
        <w:tblLayout w:type="fixed"/>
        <w:tblCellMar>
          <w:top w:w="0" w:type="dxa"/>
          <w:left w:w="108" w:type="dxa"/>
          <w:bottom w:w="0" w:type="dxa"/>
          <w:right w:w="108" w:type="dxa"/>
        </w:tblCellMar>
      </w:tblPr>
      <w:tblGrid>
        <w:gridCol w:w="9570"/>
      </w:tblGrid>
      <w:tr>
        <w:trPr>
          <w:trHeight w:val="200" w:hRule="atLeast"/>
          <w:cantSplit w:val="true"/>
        </w:trPr>
        <w:tc>
          <w:tcPr>
            <w:tcW w:w="9570" w:type="dxa"/>
            <w:tcBorders/>
          </w:tcPr>
          <w:p>
            <w:pPr>
              <w:pStyle w:val="Normal"/>
              <w:keepNext w:val="true"/>
              <w:keepLines/>
              <w:spacing w:before="0" w:after="180"/>
              <w:jc w:val="center"/>
              <w:rPr/>
            </w:pPr>
            <w:r>
              <w:rPr/>
              <w:t>MS A</w:t>
              <w:tab/>
              <w:tab/>
              <w:tab/>
              <w:tab/>
              <w:tab/>
              <w:tab/>
              <w:tab/>
              <w:tab/>
              <w:tab/>
              <w:tab/>
              <w:tab/>
              <w:tab/>
              <w:tab/>
              <w:tab/>
              <w:t>NETWORK</w:t>
              <w:br/>
              <w:t>SETUP</w:t>
              <w:br/>
              <w:t>-----------------------------------------------------------------------------------------------------------------------------&gt;</w:t>
              <w:br/>
              <w:t>Facility (Invoke=UserUserService (UUS2, UUS required))</w:t>
            </w:r>
          </w:p>
        </w:tc>
      </w:tr>
      <w:tr>
        <w:trPr>
          <w:cantSplit w:val="true"/>
        </w:trPr>
        <w:tc>
          <w:tcPr>
            <w:tcW w:w="9570" w:type="dxa"/>
            <w:tcBorders/>
          </w:tcPr>
          <w:p>
            <w:pPr>
              <w:pStyle w:val="Normal"/>
              <w:keepNext w:val="true"/>
              <w:keepLines/>
              <w:jc w:val="center"/>
              <w:rPr/>
            </w:pPr>
            <w:r>
              <w:rPr/>
              <w:t>.</w:t>
            </w:r>
          </w:p>
          <w:p>
            <w:pPr>
              <w:pStyle w:val="Normal"/>
              <w:keepNext w:val="true"/>
              <w:keepLines/>
              <w:spacing w:before="0" w:after="180"/>
              <w:jc w:val="center"/>
              <w:rPr/>
            </w:pPr>
            <w:r>
              <w:rPr>
                <w:sz w:val="28"/>
              </w:rPr>
              <w:t>.</w:t>
            </w:r>
            <w:r>
              <w:rPr/>
              <w:br/>
              <w:br/>
              <w:t>ALERTING</w:t>
              <w:br/>
              <w:t>&lt;----------------------------------------------------------------------------------------------------------------------------</w:t>
              <w:br/>
              <w:t>Facility (Return Result) (Note 1)</w:t>
            </w:r>
          </w:p>
        </w:tc>
      </w:tr>
      <w:tr>
        <w:trPr>
          <w:cantSplit w:val="true"/>
        </w:trPr>
        <w:tc>
          <w:tcPr>
            <w:tcW w:w="9570" w:type="dxa"/>
            <w:tcBorders/>
          </w:tcPr>
          <w:p>
            <w:pPr>
              <w:pStyle w:val="Normal"/>
              <w:keepNext w:val="true"/>
              <w:keepLines/>
              <w:spacing w:before="0" w:after="180"/>
              <w:jc w:val="center"/>
              <w:rPr/>
            </w:pPr>
            <w:r>
              <w:rPr/>
              <w:br/>
              <w:t>DISCONNECT / RELEASE COMPLETE / RELEASE</w:t>
              <w:br/>
              <w:t>&lt;- - - - - - - - - - - - - - - - - - - - - - - - - - - - - - - - - - - - - - - - - - - - - - - - - - - - - - - - - - - - - - - - - - - - - -</w:t>
              <w:br/>
              <w:t>Facility (Return Error (Error), Cause (Note 2)</w:t>
            </w:r>
          </w:p>
        </w:tc>
      </w:tr>
      <w:tr>
        <w:trPr>
          <w:trHeight w:val="200" w:hRule="atLeast"/>
          <w:cantSplit w:val="true"/>
        </w:trPr>
        <w:tc>
          <w:tcPr>
            <w:tcW w:w="9570" w:type="dxa"/>
            <w:tcBorders/>
          </w:tcPr>
          <w:p>
            <w:pPr>
              <w:pStyle w:val="Normal"/>
              <w:keepNext w:val="true"/>
              <w:keepLines/>
              <w:spacing w:before="0" w:after="180"/>
              <w:jc w:val="center"/>
              <w:rPr/>
            </w:pPr>
            <w:r>
              <w:rPr/>
              <w:tab/>
              <w:tab/>
              <w:tab/>
              <w:tab/>
              <w:tab/>
              <w:tab/>
              <w:tab/>
              <w:br/>
              <w:t>USER INFORMATION</w:t>
              <w:br/>
              <w:t>&lt;----------------------------------------------------------------------------------------------------------------------------&gt;</w:t>
              <w:br/>
              <w:t>User-user, More data (Note 3)</w:t>
            </w:r>
          </w:p>
        </w:tc>
      </w:tr>
      <w:tr>
        <w:trPr>
          <w:cantSplit w:val="true"/>
        </w:trPr>
        <w:tc>
          <w:tcPr>
            <w:tcW w:w="9570" w:type="dxa"/>
            <w:tcBorders/>
          </w:tcPr>
          <w:p>
            <w:pPr>
              <w:pStyle w:val="Normal"/>
              <w:keepNext w:val="true"/>
              <w:keepLines/>
              <w:jc w:val="center"/>
              <w:rPr/>
            </w:pPr>
            <w:r>
              <w:rPr/>
              <w:t>.</w:t>
            </w:r>
          </w:p>
          <w:p>
            <w:pPr>
              <w:pStyle w:val="Normal"/>
              <w:keepNext w:val="true"/>
              <w:keepLines/>
              <w:spacing w:before="0" w:after="180"/>
              <w:jc w:val="center"/>
              <w:rPr/>
            </w:pPr>
            <w:r>
              <w:rPr>
                <w:sz w:val="28"/>
              </w:rPr>
              <w:t>.</w:t>
            </w:r>
            <w:r>
              <w:rPr/>
              <w:br/>
              <w:t>CONNECT</w:t>
              <w:br/>
              <w:t>&lt;----------------------------------------------------------------------------------------------------------------------------</w:t>
              <w:br/>
              <w:t>(Note 1)</w:t>
            </w:r>
          </w:p>
        </w:tc>
      </w:tr>
    </w:tbl>
    <w:p>
      <w:pPr>
        <w:pStyle w:val="TF"/>
        <w:keepNext w:val="true"/>
        <w:rPr/>
      </w:pPr>
      <w:r>
        <w:rPr/>
        <w:t>Figure 4: Request for explicit activation of UUS2, UUS required</w:t>
      </w:r>
    </w:p>
    <w:p>
      <w:pPr>
        <w:pStyle w:val="NO"/>
        <w:keepNext w:val="true"/>
        <w:rPr/>
      </w:pPr>
      <w:r>
        <w:rPr/>
        <w:t>NOTE 1:</w:t>
        <w:tab/>
        <w:t>If the MS A does not receive an explicit service 2 acceptance or rejection in the ALERTING message or does not receive an ALERTING message before receiving the CONNECT message, the served subscriber shall clear the call. UUS2 is not activated.</w:t>
      </w:r>
    </w:p>
    <w:p>
      <w:pPr>
        <w:pStyle w:val="NO"/>
        <w:keepNext w:val="true"/>
        <w:rPr/>
      </w:pPr>
      <w:r>
        <w:rPr/>
        <w:t>NOTE 2:</w:t>
        <w:tab/>
        <w:t>If the remote party rejects the service request or does not respond with an explicit service 2 acceptance or rejection, DISCONNECT message is sent to the MS A with Facility information element including Return Error component with error value "rejectedByUser". If the network rejects the request, the error value shall be "rejectedByNetwork". See information on Cause values in Annex A.</w:t>
      </w:r>
    </w:p>
    <w:p>
      <w:pPr>
        <w:pStyle w:val="NO"/>
        <w:keepNext w:val="true"/>
        <w:rPr/>
      </w:pPr>
      <w:r>
        <w:rPr/>
        <w:t>NOTE 3:</w:t>
        <w:tab/>
        <w:t>User-user information element is mandatory and More data information element is optional in USER INFORMATION message.</w:t>
      </w:r>
      <w:r>
        <w:br w:type="page"/>
      </w:r>
    </w:p>
    <w:p>
      <w:pPr>
        <w:pStyle w:val="Heading4"/>
        <w:ind w:left="1418" w:hanging="1418"/>
        <w:rPr/>
      </w:pPr>
      <w:bookmarkStart w:id="22" w:name="__RefHeading___Toc517468425"/>
      <w:bookmarkEnd w:id="22"/>
      <w:r>
        <w:rPr/>
        <w:t>4.2.1.2</w:t>
        <w:tab/>
        <w:t>UUS not required</w:t>
      </w:r>
    </w:p>
    <w:p>
      <w:pPr>
        <w:pStyle w:val="Normal"/>
        <w:rPr/>
      </w:pPr>
      <w:r>
        <w:rPr/>
        <w:t>If the MS A gives the "UUS not required" indication, the call will be completed even if UUI cannot be passed to the remote party.</w:t>
      </w:r>
    </w:p>
    <w:p>
      <w:pPr>
        <w:pStyle w:val="TH"/>
        <w:rPr/>
      </w:pPr>
      <w:r>
        <w:rPr/>
      </w:r>
    </w:p>
    <w:tbl>
      <w:tblPr>
        <w:tblW w:w="9570" w:type="dxa"/>
        <w:jc w:val="left"/>
        <w:tblInd w:w="-108" w:type="dxa"/>
        <w:tblLayout w:type="fixed"/>
        <w:tblCellMar>
          <w:top w:w="0" w:type="dxa"/>
          <w:left w:w="108" w:type="dxa"/>
          <w:bottom w:w="0" w:type="dxa"/>
          <w:right w:w="108" w:type="dxa"/>
        </w:tblCellMar>
      </w:tblPr>
      <w:tblGrid>
        <w:gridCol w:w="9570"/>
      </w:tblGrid>
      <w:tr>
        <w:trPr>
          <w:trHeight w:val="200" w:hRule="atLeast"/>
          <w:cantSplit w:val="true"/>
        </w:trPr>
        <w:tc>
          <w:tcPr>
            <w:tcW w:w="9570" w:type="dxa"/>
            <w:tcBorders/>
          </w:tcPr>
          <w:p>
            <w:pPr>
              <w:pStyle w:val="Normal"/>
              <w:keepNext w:val="true"/>
              <w:keepLines/>
              <w:spacing w:before="0" w:after="180"/>
              <w:jc w:val="center"/>
              <w:rPr/>
            </w:pPr>
            <w:r>
              <w:rPr/>
              <w:t>MS A</w:t>
              <w:tab/>
              <w:tab/>
              <w:tab/>
              <w:tab/>
              <w:tab/>
              <w:tab/>
              <w:tab/>
              <w:tab/>
              <w:tab/>
              <w:tab/>
              <w:tab/>
              <w:tab/>
              <w:tab/>
              <w:tab/>
              <w:t>NETWORK</w:t>
              <w:br/>
              <w:t>SETUP</w:t>
              <w:br/>
              <w:t>-----------------------------------------------------------------------------------------------------------------------------&gt;</w:t>
              <w:br/>
              <w:t>Facility (Invoke=UserUserService (UUS2, UUS not required))</w:t>
            </w:r>
          </w:p>
        </w:tc>
      </w:tr>
      <w:tr>
        <w:trPr>
          <w:cantSplit w:val="true"/>
        </w:trPr>
        <w:tc>
          <w:tcPr>
            <w:tcW w:w="9570" w:type="dxa"/>
            <w:tcBorders/>
          </w:tcPr>
          <w:p>
            <w:pPr>
              <w:pStyle w:val="Normal"/>
              <w:keepNext w:val="true"/>
              <w:keepLines/>
              <w:jc w:val="center"/>
              <w:rPr/>
            </w:pPr>
            <w:r>
              <w:rPr/>
              <w:t>.</w:t>
            </w:r>
          </w:p>
          <w:p>
            <w:pPr>
              <w:pStyle w:val="Normal"/>
              <w:keepNext w:val="true"/>
              <w:keepLines/>
              <w:spacing w:before="0" w:after="180"/>
              <w:jc w:val="center"/>
              <w:rPr/>
            </w:pPr>
            <w:r>
              <w:rPr>
                <w:sz w:val="28"/>
              </w:rPr>
              <w:t>.</w:t>
            </w:r>
            <w:r>
              <w:rPr/>
              <w:br/>
              <w:br/>
              <w:t>ALERTING</w:t>
              <w:br/>
              <w:t>&lt;----------------------------------------------------------------------------------------------------------------------------</w:t>
              <w:br/>
              <w:t>Facility (Return Result) (Note 1)</w:t>
            </w:r>
          </w:p>
        </w:tc>
      </w:tr>
      <w:tr>
        <w:trPr>
          <w:cantSplit w:val="true"/>
        </w:trPr>
        <w:tc>
          <w:tcPr>
            <w:tcW w:w="9570" w:type="dxa"/>
            <w:tcBorders/>
          </w:tcPr>
          <w:p>
            <w:pPr>
              <w:pStyle w:val="Normal"/>
              <w:keepNext w:val="true"/>
              <w:keepLines/>
              <w:spacing w:before="0" w:after="180"/>
              <w:jc w:val="center"/>
              <w:rPr/>
            </w:pPr>
            <w:r>
              <w:rPr/>
              <w:br/>
              <w:t xml:space="preserve">ALERTING </w:t>
              <w:br/>
              <w:t>&lt;- - - - - - - - - - - - - - - - - - - - - - - - - - - - - - - - - - - - - - - - - - - - - - - - - - - - - - - - - - - - - - - - - - - - - -</w:t>
              <w:br/>
              <w:t>Facility (Return Error (Error))</w:t>
            </w:r>
          </w:p>
        </w:tc>
      </w:tr>
      <w:tr>
        <w:trPr>
          <w:cantSplit w:val="true"/>
        </w:trPr>
        <w:tc>
          <w:tcPr>
            <w:tcW w:w="9570" w:type="dxa"/>
            <w:tcBorders/>
          </w:tcPr>
          <w:p>
            <w:pPr>
              <w:pStyle w:val="Normal"/>
              <w:keepNext w:val="true"/>
              <w:keepLines/>
              <w:spacing w:before="0" w:after="180"/>
              <w:jc w:val="center"/>
              <w:rPr/>
            </w:pPr>
            <w:r>
              <w:rPr/>
              <w:br/>
              <w:t>USER INFORMATION</w:t>
              <w:br/>
              <w:t>&lt;---------------------------------------------------------------------------------------------------------------------------&gt;</w:t>
              <w:br/>
              <w:t>User-user, More data (Note 2)</w:t>
            </w:r>
          </w:p>
        </w:tc>
      </w:tr>
      <w:tr>
        <w:trPr>
          <w:cantSplit w:val="true"/>
        </w:trPr>
        <w:tc>
          <w:tcPr>
            <w:tcW w:w="9570" w:type="dxa"/>
            <w:tcBorders/>
          </w:tcPr>
          <w:p>
            <w:pPr>
              <w:pStyle w:val="Normal"/>
              <w:keepNext w:val="true"/>
              <w:keepLines/>
              <w:jc w:val="center"/>
              <w:rPr/>
            </w:pPr>
            <w:r>
              <w:rPr/>
              <w:t>.</w:t>
            </w:r>
          </w:p>
          <w:p>
            <w:pPr>
              <w:pStyle w:val="Normal"/>
              <w:keepNext w:val="true"/>
              <w:keepLines/>
              <w:spacing w:before="0" w:after="180"/>
              <w:jc w:val="center"/>
              <w:rPr/>
            </w:pPr>
            <w:r>
              <w:rPr>
                <w:sz w:val="28"/>
              </w:rPr>
              <w:t>.</w:t>
            </w:r>
            <w:r>
              <w:rPr/>
              <w:br/>
              <w:t>CONNECT</w:t>
              <w:br/>
              <w:t>&lt;----------------------------------------------------------------------------------------------------------------------------</w:t>
              <w:br/>
              <w:t>(Note 1)</w:t>
            </w:r>
          </w:p>
        </w:tc>
      </w:tr>
    </w:tbl>
    <w:p>
      <w:pPr>
        <w:pStyle w:val="TF"/>
        <w:keepNext w:val="true"/>
        <w:rPr/>
      </w:pPr>
      <w:r>
        <w:rPr/>
        <w:t>Figure 5: Request for explicit activation of UUS2, UUS not required</w:t>
      </w:r>
    </w:p>
    <w:p>
      <w:pPr>
        <w:pStyle w:val="NO"/>
        <w:keepNext w:val="true"/>
        <w:rPr/>
      </w:pPr>
      <w:r>
        <w:rPr/>
        <w:t>NOTE 1:</w:t>
        <w:tab/>
        <w:t>If the MS A does not receive an explicit service 2 acceptance or rejection in the ALERTING message or does not receive an ALERTING message before receiving the CONNECT message, the served subscriber shall continue normal call handling. UUS2 is not activated.</w:t>
      </w:r>
    </w:p>
    <w:p>
      <w:pPr>
        <w:pStyle w:val="NO"/>
        <w:keepNext w:val="true"/>
        <w:rPr/>
      </w:pPr>
      <w:r>
        <w:rPr/>
        <w:t>NOTE 2:</w:t>
        <w:tab/>
        <w:t>User-user information element is mandatory and More data information element is optional in USER INFORMATION message.</w:t>
      </w:r>
    </w:p>
    <w:p>
      <w:pPr>
        <w:pStyle w:val="Heading2"/>
        <w:rPr/>
      </w:pPr>
      <w:bookmarkStart w:id="23" w:name="__RefHeading___Toc517468426"/>
      <w:bookmarkEnd w:id="23"/>
      <w:r>
        <w:rPr/>
        <w:t>4.3</w:t>
        <w:tab/>
        <w:t>UUS3</w:t>
      </w:r>
    </w:p>
    <w:p>
      <w:pPr>
        <w:pStyle w:val="Normal"/>
        <w:rPr/>
      </w:pPr>
      <w:r>
        <w:rPr/>
        <w:t>For UUS3, both parties may send UUI in the active phase of a call using USER INFORMATION messages.</w:t>
      </w:r>
    </w:p>
    <w:p>
      <w:pPr>
        <w:pStyle w:val="Normal"/>
        <w:rPr/>
      </w:pPr>
      <w:r>
        <w:rPr/>
        <w:t>UUS3 shall be activated explicitly, when a call is originated or after the connection has been established.</w:t>
      </w:r>
    </w:p>
    <w:p>
      <w:pPr>
        <w:pStyle w:val="Normal"/>
        <w:rPr/>
      </w:pPr>
      <w:r>
        <w:rPr/>
        <w:t>After UUS3 has been activated, either subscriber may transfer UUI in USER INFORMATION messages to the other subscriber on the call.</w:t>
      </w:r>
    </w:p>
    <w:p>
      <w:pPr>
        <w:pStyle w:val="Normal"/>
        <w:rPr/>
      </w:pPr>
      <w:r>
        <w:rPr/>
        <w:t>UUS3 is automatically deactivated when the call is released.</w:t>
      </w:r>
    </w:p>
    <w:p>
      <w:pPr>
        <w:pStyle w:val="Normal"/>
        <w:rPr/>
      </w:pPr>
      <w:r>
        <w:rPr/>
        <w:t>For UUS3 activation SS Version Indicator value 3 or above has to be used.</w:t>
      </w:r>
    </w:p>
    <w:p>
      <w:pPr>
        <w:pStyle w:val="Heading3"/>
        <w:rPr/>
      </w:pPr>
      <w:bookmarkStart w:id="24" w:name="__RefHeading___Toc517468427"/>
      <w:bookmarkEnd w:id="24"/>
      <w:r>
        <w:rPr/>
        <w:t>4.3.1</w:t>
        <w:tab/>
        <w:t>Activation when originating a call</w:t>
      </w:r>
    </w:p>
    <w:p>
      <w:pPr>
        <w:pStyle w:val="Normal"/>
        <w:rPr/>
      </w:pPr>
      <w:r>
        <w:rPr/>
        <w:t>When UUS3 is activated during call establishment, the MS A shall include Facility information element with UserUserService operation in an Invoke component indicating UUS3 in the SETUP message. See 3GPP TS 24.008, 3GPP TS 24.080. The UserUserService operation shall also indicate whether the service is "UUS required" or "UUS not required".</w:t>
      </w:r>
    </w:p>
    <w:p>
      <w:pPr>
        <w:pStyle w:val="Normal"/>
        <w:rPr/>
      </w:pPr>
      <w:r>
        <w:rPr/>
        <w:t>If the remote party accepts the request, the network shall include a Facility information element with a UserUserService Return Result component in the CONNECT message sent to the MS A.</w:t>
      </w:r>
    </w:p>
    <w:p>
      <w:pPr>
        <w:pStyle w:val="Normal"/>
        <w:rPr/>
      </w:pPr>
      <w:r>
        <w:rPr/>
        <w:t>If the request is not accepted, the network shall include a Facility information element with a UserUserService Return Error component in the DISCONNECT message (when UUS required) or in the CONNECT message (when UUS not required) sent to the MS A. See errors in 3GPP TS 24.080.</w:t>
      </w:r>
      <w:r>
        <w:br w:type="page"/>
      </w:r>
    </w:p>
    <w:p>
      <w:pPr>
        <w:pStyle w:val="Heading4"/>
        <w:ind w:left="1418" w:hanging="1418"/>
        <w:rPr/>
      </w:pPr>
      <w:bookmarkStart w:id="25" w:name="__RefHeading___Toc517468428"/>
      <w:bookmarkEnd w:id="25"/>
      <w:r>
        <w:rPr/>
        <w:t>4.3.1.1</w:t>
        <w:tab/>
        <w:t>UUS required</w:t>
      </w:r>
    </w:p>
    <w:p>
      <w:pPr>
        <w:pStyle w:val="Normal"/>
        <w:rPr/>
      </w:pPr>
      <w:r>
        <w:rPr/>
        <w:t>If the MS A gives the "UUS required" indication, the call shall not be completed if UUI cannot be passed to the remote party.</w:t>
      </w:r>
    </w:p>
    <w:p>
      <w:pPr>
        <w:pStyle w:val="TH"/>
        <w:rPr/>
      </w:pPr>
      <w:r>
        <w:rPr/>
      </w:r>
    </w:p>
    <w:tbl>
      <w:tblPr>
        <w:tblW w:w="9570" w:type="dxa"/>
        <w:jc w:val="left"/>
        <w:tblInd w:w="-108" w:type="dxa"/>
        <w:tblLayout w:type="fixed"/>
        <w:tblCellMar>
          <w:top w:w="0" w:type="dxa"/>
          <w:left w:w="108" w:type="dxa"/>
          <w:bottom w:w="0" w:type="dxa"/>
          <w:right w:w="108" w:type="dxa"/>
        </w:tblCellMar>
      </w:tblPr>
      <w:tblGrid>
        <w:gridCol w:w="9570"/>
      </w:tblGrid>
      <w:tr>
        <w:trPr>
          <w:trHeight w:val="200" w:hRule="atLeast"/>
          <w:cantSplit w:val="true"/>
        </w:trPr>
        <w:tc>
          <w:tcPr>
            <w:tcW w:w="9570" w:type="dxa"/>
            <w:tcBorders/>
          </w:tcPr>
          <w:p>
            <w:pPr>
              <w:pStyle w:val="Normal"/>
              <w:keepNext w:val="true"/>
              <w:keepLines/>
              <w:spacing w:before="0" w:after="180"/>
              <w:jc w:val="center"/>
              <w:rPr/>
            </w:pPr>
            <w:r>
              <w:rPr/>
              <w:t>MS A</w:t>
              <w:tab/>
              <w:tab/>
              <w:tab/>
              <w:tab/>
              <w:tab/>
              <w:tab/>
              <w:tab/>
              <w:tab/>
              <w:tab/>
              <w:tab/>
              <w:tab/>
              <w:tab/>
              <w:tab/>
              <w:tab/>
              <w:t>NETWORK</w:t>
              <w:br/>
              <w:t>SETUP</w:t>
              <w:br/>
              <w:t>-----------------------------------------------------------------------------------------------------------------------------&gt;</w:t>
              <w:br/>
              <w:t>Facility (Invoke=UserUserService (UUS3, UUS required))</w:t>
            </w:r>
          </w:p>
        </w:tc>
      </w:tr>
      <w:tr>
        <w:trPr>
          <w:cantSplit w:val="true"/>
        </w:trPr>
        <w:tc>
          <w:tcPr>
            <w:tcW w:w="9570" w:type="dxa"/>
            <w:tcBorders/>
          </w:tcPr>
          <w:p>
            <w:pPr>
              <w:pStyle w:val="Normal"/>
              <w:keepNext w:val="true"/>
              <w:keepLines/>
              <w:jc w:val="center"/>
              <w:rPr/>
            </w:pPr>
            <w:r>
              <w:rPr/>
              <w:t>.</w:t>
            </w:r>
          </w:p>
          <w:p>
            <w:pPr>
              <w:pStyle w:val="Normal"/>
              <w:keepNext w:val="true"/>
              <w:keepLines/>
              <w:spacing w:before="0" w:after="180"/>
              <w:jc w:val="center"/>
              <w:rPr/>
            </w:pPr>
            <w:r>
              <w:rPr>
                <w:sz w:val="28"/>
              </w:rPr>
              <w:t>.</w:t>
            </w:r>
            <w:r>
              <w:rPr/>
              <w:br/>
              <w:t>CONNECT</w:t>
              <w:br/>
              <w:t>&lt;----------------------------------------------------------------------------------------------------------------------------</w:t>
              <w:br/>
              <w:t>Facility (Return Result) (Note 1)</w:t>
            </w:r>
          </w:p>
        </w:tc>
      </w:tr>
      <w:tr>
        <w:trPr>
          <w:cantSplit w:val="true"/>
        </w:trPr>
        <w:tc>
          <w:tcPr>
            <w:tcW w:w="9570" w:type="dxa"/>
            <w:tcBorders/>
          </w:tcPr>
          <w:p>
            <w:pPr>
              <w:pStyle w:val="Normal"/>
              <w:keepNext w:val="true"/>
              <w:keepLines/>
              <w:spacing w:before="0" w:after="180"/>
              <w:jc w:val="center"/>
              <w:rPr/>
            </w:pPr>
            <w:r>
              <w:rPr/>
              <w:br/>
              <w:t>DISCONNECT / RELEASE COMPLETE / RELEASE</w:t>
              <w:br/>
              <w:t>&lt;- - - - - - - - - - - - - - - - - - - - - - - - - - - - - - - - - - - - - - - - - - - - - - - - - - - - - - - - - - - - - - - - - - - - - -</w:t>
              <w:br/>
              <w:t>Facility (Return Error (Error), Cause (Note 2)</w:t>
            </w:r>
          </w:p>
        </w:tc>
      </w:tr>
    </w:tbl>
    <w:p>
      <w:pPr>
        <w:pStyle w:val="TF"/>
        <w:keepNext w:val="true"/>
        <w:rPr/>
      </w:pPr>
      <w:r>
        <w:rPr/>
        <w:t>Figure 6: Request for explicit activation of UUS3 when originating a call, UUS required</w:t>
      </w:r>
    </w:p>
    <w:p>
      <w:pPr>
        <w:pStyle w:val="NO"/>
        <w:keepNext w:val="true"/>
        <w:rPr/>
      </w:pPr>
      <w:r>
        <w:rPr/>
        <w:t>NOTE 1:</w:t>
        <w:tab/>
        <w:t xml:space="preserve">If the MS A does not receive an explicit service 3 acceptance or rejection in the CONNECT message, the MS A shall clear the call. </w:t>
      </w:r>
    </w:p>
    <w:p>
      <w:pPr>
        <w:pStyle w:val="NO"/>
        <w:keepNext w:val="true"/>
        <w:rPr/>
      </w:pPr>
      <w:r>
        <w:rPr/>
        <w:t>NOTE 2:</w:t>
        <w:tab/>
        <w:t>If the remote party rejects the service request or does not respond with an explicit service 3 acceptance or rejection, DISCONNECT message is sent to the MS A with Facility information element including Return Error component with error value "rejectedByUser". If the network rejects the request, the error value shall be "rejectedByNetwork". See information on Cause values in Annex A.</w:t>
      </w:r>
    </w:p>
    <w:p>
      <w:pPr>
        <w:pStyle w:val="Heading4"/>
        <w:ind w:left="1418" w:hanging="1418"/>
        <w:rPr/>
      </w:pPr>
      <w:bookmarkStart w:id="26" w:name="__RefHeading___Toc517468429"/>
      <w:bookmarkEnd w:id="26"/>
      <w:r>
        <w:rPr/>
        <w:t>4.3.1.2</w:t>
        <w:tab/>
        <w:t>UUS not required</w:t>
      </w:r>
    </w:p>
    <w:p>
      <w:pPr>
        <w:pStyle w:val="Normal"/>
        <w:rPr/>
      </w:pPr>
      <w:r>
        <w:rPr/>
        <w:t>If the MS A gives the "UUS not required" indication, the call will be completed even if UUI cannot be passed to the remote party.</w:t>
      </w:r>
    </w:p>
    <w:p>
      <w:pPr>
        <w:pStyle w:val="TH"/>
        <w:rPr/>
      </w:pPr>
      <w:r>
        <w:rPr/>
      </w:r>
    </w:p>
    <w:tbl>
      <w:tblPr>
        <w:tblW w:w="9570" w:type="dxa"/>
        <w:jc w:val="left"/>
        <w:tblInd w:w="-108" w:type="dxa"/>
        <w:tblLayout w:type="fixed"/>
        <w:tblCellMar>
          <w:top w:w="0" w:type="dxa"/>
          <w:left w:w="108" w:type="dxa"/>
          <w:bottom w:w="0" w:type="dxa"/>
          <w:right w:w="108" w:type="dxa"/>
        </w:tblCellMar>
      </w:tblPr>
      <w:tblGrid>
        <w:gridCol w:w="9570"/>
      </w:tblGrid>
      <w:tr>
        <w:trPr>
          <w:trHeight w:val="200" w:hRule="atLeast"/>
          <w:cantSplit w:val="true"/>
        </w:trPr>
        <w:tc>
          <w:tcPr>
            <w:tcW w:w="9570" w:type="dxa"/>
            <w:tcBorders/>
          </w:tcPr>
          <w:p>
            <w:pPr>
              <w:pStyle w:val="Normal"/>
              <w:keepLines/>
              <w:spacing w:before="0" w:after="180"/>
              <w:jc w:val="center"/>
              <w:rPr/>
            </w:pPr>
            <w:r>
              <w:rPr/>
              <w:t>MS A</w:t>
              <w:tab/>
              <w:tab/>
              <w:tab/>
              <w:tab/>
              <w:tab/>
              <w:tab/>
              <w:tab/>
              <w:tab/>
              <w:tab/>
              <w:tab/>
              <w:tab/>
              <w:tab/>
              <w:tab/>
              <w:tab/>
              <w:t>NETWORK</w:t>
              <w:br/>
              <w:t>SETUP</w:t>
              <w:br/>
              <w:t>-----------------------------------------------------------------------------------------------------------------------------&gt;</w:t>
              <w:br/>
              <w:t>Facility (Invoke=UserUserService (UUS3, UUS not required))</w:t>
            </w:r>
          </w:p>
        </w:tc>
      </w:tr>
      <w:tr>
        <w:trPr>
          <w:cantSplit w:val="true"/>
        </w:trPr>
        <w:tc>
          <w:tcPr>
            <w:tcW w:w="9570" w:type="dxa"/>
            <w:tcBorders/>
          </w:tcPr>
          <w:p>
            <w:pPr>
              <w:pStyle w:val="Normal"/>
              <w:keepLines/>
              <w:jc w:val="center"/>
              <w:rPr/>
            </w:pPr>
            <w:r>
              <w:rPr/>
              <w:t>.</w:t>
            </w:r>
          </w:p>
          <w:p>
            <w:pPr>
              <w:pStyle w:val="Normal"/>
              <w:keepLines/>
              <w:spacing w:before="0" w:after="180"/>
              <w:jc w:val="center"/>
              <w:rPr/>
            </w:pPr>
            <w:r>
              <w:rPr>
                <w:sz w:val="28"/>
              </w:rPr>
              <w:t>.</w:t>
            </w:r>
            <w:r>
              <w:rPr/>
              <w:br/>
              <w:t>CONNECT</w:t>
              <w:br/>
              <w:t>&lt;----------------------------------------------------------------------------------------------------------------------------</w:t>
              <w:br/>
              <w:t>Facility (Return Result)</w:t>
            </w:r>
          </w:p>
        </w:tc>
      </w:tr>
      <w:tr>
        <w:trPr>
          <w:cantSplit w:val="true"/>
        </w:trPr>
        <w:tc>
          <w:tcPr>
            <w:tcW w:w="9570" w:type="dxa"/>
            <w:tcBorders/>
          </w:tcPr>
          <w:p>
            <w:pPr>
              <w:pStyle w:val="Normal"/>
              <w:keepLines/>
              <w:spacing w:before="0" w:after="180"/>
              <w:jc w:val="center"/>
              <w:rPr/>
            </w:pPr>
            <w:r>
              <w:rPr/>
              <w:br/>
              <w:t xml:space="preserve">CONNECT </w:t>
              <w:br/>
              <w:t xml:space="preserve">&lt;- - - - - - - - - - - - - - - - - - - - - - - - - - - - - - - - - - - - - - - - - - - - - - - - - - - - - - - - - - - - - - - - - - - - - </w:t>
              <w:br/>
              <w:t>Facility (Return Error (Error)) (Note 1)</w:t>
            </w:r>
          </w:p>
        </w:tc>
      </w:tr>
    </w:tbl>
    <w:p>
      <w:pPr>
        <w:pStyle w:val="TF"/>
        <w:rPr/>
      </w:pPr>
      <w:r>
        <w:rPr/>
        <w:t>Figure 7: Request for explicit activation of UUS3 when originating a call, UUS not required</w:t>
      </w:r>
    </w:p>
    <w:p>
      <w:pPr>
        <w:pStyle w:val="NO"/>
        <w:rPr/>
      </w:pPr>
      <w:r>
        <w:rPr/>
        <w:t>NOTE 1:</w:t>
        <w:tab/>
        <w:t xml:space="preserve">If the MS A does not receive an explicit service 3 acceptance or rejection in the CONNECT message, the MS A shall continue normal call handling and assume that service 3 is not activated. </w:t>
      </w:r>
    </w:p>
    <w:p>
      <w:pPr>
        <w:pStyle w:val="Heading3"/>
        <w:rPr/>
      </w:pPr>
      <w:bookmarkStart w:id="27" w:name="__RefHeading___Toc517468430"/>
      <w:bookmarkEnd w:id="27"/>
      <w:r>
        <w:rPr/>
        <w:t>4.3.2</w:t>
        <w:tab/>
        <w:t>Activation during an active call</w:t>
      </w:r>
    </w:p>
    <w:p>
      <w:pPr>
        <w:pStyle w:val="Normal"/>
        <w:rPr/>
      </w:pPr>
      <w:r>
        <w:rPr/>
        <w:t>When UUS3 is activated during an active call, the MS A shall include a Facility information element with a UserUserService invoke component indicating service 3 in a FACILITY message. See 3GPP TS 24.008, 3GPP TS 24.080. The UserUserService operation shall indicate that the service is "UUS not required".</w:t>
      </w:r>
    </w:p>
    <w:p>
      <w:pPr>
        <w:pStyle w:val="Normal"/>
        <w:rPr/>
      </w:pPr>
      <w:r>
        <w:rPr/>
        <w:t>If the remote party accepts the request, the network shall include a Facility information element with a UserUserService Return Result component in the FACILITY message sent to the MS A.</w:t>
      </w:r>
    </w:p>
    <w:p>
      <w:pPr>
        <w:pStyle w:val="Normal"/>
        <w:rPr/>
      </w:pPr>
      <w:r>
        <w:rPr/>
        <w:t>If the request is not accepted, the network shall include a Facility information element with a UserUserService Return Error component in the FACILITY message sent to the MS A. See errors in 3GPP TS 24.080.</w:t>
      </w:r>
    </w:p>
    <w:p>
      <w:pPr>
        <w:pStyle w:val="TH"/>
        <w:rPr/>
      </w:pPr>
      <w:r>
        <w:rPr/>
      </w:r>
    </w:p>
    <w:tbl>
      <w:tblPr>
        <w:tblW w:w="9570" w:type="dxa"/>
        <w:jc w:val="left"/>
        <w:tblInd w:w="-108" w:type="dxa"/>
        <w:tblLayout w:type="fixed"/>
        <w:tblCellMar>
          <w:top w:w="0" w:type="dxa"/>
          <w:left w:w="108" w:type="dxa"/>
          <w:bottom w:w="0" w:type="dxa"/>
          <w:right w:w="108" w:type="dxa"/>
        </w:tblCellMar>
      </w:tblPr>
      <w:tblGrid>
        <w:gridCol w:w="9570"/>
      </w:tblGrid>
      <w:tr>
        <w:trPr>
          <w:trHeight w:val="200" w:hRule="atLeast"/>
          <w:cantSplit w:val="true"/>
        </w:trPr>
        <w:tc>
          <w:tcPr>
            <w:tcW w:w="9570" w:type="dxa"/>
            <w:tcBorders/>
          </w:tcPr>
          <w:p>
            <w:pPr>
              <w:pStyle w:val="Normal"/>
              <w:spacing w:before="0" w:after="180"/>
              <w:jc w:val="center"/>
              <w:rPr/>
            </w:pPr>
            <w:r>
              <w:rPr/>
              <w:t>MS A</w:t>
              <w:tab/>
              <w:tab/>
              <w:tab/>
              <w:tab/>
              <w:tab/>
              <w:tab/>
              <w:tab/>
              <w:tab/>
              <w:tab/>
              <w:tab/>
              <w:tab/>
              <w:tab/>
              <w:tab/>
              <w:tab/>
              <w:t>NETWORK</w:t>
              <w:br/>
              <w:t>Active call</w:t>
              <w:br/>
              <w:t>&lt;----------------------------------------------------------------------------------------------------------------------------&gt;</w:t>
              <w:br/>
            </w:r>
          </w:p>
        </w:tc>
      </w:tr>
      <w:tr>
        <w:trPr>
          <w:trHeight w:val="200" w:hRule="atLeast"/>
          <w:cantSplit w:val="true"/>
        </w:trPr>
        <w:tc>
          <w:tcPr>
            <w:tcW w:w="9570" w:type="dxa"/>
            <w:tcBorders/>
          </w:tcPr>
          <w:p>
            <w:pPr>
              <w:pStyle w:val="Normal"/>
              <w:spacing w:before="0" w:after="180"/>
              <w:jc w:val="center"/>
              <w:rPr/>
            </w:pPr>
            <w:r>
              <w:rPr/>
              <w:tab/>
              <w:tab/>
              <w:tab/>
              <w:tab/>
              <w:tab/>
              <w:tab/>
              <w:br/>
              <w:t>FACILITY</w:t>
              <w:br/>
              <w:t>-----------------------------------------------------------------------------------------------------------------------------&gt;</w:t>
              <w:br/>
              <w:t>Facility (Invoke=UserUserService (UUS3, UUS not required))</w:t>
            </w:r>
          </w:p>
        </w:tc>
      </w:tr>
      <w:tr>
        <w:trPr>
          <w:cantSplit w:val="true"/>
        </w:trPr>
        <w:tc>
          <w:tcPr>
            <w:tcW w:w="9570" w:type="dxa"/>
            <w:tcBorders/>
          </w:tcPr>
          <w:p>
            <w:pPr>
              <w:pStyle w:val="Normal"/>
              <w:spacing w:before="0" w:after="180"/>
              <w:jc w:val="center"/>
              <w:rPr/>
            </w:pPr>
            <w:r>
              <w:rPr/>
              <w:br/>
              <w:t>FACILITY</w:t>
              <w:br/>
              <w:t>&lt;----------------------------------------------------------------------------------------------------------------------------</w:t>
              <w:br/>
              <w:t>Facility (Return Result)</w:t>
            </w:r>
          </w:p>
        </w:tc>
      </w:tr>
      <w:tr>
        <w:trPr>
          <w:cantSplit w:val="true"/>
        </w:trPr>
        <w:tc>
          <w:tcPr>
            <w:tcW w:w="9570" w:type="dxa"/>
            <w:tcBorders/>
          </w:tcPr>
          <w:p>
            <w:pPr>
              <w:pStyle w:val="Normal"/>
              <w:spacing w:before="0" w:after="180"/>
              <w:jc w:val="center"/>
              <w:rPr/>
            </w:pPr>
            <w:r>
              <w:rPr/>
              <w:br/>
              <w:t>FACILITY</w:t>
              <w:br/>
              <w:t>&lt;- - - - - - - - - - - - - - - - - - - - - - - - - - - - - - - - - - - - - - - - - - - - - - - - - - - - - - - - - - - - - - - - - - - - - -</w:t>
              <w:br/>
              <w:t>Facility (Return Error (Error)) (Note 1)</w:t>
            </w:r>
          </w:p>
        </w:tc>
      </w:tr>
    </w:tbl>
    <w:p>
      <w:pPr>
        <w:pStyle w:val="TF"/>
        <w:rPr/>
      </w:pPr>
      <w:r>
        <w:rPr/>
        <w:t xml:space="preserve">Figure 8: Request for explicit activation of UUS3 during an active call </w:t>
      </w:r>
    </w:p>
    <w:p>
      <w:pPr>
        <w:pStyle w:val="NO"/>
        <w:rPr/>
      </w:pPr>
      <w:r>
        <w:rPr/>
        <w:t>NOTE 1:</w:t>
        <w:tab/>
        <w:t>If the remote party rejects the service request or does not respond with an explicit service 3 acceptance of rejection, the FACILITY message includes Facility information element with Return Error component indicating error "rejectedByUser". If the network rejects the request, the error value shall be "rejectedByNetwork".</w:t>
      </w:r>
      <w:r>
        <w:br w:type="page"/>
      </w:r>
    </w:p>
    <w:p>
      <w:pPr>
        <w:pStyle w:val="Heading3"/>
        <w:rPr/>
      </w:pPr>
      <w:bookmarkStart w:id="28" w:name="__RefHeading___Toc517468431"/>
      <w:bookmarkEnd w:id="28"/>
      <w:r>
        <w:rPr/>
        <w:t>4.3.3</w:t>
        <w:tab/>
        <w:t>Invocation and operation</w:t>
      </w:r>
    </w:p>
    <w:p>
      <w:pPr>
        <w:pStyle w:val="Normal"/>
        <w:rPr/>
      </w:pPr>
      <w:r>
        <w:rPr/>
        <w:t>After Service 3 has been activated, either subscriber may transfer UUI in USER INFORMATION messages to the other subscriber on the call after the connection has been established. User-user information element is mandatory in USER INFORMATION message. More data information element may be included in USER INFORMATION message indicating that another USER INFORMATION message pertaining to the same message block will follow.</w:t>
      </w:r>
    </w:p>
    <w:p>
      <w:pPr>
        <w:pStyle w:val="TH"/>
        <w:rPr/>
      </w:pPr>
      <w:r>
        <w:rPr/>
      </w:r>
    </w:p>
    <w:tbl>
      <w:tblPr>
        <w:tblW w:w="9570" w:type="dxa"/>
        <w:jc w:val="left"/>
        <w:tblInd w:w="-108" w:type="dxa"/>
        <w:tblLayout w:type="fixed"/>
        <w:tblCellMar>
          <w:top w:w="0" w:type="dxa"/>
          <w:left w:w="108" w:type="dxa"/>
          <w:bottom w:w="0" w:type="dxa"/>
          <w:right w:w="108" w:type="dxa"/>
        </w:tblCellMar>
      </w:tblPr>
      <w:tblGrid>
        <w:gridCol w:w="9570"/>
      </w:tblGrid>
      <w:tr>
        <w:trPr>
          <w:trHeight w:val="200" w:hRule="atLeast"/>
          <w:cantSplit w:val="true"/>
        </w:trPr>
        <w:tc>
          <w:tcPr>
            <w:tcW w:w="9570" w:type="dxa"/>
            <w:tcBorders/>
          </w:tcPr>
          <w:p>
            <w:pPr>
              <w:pStyle w:val="Normal"/>
              <w:keepNext w:val="true"/>
              <w:keepLines/>
              <w:spacing w:before="0" w:after="180"/>
              <w:jc w:val="center"/>
              <w:rPr/>
            </w:pPr>
            <w:r>
              <w:rPr/>
              <w:t>MS A</w:t>
              <w:tab/>
              <w:tab/>
              <w:tab/>
              <w:tab/>
              <w:tab/>
              <w:tab/>
              <w:tab/>
              <w:tab/>
              <w:tab/>
              <w:tab/>
              <w:tab/>
              <w:tab/>
              <w:tab/>
              <w:tab/>
              <w:t>NETWORK</w:t>
              <w:br/>
              <w:t>Active call</w:t>
              <w:br/>
              <w:t>&lt;----------------------------------------------------------------------------------------------------------------------------&gt;</w:t>
              <w:br/>
            </w:r>
          </w:p>
        </w:tc>
      </w:tr>
      <w:tr>
        <w:trPr>
          <w:trHeight w:val="200" w:hRule="atLeast"/>
          <w:cantSplit w:val="true"/>
        </w:trPr>
        <w:tc>
          <w:tcPr>
            <w:tcW w:w="9570" w:type="dxa"/>
            <w:tcBorders/>
          </w:tcPr>
          <w:p>
            <w:pPr>
              <w:pStyle w:val="Normal"/>
              <w:keepNext w:val="true"/>
              <w:keepLines/>
              <w:spacing w:before="0" w:after="180"/>
              <w:jc w:val="center"/>
              <w:rPr/>
            </w:pPr>
            <w:r>
              <w:rPr/>
              <w:t>USER INFORMATION</w:t>
              <w:br/>
              <w:t>&lt;----------------------------------------------------------------------------------------------------------------------------&gt;</w:t>
              <w:br/>
              <w:t>User-user, More data (Note 1)</w:t>
            </w:r>
          </w:p>
        </w:tc>
      </w:tr>
      <w:tr>
        <w:trPr>
          <w:cantSplit w:val="true"/>
        </w:trPr>
        <w:tc>
          <w:tcPr>
            <w:tcW w:w="9570" w:type="dxa"/>
            <w:tcBorders/>
          </w:tcPr>
          <w:p>
            <w:pPr>
              <w:pStyle w:val="Normal"/>
              <w:keepNext w:val="true"/>
              <w:keepLines/>
              <w:jc w:val="center"/>
              <w:rPr/>
            </w:pPr>
            <w:r>
              <w:rPr/>
              <w:t>.</w:t>
            </w:r>
          </w:p>
          <w:p>
            <w:pPr>
              <w:pStyle w:val="Normal"/>
              <w:keepNext w:val="true"/>
              <w:keepLines/>
              <w:spacing w:before="0" w:after="180"/>
              <w:jc w:val="center"/>
              <w:rPr/>
            </w:pPr>
            <w:r>
              <w:rPr>
                <w:sz w:val="28"/>
              </w:rPr>
              <w:t>.</w:t>
            </w:r>
            <w:r>
              <w:rPr/>
              <w:br/>
              <w:t>DISCONNECT /RELEASE / RELEASE COMPLETE</w:t>
              <w:br/>
              <w:t>&lt;---------------------------------------------------------------------------------------------------------------------------&gt;</w:t>
              <w:br/>
              <w:t>(Note 2)</w:t>
            </w:r>
          </w:p>
        </w:tc>
      </w:tr>
    </w:tbl>
    <w:p>
      <w:pPr>
        <w:pStyle w:val="TF"/>
        <w:keepNext w:val="true"/>
        <w:rPr/>
      </w:pPr>
      <w:r>
        <w:rPr/>
        <w:t xml:space="preserve">Figure 9: Sending USER INFORMATION messages when UUS3 has been activated </w:t>
      </w:r>
    </w:p>
    <w:p>
      <w:pPr>
        <w:pStyle w:val="NO"/>
        <w:keepNext w:val="true"/>
        <w:rPr/>
      </w:pPr>
      <w:r>
        <w:rPr/>
        <w:t>NOTE 1:</w:t>
        <w:tab/>
        <w:t xml:space="preserve">User-user information element is mandatory and More data information element is optional in USER INFORMATION message. </w:t>
      </w:r>
    </w:p>
    <w:p>
      <w:pPr>
        <w:pStyle w:val="NO"/>
        <w:keepNext w:val="true"/>
        <w:rPr/>
      </w:pPr>
      <w:r>
        <w:rPr/>
        <w:t>NOTE 2:</w:t>
        <w:tab/>
        <w:t>Under normal conditions DISCONNECT message is used for clearing the call, but also RELEASE or RELEASE COMPLETE message may be used as the first call clearing message.</w:t>
      </w:r>
    </w:p>
    <w:p>
      <w:pPr>
        <w:pStyle w:val="Heading3"/>
        <w:rPr/>
      </w:pPr>
      <w:bookmarkStart w:id="29" w:name="__RefHeading___Toc517468432"/>
      <w:bookmarkEnd w:id="29"/>
      <w:r>
        <w:rPr/>
        <w:t>4.3.4</w:t>
        <w:tab/>
        <w:t>Flow Control</w:t>
      </w:r>
    </w:p>
    <w:p>
      <w:pPr>
        <w:pStyle w:val="Normal"/>
        <w:rPr/>
      </w:pPr>
      <w:r>
        <w:rPr/>
        <w:t>Network flow control mechanisms shall exist after the call has entered the Active call state to control USER INFORMATION message flow in each direction.</w:t>
      </w:r>
    </w:p>
    <w:p>
      <w:pPr>
        <w:pStyle w:val="Normal"/>
        <w:rPr/>
      </w:pPr>
      <w:r>
        <w:rPr/>
        <w:t>If USER INFORMATION messages are received at a rate which exceeds the flow control limit set by the network, the network shall discard the USER INFORMATION messages that cannot be handled and respond to the first discarded USER INFORMATION message with a control indication.</w:t>
      </w:r>
    </w:p>
    <w:p>
      <w:pPr>
        <w:pStyle w:val="Normal"/>
        <w:rPr/>
      </w:pPr>
      <w:r>
        <w:rPr/>
        <w:t>If USER INFORMATION message has been discarded due to flow control, a CONGESTION CONTROL message shall be sent to the MS.</w:t>
      </w:r>
    </w:p>
    <w:p>
      <w:pPr>
        <w:pStyle w:val="Normal"/>
        <w:rPr/>
      </w:pPr>
      <w:r>
        <w:rPr/>
        <w:t>When the flow control restrictions are removed, and a USER INFORMATION message has been discarded due to that restriction, an indication that further USER INFORMATION messages can be accepted shall be given.</w:t>
      </w:r>
    </w:p>
    <w:p>
      <w:pPr>
        <w:pStyle w:val="TH"/>
        <w:rPr/>
      </w:pPr>
      <w:r>
        <w:rPr/>
      </w:r>
    </w:p>
    <w:tbl>
      <w:tblPr>
        <w:tblW w:w="9570" w:type="dxa"/>
        <w:jc w:val="left"/>
        <w:tblInd w:w="-108" w:type="dxa"/>
        <w:tblLayout w:type="fixed"/>
        <w:tblCellMar>
          <w:top w:w="0" w:type="dxa"/>
          <w:left w:w="108" w:type="dxa"/>
          <w:bottom w:w="0" w:type="dxa"/>
          <w:right w:w="108" w:type="dxa"/>
        </w:tblCellMar>
      </w:tblPr>
      <w:tblGrid>
        <w:gridCol w:w="9570"/>
      </w:tblGrid>
      <w:tr>
        <w:trPr>
          <w:trHeight w:val="200" w:hRule="atLeast"/>
          <w:cantSplit w:val="true"/>
        </w:trPr>
        <w:tc>
          <w:tcPr>
            <w:tcW w:w="9570" w:type="dxa"/>
            <w:tcBorders/>
          </w:tcPr>
          <w:p>
            <w:pPr>
              <w:pStyle w:val="Normal"/>
              <w:keepNext w:val="true"/>
              <w:keepLines/>
              <w:spacing w:before="0" w:after="180"/>
              <w:jc w:val="center"/>
              <w:rPr/>
            </w:pPr>
            <w:r>
              <w:rPr/>
              <w:t>MS A</w:t>
              <w:tab/>
              <w:tab/>
              <w:tab/>
              <w:tab/>
              <w:tab/>
              <w:tab/>
              <w:tab/>
              <w:tab/>
              <w:tab/>
              <w:tab/>
              <w:tab/>
              <w:tab/>
              <w:tab/>
              <w:t>NETWORK</w:t>
              <w:br/>
              <w:t>Active call</w:t>
              <w:br/>
              <w:t>&lt;----------------------------------------------------------------------------------------------------------------------------&gt;</w:t>
              <w:br/>
            </w:r>
          </w:p>
        </w:tc>
      </w:tr>
      <w:tr>
        <w:trPr>
          <w:trHeight w:val="200" w:hRule="atLeast"/>
          <w:cantSplit w:val="true"/>
        </w:trPr>
        <w:tc>
          <w:tcPr>
            <w:tcW w:w="9570" w:type="dxa"/>
            <w:tcBorders/>
          </w:tcPr>
          <w:p>
            <w:pPr>
              <w:pStyle w:val="Normal"/>
              <w:keepNext w:val="true"/>
              <w:keepLines/>
              <w:spacing w:before="0" w:after="180"/>
              <w:jc w:val="center"/>
              <w:rPr/>
            </w:pPr>
            <w:r>
              <w:rPr/>
              <w:t>USER INFORMATION</w:t>
              <w:br/>
              <w:t>-----------------------------------------------------------------------------------------------------------------------------&gt;</w:t>
              <w:br/>
              <w:t>User-user, More data (Note 1)</w:t>
            </w:r>
          </w:p>
        </w:tc>
      </w:tr>
      <w:tr>
        <w:trPr>
          <w:cantSplit w:val="true"/>
        </w:trPr>
        <w:tc>
          <w:tcPr>
            <w:tcW w:w="9570" w:type="dxa"/>
            <w:tcBorders/>
          </w:tcPr>
          <w:p>
            <w:pPr>
              <w:pStyle w:val="Normal"/>
              <w:keepNext w:val="true"/>
              <w:keepLines/>
              <w:jc w:val="center"/>
              <w:rPr/>
            </w:pPr>
            <w:r>
              <w:rPr/>
              <w:t>.</w:t>
            </w:r>
          </w:p>
          <w:p>
            <w:pPr>
              <w:pStyle w:val="Normal"/>
              <w:keepNext w:val="true"/>
              <w:keepLines/>
              <w:spacing w:before="0" w:after="180"/>
              <w:jc w:val="center"/>
              <w:rPr/>
            </w:pPr>
            <w:r>
              <w:rPr>
                <w:sz w:val="28"/>
              </w:rPr>
              <w:t>.</w:t>
            </w:r>
            <w:r>
              <w:rPr/>
              <w:br/>
              <w:t>USER INFORMATION</w:t>
              <w:br/>
              <w:t>----------------------------------------------------------------------------------------------------------------------------&gt;</w:t>
              <w:br/>
              <w:t>User-user, More data (Note 1), (Note 2)</w:t>
            </w:r>
          </w:p>
        </w:tc>
      </w:tr>
      <w:tr>
        <w:trPr>
          <w:trHeight w:val="200" w:hRule="atLeast"/>
          <w:cantSplit w:val="true"/>
        </w:trPr>
        <w:tc>
          <w:tcPr>
            <w:tcW w:w="9570" w:type="dxa"/>
            <w:tcBorders/>
          </w:tcPr>
          <w:p>
            <w:pPr>
              <w:pStyle w:val="Normal"/>
              <w:keepNext w:val="true"/>
              <w:keepLines/>
              <w:spacing w:before="0" w:after="180"/>
              <w:jc w:val="center"/>
              <w:rPr/>
            </w:pPr>
            <w:r>
              <w:rPr/>
              <w:t>CONGESTION CONTROL</w:t>
              <w:br/>
              <w:t>&lt;-----------------------------------------------------------------------------------------------------------------------------</w:t>
              <w:br/>
              <w:t>Congestion level = receiver not ready, Cause #43 (access information discarded)</w:t>
            </w:r>
          </w:p>
        </w:tc>
      </w:tr>
      <w:tr>
        <w:trPr>
          <w:trHeight w:val="200" w:hRule="atLeast"/>
          <w:cantSplit w:val="true"/>
        </w:trPr>
        <w:tc>
          <w:tcPr>
            <w:tcW w:w="9570" w:type="dxa"/>
            <w:tcBorders/>
          </w:tcPr>
          <w:p>
            <w:pPr>
              <w:pStyle w:val="Normal"/>
              <w:keepNext w:val="true"/>
              <w:keepLines/>
              <w:snapToGrid w:val="false"/>
              <w:jc w:val="center"/>
              <w:rPr/>
            </w:pPr>
            <w:r>
              <w:rPr/>
            </w:r>
          </w:p>
          <w:p>
            <w:pPr>
              <w:pStyle w:val="Normal"/>
              <w:keepNext w:val="true"/>
              <w:keepLines/>
              <w:jc w:val="center"/>
              <w:rPr/>
            </w:pPr>
            <w:r>
              <w:rPr/>
              <w:t>.</w:t>
            </w:r>
          </w:p>
          <w:p>
            <w:pPr>
              <w:pStyle w:val="Normal"/>
              <w:keepNext w:val="true"/>
              <w:keepLines/>
              <w:spacing w:before="0" w:after="180"/>
              <w:jc w:val="center"/>
              <w:rPr/>
            </w:pPr>
            <w:r>
              <w:rPr/>
              <w:t>USER INFORMATION</w:t>
              <w:br/>
              <w:t>-----------------------------------------------------------------------------------------------------------------------------&gt;</w:t>
              <w:br/>
              <w:t>User-user, More data (Note 1), (Note 2)</w:t>
            </w:r>
          </w:p>
        </w:tc>
      </w:tr>
      <w:tr>
        <w:trPr>
          <w:trHeight w:val="200" w:hRule="atLeast"/>
          <w:cantSplit w:val="true"/>
        </w:trPr>
        <w:tc>
          <w:tcPr>
            <w:tcW w:w="9570" w:type="dxa"/>
            <w:tcBorders/>
          </w:tcPr>
          <w:p>
            <w:pPr>
              <w:pStyle w:val="Normal"/>
              <w:keepNext w:val="true"/>
              <w:keepLines/>
              <w:jc w:val="center"/>
              <w:rPr/>
            </w:pPr>
            <w:r>
              <w:rPr/>
              <w:t>.</w:t>
            </w:r>
          </w:p>
          <w:p>
            <w:pPr>
              <w:pStyle w:val="Normal"/>
              <w:keepNext w:val="true"/>
              <w:keepLines/>
              <w:jc w:val="center"/>
              <w:rPr/>
            </w:pPr>
            <w:r>
              <w:rPr/>
              <w:t>.</w:t>
            </w:r>
          </w:p>
          <w:p>
            <w:pPr>
              <w:pStyle w:val="Normal"/>
              <w:keepNext w:val="true"/>
              <w:keepLines/>
              <w:spacing w:before="0" w:after="180"/>
              <w:jc w:val="center"/>
              <w:rPr/>
            </w:pPr>
            <w:r>
              <w:rPr/>
              <w:t>CONGESTION CONTROL</w:t>
              <w:br/>
              <w:t>&lt;----------------------------------------------------------------------------------------------------------------------------</w:t>
              <w:br/>
              <w:t>Congestion level = receiver ready</w:t>
            </w:r>
          </w:p>
        </w:tc>
      </w:tr>
    </w:tbl>
    <w:p>
      <w:pPr>
        <w:pStyle w:val="TF"/>
        <w:keepNext w:val="true"/>
        <w:rPr/>
      </w:pPr>
      <w:r>
        <w:rPr/>
        <w:t xml:space="preserve">Figure 10: UUS3, Flow control </w:t>
      </w:r>
    </w:p>
    <w:p>
      <w:pPr>
        <w:pStyle w:val="NO"/>
        <w:keepNext w:val="true"/>
        <w:rPr/>
      </w:pPr>
      <w:r>
        <w:rPr/>
        <w:t>NOTE 1:</w:t>
        <w:tab/>
        <w:t xml:space="preserve">User-user information element is mandatory and More data information element is optional in USER INFORMATION message. </w:t>
      </w:r>
    </w:p>
    <w:p>
      <w:pPr>
        <w:pStyle w:val="NO"/>
        <w:keepNext w:val="true"/>
        <w:rPr/>
      </w:pPr>
      <w:r>
        <w:rPr/>
        <w:t>NOTE 2:</w:t>
        <w:tab/>
        <w:t>Due to the flow control the USER INFORMATION message is discarded.</w:t>
      </w:r>
    </w:p>
    <w:p>
      <w:pPr>
        <w:pStyle w:val="Normal"/>
        <w:rPr/>
      </w:pPr>
      <w:r>
        <w:rPr/>
        <w:t>A more detailed presentation of flow control mechanisms is given in UUS Stage 2.</w:t>
      </w:r>
    </w:p>
    <w:p>
      <w:pPr>
        <w:pStyle w:val="Heading2"/>
        <w:rPr/>
      </w:pPr>
      <w:bookmarkStart w:id="30" w:name="__RefHeading___Toc517468433"/>
      <w:bookmarkEnd w:id="30"/>
      <w:r>
        <w:rPr/>
        <w:t>4.4</w:t>
        <w:tab/>
        <w:t>Combination of UUS Services</w:t>
      </w:r>
    </w:p>
    <w:p>
      <w:pPr>
        <w:pStyle w:val="Normal"/>
        <w:rPr/>
      </w:pPr>
      <w:r>
        <w:rPr/>
        <w:t>Depending on the served subscriber's subscription to the UUS supplementary service and the provision of the UUS services by the service provider, UUS1 implicit or explicit, UUS2 and UUS3 can be activated individually or in combination.</w:t>
      </w:r>
    </w:p>
    <w:p>
      <w:pPr>
        <w:pStyle w:val="Normal"/>
        <w:rPr/>
      </w:pPr>
      <w:r>
        <w:rPr/>
        <w:t>The following figure is an example of the situation, when UUS1, UUS2 and UUS3 are simultaneously activated as "UUS required".</w:t>
      </w:r>
    </w:p>
    <w:p>
      <w:pPr>
        <w:pStyle w:val="TH"/>
        <w:rPr/>
      </w:pPr>
      <w:r>
        <w:rPr/>
      </w:r>
    </w:p>
    <w:tbl>
      <w:tblPr>
        <w:tblW w:w="9570" w:type="dxa"/>
        <w:jc w:val="left"/>
        <w:tblInd w:w="-108" w:type="dxa"/>
        <w:tblLayout w:type="fixed"/>
        <w:tblCellMar>
          <w:top w:w="0" w:type="dxa"/>
          <w:left w:w="108" w:type="dxa"/>
          <w:bottom w:w="0" w:type="dxa"/>
          <w:right w:w="108" w:type="dxa"/>
        </w:tblCellMar>
      </w:tblPr>
      <w:tblGrid>
        <w:gridCol w:w="9570"/>
      </w:tblGrid>
      <w:tr>
        <w:trPr>
          <w:trHeight w:val="200" w:hRule="atLeast"/>
          <w:cantSplit w:val="true"/>
        </w:trPr>
        <w:tc>
          <w:tcPr>
            <w:tcW w:w="9570" w:type="dxa"/>
            <w:tcBorders/>
          </w:tcPr>
          <w:p>
            <w:pPr>
              <w:pStyle w:val="Normal"/>
              <w:keepNext w:val="true"/>
              <w:keepLines/>
              <w:spacing w:before="0" w:after="180"/>
              <w:jc w:val="center"/>
              <w:rPr/>
            </w:pPr>
            <w:r>
              <w:rPr/>
              <w:t>MS A</w:t>
              <w:tab/>
              <w:tab/>
              <w:tab/>
              <w:tab/>
              <w:tab/>
              <w:tab/>
              <w:tab/>
              <w:tab/>
              <w:tab/>
              <w:tab/>
              <w:tab/>
              <w:tab/>
              <w:tab/>
              <w:tab/>
              <w:t>NETWORK</w:t>
              <w:br/>
              <w:t>SETUP</w:t>
              <w:br/>
              <w:t>-----------------------------------------------------------------------------------------------------------------------------&gt;</w:t>
              <w:br/>
              <w:t>Facility (Invoke=UserUserService (UUS1, UUS required), Invoke=UserUserService (UUS2, UUS required),</w:t>
              <w:br/>
              <w:t>Invoke=UserUserService (UUS3, UUS required)), User-user (Note 1)</w:t>
            </w:r>
          </w:p>
        </w:tc>
      </w:tr>
      <w:tr>
        <w:trPr>
          <w:cantSplit w:val="true"/>
        </w:trPr>
        <w:tc>
          <w:tcPr>
            <w:tcW w:w="9570" w:type="dxa"/>
            <w:tcBorders/>
          </w:tcPr>
          <w:p>
            <w:pPr>
              <w:pStyle w:val="Normal"/>
              <w:keepNext w:val="true"/>
              <w:keepLines/>
              <w:jc w:val="center"/>
              <w:rPr/>
            </w:pPr>
            <w:r>
              <w:rPr/>
              <w:t>.</w:t>
            </w:r>
          </w:p>
          <w:p>
            <w:pPr>
              <w:pStyle w:val="Normal"/>
              <w:keepNext w:val="true"/>
              <w:keepLines/>
              <w:spacing w:before="0" w:after="180"/>
              <w:jc w:val="center"/>
              <w:rPr/>
            </w:pPr>
            <w:r>
              <w:rPr>
                <w:sz w:val="28"/>
              </w:rPr>
              <w:t>.</w:t>
            </w:r>
            <w:r>
              <w:rPr/>
              <w:br/>
              <w:br/>
              <w:t>ALERTING</w:t>
              <w:br/>
              <w:t>&lt;----------------------------------------------------------------------------------------------------------------------------</w:t>
              <w:br/>
              <w:t>Facility (Return Result, Return Result), User-user (Note 1), (Note 2)</w:t>
            </w:r>
          </w:p>
        </w:tc>
      </w:tr>
      <w:tr>
        <w:trPr>
          <w:cantSplit w:val="true"/>
        </w:trPr>
        <w:tc>
          <w:tcPr>
            <w:tcW w:w="9570" w:type="dxa"/>
            <w:tcBorders/>
          </w:tcPr>
          <w:p>
            <w:pPr>
              <w:pStyle w:val="Normal"/>
              <w:keepNext w:val="true"/>
              <w:keepLines/>
              <w:jc w:val="center"/>
              <w:rPr/>
            </w:pPr>
            <w:r>
              <w:rPr/>
              <w:t>.</w:t>
            </w:r>
          </w:p>
          <w:p>
            <w:pPr>
              <w:pStyle w:val="Normal"/>
              <w:keepNext w:val="true"/>
              <w:keepLines/>
              <w:jc w:val="center"/>
              <w:rPr/>
            </w:pPr>
            <w:r>
              <w:rPr/>
              <w:t>.</w:t>
            </w:r>
          </w:p>
          <w:p>
            <w:pPr>
              <w:pStyle w:val="Normal"/>
              <w:keepNext w:val="true"/>
              <w:keepLines/>
              <w:spacing w:before="0" w:after="180"/>
              <w:jc w:val="center"/>
              <w:rPr/>
            </w:pPr>
            <w:r>
              <w:rPr>
                <w:sz w:val="28"/>
              </w:rPr>
              <w:t>.</w:t>
            </w:r>
            <w:r>
              <w:rPr/>
              <w:br/>
              <w:t>CONNECT</w:t>
              <w:br/>
              <w:t>&lt;----------------------------------------------------------------------------------------------------------------------------</w:t>
              <w:br/>
              <w:t>Facility (Return Result), User-user (Note 1), (Note 2)</w:t>
            </w:r>
          </w:p>
        </w:tc>
      </w:tr>
    </w:tbl>
    <w:p>
      <w:pPr>
        <w:pStyle w:val="TF"/>
        <w:keepNext w:val="true"/>
        <w:rPr/>
      </w:pPr>
      <w:r>
        <w:rPr/>
        <w:t>Figure 11: Request for explicit activation of UUS1, UUS2 and UUS3 simultaneously</w:t>
      </w:r>
    </w:p>
    <w:p>
      <w:pPr>
        <w:pStyle w:val="NO"/>
        <w:keepNext w:val="true"/>
        <w:rPr/>
      </w:pPr>
      <w:r>
        <w:rPr/>
        <w:t>NOTE 1:</w:t>
        <w:tab/>
        <w:t>The User-user information element is optional.</w:t>
      </w:r>
    </w:p>
    <w:p>
      <w:pPr>
        <w:pStyle w:val="NO"/>
        <w:keepNext w:val="true"/>
        <w:rPr/>
      </w:pPr>
      <w:r>
        <w:rPr/>
        <w:t>NOTE 2:</w:t>
        <w:tab/>
        <w:t>For UUS1 the Return Result component in the Facility information element may be sent either in the ALERTING or in the CONNECT message. For UUS2 the Return Result component in the Facility information element is sent in the ALERTING message. For UUS3 the Return Result component in the Facility information element is sent in the CONNECT message.</w:t>
      </w:r>
    </w:p>
    <w:p>
      <w:pPr>
        <w:pStyle w:val="Heading1"/>
        <w:ind w:left="1134" w:hanging="1134"/>
        <w:rPr/>
      </w:pPr>
      <w:bookmarkStart w:id="31" w:name="__RefHeading___Toc517468434"/>
      <w:bookmarkEnd w:id="31"/>
      <w:r>
        <w:rPr/>
        <w:t>5</w:t>
        <w:tab/>
        <w:t>User-to-User Signalling (UUS); remote mobile subscriber side</w:t>
      </w:r>
    </w:p>
    <w:p>
      <w:pPr>
        <w:pStyle w:val="Normal"/>
        <w:rPr/>
      </w:pPr>
      <w:r>
        <w:rPr/>
        <w:t xml:space="preserve">If the network has received a non-zero SS screening indicator from the remote MS, the description in the subclauses 5.1 to 5.3 applies. </w:t>
      </w:r>
    </w:p>
    <w:p>
      <w:pPr>
        <w:pStyle w:val="Normal"/>
        <w:rPr/>
      </w:pPr>
      <w:r>
        <w:rPr/>
        <w:t>If the network has received a zero SS screening indicator from the remote MS, three cases exist:</w:t>
      </w:r>
    </w:p>
    <w:p>
      <w:pPr>
        <w:pStyle w:val="Normal"/>
        <w:rPr/>
      </w:pPr>
      <w:r>
        <w:rPr/>
        <w:t>If UUS service was requested as „UUS required" during the call establishment, then the SETUP message will not be sent to the remote MS.</w:t>
      </w:r>
    </w:p>
    <w:p>
      <w:pPr>
        <w:pStyle w:val="Normal"/>
        <w:rPr/>
      </w:pPr>
      <w:r>
        <w:rPr/>
        <w:t>If UUS service was requested as „UUS not required" during the call establishment, then the SETUP message will be sent to the remote MS without the Facility information element including the UUS service activation request.</w:t>
      </w:r>
    </w:p>
    <w:p>
      <w:pPr>
        <w:pStyle w:val="Normal"/>
        <w:rPr/>
      </w:pPr>
      <w:r>
        <w:rPr/>
        <w:t>If UUS service was requested during an active call, then the Facility information element including the request of UUS service activation will not be sent to the remote MS.</w:t>
      </w:r>
      <w:r>
        <w:br w:type="page"/>
      </w:r>
    </w:p>
    <w:p>
      <w:pPr>
        <w:pStyle w:val="Heading2"/>
        <w:rPr/>
      </w:pPr>
      <w:bookmarkStart w:id="32" w:name="__RefHeading___Toc517468435"/>
      <w:bookmarkEnd w:id="32"/>
      <w:r>
        <w:rPr/>
        <w:t>5.1</w:t>
        <w:tab/>
        <w:t>UUS1</w:t>
      </w:r>
    </w:p>
    <w:p>
      <w:pPr>
        <w:pStyle w:val="Heading3"/>
        <w:rPr/>
      </w:pPr>
      <w:bookmarkStart w:id="33" w:name="__RefHeading___Toc517468436"/>
      <w:bookmarkEnd w:id="33"/>
      <w:r>
        <w:rPr/>
        <w:t>5.1.1</w:t>
        <w:tab/>
        <w:t>Operation when explicitly activated, UUS required</w:t>
      </w:r>
    </w:p>
    <w:p>
      <w:pPr>
        <w:pStyle w:val="Normal"/>
        <w:rPr/>
      </w:pPr>
      <w:r>
        <w:rPr/>
        <w:t>In this subclause the operation of UUS1, explicitly activated and with the indication "UUS required", is described at the remote mobile subscriber side.</w:t>
      </w:r>
    </w:p>
    <w:p>
      <w:pPr>
        <w:pStyle w:val="TH"/>
        <w:rPr/>
      </w:pPr>
      <w:r>
        <w:rPr/>
      </w:r>
    </w:p>
    <w:tbl>
      <w:tblPr>
        <w:tblW w:w="9570" w:type="dxa"/>
        <w:jc w:val="left"/>
        <w:tblInd w:w="-108" w:type="dxa"/>
        <w:tblLayout w:type="fixed"/>
        <w:tblCellMar>
          <w:top w:w="0" w:type="dxa"/>
          <w:left w:w="108" w:type="dxa"/>
          <w:bottom w:w="0" w:type="dxa"/>
          <w:right w:w="108" w:type="dxa"/>
        </w:tblCellMar>
      </w:tblPr>
      <w:tblGrid>
        <w:gridCol w:w="9570"/>
      </w:tblGrid>
      <w:tr>
        <w:trPr>
          <w:trHeight w:val="200" w:hRule="atLeast"/>
          <w:cantSplit w:val="true"/>
        </w:trPr>
        <w:tc>
          <w:tcPr>
            <w:tcW w:w="9570" w:type="dxa"/>
            <w:tcBorders/>
          </w:tcPr>
          <w:p>
            <w:pPr>
              <w:pStyle w:val="Normal"/>
              <w:spacing w:before="0" w:after="180"/>
              <w:jc w:val="center"/>
              <w:rPr/>
            </w:pPr>
            <w:r>
              <w:rPr/>
              <w:t>MS B</w:t>
              <w:tab/>
              <w:tab/>
              <w:tab/>
              <w:tab/>
              <w:tab/>
              <w:tab/>
              <w:tab/>
              <w:tab/>
              <w:tab/>
              <w:tab/>
              <w:tab/>
              <w:tab/>
              <w:tab/>
              <w:tab/>
              <w:t>NETWORK</w:t>
              <w:br/>
              <w:t>SETUP</w:t>
              <w:br/>
              <w:t>&lt;----------------------------------------------------------------------------------------------------------------------------</w:t>
              <w:br/>
              <w:t>Facility (Invoke=UserUserService (UUS1, UUS required)), User-user (Note 1)</w:t>
            </w:r>
          </w:p>
        </w:tc>
      </w:tr>
      <w:tr>
        <w:trPr>
          <w:cantSplit w:val="true"/>
        </w:trPr>
        <w:tc>
          <w:tcPr>
            <w:tcW w:w="9570" w:type="dxa"/>
            <w:tcBorders/>
          </w:tcPr>
          <w:p>
            <w:pPr>
              <w:pStyle w:val="Normal"/>
              <w:jc w:val="center"/>
              <w:rPr/>
            </w:pPr>
            <w:r>
              <w:rPr/>
              <w:t>.</w:t>
            </w:r>
          </w:p>
          <w:p>
            <w:pPr>
              <w:pStyle w:val="Normal"/>
              <w:spacing w:before="0" w:after="180"/>
              <w:jc w:val="center"/>
              <w:rPr/>
            </w:pPr>
            <w:r>
              <w:rPr>
                <w:sz w:val="28"/>
              </w:rPr>
              <w:t>.</w:t>
            </w:r>
            <w:r>
              <w:rPr/>
              <w:br/>
              <w:br/>
              <w:t>ALERTING</w:t>
              <w:br/>
              <w:t>---------------------------------------------------------------------------------------------------------------------------&gt;</w:t>
              <w:br/>
              <w:t>Facility (Return Result), User-user (Note 1), (Note 2)</w:t>
            </w:r>
          </w:p>
        </w:tc>
      </w:tr>
      <w:tr>
        <w:trPr>
          <w:cantSplit w:val="true"/>
        </w:trPr>
        <w:tc>
          <w:tcPr>
            <w:tcW w:w="9570" w:type="dxa"/>
            <w:tcBorders/>
          </w:tcPr>
          <w:p>
            <w:pPr>
              <w:pStyle w:val="Normal"/>
              <w:spacing w:before="0" w:after="180"/>
              <w:jc w:val="center"/>
              <w:rPr/>
            </w:pPr>
            <w:r>
              <w:rPr/>
              <w:br/>
              <w:t>ALERTING</w:t>
              <w:br/>
              <w:t>- - - - - - - - - - - - - - - - - - - - - - - - - - - - - - - - - - - - - - - - - - - - - - - - - - - - - - - - - - - - - - - - - - - - - &gt;</w:t>
              <w:br/>
              <w:t>(Note 3)</w:t>
            </w:r>
          </w:p>
        </w:tc>
      </w:tr>
      <w:tr>
        <w:trPr>
          <w:cantSplit w:val="true"/>
        </w:trPr>
        <w:tc>
          <w:tcPr>
            <w:tcW w:w="9570" w:type="dxa"/>
            <w:tcBorders/>
          </w:tcPr>
          <w:p>
            <w:pPr>
              <w:pStyle w:val="Normal"/>
              <w:spacing w:before="0" w:after="180"/>
              <w:jc w:val="center"/>
              <w:rPr/>
            </w:pPr>
            <w:r>
              <w:rPr/>
              <w:br/>
              <w:t>CONNECT</w:t>
              <w:br/>
              <w:t>---------------------------------------------------------------------------------------------------------------------------&gt;</w:t>
              <w:br/>
              <w:t>User-user (Note 1), (Note 2)</w:t>
            </w:r>
          </w:p>
        </w:tc>
      </w:tr>
      <w:tr>
        <w:trPr>
          <w:cantSplit w:val="true"/>
        </w:trPr>
        <w:tc>
          <w:tcPr>
            <w:tcW w:w="9570" w:type="dxa"/>
            <w:tcBorders/>
          </w:tcPr>
          <w:p>
            <w:pPr>
              <w:pStyle w:val="Normal"/>
              <w:spacing w:before="0" w:after="180"/>
              <w:jc w:val="center"/>
              <w:rPr/>
            </w:pPr>
            <w:r>
              <w:rPr/>
              <w:br/>
              <w:t>CONNECT</w:t>
              <w:br/>
              <w:t>- - - - - - - - - - - - - - - - - - - - - - - - - - - - - - - - - - - - - - - - - - - - - - - - - - - - - - - - - - - - - - - - - - - - - &gt;</w:t>
              <w:br/>
              <w:t>(Note 3)</w:t>
            </w:r>
          </w:p>
        </w:tc>
      </w:tr>
      <w:tr>
        <w:trPr>
          <w:cantSplit w:val="true"/>
        </w:trPr>
        <w:tc>
          <w:tcPr>
            <w:tcW w:w="9570" w:type="dxa"/>
            <w:tcBorders/>
          </w:tcPr>
          <w:p>
            <w:pPr>
              <w:pStyle w:val="Normal"/>
              <w:jc w:val="center"/>
              <w:rPr/>
            </w:pPr>
            <w:r>
              <w:rPr/>
              <w:t>.</w:t>
            </w:r>
          </w:p>
          <w:p>
            <w:pPr>
              <w:pStyle w:val="Normal"/>
              <w:spacing w:before="0" w:after="180"/>
              <w:jc w:val="center"/>
              <w:rPr/>
            </w:pPr>
            <w:r>
              <w:rPr>
                <w:sz w:val="28"/>
              </w:rPr>
              <w:t>.</w:t>
            </w:r>
            <w:r>
              <w:rPr/>
              <w:br/>
              <w:t>DISCONNECT / RELEASE COMPLETE / RELEASE</w:t>
              <w:br/>
              <w:t>&lt;---------------------------------------------------------------------------------------------------------------------------&gt;</w:t>
              <w:br/>
              <w:t>User-user (Note 1), (Note 3), (Note 4)</w:t>
            </w:r>
          </w:p>
        </w:tc>
      </w:tr>
    </w:tbl>
    <w:p>
      <w:pPr>
        <w:pStyle w:val="TF"/>
        <w:rPr/>
      </w:pPr>
      <w:r>
        <w:rPr/>
        <w:t>Figure 12: Request for explicit activation of UUS1, UUS required</w:t>
      </w:r>
    </w:p>
    <w:p>
      <w:pPr>
        <w:pStyle w:val="NO"/>
        <w:rPr/>
      </w:pPr>
      <w:r>
        <w:rPr/>
        <w:t>NOTE 1:</w:t>
        <w:tab/>
        <w:t>The User-user information element is optional.</w:t>
      </w:r>
    </w:p>
    <w:p>
      <w:pPr>
        <w:pStyle w:val="NO"/>
        <w:rPr/>
      </w:pPr>
      <w:r>
        <w:rPr/>
        <w:t>NOTE 2:</w:t>
        <w:tab/>
        <w:t>The Return Result component in the Facility information element may be sent either in the ALERTING or in the CONNECT message.</w:t>
      </w:r>
    </w:p>
    <w:p>
      <w:pPr>
        <w:pStyle w:val="NO"/>
        <w:rPr/>
      </w:pPr>
      <w:r>
        <w:rPr/>
        <w:t>NOTE 3:</w:t>
        <w:tab/>
        <w:t>If the MS B does not respond with an explicit service 1 acceptance or rejection, ALERTING or CONNECT message does not include a Return Result component. The following DISCONNECT message clears the call. See information on Cause values in Annex A.</w:t>
      </w:r>
    </w:p>
    <w:p>
      <w:pPr>
        <w:pStyle w:val="NO"/>
        <w:rPr/>
      </w:pPr>
      <w:r>
        <w:rPr/>
        <w:t>NOTE 4:</w:t>
        <w:tab/>
        <w:t>Under normal conditions DISCONNECT message is used for clearing the call, but also RELEASE or RELEASE COMPLETE message may be used as the first call clearing message.</w:t>
      </w:r>
      <w:r>
        <w:br w:type="page"/>
      </w:r>
    </w:p>
    <w:p>
      <w:pPr>
        <w:pStyle w:val="Heading3"/>
        <w:rPr/>
      </w:pPr>
      <w:bookmarkStart w:id="34" w:name="__RefHeading___Toc517468437"/>
      <w:bookmarkEnd w:id="34"/>
      <w:r>
        <w:rPr/>
        <w:t>5.1.2</w:t>
        <w:tab/>
        <w:t>Operation when explicitly activated, UUS not required</w:t>
      </w:r>
    </w:p>
    <w:p>
      <w:pPr>
        <w:pStyle w:val="Normal"/>
        <w:rPr/>
      </w:pPr>
      <w:r>
        <w:rPr/>
        <w:t>In this subclause the operation of UUS1, explicitly activated and with the indication "UUS not required", is described at the remote mobile subscriber side.</w:t>
      </w:r>
    </w:p>
    <w:p>
      <w:pPr>
        <w:pStyle w:val="TH"/>
        <w:rPr/>
      </w:pPr>
      <w:r>
        <w:rPr/>
      </w:r>
    </w:p>
    <w:tbl>
      <w:tblPr>
        <w:tblW w:w="9570" w:type="dxa"/>
        <w:jc w:val="left"/>
        <w:tblInd w:w="-108" w:type="dxa"/>
        <w:tblLayout w:type="fixed"/>
        <w:tblCellMar>
          <w:top w:w="0" w:type="dxa"/>
          <w:left w:w="108" w:type="dxa"/>
          <w:bottom w:w="0" w:type="dxa"/>
          <w:right w:w="108" w:type="dxa"/>
        </w:tblCellMar>
      </w:tblPr>
      <w:tblGrid>
        <w:gridCol w:w="9570"/>
      </w:tblGrid>
      <w:tr>
        <w:trPr>
          <w:trHeight w:val="200" w:hRule="atLeast"/>
          <w:cantSplit w:val="true"/>
        </w:trPr>
        <w:tc>
          <w:tcPr>
            <w:tcW w:w="9570" w:type="dxa"/>
            <w:tcBorders/>
          </w:tcPr>
          <w:p>
            <w:pPr>
              <w:pStyle w:val="Normal"/>
              <w:keepNext w:val="true"/>
              <w:keepLines/>
              <w:spacing w:before="0" w:after="180"/>
              <w:jc w:val="center"/>
              <w:rPr/>
            </w:pPr>
            <w:r>
              <w:rPr/>
              <w:t>MS B</w:t>
              <w:tab/>
              <w:tab/>
              <w:tab/>
              <w:tab/>
              <w:tab/>
              <w:tab/>
              <w:tab/>
              <w:tab/>
              <w:tab/>
              <w:tab/>
              <w:tab/>
              <w:tab/>
              <w:tab/>
              <w:tab/>
              <w:t>NETWORK</w:t>
              <w:br/>
              <w:t>SETUP</w:t>
              <w:br/>
              <w:t>&lt;----------------------------------------------------------------------------------------------------------------------------</w:t>
              <w:br/>
              <w:t>Facility (Invoke=UserUserService (UUS1, UUS not required)), User-user (Note 1)</w:t>
            </w:r>
          </w:p>
        </w:tc>
      </w:tr>
      <w:tr>
        <w:trPr>
          <w:cantSplit w:val="true"/>
        </w:trPr>
        <w:tc>
          <w:tcPr>
            <w:tcW w:w="9570" w:type="dxa"/>
            <w:tcBorders/>
          </w:tcPr>
          <w:p>
            <w:pPr>
              <w:pStyle w:val="Normal"/>
              <w:keepNext w:val="true"/>
              <w:keepLines/>
              <w:jc w:val="center"/>
              <w:rPr/>
            </w:pPr>
            <w:r>
              <w:rPr/>
              <w:t>.</w:t>
            </w:r>
          </w:p>
          <w:p>
            <w:pPr>
              <w:pStyle w:val="Normal"/>
              <w:keepNext w:val="true"/>
              <w:keepLines/>
              <w:spacing w:before="0" w:after="180"/>
              <w:jc w:val="center"/>
              <w:rPr/>
            </w:pPr>
            <w:r>
              <w:rPr>
                <w:sz w:val="28"/>
              </w:rPr>
              <w:t>.</w:t>
            </w:r>
            <w:r>
              <w:rPr/>
              <w:br/>
              <w:br/>
              <w:t>ALERTING</w:t>
              <w:br/>
              <w:t>---------------------------------------------------------------------------------------------------------------------------&gt;</w:t>
              <w:br/>
              <w:t>Facility (Return Result), User-user (Note 1), (Note 2)</w:t>
            </w:r>
          </w:p>
        </w:tc>
      </w:tr>
      <w:tr>
        <w:trPr>
          <w:cantSplit w:val="true"/>
        </w:trPr>
        <w:tc>
          <w:tcPr>
            <w:tcW w:w="9570" w:type="dxa"/>
            <w:tcBorders/>
          </w:tcPr>
          <w:p>
            <w:pPr>
              <w:pStyle w:val="Normal"/>
              <w:keepNext w:val="true"/>
              <w:keepLines/>
              <w:spacing w:before="0" w:after="180"/>
              <w:jc w:val="center"/>
              <w:rPr/>
            </w:pPr>
            <w:r>
              <w:rPr/>
              <w:br/>
              <w:t xml:space="preserve">ALERTING / CONNECT </w:t>
              <w:br/>
              <w:t>- - - - - - - - - - - - - - - - - - - - - - - - - - - - - - - - - - - - - - - - - - - - - - - - - - - - - - - - - - - - - - - - - - - - - &gt;</w:t>
              <w:br/>
              <w:t>Facility (Return Error)</w:t>
            </w:r>
          </w:p>
        </w:tc>
      </w:tr>
      <w:tr>
        <w:trPr>
          <w:cantSplit w:val="true"/>
        </w:trPr>
        <w:tc>
          <w:tcPr>
            <w:tcW w:w="9570" w:type="dxa"/>
            <w:tcBorders/>
          </w:tcPr>
          <w:p>
            <w:pPr>
              <w:pStyle w:val="Normal"/>
              <w:keepNext w:val="true"/>
              <w:keepLines/>
              <w:spacing w:before="0" w:after="180"/>
              <w:jc w:val="center"/>
              <w:rPr/>
            </w:pPr>
            <w:r>
              <w:rPr/>
              <w:br/>
              <w:t>CONNECT</w:t>
              <w:br/>
              <w:t>---------------------------------------------------------------------------------------------------------------------------&gt;</w:t>
              <w:br/>
              <w:t>User-user (Note 1), (Note 2)</w:t>
            </w:r>
          </w:p>
        </w:tc>
      </w:tr>
      <w:tr>
        <w:trPr>
          <w:cantSplit w:val="true"/>
        </w:trPr>
        <w:tc>
          <w:tcPr>
            <w:tcW w:w="9570" w:type="dxa"/>
            <w:tcBorders/>
          </w:tcPr>
          <w:p>
            <w:pPr>
              <w:pStyle w:val="Normal"/>
              <w:keepNext w:val="true"/>
              <w:keepLines/>
              <w:jc w:val="center"/>
              <w:rPr/>
            </w:pPr>
            <w:r>
              <w:rPr/>
              <w:t>.</w:t>
            </w:r>
          </w:p>
          <w:p>
            <w:pPr>
              <w:pStyle w:val="Normal"/>
              <w:keepNext w:val="true"/>
              <w:keepLines/>
              <w:spacing w:before="0" w:after="180"/>
              <w:jc w:val="center"/>
              <w:rPr/>
            </w:pPr>
            <w:r>
              <w:rPr>
                <w:sz w:val="28"/>
              </w:rPr>
              <w:t>.</w:t>
            </w:r>
            <w:r>
              <w:rPr/>
              <w:br/>
              <w:t>DISCONNECT / RELEASE COMPLETE / RELEASE</w:t>
              <w:br/>
              <w:t>&lt;---------------------------------------------------------------------------------------------------------------------------&gt;</w:t>
              <w:br/>
              <w:t>User-user (Note 1), (Note 3)</w:t>
            </w:r>
          </w:p>
        </w:tc>
      </w:tr>
    </w:tbl>
    <w:p>
      <w:pPr>
        <w:pStyle w:val="TF"/>
        <w:keepNext w:val="true"/>
        <w:rPr/>
      </w:pPr>
      <w:r>
        <w:rPr/>
        <w:t>Figure 13: Request for explicit activation of UUS1, UUS not required</w:t>
      </w:r>
    </w:p>
    <w:p>
      <w:pPr>
        <w:pStyle w:val="NO"/>
        <w:keepNext w:val="true"/>
        <w:rPr/>
      </w:pPr>
      <w:r>
        <w:rPr/>
        <w:t>NOTE 1:</w:t>
        <w:tab/>
        <w:t>The User-user information element is optional.</w:t>
      </w:r>
    </w:p>
    <w:p>
      <w:pPr>
        <w:pStyle w:val="NO"/>
        <w:keepNext w:val="true"/>
        <w:rPr/>
      </w:pPr>
      <w:r>
        <w:rPr/>
        <w:t>NOTE 2:</w:t>
        <w:tab/>
        <w:t>The Return Result component in the Facility information element may be sent either in the ALERTING or in the CONNECT message.</w:t>
      </w:r>
    </w:p>
    <w:p>
      <w:pPr>
        <w:pStyle w:val="NO"/>
        <w:keepNext w:val="true"/>
        <w:rPr/>
      </w:pPr>
      <w:r>
        <w:rPr/>
        <w:t>NOTE 3:</w:t>
        <w:tab/>
        <w:t>Under normal conditions DISCONNECT message is used for clearing the call, but also RELEASE or RELEASE COMPLETE message may be used as the first call clearing message.</w:t>
      </w:r>
      <w:r>
        <w:br w:type="page"/>
      </w:r>
    </w:p>
    <w:p>
      <w:pPr>
        <w:pStyle w:val="Heading2"/>
        <w:rPr/>
      </w:pPr>
      <w:bookmarkStart w:id="35" w:name="__RefHeading___Toc517468438"/>
      <w:bookmarkEnd w:id="35"/>
      <w:r>
        <w:rPr/>
        <w:t>5.2</w:t>
        <w:tab/>
        <w:t>UUS2</w:t>
      </w:r>
    </w:p>
    <w:p>
      <w:pPr>
        <w:pStyle w:val="Heading3"/>
        <w:rPr/>
      </w:pPr>
      <w:bookmarkStart w:id="36" w:name="__RefHeading___Toc517468439"/>
      <w:r>
        <w:rPr/>
        <w:t>5.2.1</w:t>
        <w:tab/>
        <w:t>Operation, UUS required</w:t>
      </w:r>
      <w:bookmarkEnd w:id="36"/>
      <w:r>
        <w:rPr/>
        <w:t xml:space="preserve"> </w:t>
      </w:r>
    </w:p>
    <w:p>
      <w:pPr>
        <w:pStyle w:val="Normal"/>
        <w:rPr/>
      </w:pPr>
      <w:r>
        <w:rPr/>
        <w:t>In this subclause the operation of UUS2, with the indication "UUS required", is described at the remote mobile subscriber side.</w:t>
      </w:r>
    </w:p>
    <w:p>
      <w:pPr>
        <w:pStyle w:val="TH"/>
        <w:rPr/>
      </w:pPr>
      <w:r>
        <w:rPr/>
      </w:r>
    </w:p>
    <w:tbl>
      <w:tblPr>
        <w:tblW w:w="9570" w:type="dxa"/>
        <w:jc w:val="left"/>
        <w:tblInd w:w="-108" w:type="dxa"/>
        <w:tblLayout w:type="fixed"/>
        <w:tblCellMar>
          <w:top w:w="0" w:type="dxa"/>
          <w:left w:w="108" w:type="dxa"/>
          <w:bottom w:w="0" w:type="dxa"/>
          <w:right w:w="108" w:type="dxa"/>
        </w:tblCellMar>
      </w:tblPr>
      <w:tblGrid>
        <w:gridCol w:w="9570"/>
      </w:tblGrid>
      <w:tr>
        <w:trPr>
          <w:trHeight w:val="200" w:hRule="atLeast"/>
          <w:cantSplit w:val="true"/>
        </w:trPr>
        <w:tc>
          <w:tcPr>
            <w:tcW w:w="9570" w:type="dxa"/>
            <w:tcBorders/>
          </w:tcPr>
          <w:p>
            <w:pPr>
              <w:pStyle w:val="Normal"/>
              <w:keepNext w:val="true"/>
              <w:keepLines/>
              <w:spacing w:before="0" w:after="180"/>
              <w:jc w:val="center"/>
              <w:rPr/>
            </w:pPr>
            <w:r>
              <w:rPr/>
              <w:t>MS B</w:t>
              <w:tab/>
              <w:tab/>
              <w:tab/>
              <w:tab/>
              <w:tab/>
              <w:tab/>
              <w:tab/>
              <w:tab/>
              <w:tab/>
              <w:tab/>
              <w:tab/>
              <w:tab/>
              <w:tab/>
              <w:tab/>
              <w:t>NETWORK</w:t>
              <w:br/>
              <w:t>SETUP</w:t>
              <w:br/>
              <w:t>&lt;-----------------------------------------------------------------------------------------------------------------------------</w:t>
              <w:br/>
              <w:t>Facility (Invoke=UserUserService (UUS2, UUS required))</w:t>
            </w:r>
          </w:p>
        </w:tc>
      </w:tr>
      <w:tr>
        <w:trPr>
          <w:cantSplit w:val="true"/>
        </w:trPr>
        <w:tc>
          <w:tcPr>
            <w:tcW w:w="9570" w:type="dxa"/>
            <w:tcBorders/>
          </w:tcPr>
          <w:p>
            <w:pPr>
              <w:pStyle w:val="Normal"/>
              <w:keepNext w:val="true"/>
              <w:keepLines/>
              <w:jc w:val="center"/>
              <w:rPr/>
            </w:pPr>
            <w:r>
              <w:rPr/>
              <w:t>.</w:t>
            </w:r>
          </w:p>
          <w:p>
            <w:pPr>
              <w:pStyle w:val="Normal"/>
              <w:keepNext w:val="true"/>
              <w:keepLines/>
              <w:spacing w:before="0" w:after="180"/>
              <w:jc w:val="center"/>
              <w:rPr/>
            </w:pPr>
            <w:r>
              <w:rPr>
                <w:sz w:val="28"/>
              </w:rPr>
              <w:t>.</w:t>
            </w:r>
            <w:r>
              <w:rPr/>
              <w:br/>
              <w:br/>
              <w:t>ALERTING</w:t>
              <w:br/>
              <w:t>---------------------------------------------------------------------------------------------------------------------------&gt;</w:t>
              <w:br/>
              <w:t>Facility (Return Result)</w:t>
            </w:r>
          </w:p>
        </w:tc>
      </w:tr>
      <w:tr>
        <w:trPr>
          <w:cantSplit w:val="true"/>
        </w:trPr>
        <w:tc>
          <w:tcPr>
            <w:tcW w:w="9570" w:type="dxa"/>
            <w:tcBorders/>
          </w:tcPr>
          <w:p>
            <w:pPr>
              <w:pStyle w:val="Normal"/>
              <w:keepNext w:val="true"/>
              <w:keepLines/>
              <w:spacing w:before="0" w:after="180"/>
              <w:jc w:val="center"/>
              <w:rPr/>
            </w:pPr>
            <w:r>
              <w:rPr/>
              <w:br/>
              <w:t>ALERTING</w:t>
              <w:br/>
              <w:t>- - - - - - - - - - - - - - - - - - - - - - - - - - - - - - - - - - - - - - - - - - - - - - - - - - - - - - - - - - - - - - - - - - - - - &gt;</w:t>
              <w:br/>
              <w:t>(Note 1)</w:t>
            </w:r>
          </w:p>
        </w:tc>
      </w:tr>
      <w:tr>
        <w:trPr>
          <w:cantSplit w:val="true"/>
        </w:trPr>
        <w:tc>
          <w:tcPr>
            <w:tcW w:w="9570" w:type="dxa"/>
            <w:tcBorders/>
          </w:tcPr>
          <w:p>
            <w:pPr>
              <w:pStyle w:val="Normal"/>
              <w:keepNext w:val="true"/>
              <w:keepLines/>
              <w:spacing w:before="0" w:after="180"/>
              <w:jc w:val="center"/>
              <w:rPr/>
            </w:pPr>
            <w:r>
              <w:rPr/>
              <w:br/>
              <w:t>DISCONNECT / RELEASE COMPLETE / RELEASE</w:t>
              <w:br/>
              <w:t xml:space="preserve">&lt;- - - - - - - - - - - - - - - - - - - - - - - - - - - - - - - - - - - - - - - - - - - - - - - - - - - - - - - - - - - - - - - - - - - - - </w:t>
              <w:br/>
              <w:t>Cause (Note 1)</w:t>
            </w:r>
          </w:p>
        </w:tc>
      </w:tr>
      <w:tr>
        <w:trPr>
          <w:trHeight w:val="200" w:hRule="atLeast"/>
          <w:cantSplit w:val="true"/>
        </w:trPr>
        <w:tc>
          <w:tcPr>
            <w:tcW w:w="9570" w:type="dxa"/>
            <w:tcBorders/>
          </w:tcPr>
          <w:p>
            <w:pPr>
              <w:pStyle w:val="Normal"/>
              <w:keepNext w:val="true"/>
              <w:keepLines/>
              <w:spacing w:before="0" w:after="180"/>
              <w:jc w:val="center"/>
              <w:rPr/>
            </w:pPr>
            <w:r>
              <w:rPr/>
              <w:br/>
              <w:t>USER INFORMATION</w:t>
              <w:br/>
              <w:t>&lt;----------------------------------------------------------------------------------------------------------------------------&gt;</w:t>
              <w:br/>
              <w:t>User-user, More data (Note 2)</w:t>
            </w:r>
          </w:p>
        </w:tc>
      </w:tr>
      <w:tr>
        <w:trPr>
          <w:cantSplit w:val="true"/>
        </w:trPr>
        <w:tc>
          <w:tcPr>
            <w:tcW w:w="9570" w:type="dxa"/>
            <w:tcBorders/>
          </w:tcPr>
          <w:p>
            <w:pPr>
              <w:pStyle w:val="Normal"/>
              <w:keepNext w:val="true"/>
              <w:keepLines/>
              <w:jc w:val="center"/>
              <w:rPr/>
            </w:pPr>
            <w:r>
              <w:rPr/>
              <w:t>.</w:t>
            </w:r>
          </w:p>
          <w:p>
            <w:pPr>
              <w:pStyle w:val="Normal"/>
              <w:keepNext w:val="true"/>
              <w:keepLines/>
              <w:spacing w:before="0" w:after="180"/>
              <w:jc w:val="center"/>
              <w:rPr/>
            </w:pPr>
            <w:r>
              <w:rPr>
                <w:sz w:val="28"/>
              </w:rPr>
              <w:t>.</w:t>
            </w:r>
            <w:r>
              <w:rPr/>
              <w:br/>
              <w:t>CONNECT</w:t>
              <w:br/>
              <w:t>----------------------------------------------------------------------------------------------------------------------------&gt;</w:t>
              <w:br/>
            </w:r>
          </w:p>
        </w:tc>
      </w:tr>
    </w:tbl>
    <w:p>
      <w:pPr>
        <w:pStyle w:val="TF"/>
        <w:keepNext w:val="true"/>
        <w:rPr/>
      </w:pPr>
      <w:r>
        <w:rPr/>
        <w:t>Figure 14: Request for explicit activation of UUS2, UUS required</w:t>
      </w:r>
    </w:p>
    <w:p>
      <w:pPr>
        <w:pStyle w:val="NO"/>
        <w:keepNext w:val="true"/>
        <w:rPr/>
      </w:pPr>
      <w:r>
        <w:rPr/>
        <w:t>NOTE 1:</w:t>
        <w:tab/>
        <w:t>If the MS B does not respond with an explicit service 2 acceptance or rejection, ALERTING message does not include a Return Result component. The following DISCONNECT message clears the call. See information on Cause values in Annex A.</w:t>
      </w:r>
    </w:p>
    <w:p>
      <w:pPr>
        <w:pStyle w:val="NO"/>
        <w:keepNext w:val="true"/>
        <w:rPr/>
      </w:pPr>
      <w:r>
        <w:rPr/>
        <w:t>NOTE 2:</w:t>
        <w:tab/>
        <w:t>User-user information element is mandatory and More data information element is optional in USER INFORMATION message.</w:t>
      </w:r>
      <w:r>
        <w:br w:type="page"/>
      </w:r>
    </w:p>
    <w:p>
      <w:pPr>
        <w:pStyle w:val="Heading3"/>
        <w:rPr/>
      </w:pPr>
      <w:bookmarkStart w:id="37" w:name="__RefHeading___Toc517468440"/>
      <w:r>
        <w:rPr/>
        <w:t>5.2.2</w:t>
        <w:tab/>
        <w:t>Operation, UUS not required</w:t>
      </w:r>
      <w:bookmarkEnd w:id="37"/>
      <w:r>
        <w:rPr/>
        <w:t xml:space="preserve"> </w:t>
      </w:r>
    </w:p>
    <w:p>
      <w:pPr>
        <w:pStyle w:val="Normal"/>
        <w:rPr/>
      </w:pPr>
      <w:r>
        <w:rPr/>
        <w:t>In this subclause the operation of UUS2, with the indication "UUS not required", is described at the remote mobile subscriber side.</w:t>
      </w:r>
    </w:p>
    <w:p>
      <w:pPr>
        <w:pStyle w:val="TH"/>
        <w:rPr/>
      </w:pPr>
      <w:r>
        <w:rPr/>
      </w:r>
    </w:p>
    <w:tbl>
      <w:tblPr>
        <w:tblW w:w="9570" w:type="dxa"/>
        <w:jc w:val="left"/>
        <w:tblInd w:w="-108" w:type="dxa"/>
        <w:tblLayout w:type="fixed"/>
        <w:tblCellMar>
          <w:top w:w="0" w:type="dxa"/>
          <w:left w:w="108" w:type="dxa"/>
          <w:bottom w:w="0" w:type="dxa"/>
          <w:right w:w="108" w:type="dxa"/>
        </w:tblCellMar>
      </w:tblPr>
      <w:tblGrid>
        <w:gridCol w:w="9570"/>
      </w:tblGrid>
      <w:tr>
        <w:trPr>
          <w:trHeight w:val="200" w:hRule="atLeast"/>
          <w:cantSplit w:val="true"/>
        </w:trPr>
        <w:tc>
          <w:tcPr>
            <w:tcW w:w="9570" w:type="dxa"/>
            <w:tcBorders/>
          </w:tcPr>
          <w:p>
            <w:pPr>
              <w:pStyle w:val="Normal"/>
              <w:keepNext w:val="true"/>
              <w:keepLines/>
              <w:spacing w:before="0" w:after="180"/>
              <w:jc w:val="center"/>
              <w:rPr/>
            </w:pPr>
            <w:r>
              <w:rPr/>
              <w:t>MS B</w:t>
              <w:tab/>
              <w:tab/>
              <w:tab/>
              <w:tab/>
              <w:tab/>
              <w:tab/>
              <w:tab/>
              <w:tab/>
              <w:tab/>
              <w:tab/>
              <w:tab/>
              <w:tab/>
              <w:tab/>
              <w:tab/>
              <w:t>NETWORK</w:t>
              <w:br/>
              <w:t>SETUP</w:t>
              <w:br/>
              <w:t>&lt;-----------------------------------------------------------------------------------------------------------------------------</w:t>
              <w:br/>
              <w:t>Facility (Invoke=UserUserService (UUS2, UUS not required))</w:t>
            </w:r>
          </w:p>
        </w:tc>
      </w:tr>
      <w:tr>
        <w:trPr>
          <w:cantSplit w:val="true"/>
        </w:trPr>
        <w:tc>
          <w:tcPr>
            <w:tcW w:w="9570" w:type="dxa"/>
            <w:tcBorders/>
          </w:tcPr>
          <w:p>
            <w:pPr>
              <w:pStyle w:val="Normal"/>
              <w:keepNext w:val="true"/>
              <w:keepLines/>
              <w:jc w:val="center"/>
              <w:rPr/>
            </w:pPr>
            <w:r>
              <w:rPr/>
              <w:t>.</w:t>
            </w:r>
          </w:p>
          <w:p>
            <w:pPr>
              <w:pStyle w:val="Normal"/>
              <w:keepNext w:val="true"/>
              <w:keepLines/>
              <w:spacing w:before="0" w:after="180"/>
              <w:jc w:val="center"/>
              <w:rPr/>
            </w:pPr>
            <w:r>
              <w:rPr>
                <w:sz w:val="28"/>
              </w:rPr>
              <w:t>.</w:t>
            </w:r>
            <w:r>
              <w:rPr/>
              <w:br/>
              <w:br/>
              <w:t>ALERTING</w:t>
              <w:br/>
              <w:t>---------------------------------------------------------------------------------------------------------------------------&gt;</w:t>
              <w:br/>
              <w:t>Facility (Return Result)</w:t>
            </w:r>
          </w:p>
        </w:tc>
      </w:tr>
      <w:tr>
        <w:trPr>
          <w:cantSplit w:val="true"/>
        </w:trPr>
        <w:tc>
          <w:tcPr>
            <w:tcW w:w="9570" w:type="dxa"/>
            <w:tcBorders/>
          </w:tcPr>
          <w:p>
            <w:pPr>
              <w:pStyle w:val="Normal"/>
              <w:keepNext w:val="true"/>
              <w:keepLines/>
              <w:spacing w:before="0" w:after="180"/>
              <w:jc w:val="center"/>
              <w:rPr/>
            </w:pPr>
            <w:r>
              <w:rPr/>
              <w:br/>
              <w:t xml:space="preserve">ALERTING </w:t>
              <w:br/>
              <w:t>- - - - - - - - - - - - - - - - - - - - - - - - - - - - - - - - - - - - - - - - - - - - - - - - - - - - - - - - - - - - - - - - - - - - - &gt;</w:t>
              <w:br/>
              <w:t>Facility (Return Error)</w:t>
            </w:r>
          </w:p>
        </w:tc>
      </w:tr>
      <w:tr>
        <w:trPr>
          <w:trHeight w:val="200" w:hRule="atLeast"/>
          <w:cantSplit w:val="true"/>
        </w:trPr>
        <w:tc>
          <w:tcPr>
            <w:tcW w:w="9570" w:type="dxa"/>
            <w:tcBorders/>
          </w:tcPr>
          <w:p>
            <w:pPr>
              <w:pStyle w:val="Normal"/>
              <w:keepNext w:val="true"/>
              <w:keepLines/>
              <w:spacing w:before="0" w:after="180"/>
              <w:jc w:val="center"/>
              <w:rPr/>
            </w:pPr>
            <w:r>
              <w:rPr/>
              <w:br/>
              <w:t>USER INFORMATION</w:t>
              <w:br/>
              <w:t>&lt;----------------------------------------------------------------------------------------------------------------------------&gt;</w:t>
              <w:br/>
              <w:t>User-user, More data (Note 1)</w:t>
            </w:r>
          </w:p>
        </w:tc>
      </w:tr>
      <w:tr>
        <w:trPr>
          <w:cantSplit w:val="true"/>
        </w:trPr>
        <w:tc>
          <w:tcPr>
            <w:tcW w:w="9570" w:type="dxa"/>
            <w:tcBorders/>
          </w:tcPr>
          <w:p>
            <w:pPr>
              <w:pStyle w:val="Normal"/>
              <w:keepNext w:val="true"/>
              <w:keepLines/>
              <w:jc w:val="center"/>
              <w:rPr/>
            </w:pPr>
            <w:r>
              <w:rPr/>
              <w:t>.</w:t>
            </w:r>
          </w:p>
          <w:p>
            <w:pPr>
              <w:pStyle w:val="Normal"/>
              <w:keepNext w:val="true"/>
              <w:keepLines/>
              <w:spacing w:before="0" w:after="180"/>
              <w:jc w:val="center"/>
              <w:rPr/>
            </w:pPr>
            <w:r>
              <w:rPr>
                <w:sz w:val="28"/>
              </w:rPr>
              <w:t>.</w:t>
            </w:r>
            <w:r>
              <w:rPr/>
              <w:br/>
              <w:t>CONNECT</w:t>
              <w:br/>
              <w:t>----------------------------------------------------------------------------------------------------------------------------&gt;</w:t>
              <w:br/>
            </w:r>
          </w:p>
        </w:tc>
      </w:tr>
    </w:tbl>
    <w:p>
      <w:pPr>
        <w:pStyle w:val="TF"/>
        <w:keepNext w:val="true"/>
        <w:rPr/>
      </w:pPr>
      <w:r>
        <w:rPr/>
        <w:t>Figure 15: Request for explicit activation of UUS2, UUS not required</w:t>
      </w:r>
    </w:p>
    <w:p>
      <w:pPr>
        <w:pStyle w:val="NO"/>
        <w:keepNext w:val="true"/>
        <w:rPr/>
      </w:pPr>
      <w:r>
        <w:rPr/>
        <w:t>NOTE 1:</w:t>
        <w:tab/>
        <w:t>User-user information element is mandatory and More data information element is optional in USER INFORMATION message.</w:t>
      </w:r>
      <w:r>
        <w:br w:type="page"/>
      </w:r>
    </w:p>
    <w:p>
      <w:pPr>
        <w:pStyle w:val="Heading2"/>
        <w:rPr/>
      </w:pPr>
      <w:bookmarkStart w:id="38" w:name="__RefHeading___Toc517468441"/>
      <w:bookmarkEnd w:id="38"/>
      <w:r>
        <w:rPr/>
        <w:t>5.3</w:t>
        <w:tab/>
        <w:t>UUS3</w:t>
      </w:r>
    </w:p>
    <w:p>
      <w:pPr>
        <w:pStyle w:val="Heading3"/>
        <w:rPr/>
      </w:pPr>
      <w:bookmarkStart w:id="39" w:name="__RefHeading___Toc517468442"/>
      <w:bookmarkEnd w:id="39"/>
      <w:r>
        <w:rPr/>
        <w:t>5.3.1</w:t>
        <w:tab/>
        <w:t>Activation when originating a call</w:t>
      </w:r>
    </w:p>
    <w:p>
      <w:pPr>
        <w:pStyle w:val="Heading4"/>
        <w:ind w:left="1418" w:hanging="1418"/>
        <w:rPr/>
      </w:pPr>
      <w:bookmarkStart w:id="40" w:name="__RefHeading___Toc517468443"/>
      <w:bookmarkEnd w:id="40"/>
      <w:r>
        <w:rPr/>
        <w:t>5.3.1.1</w:t>
        <w:tab/>
        <w:t>UUS required</w:t>
      </w:r>
    </w:p>
    <w:p>
      <w:pPr>
        <w:pStyle w:val="Normal"/>
        <w:rPr/>
      </w:pPr>
      <w:r>
        <w:rPr/>
        <w:t>In this subclause the activation of UUS3 when originating a call, with the indication "UUS required", is described at the remote mobile subscriber side.</w:t>
      </w:r>
    </w:p>
    <w:p>
      <w:pPr>
        <w:pStyle w:val="TH"/>
        <w:rPr/>
      </w:pPr>
      <w:r>
        <w:rPr/>
      </w:r>
    </w:p>
    <w:tbl>
      <w:tblPr>
        <w:tblW w:w="9570" w:type="dxa"/>
        <w:jc w:val="left"/>
        <w:tblInd w:w="-108" w:type="dxa"/>
        <w:tblLayout w:type="fixed"/>
        <w:tblCellMar>
          <w:top w:w="0" w:type="dxa"/>
          <w:left w:w="108" w:type="dxa"/>
          <w:bottom w:w="0" w:type="dxa"/>
          <w:right w:w="108" w:type="dxa"/>
        </w:tblCellMar>
      </w:tblPr>
      <w:tblGrid>
        <w:gridCol w:w="9570"/>
      </w:tblGrid>
      <w:tr>
        <w:trPr>
          <w:trHeight w:val="200" w:hRule="atLeast"/>
          <w:cantSplit w:val="true"/>
        </w:trPr>
        <w:tc>
          <w:tcPr>
            <w:tcW w:w="9570" w:type="dxa"/>
            <w:tcBorders/>
          </w:tcPr>
          <w:p>
            <w:pPr>
              <w:pStyle w:val="Normal"/>
              <w:keepNext w:val="true"/>
              <w:keepLines/>
              <w:spacing w:before="0" w:after="180"/>
              <w:jc w:val="center"/>
              <w:rPr/>
            </w:pPr>
            <w:r>
              <w:rPr/>
              <w:t>MS B</w:t>
              <w:tab/>
              <w:tab/>
              <w:tab/>
              <w:tab/>
              <w:tab/>
              <w:tab/>
              <w:tab/>
              <w:tab/>
              <w:tab/>
              <w:tab/>
              <w:tab/>
              <w:tab/>
              <w:tab/>
              <w:tab/>
              <w:t>NETWORK</w:t>
              <w:br/>
              <w:t>SETUP</w:t>
              <w:br/>
              <w:t>&lt;-----------------------------------------------------------------------------------------------------------------------------</w:t>
              <w:br/>
              <w:t>Facility (Invoke=UserUserService (UUS3, UUS required))</w:t>
            </w:r>
          </w:p>
        </w:tc>
      </w:tr>
      <w:tr>
        <w:trPr>
          <w:cantSplit w:val="true"/>
        </w:trPr>
        <w:tc>
          <w:tcPr>
            <w:tcW w:w="9570" w:type="dxa"/>
            <w:tcBorders/>
          </w:tcPr>
          <w:p>
            <w:pPr>
              <w:pStyle w:val="Normal"/>
              <w:keepNext w:val="true"/>
              <w:keepLines/>
              <w:jc w:val="center"/>
              <w:rPr/>
            </w:pPr>
            <w:r>
              <w:rPr/>
              <w:t>.</w:t>
            </w:r>
          </w:p>
          <w:p>
            <w:pPr>
              <w:pStyle w:val="Normal"/>
              <w:keepNext w:val="true"/>
              <w:keepLines/>
              <w:spacing w:before="0" w:after="180"/>
              <w:jc w:val="center"/>
              <w:rPr/>
            </w:pPr>
            <w:r>
              <w:rPr>
                <w:sz w:val="28"/>
              </w:rPr>
              <w:t>.</w:t>
            </w:r>
            <w:r>
              <w:rPr/>
              <w:br/>
              <w:t>CONNECT</w:t>
              <w:br/>
              <w:t>----------------------------------------------------------------------------------------------------------------------------&gt;</w:t>
              <w:br/>
              <w:t>Facility (Return Result)</w:t>
            </w:r>
          </w:p>
        </w:tc>
      </w:tr>
      <w:tr>
        <w:trPr>
          <w:cantSplit w:val="true"/>
        </w:trPr>
        <w:tc>
          <w:tcPr>
            <w:tcW w:w="9570" w:type="dxa"/>
            <w:tcBorders/>
          </w:tcPr>
          <w:p>
            <w:pPr>
              <w:pStyle w:val="Normal"/>
              <w:keepNext w:val="true"/>
              <w:keepLines/>
              <w:spacing w:before="0" w:after="180"/>
              <w:jc w:val="center"/>
              <w:rPr/>
            </w:pPr>
            <w:r>
              <w:rPr/>
              <w:br/>
              <w:t>CONNECT</w:t>
              <w:br/>
              <w:t>- - - - - - - - - - - - - - - - - - - - - - - - - - - - - - - - - - - - - - - - - - - - - - - - - - - - - - - - - - - - - - - - - - - - - -&gt;</w:t>
              <w:br/>
            </w:r>
          </w:p>
        </w:tc>
      </w:tr>
      <w:tr>
        <w:trPr>
          <w:cantSplit w:val="true"/>
        </w:trPr>
        <w:tc>
          <w:tcPr>
            <w:tcW w:w="9570" w:type="dxa"/>
            <w:tcBorders/>
          </w:tcPr>
          <w:p>
            <w:pPr>
              <w:pStyle w:val="Normal"/>
              <w:keepNext w:val="true"/>
              <w:keepLines/>
              <w:spacing w:before="0" w:after="180"/>
              <w:jc w:val="center"/>
              <w:rPr/>
            </w:pPr>
            <w:r>
              <w:rPr/>
              <w:br/>
              <w:t>DISCONNECT</w:t>
              <w:br/>
              <w:t>&lt;- - - - - - - - - - - - - - - - - - - - - - - - - - - - - - - - - - - - - - - - - - - - - - - - - - - - - - - - - - - - - - - - - - - - - -</w:t>
              <w:br/>
              <w:t>Cause (Note 1)</w:t>
            </w:r>
          </w:p>
        </w:tc>
      </w:tr>
    </w:tbl>
    <w:p>
      <w:pPr>
        <w:pStyle w:val="TF"/>
        <w:keepNext w:val="true"/>
        <w:rPr/>
      </w:pPr>
      <w:r>
        <w:rPr/>
        <w:t>Figure 16: Request for explicit activation of UUS3 when originating a call, UUS required</w:t>
      </w:r>
    </w:p>
    <w:p>
      <w:pPr>
        <w:pStyle w:val="NO"/>
        <w:keepNext w:val="true"/>
        <w:rPr/>
      </w:pPr>
      <w:r>
        <w:rPr/>
        <w:t>NOTE 1:</w:t>
        <w:tab/>
        <w:t>If the MS B does not respond with an explicit service 3 acceptance or rejection, DISCONNECT message is sent to the MS B to clear the call. See information on Cause values in Annex A.</w:t>
      </w:r>
    </w:p>
    <w:p>
      <w:pPr>
        <w:pStyle w:val="Heading4"/>
        <w:ind w:left="1418" w:hanging="1418"/>
        <w:rPr/>
      </w:pPr>
      <w:bookmarkStart w:id="41" w:name="__RefHeading___Toc517468444"/>
      <w:bookmarkEnd w:id="41"/>
      <w:r>
        <w:rPr/>
        <w:t>5.3.1.2</w:t>
        <w:tab/>
        <w:t>UUS not required</w:t>
      </w:r>
    </w:p>
    <w:p>
      <w:pPr>
        <w:pStyle w:val="Normal"/>
        <w:rPr/>
      </w:pPr>
      <w:r>
        <w:rPr/>
        <w:t>In this subclause the activation of UUS3 when originating a call, with the indication "UUS not required", is described at the remote mobile subscriber side.</w:t>
      </w:r>
    </w:p>
    <w:p>
      <w:pPr>
        <w:pStyle w:val="TH"/>
        <w:rPr/>
      </w:pPr>
      <w:r>
        <w:rPr/>
      </w:r>
    </w:p>
    <w:tbl>
      <w:tblPr>
        <w:tblW w:w="9570" w:type="dxa"/>
        <w:jc w:val="left"/>
        <w:tblInd w:w="-108" w:type="dxa"/>
        <w:tblLayout w:type="fixed"/>
        <w:tblCellMar>
          <w:top w:w="0" w:type="dxa"/>
          <w:left w:w="108" w:type="dxa"/>
          <w:bottom w:w="0" w:type="dxa"/>
          <w:right w:w="108" w:type="dxa"/>
        </w:tblCellMar>
      </w:tblPr>
      <w:tblGrid>
        <w:gridCol w:w="9570"/>
      </w:tblGrid>
      <w:tr>
        <w:trPr>
          <w:trHeight w:val="200" w:hRule="atLeast"/>
          <w:cantSplit w:val="true"/>
        </w:trPr>
        <w:tc>
          <w:tcPr>
            <w:tcW w:w="9570" w:type="dxa"/>
            <w:tcBorders/>
          </w:tcPr>
          <w:p>
            <w:pPr>
              <w:pStyle w:val="Normal"/>
              <w:spacing w:before="0" w:after="180"/>
              <w:jc w:val="center"/>
              <w:rPr/>
            </w:pPr>
            <w:r>
              <w:rPr/>
              <w:t>MS B</w:t>
              <w:tab/>
              <w:tab/>
              <w:tab/>
              <w:tab/>
              <w:tab/>
              <w:tab/>
              <w:tab/>
              <w:tab/>
              <w:tab/>
              <w:tab/>
              <w:tab/>
              <w:tab/>
              <w:tab/>
              <w:tab/>
              <w:t>NETWORK</w:t>
              <w:br/>
              <w:t>SETUP</w:t>
              <w:br/>
              <w:t>&lt;-----------------------------------------------------------------------------------------------------------------------------</w:t>
              <w:br/>
              <w:t>Facility (Invoke=UserUserService (UUS3, UUS not required))</w:t>
            </w:r>
          </w:p>
        </w:tc>
      </w:tr>
      <w:tr>
        <w:trPr>
          <w:cantSplit w:val="true"/>
        </w:trPr>
        <w:tc>
          <w:tcPr>
            <w:tcW w:w="9570" w:type="dxa"/>
            <w:tcBorders/>
          </w:tcPr>
          <w:p>
            <w:pPr>
              <w:pStyle w:val="Normal"/>
              <w:jc w:val="center"/>
              <w:rPr/>
            </w:pPr>
            <w:r>
              <w:rPr/>
              <w:t>.</w:t>
            </w:r>
          </w:p>
          <w:p>
            <w:pPr>
              <w:pStyle w:val="Normal"/>
              <w:spacing w:before="0" w:after="180"/>
              <w:jc w:val="center"/>
              <w:rPr/>
            </w:pPr>
            <w:r>
              <w:rPr>
                <w:sz w:val="28"/>
              </w:rPr>
              <w:t>.</w:t>
            </w:r>
            <w:r>
              <w:rPr/>
              <w:br/>
              <w:t>CONNECT</w:t>
              <w:br/>
              <w:t>----------------------------------------------------------------------------------------------------------------------------&gt;</w:t>
              <w:br/>
              <w:t>Facility (Return Result)</w:t>
            </w:r>
          </w:p>
        </w:tc>
      </w:tr>
      <w:tr>
        <w:trPr>
          <w:cantSplit w:val="true"/>
        </w:trPr>
        <w:tc>
          <w:tcPr>
            <w:tcW w:w="9570" w:type="dxa"/>
            <w:tcBorders/>
          </w:tcPr>
          <w:p>
            <w:pPr>
              <w:pStyle w:val="Normal"/>
              <w:spacing w:before="0" w:after="180"/>
              <w:jc w:val="center"/>
              <w:rPr/>
            </w:pPr>
            <w:r>
              <w:rPr/>
              <w:br/>
              <w:t xml:space="preserve">CONNECT </w:t>
              <w:br/>
              <w:t>- - - - - - - - - - - - - - - - - - - - - - - - - - - - - - - - - - - - - - - - - - - - - - - - - - - - - - - - - - - - - - - - - - - - - -&gt;</w:t>
              <w:br/>
              <w:t>Facility (Return Error)</w:t>
            </w:r>
          </w:p>
        </w:tc>
      </w:tr>
    </w:tbl>
    <w:p>
      <w:pPr>
        <w:pStyle w:val="TF"/>
        <w:rPr/>
      </w:pPr>
      <w:r>
        <w:rPr/>
        <w:t>Figure 17: Request for explicit activation of UUS3 when originating a call, UUS not required</w:t>
      </w:r>
    </w:p>
    <w:p>
      <w:pPr>
        <w:pStyle w:val="Heading3"/>
        <w:rPr/>
      </w:pPr>
      <w:bookmarkStart w:id="42" w:name="__RefHeading___Toc517468445"/>
      <w:bookmarkEnd w:id="42"/>
      <w:r>
        <w:rPr/>
        <w:t>5.3.2</w:t>
        <w:tab/>
        <w:t>Activation during an active call</w:t>
      </w:r>
    </w:p>
    <w:p>
      <w:pPr>
        <w:pStyle w:val="Normal"/>
        <w:rPr/>
      </w:pPr>
      <w:r>
        <w:rPr/>
        <w:t xml:space="preserve">In this subclause the activation of UUS3 during an active call is described at the remote mobile subscriber side. </w:t>
      </w:r>
    </w:p>
    <w:p>
      <w:pPr>
        <w:pStyle w:val="TH"/>
        <w:rPr/>
      </w:pPr>
      <w:r>
        <w:rPr/>
      </w:r>
    </w:p>
    <w:tbl>
      <w:tblPr>
        <w:tblW w:w="9570" w:type="dxa"/>
        <w:jc w:val="left"/>
        <w:tblInd w:w="-108" w:type="dxa"/>
        <w:tblLayout w:type="fixed"/>
        <w:tblCellMar>
          <w:top w:w="0" w:type="dxa"/>
          <w:left w:w="108" w:type="dxa"/>
          <w:bottom w:w="0" w:type="dxa"/>
          <w:right w:w="108" w:type="dxa"/>
        </w:tblCellMar>
      </w:tblPr>
      <w:tblGrid>
        <w:gridCol w:w="9570"/>
      </w:tblGrid>
      <w:tr>
        <w:trPr>
          <w:trHeight w:val="200" w:hRule="atLeast"/>
          <w:cantSplit w:val="true"/>
        </w:trPr>
        <w:tc>
          <w:tcPr>
            <w:tcW w:w="9570" w:type="dxa"/>
            <w:tcBorders/>
          </w:tcPr>
          <w:p>
            <w:pPr>
              <w:pStyle w:val="Normal"/>
              <w:spacing w:before="0" w:after="180"/>
              <w:jc w:val="center"/>
              <w:rPr/>
            </w:pPr>
            <w:r>
              <w:rPr/>
              <w:t>MS B</w:t>
              <w:tab/>
              <w:tab/>
              <w:tab/>
              <w:tab/>
              <w:tab/>
              <w:tab/>
              <w:tab/>
              <w:tab/>
              <w:tab/>
              <w:tab/>
              <w:tab/>
              <w:tab/>
              <w:tab/>
              <w:tab/>
              <w:t>NETWORK</w:t>
              <w:br/>
              <w:t>Active call</w:t>
              <w:br/>
              <w:t>&lt;----------------------------------------------------------------------------------------------------------------------------&gt;</w:t>
              <w:br/>
            </w:r>
          </w:p>
        </w:tc>
      </w:tr>
      <w:tr>
        <w:trPr>
          <w:trHeight w:val="200" w:hRule="atLeast"/>
          <w:cantSplit w:val="true"/>
        </w:trPr>
        <w:tc>
          <w:tcPr>
            <w:tcW w:w="9570" w:type="dxa"/>
            <w:tcBorders/>
          </w:tcPr>
          <w:p>
            <w:pPr>
              <w:pStyle w:val="Normal"/>
              <w:jc w:val="center"/>
              <w:rPr/>
            </w:pPr>
            <w:r>
              <w:rPr/>
              <w:t>.</w:t>
            </w:r>
          </w:p>
          <w:p>
            <w:pPr>
              <w:pStyle w:val="Normal"/>
              <w:spacing w:before="0" w:after="180"/>
              <w:jc w:val="center"/>
              <w:rPr/>
            </w:pPr>
            <w:r>
              <w:rPr>
                <w:sz w:val="28"/>
              </w:rPr>
              <w:t>.</w:t>
            </w:r>
            <w:r>
              <w:rPr/>
              <w:br/>
              <w:t>FACILITY</w:t>
              <w:br/>
              <w:t>&lt;-----------------------------------------------------------------------------------------------------------------------------</w:t>
              <w:br/>
              <w:t>Facility (Invoke=UserUserService (UUS3, UUS not required))</w:t>
            </w:r>
          </w:p>
        </w:tc>
      </w:tr>
      <w:tr>
        <w:trPr>
          <w:cantSplit w:val="true"/>
        </w:trPr>
        <w:tc>
          <w:tcPr>
            <w:tcW w:w="9570" w:type="dxa"/>
            <w:tcBorders/>
          </w:tcPr>
          <w:p>
            <w:pPr>
              <w:pStyle w:val="Normal"/>
              <w:spacing w:before="0" w:after="180"/>
              <w:jc w:val="center"/>
              <w:rPr/>
            </w:pPr>
            <w:r>
              <w:rPr/>
              <w:br/>
              <w:t>FACILITY</w:t>
              <w:br/>
              <w:t>----------------------------------------------------------------------------------------------------------------------------&gt;</w:t>
              <w:br/>
              <w:t>Facility (Return Result)</w:t>
            </w:r>
          </w:p>
        </w:tc>
      </w:tr>
      <w:tr>
        <w:trPr>
          <w:cantSplit w:val="true"/>
        </w:trPr>
        <w:tc>
          <w:tcPr>
            <w:tcW w:w="9570" w:type="dxa"/>
            <w:tcBorders/>
          </w:tcPr>
          <w:p>
            <w:pPr>
              <w:pStyle w:val="Normal"/>
              <w:spacing w:before="0" w:after="180"/>
              <w:jc w:val="center"/>
              <w:rPr/>
            </w:pPr>
            <w:r>
              <w:rPr/>
              <w:br/>
              <w:t>FACILITY</w:t>
              <w:br/>
              <w:t>- - - - - - - - - - - - - - - - - - - - - - - - - - - - - - - - - - - - - - - - - - - - - - - - - - - - - - - - - - - - - - - - - - - - - -&gt;</w:t>
              <w:br/>
              <w:t>Facility (Return Error (Error)) (Note 1)</w:t>
            </w:r>
          </w:p>
        </w:tc>
      </w:tr>
    </w:tbl>
    <w:p>
      <w:pPr>
        <w:pStyle w:val="TF"/>
        <w:rPr/>
      </w:pPr>
      <w:r>
        <w:rPr/>
        <w:t xml:space="preserve">Figure 18: Request for explicit activation of UUS3 during an active call </w:t>
      </w:r>
    </w:p>
    <w:p>
      <w:pPr>
        <w:pStyle w:val="NO"/>
        <w:rPr/>
      </w:pPr>
      <w:r>
        <w:rPr/>
        <w:t>NOTE 1:</w:t>
        <w:tab/>
        <w:t>If the remote party rejects the service request or does not respond with an explicit service 3 acceptance of rejection, the FACILITY message includes Facility information element with Return Error component indicating error "rejectedByUser". If the network rejects the request, the error value shall be "rejectedByNetwork".</w:t>
      </w:r>
    </w:p>
    <w:p>
      <w:pPr>
        <w:pStyle w:val="Heading1"/>
        <w:ind w:left="1134" w:hanging="1134"/>
        <w:rPr/>
      </w:pPr>
      <w:bookmarkStart w:id="43" w:name="__RefHeading___Toc517468446"/>
      <w:bookmarkEnd w:id="43"/>
      <w:r>
        <w:rPr/>
        <w:t>6</w:t>
        <w:tab/>
        <w:t>Identification of parallel transactions in UUS</w:t>
      </w:r>
    </w:p>
    <w:p>
      <w:pPr>
        <w:pStyle w:val="Normal"/>
        <w:rPr/>
      </w:pPr>
      <w:r>
        <w:rPr/>
        <w:t>If more than one parallel CC transaction is active, UUS operations are directed to the desired transaction identified by the pertaining transaction identifier.</w:t>
      </w:r>
      <w:r>
        <w:br w:type="page"/>
      </w:r>
    </w:p>
    <w:p>
      <w:pPr>
        <w:pStyle w:val="Heading8"/>
        <w:ind w:left="0" w:hanging="0"/>
        <w:rPr/>
      </w:pPr>
      <w:bookmarkStart w:id="44" w:name="__RefHeading___Toc517468447"/>
      <w:bookmarkEnd w:id="44"/>
      <w:r>
        <w:rPr/>
        <w:t>Annex A (normative):</w:t>
        <w:br/>
        <w:t>Cause values used in UUS supplementary service</w:t>
      </w:r>
    </w:p>
    <w:p>
      <w:pPr>
        <w:pStyle w:val="TH"/>
        <w:rPr/>
      </w:pPr>
      <w:r>
        <w:rPr/>
      </w:r>
    </w:p>
    <w:tbl>
      <w:tblPr>
        <w:tblW w:w="9747" w:type="dxa"/>
        <w:jc w:val="left"/>
        <w:tblInd w:w="-115" w:type="dxa"/>
        <w:tblLayout w:type="fixed"/>
        <w:tblCellMar>
          <w:top w:w="0" w:type="dxa"/>
          <w:left w:w="108" w:type="dxa"/>
          <w:bottom w:w="0" w:type="dxa"/>
          <w:right w:w="108" w:type="dxa"/>
        </w:tblCellMar>
      </w:tblPr>
      <w:tblGrid>
        <w:gridCol w:w="3369"/>
        <w:gridCol w:w="2693"/>
        <w:gridCol w:w="3685"/>
      </w:tblGrid>
      <w:tr>
        <w:trPr>
          <w:cantSplit w:val="true"/>
        </w:trPr>
        <w:tc>
          <w:tcPr>
            <w:tcW w:w="3369" w:type="dxa"/>
            <w:tcBorders>
              <w:top w:val="single" w:sz="6" w:space="0" w:color="000000"/>
              <w:left w:val="single" w:sz="6" w:space="0" w:color="000000"/>
              <w:bottom w:val="single" w:sz="6" w:space="0" w:color="000000"/>
              <w:right w:val="single" w:sz="6" w:space="0" w:color="000000"/>
            </w:tcBorders>
          </w:tcPr>
          <w:p>
            <w:pPr>
              <w:pStyle w:val="Normal"/>
              <w:spacing w:before="0" w:after="180"/>
              <w:rPr>
                <w:lang w:val="fr-FR"/>
              </w:rPr>
            </w:pPr>
            <w:r>
              <w:rPr>
                <w:lang w:val="fr-FR"/>
              </w:rPr>
              <w:t>Cause value</w:t>
            </w:r>
          </w:p>
        </w:tc>
        <w:tc>
          <w:tcPr>
            <w:tcW w:w="2693" w:type="dxa"/>
            <w:tcBorders>
              <w:top w:val="single" w:sz="6" w:space="0" w:color="000000"/>
              <w:left w:val="single" w:sz="6" w:space="0" w:color="000000"/>
              <w:bottom w:val="single" w:sz="6" w:space="0" w:color="000000"/>
              <w:right w:val="single" w:sz="6" w:space="0" w:color="000000"/>
            </w:tcBorders>
          </w:tcPr>
          <w:p>
            <w:pPr>
              <w:pStyle w:val="Normal"/>
              <w:widowControl/>
              <w:overflowPunct w:val="false"/>
              <w:autoSpaceDE w:val="false"/>
              <w:bidi w:val="0"/>
              <w:spacing w:before="0" w:after="180"/>
              <w:textAlignment w:val="baseline"/>
              <w:rPr/>
            </w:pPr>
            <w:r>
              <w:rPr>
                <w:lang w:val="fr-FR"/>
              </w:rPr>
              <w:t>Situation</w:t>
            </w:r>
          </w:p>
        </w:tc>
        <w:tc>
          <w:tcPr>
            <w:tcW w:w="3685" w:type="dxa"/>
            <w:tcBorders>
              <w:top w:val="single" w:sz="6" w:space="0" w:color="000000"/>
              <w:left w:val="single" w:sz="6" w:space="0" w:color="000000"/>
              <w:bottom w:val="single" w:sz="6" w:space="0" w:color="000000"/>
              <w:right w:val="single" w:sz="6" w:space="0" w:color="000000"/>
            </w:tcBorders>
          </w:tcPr>
          <w:p>
            <w:pPr>
              <w:pStyle w:val="Normal"/>
              <w:spacing w:before="0" w:after="180"/>
              <w:rPr>
                <w:lang w:val="fr-FR"/>
              </w:rPr>
            </w:pPr>
            <w:r>
              <w:rPr>
                <w:lang w:val="fr-FR"/>
              </w:rPr>
              <w:t>Information on usage</w:t>
            </w:r>
          </w:p>
        </w:tc>
      </w:tr>
      <w:tr>
        <w:trPr>
          <w:cantSplit w:val="true"/>
        </w:trPr>
        <w:tc>
          <w:tcPr>
            <w:tcW w:w="3369" w:type="dxa"/>
            <w:tcBorders>
              <w:top w:val="single" w:sz="6" w:space="0" w:color="000000"/>
              <w:left w:val="single" w:sz="6" w:space="0" w:color="000000"/>
              <w:bottom w:val="single" w:sz="6" w:space="0" w:color="000000"/>
              <w:right w:val="single" w:sz="6" w:space="0" w:color="000000"/>
            </w:tcBorders>
          </w:tcPr>
          <w:p>
            <w:pPr>
              <w:pStyle w:val="FP"/>
              <w:rPr/>
            </w:pPr>
            <w:r>
              <w:rPr/>
              <w:t>#29   facility rejected</w:t>
            </w:r>
          </w:p>
        </w:tc>
        <w:tc>
          <w:tcPr>
            <w:tcW w:w="2693" w:type="dxa"/>
            <w:tcBorders>
              <w:top w:val="single" w:sz="6" w:space="0" w:color="000000"/>
              <w:left w:val="single" w:sz="6" w:space="0" w:color="000000"/>
              <w:bottom w:val="single" w:sz="6" w:space="0" w:color="000000"/>
              <w:right w:val="single" w:sz="6" w:space="0" w:color="000000"/>
            </w:tcBorders>
          </w:tcPr>
          <w:p>
            <w:pPr>
              <w:pStyle w:val="FP"/>
              <w:rPr/>
            </w:pPr>
            <w:r>
              <w:rPr/>
              <w:t>To served mobile subscriber side, call clearing</w:t>
            </w:r>
          </w:p>
        </w:tc>
        <w:tc>
          <w:tcPr>
            <w:tcW w:w="3685" w:type="dxa"/>
            <w:tcBorders>
              <w:top w:val="single" w:sz="6" w:space="0" w:color="000000"/>
              <w:left w:val="single" w:sz="6" w:space="0" w:color="000000"/>
              <w:bottom w:val="single" w:sz="6" w:space="0" w:color="000000"/>
              <w:right w:val="single" w:sz="6" w:space="0" w:color="000000"/>
            </w:tcBorders>
          </w:tcPr>
          <w:p>
            <w:pPr>
              <w:pStyle w:val="FP"/>
              <w:rPr/>
            </w:pPr>
            <w:r>
              <w:rPr/>
              <w:t>If the remote party rejects the activation request of a UUS service, the Cause value #29 is sent to the served subscriber.</w:t>
            </w:r>
          </w:p>
        </w:tc>
      </w:tr>
      <w:tr>
        <w:trPr>
          <w:cantSplit w:val="true"/>
        </w:trPr>
        <w:tc>
          <w:tcPr>
            <w:tcW w:w="3369" w:type="dxa"/>
            <w:tcBorders>
              <w:top w:val="single" w:sz="6" w:space="0" w:color="000000"/>
              <w:left w:val="single" w:sz="6" w:space="0" w:color="000000"/>
              <w:bottom w:val="single" w:sz="6" w:space="0" w:color="000000"/>
              <w:right w:val="single" w:sz="6" w:space="0" w:color="000000"/>
            </w:tcBorders>
          </w:tcPr>
          <w:p>
            <w:pPr>
              <w:pStyle w:val="FP"/>
              <w:rPr/>
            </w:pPr>
            <w:r>
              <w:rPr/>
              <w:t>#47   resource unavailable, unspecified</w:t>
            </w:r>
          </w:p>
        </w:tc>
        <w:tc>
          <w:tcPr>
            <w:tcW w:w="2693" w:type="dxa"/>
            <w:tcBorders>
              <w:top w:val="single" w:sz="6" w:space="0" w:color="000000"/>
              <w:left w:val="single" w:sz="6" w:space="0" w:color="000000"/>
              <w:bottom w:val="single" w:sz="6" w:space="0" w:color="000000"/>
              <w:right w:val="single" w:sz="6" w:space="0" w:color="000000"/>
            </w:tcBorders>
          </w:tcPr>
          <w:p>
            <w:pPr>
              <w:pStyle w:val="FP"/>
              <w:rPr/>
            </w:pPr>
            <w:r>
              <w:rPr/>
              <w:t>To served mobile subscriber side, call clearing</w:t>
            </w:r>
          </w:p>
        </w:tc>
        <w:tc>
          <w:tcPr>
            <w:tcW w:w="3685" w:type="dxa"/>
            <w:tcBorders>
              <w:top w:val="single" w:sz="6" w:space="0" w:color="000000"/>
              <w:left w:val="single" w:sz="6" w:space="0" w:color="000000"/>
              <w:bottom w:val="single" w:sz="6" w:space="0" w:color="000000"/>
              <w:right w:val="single" w:sz="6" w:space="0" w:color="000000"/>
            </w:tcBorders>
          </w:tcPr>
          <w:p>
            <w:pPr>
              <w:pStyle w:val="FP"/>
              <w:rPr/>
            </w:pPr>
            <w:r>
              <w:rPr/>
              <w:t>If the network rejects the activation request of a UUS service, the Cause value #47 or #50 is sent to the served subscriber.</w:t>
            </w:r>
          </w:p>
        </w:tc>
      </w:tr>
      <w:tr>
        <w:trPr>
          <w:cantSplit w:val="true"/>
        </w:trPr>
        <w:tc>
          <w:tcPr>
            <w:tcW w:w="3369" w:type="dxa"/>
            <w:tcBorders>
              <w:top w:val="single" w:sz="6" w:space="0" w:color="000000"/>
              <w:left w:val="single" w:sz="6" w:space="0" w:color="000000"/>
              <w:bottom w:val="single" w:sz="6" w:space="0" w:color="000000"/>
              <w:right w:val="single" w:sz="6" w:space="0" w:color="000000"/>
            </w:tcBorders>
          </w:tcPr>
          <w:p>
            <w:pPr>
              <w:pStyle w:val="FP"/>
              <w:rPr/>
            </w:pPr>
            <w:r>
              <w:rPr/>
              <w:t>#50   requested facility not subscribed</w:t>
            </w:r>
          </w:p>
        </w:tc>
        <w:tc>
          <w:tcPr>
            <w:tcW w:w="2693" w:type="dxa"/>
            <w:tcBorders>
              <w:top w:val="single" w:sz="6" w:space="0" w:color="000000"/>
              <w:left w:val="single" w:sz="6" w:space="0" w:color="000000"/>
              <w:bottom w:val="single" w:sz="6" w:space="0" w:color="000000"/>
              <w:right w:val="single" w:sz="6" w:space="0" w:color="000000"/>
            </w:tcBorders>
          </w:tcPr>
          <w:p>
            <w:pPr>
              <w:pStyle w:val="FP"/>
              <w:rPr/>
            </w:pPr>
            <w:r>
              <w:rPr/>
              <w:t>To served mobile subscriber side, call clearing</w:t>
            </w:r>
          </w:p>
        </w:tc>
        <w:tc>
          <w:tcPr>
            <w:tcW w:w="3685" w:type="dxa"/>
            <w:tcBorders>
              <w:top w:val="single" w:sz="6" w:space="0" w:color="000000"/>
              <w:left w:val="single" w:sz="6" w:space="0" w:color="000000"/>
              <w:bottom w:val="single" w:sz="6" w:space="0" w:color="000000"/>
              <w:right w:val="single" w:sz="6" w:space="0" w:color="000000"/>
            </w:tcBorders>
          </w:tcPr>
          <w:p>
            <w:pPr>
              <w:pStyle w:val="FP"/>
              <w:rPr/>
            </w:pPr>
            <w:r>
              <w:rPr/>
              <w:t>If the network rejects the activation request of a UUS service, the Cause value #47 or #50 is sent to the served subscriber.</w:t>
            </w:r>
          </w:p>
        </w:tc>
      </w:tr>
      <w:tr>
        <w:trPr>
          <w:cantSplit w:val="true"/>
        </w:trPr>
        <w:tc>
          <w:tcPr>
            <w:tcW w:w="3369" w:type="dxa"/>
            <w:tcBorders>
              <w:top w:val="single" w:sz="6" w:space="0" w:color="000000"/>
              <w:left w:val="single" w:sz="6" w:space="0" w:color="000000"/>
              <w:bottom w:val="single" w:sz="6" w:space="0" w:color="000000"/>
              <w:right w:val="single" w:sz="6" w:space="0" w:color="000000"/>
            </w:tcBorders>
          </w:tcPr>
          <w:p>
            <w:pPr>
              <w:pStyle w:val="FP"/>
              <w:rPr/>
            </w:pPr>
            <w:r>
              <w:rPr/>
              <w:t>#69   requested facility not implemented</w:t>
            </w:r>
          </w:p>
        </w:tc>
        <w:tc>
          <w:tcPr>
            <w:tcW w:w="2693" w:type="dxa"/>
            <w:tcBorders>
              <w:top w:val="single" w:sz="6" w:space="0" w:color="000000"/>
              <w:left w:val="single" w:sz="6" w:space="0" w:color="000000"/>
              <w:bottom w:val="single" w:sz="6" w:space="0" w:color="000000"/>
              <w:right w:val="single" w:sz="6" w:space="0" w:color="000000"/>
            </w:tcBorders>
          </w:tcPr>
          <w:p>
            <w:pPr>
              <w:pStyle w:val="FP"/>
              <w:rPr/>
            </w:pPr>
            <w:r>
              <w:rPr/>
              <w:t>To served mobile subscriber side, call clearing</w:t>
            </w:r>
          </w:p>
        </w:tc>
        <w:tc>
          <w:tcPr>
            <w:tcW w:w="3685" w:type="dxa"/>
            <w:tcBorders>
              <w:top w:val="single" w:sz="6" w:space="0" w:color="000000"/>
              <w:left w:val="single" w:sz="6" w:space="0" w:color="000000"/>
              <w:bottom w:val="single" w:sz="6" w:space="0" w:color="000000"/>
              <w:right w:val="single" w:sz="6" w:space="0" w:color="000000"/>
            </w:tcBorders>
          </w:tcPr>
          <w:p>
            <w:pPr>
              <w:pStyle w:val="FP"/>
              <w:rPr/>
            </w:pPr>
            <w:r>
              <w:rPr/>
              <w:t>If the remote party does not respond with an explicit UUS service acceptance or rejection to the activation request, the Cause value #69 is sent to the served subscriber.</w:t>
            </w:r>
          </w:p>
        </w:tc>
      </w:tr>
      <w:tr>
        <w:trPr>
          <w:cantSplit w:val="true"/>
        </w:trPr>
        <w:tc>
          <w:tcPr>
            <w:tcW w:w="3369" w:type="dxa"/>
            <w:tcBorders>
              <w:top w:val="single" w:sz="6" w:space="0" w:color="000000"/>
              <w:left w:val="single" w:sz="6" w:space="0" w:color="000000"/>
              <w:bottom w:val="single" w:sz="6" w:space="0" w:color="000000"/>
              <w:right w:val="single" w:sz="6" w:space="0" w:color="000000"/>
            </w:tcBorders>
          </w:tcPr>
          <w:p>
            <w:pPr>
              <w:pStyle w:val="FP"/>
              <w:rPr/>
            </w:pPr>
            <w:r>
              <w:rPr/>
              <w:t>#31   normal, unspecified</w:t>
            </w:r>
          </w:p>
        </w:tc>
        <w:tc>
          <w:tcPr>
            <w:tcW w:w="2693" w:type="dxa"/>
            <w:tcBorders>
              <w:top w:val="single" w:sz="6" w:space="0" w:color="000000"/>
              <w:left w:val="single" w:sz="6" w:space="0" w:color="000000"/>
              <w:bottom w:val="single" w:sz="6" w:space="0" w:color="000000"/>
              <w:right w:val="single" w:sz="6" w:space="0" w:color="000000"/>
            </w:tcBorders>
          </w:tcPr>
          <w:p>
            <w:pPr>
              <w:pStyle w:val="FP"/>
              <w:rPr/>
            </w:pPr>
            <w:r>
              <w:rPr/>
              <w:t>To remote mobile subscriber side, call clearing</w:t>
            </w:r>
          </w:p>
        </w:tc>
        <w:tc>
          <w:tcPr>
            <w:tcW w:w="3685" w:type="dxa"/>
            <w:tcBorders>
              <w:top w:val="single" w:sz="6" w:space="0" w:color="000000"/>
              <w:left w:val="single" w:sz="6" w:space="0" w:color="000000"/>
              <w:bottom w:val="single" w:sz="6" w:space="0" w:color="000000"/>
              <w:right w:val="single" w:sz="6" w:space="0" w:color="000000"/>
            </w:tcBorders>
          </w:tcPr>
          <w:p>
            <w:pPr>
              <w:pStyle w:val="FP"/>
              <w:rPr/>
            </w:pPr>
            <w:r>
              <w:rPr/>
              <w:t>If the remote party does not respond with an explicit UUS service acceptance or rejection, the Cause value #31 is sent to him.</w:t>
            </w:r>
          </w:p>
        </w:tc>
      </w:tr>
      <w:tr>
        <w:trPr>
          <w:cantSplit w:val="true"/>
        </w:trPr>
        <w:tc>
          <w:tcPr>
            <w:tcW w:w="3369" w:type="dxa"/>
            <w:tcBorders>
              <w:top w:val="single" w:sz="6" w:space="0" w:color="000000"/>
              <w:left w:val="single" w:sz="6" w:space="0" w:color="000000"/>
              <w:bottom w:val="single" w:sz="6" w:space="0" w:color="000000"/>
              <w:right w:val="single" w:sz="6" w:space="0" w:color="000000"/>
            </w:tcBorders>
          </w:tcPr>
          <w:p>
            <w:pPr>
              <w:pStyle w:val="FP"/>
              <w:rPr/>
            </w:pPr>
            <w:r>
              <w:rPr/>
              <w:t>#43   access information discarded</w:t>
            </w:r>
          </w:p>
        </w:tc>
        <w:tc>
          <w:tcPr>
            <w:tcW w:w="2693" w:type="dxa"/>
            <w:tcBorders>
              <w:top w:val="single" w:sz="6" w:space="0" w:color="000000"/>
              <w:left w:val="single" w:sz="6" w:space="0" w:color="000000"/>
              <w:bottom w:val="single" w:sz="6" w:space="0" w:color="000000"/>
              <w:right w:val="single" w:sz="6" w:space="0" w:color="000000"/>
            </w:tcBorders>
          </w:tcPr>
          <w:p>
            <w:pPr>
              <w:pStyle w:val="FP"/>
              <w:rPr/>
            </w:pPr>
            <w:r>
              <w:rPr/>
              <w:t>To served mobile subscriber side, flow control</w:t>
            </w:r>
          </w:p>
        </w:tc>
        <w:tc>
          <w:tcPr>
            <w:tcW w:w="3685" w:type="dxa"/>
            <w:tcBorders>
              <w:top w:val="single" w:sz="6" w:space="0" w:color="000000"/>
              <w:left w:val="single" w:sz="6" w:space="0" w:color="000000"/>
              <w:bottom w:val="single" w:sz="6" w:space="0" w:color="000000"/>
              <w:right w:val="single" w:sz="6" w:space="0" w:color="000000"/>
            </w:tcBorders>
          </w:tcPr>
          <w:p>
            <w:pPr>
              <w:pStyle w:val="FP"/>
              <w:rPr/>
            </w:pPr>
            <w:r>
              <w:rPr/>
              <w:t>The Cause value #43 is sent within CONGESTION CONTROL message to the served subscriber.</w:t>
            </w:r>
          </w:p>
        </w:tc>
      </w:tr>
    </w:tbl>
    <w:p>
      <w:pPr>
        <w:pStyle w:val="Normal"/>
        <w:rPr/>
      </w:pPr>
      <w:r>
        <w:rPr/>
      </w:r>
      <w:r>
        <w:br w:type="page"/>
      </w:r>
    </w:p>
    <w:p>
      <w:pPr>
        <w:pStyle w:val="Heading8"/>
        <w:ind w:left="0" w:hanging="0"/>
        <w:rPr/>
      </w:pPr>
      <w:bookmarkStart w:id="45" w:name="__RefHeading___Toc517468448"/>
      <w:bookmarkStart w:id="46" w:name="historyclause"/>
      <w:bookmarkEnd w:id="45"/>
      <w:bookmarkEnd w:id="46"/>
      <w:r>
        <w:rPr/>
        <w:t>Annex B (informative):</w:t>
        <w:br/>
        <w:t>Change history</w:t>
      </w:r>
    </w:p>
    <w:tbl>
      <w:tblPr>
        <w:tblW w:w="8494" w:type="dxa"/>
        <w:jc w:val="left"/>
        <w:tblInd w:w="-35" w:type="dxa"/>
        <w:tblLayout w:type="fixed"/>
        <w:tblCellMar>
          <w:top w:w="0" w:type="dxa"/>
          <w:left w:w="28" w:type="dxa"/>
          <w:bottom w:w="0" w:type="dxa"/>
          <w:right w:w="28" w:type="dxa"/>
        </w:tblCellMar>
      </w:tblPr>
      <w:tblGrid>
        <w:gridCol w:w="851"/>
        <w:gridCol w:w="1020"/>
        <w:gridCol w:w="762"/>
        <w:gridCol w:w="966"/>
        <w:gridCol w:w="1296"/>
        <w:gridCol w:w="3599"/>
      </w:tblGrid>
      <w:tr>
        <w:trPr>
          <w:tblHeader w:val="true"/>
          <w:cantSplit w:val="true"/>
        </w:trPr>
        <w:tc>
          <w:tcPr>
            <w:tcW w:w="851"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TSG CN#</w:t>
            </w:r>
          </w:p>
        </w:tc>
        <w:tc>
          <w:tcPr>
            <w:tcW w:w="1020" w:type="dxa"/>
            <w:tcBorders>
              <w:top w:val="single" w:sz="6" w:space="0" w:color="000000"/>
              <w:bottom w:val="single" w:sz="6" w:space="0" w:color="000000"/>
              <w:right w:val="single" w:sz="6" w:space="0" w:color="000000"/>
            </w:tcBorders>
            <w:shd w:fill="F2F2F2" w:val="clear"/>
          </w:tcPr>
          <w:p>
            <w:pPr>
              <w:pStyle w:val="TAH"/>
              <w:rPr>
                <w:lang w:val="en-AU"/>
              </w:rPr>
            </w:pPr>
            <w:r>
              <w:rPr>
                <w:lang w:val="en-AU"/>
              </w:rPr>
              <w:t>Spec</w:t>
            </w:r>
          </w:p>
        </w:tc>
        <w:tc>
          <w:tcPr>
            <w:tcW w:w="762" w:type="dxa"/>
            <w:tcBorders>
              <w:top w:val="single" w:sz="6" w:space="0" w:color="000000"/>
              <w:bottom w:val="single" w:sz="6" w:space="0" w:color="000000"/>
              <w:right w:val="single" w:sz="6" w:space="0" w:color="000000"/>
            </w:tcBorders>
            <w:shd w:fill="F2F2F2" w:val="clear"/>
          </w:tcPr>
          <w:p>
            <w:pPr>
              <w:pStyle w:val="TAH"/>
              <w:rPr>
                <w:lang w:val="en-AU"/>
              </w:rPr>
            </w:pPr>
            <w:r>
              <w:rPr>
                <w:lang w:val="en-AU"/>
              </w:rPr>
              <w:t>CR</w:t>
            </w:r>
          </w:p>
        </w:tc>
        <w:tc>
          <w:tcPr>
            <w:tcW w:w="966" w:type="dxa"/>
            <w:tcBorders>
              <w:top w:val="single" w:sz="6" w:space="0" w:color="000000"/>
              <w:bottom w:val="single" w:sz="6" w:space="0" w:color="000000"/>
              <w:right w:val="single" w:sz="6" w:space="0" w:color="000000"/>
            </w:tcBorders>
            <w:shd w:fill="F2F2F2" w:val="clear"/>
          </w:tcPr>
          <w:p>
            <w:pPr>
              <w:pStyle w:val="TAH"/>
              <w:rPr/>
            </w:pPr>
            <w:r>
              <w:rPr/>
              <w:t>&lt;Phase&gt;</w:t>
            </w:r>
          </w:p>
        </w:tc>
        <w:tc>
          <w:tcPr>
            <w:tcW w:w="1296" w:type="dxa"/>
            <w:tcBorders>
              <w:top w:val="single" w:sz="6" w:space="0" w:color="000000"/>
              <w:bottom w:val="single" w:sz="6" w:space="0" w:color="000000"/>
              <w:right w:val="single" w:sz="6" w:space="0" w:color="000000"/>
            </w:tcBorders>
            <w:shd w:fill="F2F2F2" w:val="clear"/>
          </w:tcPr>
          <w:p>
            <w:pPr>
              <w:pStyle w:val="TAH"/>
              <w:rPr/>
            </w:pPr>
            <w:r>
              <w:rPr/>
              <w:t>New Version</w:t>
            </w:r>
          </w:p>
        </w:tc>
        <w:tc>
          <w:tcPr>
            <w:tcW w:w="3599" w:type="dxa"/>
            <w:tcBorders>
              <w:top w:val="single" w:sz="6" w:space="0" w:color="000000"/>
              <w:bottom w:val="single" w:sz="6" w:space="0" w:color="000000"/>
              <w:right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Apr 1999</w:t>
            </w:r>
          </w:p>
        </w:tc>
        <w:tc>
          <w:tcPr>
            <w:tcW w:w="1020" w:type="dxa"/>
            <w:tcBorders>
              <w:top w:val="single" w:sz="6" w:space="0" w:color="000000"/>
              <w:bottom w:val="single" w:sz="6" w:space="0" w:color="000000"/>
              <w:right w:val="single" w:sz="6" w:space="0" w:color="000000"/>
            </w:tcBorders>
          </w:tcPr>
          <w:p>
            <w:pPr>
              <w:pStyle w:val="TAL"/>
              <w:rPr/>
            </w:pPr>
            <w:r>
              <w:rPr/>
              <w:t>GSM 04.87</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snapToGrid w:val="false"/>
              <w:rPr/>
            </w:pPr>
            <w:r>
              <w:rPr/>
            </w:r>
          </w:p>
        </w:tc>
        <w:tc>
          <w:tcPr>
            <w:tcW w:w="3599" w:type="dxa"/>
            <w:tcBorders>
              <w:top w:val="single" w:sz="6" w:space="0" w:color="000000"/>
              <w:bottom w:val="single" w:sz="6" w:space="0" w:color="000000"/>
              <w:right w:val="single" w:sz="6" w:space="0" w:color="000000"/>
            </w:tcBorders>
          </w:tcPr>
          <w:p>
            <w:pPr>
              <w:pStyle w:val="TAL"/>
              <w:rPr/>
            </w:pPr>
            <w:r>
              <w:rPr/>
              <w:t>Transferred to 3GPP CN1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CN#03</w:t>
            </w:r>
          </w:p>
        </w:tc>
        <w:tc>
          <w:tcPr>
            <w:tcW w:w="1020" w:type="dxa"/>
            <w:tcBorders>
              <w:top w:val="single" w:sz="6" w:space="0" w:color="000000"/>
              <w:bottom w:val="single" w:sz="6" w:space="0" w:color="000000"/>
              <w:right w:val="single" w:sz="6" w:space="0" w:color="000000"/>
            </w:tcBorders>
          </w:tcPr>
          <w:p>
            <w:pPr>
              <w:pStyle w:val="TAL"/>
              <w:rPr/>
            </w:pPr>
            <w:r>
              <w:rPr/>
              <w:t>24.087</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3.0.0</w:t>
            </w:r>
          </w:p>
        </w:tc>
        <w:tc>
          <w:tcPr>
            <w:tcW w:w="3599" w:type="dxa"/>
            <w:tcBorders>
              <w:top w:val="single" w:sz="6" w:space="0" w:color="000000"/>
              <w:bottom w:val="single" w:sz="6" w:space="0" w:color="000000"/>
              <w:right w:val="single" w:sz="6" w:space="0" w:color="000000"/>
            </w:tcBorders>
          </w:tcPr>
          <w:p>
            <w:pPr>
              <w:pStyle w:val="TAL"/>
              <w:rPr/>
            </w:pPr>
            <w:r>
              <w:rPr/>
              <w:t>Approved at CN#03</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020" w:type="dxa"/>
            <w:tcBorders>
              <w:top w:val="single" w:sz="6" w:space="0" w:color="000000"/>
              <w:bottom w:val="single" w:sz="6" w:space="0" w:color="000000"/>
              <w:right w:val="single" w:sz="6" w:space="0" w:color="000000"/>
            </w:tcBorders>
          </w:tcPr>
          <w:p>
            <w:pPr>
              <w:pStyle w:val="TAL"/>
              <w:rPr/>
            </w:pPr>
            <w:r>
              <w:rPr/>
              <w:t>24.087</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4.0.0</w:t>
            </w:r>
          </w:p>
        </w:tc>
        <w:tc>
          <w:tcPr>
            <w:tcW w:w="3599" w:type="dxa"/>
            <w:tcBorders>
              <w:top w:val="single" w:sz="6" w:space="0" w:color="000000"/>
              <w:bottom w:val="single" w:sz="6" w:space="0" w:color="000000"/>
              <w:right w:val="single" w:sz="6" w:space="0" w:color="000000"/>
            </w:tcBorders>
          </w:tcPr>
          <w:p>
            <w:pPr>
              <w:pStyle w:val="TAL"/>
              <w:rPr/>
            </w:pPr>
            <w:r>
              <w:rPr>
                <w:lang w:val="en-AU"/>
              </w:rPr>
              <w:t>Approved at CN#11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CN#16</w:t>
            </w:r>
          </w:p>
        </w:tc>
        <w:tc>
          <w:tcPr>
            <w:tcW w:w="1020" w:type="dxa"/>
            <w:tcBorders>
              <w:top w:val="single" w:sz="6" w:space="0" w:color="000000"/>
              <w:bottom w:val="single" w:sz="6" w:space="0" w:color="000000"/>
              <w:right w:val="single" w:sz="6" w:space="0" w:color="000000"/>
            </w:tcBorders>
          </w:tcPr>
          <w:p>
            <w:pPr>
              <w:pStyle w:val="TAL"/>
              <w:rPr>
                <w:lang w:val="en-AU"/>
              </w:rPr>
            </w:pPr>
            <w:r>
              <w:rPr>
                <w:lang w:val="en-AU"/>
              </w:rPr>
              <w:t>24.087</w:t>
            </w:r>
          </w:p>
        </w:tc>
        <w:tc>
          <w:tcPr>
            <w:tcW w:w="762" w:type="dxa"/>
            <w:tcBorders>
              <w:top w:val="single" w:sz="6" w:space="0" w:color="000000"/>
              <w:bottom w:val="single" w:sz="6" w:space="0" w:color="000000"/>
              <w:right w:val="single" w:sz="6" w:space="0" w:color="000000"/>
            </w:tcBorders>
          </w:tcPr>
          <w:p>
            <w:pPr>
              <w:pStyle w:val="TAL"/>
              <w:snapToGrid w:val="false"/>
              <w:rPr>
                <w:lang w:val="en-AU"/>
              </w:rPr>
            </w:pPr>
            <w:r>
              <w:rPr>
                <w:lang w:val="en-AU"/>
              </w:rPr>
            </w:r>
          </w:p>
        </w:tc>
        <w:tc>
          <w:tcPr>
            <w:tcW w:w="966" w:type="dxa"/>
            <w:tcBorders>
              <w:top w:val="single" w:sz="6" w:space="0" w:color="000000"/>
              <w:bottom w:val="single" w:sz="6" w:space="0" w:color="000000"/>
              <w:right w:val="single" w:sz="6" w:space="0" w:color="000000"/>
            </w:tcBorders>
          </w:tcPr>
          <w:p>
            <w:pPr>
              <w:pStyle w:val="TAL"/>
              <w:rPr>
                <w:lang w:val="en-AU"/>
              </w:rPr>
            </w:pPr>
            <w:r>
              <w:rPr>
                <w:lang w:val="en-AU"/>
              </w:rPr>
              <w:t>Rel-4</w:t>
            </w:r>
          </w:p>
        </w:tc>
        <w:tc>
          <w:tcPr>
            <w:tcW w:w="1296" w:type="dxa"/>
            <w:tcBorders>
              <w:top w:val="single" w:sz="6" w:space="0" w:color="000000"/>
              <w:bottom w:val="single" w:sz="6" w:space="0" w:color="000000"/>
              <w:right w:val="single" w:sz="6" w:space="0" w:color="000000"/>
            </w:tcBorders>
          </w:tcPr>
          <w:p>
            <w:pPr>
              <w:pStyle w:val="TAL"/>
              <w:rPr>
                <w:lang w:val="en-AU"/>
              </w:rPr>
            </w:pPr>
            <w:r>
              <w:rPr>
                <w:lang w:val="en-AU"/>
              </w:rPr>
              <w:t>4.0.1</w:t>
            </w:r>
          </w:p>
        </w:tc>
        <w:tc>
          <w:tcPr>
            <w:tcW w:w="3599" w:type="dxa"/>
            <w:tcBorders>
              <w:top w:val="single" w:sz="6" w:space="0" w:color="000000"/>
              <w:bottom w:val="single" w:sz="6" w:space="0" w:color="000000"/>
              <w:right w:val="single" w:sz="6" w:space="0" w:color="000000"/>
            </w:tcBorders>
          </w:tcPr>
          <w:p>
            <w:pPr>
              <w:pStyle w:val="TAL"/>
              <w:rPr>
                <w:lang w:val="en-AU"/>
              </w:rPr>
            </w:pPr>
            <w:r>
              <w:rPr>
                <w:lang w:val="en-AU"/>
              </w:rPr>
              <w:t>References updated</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CN#16</w:t>
            </w:r>
          </w:p>
        </w:tc>
        <w:tc>
          <w:tcPr>
            <w:tcW w:w="1020" w:type="dxa"/>
            <w:tcBorders>
              <w:top w:val="single" w:sz="6" w:space="0" w:color="000000"/>
              <w:bottom w:val="single" w:sz="6" w:space="0" w:color="000000"/>
              <w:right w:val="single" w:sz="6" w:space="0" w:color="000000"/>
            </w:tcBorders>
          </w:tcPr>
          <w:p>
            <w:pPr>
              <w:pStyle w:val="TAL"/>
              <w:rPr>
                <w:lang w:val="en-AU"/>
              </w:rPr>
            </w:pPr>
            <w:r>
              <w:rPr>
                <w:lang w:val="en-AU"/>
              </w:rPr>
              <w:t>24.087</w:t>
            </w:r>
          </w:p>
        </w:tc>
        <w:tc>
          <w:tcPr>
            <w:tcW w:w="762" w:type="dxa"/>
            <w:tcBorders>
              <w:top w:val="single" w:sz="6" w:space="0" w:color="000000"/>
              <w:bottom w:val="single" w:sz="6" w:space="0" w:color="000000"/>
              <w:right w:val="single" w:sz="6" w:space="0" w:color="000000"/>
            </w:tcBorders>
          </w:tcPr>
          <w:p>
            <w:pPr>
              <w:pStyle w:val="TAL"/>
              <w:snapToGrid w:val="false"/>
              <w:rPr>
                <w:lang w:val="en-AU"/>
              </w:rPr>
            </w:pPr>
            <w:r>
              <w:rPr>
                <w:lang w:val="en-AU"/>
              </w:rPr>
            </w:r>
          </w:p>
        </w:tc>
        <w:tc>
          <w:tcPr>
            <w:tcW w:w="966" w:type="dxa"/>
            <w:tcBorders>
              <w:top w:val="single" w:sz="6" w:space="0" w:color="000000"/>
              <w:bottom w:val="single" w:sz="6" w:space="0" w:color="000000"/>
              <w:right w:val="single" w:sz="6" w:space="0" w:color="000000"/>
            </w:tcBorders>
          </w:tcPr>
          <w:p>
            <w:pPr>
              <w:pStyle w:val="TAL"/>
              <w:rPr>
                <w:lang w:val="en-AU"/>
              </w:rPr>
            </w:pPr>
            <w:r>
              <w:rPr>
                <w:lang w:val="en-AU"/>
              </w:rPr>
              <w:t>Rel-5</w:t>
            </w:r>
          </w:p>
        </w:tc>
        <w:tc>
          <w:tcPr>
            <w:tcW w:w="1296" w:type="dxa"/>
            <w:tcBorders>
              <w:top w:val="single" w:sz="6" w:space="0" w:color="000000"/>
              <w:bottom w:val="single" w:sz="6" w:space="0" w:color="000000"/>
              <w:right w:val="single" w:sz="6" w:space="0" w:color="000000"/>
            </w:tcBorders>
          </w:tcPr>
          <w:p>
            <w:pPr>
              <w:pStyle w:val="TAL"/>
              <w:rPr>
                <w:lang w:val="en-AU"/>
              </w:rPr>
            </w:pPr>
            <w:r>
              <w:rPr>
                <w:lang w:val="en-AU"/>
              </w:rPr>
              <w:t>5.0.0</w:t>
            </w:r>
          </w:p>
        </w:tc>
        <w:tc>
          <w:tcPr>
            <w:tcW w:w="3599" w:type="dxa"/>
            <w:tcBorders>
              <w:top w:val="single" w:sz="6" w:space="0" w:color="000000"/>
              <w:bottom w:val="single" w:sz="6" w:space="0" w:color="000000"/>
              <w:right w:val="single" w:sz="6" w:space="0" w:color="000000"/>
            </w:tcBorders>
          </w:tcPr>
          <w:p>
            <w:pPr>
              <w:pStyle w:val="TAL"/>
              <w:rPr>
                <w:lang w:val="en-AU"/>
              </w:rPr>
            </w:pPr>
            <w:r>
              <w:rPr>
                <w:lang w:val="en-AU"/>
              </w:rPr>
              <w:t>Rel-5 created after CN#16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CN#26</w:t>
            </w:r>
          </w:p>
        </w:tc>
        <w:tc>
          <w:tcPr>
            <w:tcW w:w="1020" w:type="dxa"/>
            <w:tcBorders>
              <w:top w:val="single" w:sz="6" w:space="0" w:color="000000"/>
              <w:bottom w:val="single" w:sz="6" w:space="0" w:color="000000"/>
              <w:right w:val="single" w:sz="6" w:space="0" w:color="000000"/>
            </w:tcBorders>
          </w:tcPr>
          <w:p>
            <w:pPr>
              <w:pStyle w:val="TAL"/>
              <w:rPr>
                <w:lang w:val="en-AU"/>
              </w:rPr>
            </w:pPr>
            <w:r>
              <w:rPr>
                <w:lang w:val="en-AU"/>
              </w:rPr>
              <w:t>24.087</w:t>
            </w:r>
          </w:p>
        </w:tc>
        <w:tc>
          <w:tcPr>
            <w:tcW w:w="762" w:type="dxa"/>
            <w:tcBorders>
              <w:top w:val="single" w:sz="6" w:space="0" w:color="000000"/>
              <w:bottom w:val="single" w:sz="6" w:space="0" w:color="000000"/>
              <w:right w:val="single" w:sz="6" w:space="0" w:color="000000"/>
            </w:tcBorders>
          </w:tcPr>
          <w:p>
            <w:pPr>
              <w:pStyle w:val="TAL"/>
              <w:snapToGrid w:val="false"/>
              <w:rPr>
                <w:lang w:val="en-AU"/>
              </w:rPr>
            </w:pPr>
            <w:r>
              <w:rPr>
                <w:lang w:val="en-AU"/>
              </w:rPr>
            </w:r>
          </w:p>
        </w:tc>
        <w:tc>
          <w:tcPr>
            <w:tcW w:w="966" w:type="dxa"/>
            <w:tcBorders>
              <w:top w:val="single" w:sz="6" w:space="0" w:color="000000"/>
              <w:bottom w:val="single" w:sz="6" w:space="0" w:color="000000"/>
              <w:right w:val="single" w:sz="6" w:space="0" w:color="000000"/>
            </w:tcBorders>
          </w:tcPr>
          <w:p>
            <w:pPr>
              <w:pStyle w:val="TAL"/>
              <w:rPr>
                <w:lang w:val="en-AU"/>
              </w:rPr>
            </w:pPr>
            <w:r>
              <w:rPr>
                <w:lang w:val="en-AU"/>
              </w:rPr>
              <w:t>Rel-6</w:t>
            </w:r>
          </w:p>
        </w:tc>
        <w:tc>
          <w:tcPr>
            <w:tcW w:w="1296" w:type="dxa"/>
            <w:tcBorders>
              <w:top w:val="single" w:sz="6" w:space="0" w:color="000000"/>
              <w:bottom w:val="single" w:sz="6" w:space="0" w:color="000000"/>
              <w:right w:val="single" w:sz="6" w:space="0" w:color="000000"/>
            </w:tcBorders>
          </w:tcPr>
          <w:p>
            <w:pPr>
              <w:pStyle w:val="TAL"/>
              <w:rPr>
                <w:lang w:val="en-AU"/>
              </w:rPr>
            </w:pPr>
            <w:r>
              <w:rPr>
                <w:lang w:val="en-AU"/>
              </w:rPr>
              <w:t>6.0.0</w:t>
            </w:r>
          </w:p>
        </w:tc>
        <w:tc>
          <w:tcPr>
            <w:tcW w:w="3599" w:type="dxa"/>
            <w:tcBorders>
              <w:top w:val="single" w:sz="6" w:space="0" w:color="000000"/>
              <w:bottom w:val="single" w:sz="6" w:space="0" w:color="000000"/>
              <w:right w:val="single" w:sz="6" w:space="0" w:color="000000"/>
            </w:tcBorders>
          </w:tcPr>
          <w:p>
            <w:pPr>
              <w:pStyle w:val="TAL"/>
              <w:rPr>
                <w:lang w:val="en-AU"/>
              </w:rPr>
            </w:pPr>
            <w:r>
              <w:rPr>
                <w:lang w:val="en-AU"/>
              </w:rPr>
              <w:t>Rel-6 created after CN#26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CT#36</w:t>
            </w:r>
          </w:p>
        </w:tc>
        <w:tc>
          <w:tcPr>
            <w:tcW w:w="1020" w:type="dxa"/>
            <w:tcBorders>
              <w:top w:val="single" w:sz="6" w:space="0" w:color="000000"/>
              <w:bottom w:val="single" w:sz="6" w:space="0" w:color="000000"/>
              <w:right w:val="single" w:sz="6" w:space="0" w:color="000000"/>
            </w:tcBorders>
          </w:tcPr>
          <w:p>
            <w:pPr>
              <w:pStyle w:val="TAL"/>
              <w:rPr>
                <w:lang w:val="en-AU"/>
              </w:rPr>
            </w:pPr>
            <w:r>
              <w:rPr>
                <w:lang w:val="en-AU"/>
              </w:rPr>
              <w:t>24.087</w:t>
            </w:r>
          </w:p>
        </w:tc>
        <w:tc>
          <w:tcPr>
            <w:tcW w:w="762" w:type="dxa"/>
            <w:tcBorders>
              <w:top w:val="single" w:sz="6" w:space="0" w:color="000000"/>
              <w:bottom w:val="single" w:sz="6" w:space="0" w:color="000000"/>
              <w:right w:val="single" w:sz="6" w:space="0" w:color="000000"/>
            </w:tcBorders>
          </w:tcPr>
          <w:p>
            <w:pPr>
              <w:pStyle w:val="TAL"/>
              <w:snapToGrid w:val="false"/>
              <w:rPr>
                <w:lang w:val="en-AU"/>
              </w:rPr>
            </w:pPr>
            <w:r>
              <w:rPr>
                <w:lang w:val="en-AU"/>
              </w:rPr>
            </w:r>
          </w:p>
        </w:tc>
        <w:tc>
          <w:tcPr>
            <w:tcW w:w="966" w:type="dxa"/>
            <w:tcBorders>
              <w:top w:val="single" w:sz="6" w:space="0" w:color="000000"/>
              <w:bottom w:val="single" w:sz="6" w:space="0" w:color="000000"/>
              <w:right w:val="single" w:sz="6" w:space="0" w:color="000000"/>
            </w:tcBorders>
          </w:tcPr>
          <w:p>
            <w:pPr>
              <w:pStyle w:val="TAL"/>
              <w:rPr>
                <w:lang w:val="en-AU"/>
              </w:rPr>
            </w:pPr>
            <w:r>
              <w:rPr>
                <w:lang w:val="en-AU"/>
              </w:rPr>
              <w:t>Rel-7</w:t>
            </w:r>
          </w:p>
        </w:tc>
        <w:tc>
          <w:tcPr>
            <w:tcW w:w="1296" w:type="dxa"/>
            <w:tcBorders>
              <w:top w:val="single" w:sz="6" w:space="0" w:color="000000"/>
              <w:bottom w:val="single" w:sz="6" w:space="0" w:color="000000"/>
              <w:right w:val="single" w:sz="6" w:space="0" w:color="000000"/>
            </w:tcBorders>
          </w:tcPr>
          <w:p>
            <w:pPr>
              <w:pStyle w:val="TAL"/>
              <w:rPr>
                <w:lang w:val="en-AU"/>
              </w:rPr>
            </w:pPr>
            <w:r>
              <w:rPr>
                <w:lang w:val="en-AU"/>
              </w:rPr>
              <w:t>7.0.0</w:t>
            </w:r>
          </w:p>
        </w:tc>
        <w:tc>
          <w:tcPr>
            <w:tcW w:w="3599" w:type="dxa"/>
            <w:tcBorders>
              <w:top w:val="single" w:sz="6" w:space="0" w:color="000000"/>
              <w:bottom w:val="single" w:sz="6" w:space="0" w:color="000000"/>
              <w:right w:val="single" w:sz="6" w:space="0" w:color="000000"/>
            </w:tcBorders>
          </w:tcPr>
          <w:p>
            <w:pPr>
              <w:pStyle w:val="TAL"/>
              <w:rPr>
                <w:lang w:val="en-AU"/>
              </w:rPr>
            </w:pPr>
            <w:r>
              <w:rPr>
                <w:lang w:val="en-AU"/>
              </w:rPr>
              <w:t>Upgraded unchanged from Rel-6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CT#42</w:t>
            </w:r>
          </w:p>
        </w:tc>
        <w:tc>
          <w:tcPr>
            <w:tcW w:w="1020" w:type="dxa"/>
            <w:tcBorders>
              <w:top w:val="single" w:sz="6" w:space="0" w:color="000000"/>
              <w:bottom w:val="single" w:sz="6" w:space="0" w:color="000000"/>
              <w:right w:val="single" w:sz="6" w:space="0" w:color="000000"/>
            </w:tcBorders>
          </w:tcPr>
          <w:p>
            <w:pPr>
              <w:pStyle w:val="TAL"/>
              <w:rPr/>
            </w:pPr>
            <w:r>
              <w:rPr>
                <w:lang w:val="en-AU"/>
              </w:rPr>
              <w:t>24.087</w:t>
            </w:r>
          </w:p>
        </w:tc>
        <w:tc>
          <w:tcPr>
            <w:tcW w:w="762" w:type="dxa"/>
            <w:tcBorders>
              <w:top w:val="single" w:sz="6" w:space="0" w:color="000000"/>
              <w:bottom w:val="single" w:sz="6" w:space="0" w:color="000000"/>
              <w:right w:val="single" w:sz="6" w:space="0" w:color="000000"/>
            </w:tcBorders>
          </w:tcPr>
          <w:p>
            <w:pPr>
              <w:pStyle w:val="TAL"/>
              <w:snapToGrid w:val="false"/>
              <w:rPr>
                <w:lang w:val="en-AU"/>
              </w:rPr>
            </w:pPr>
            <w:r>
              <w:rPr>
                <w:lang w:val="en-AU"/>
              </w:rPr>
            </w:r>
          </w:p>
        </w:tc>
        <w:tc>
          <w:tcPr>
            <w:tcW w:w="966" w:type="dxa"/>
            <w:tcBorders>
              <w:top w:val="single" w:sz="6" w:space="0" w:color="000000"/>
              <w:bottom w:val="single" w:sz="6" w:space="0" w:color="000000"/>
              <w:right w:val="single" w:sz="6" w:space="0" w:color="000000"/>
            </w:tcBorders>
          </w:tcPr>
          <w:p>
            <w:pPr>
              <w:pStyle w:val="TAL"/>
              <w:rPr>
                <w:lang w:val="en-AU"/>
              </w:rPr>
            </w:pPr>
            <w:r>
              <w:rPr>
                <w:lang w:val="en-AU"/>
              </w:rPr>
              <w:t>Rel-8</w:t>
            </w:r>
          </w:p>
        </w:tc>
        <w:tc>
          <w:tcPr>
            <w:tcW w:w="1296" w:type="dxa"/>
            <w:tcBorders>
              <w:top w:val="single" w:sz="6" w:space="0" w:color="000000"/>
              <w:bottom w:val="single" w:sz="6" w:space="0" w:color="000000"/>
              <w:right w:val="single" w:sz="6" w:space="0" w:color="000000"/>
            </w:tcBorders>
          </w:tcPr>
          <w:p>
            <w:pPr>
              <w:pStyle w:val="TAL"/>
              <w:rPr>
                <w:lang w:val="en-AU"/>
              </w:rPr>
            </w:pPr>
            <w:r>
              <w:rPr>
                <w:lang w:val="en-AU"/>
              </w:rPr>
              <w:t>8.0.0</w:t>
            </w:r>
          </w:p>
        </w:tc>
        <w:tc>
          <w:tcPr>
            <w:tcW w:w="3599" w:type="dxa"/>
            <w:tcBorders>
              <w:top w:val="single" w:sz="6" w:space="0" w:color="000000"/>
              <w:bottom w:val="single" w:sz="6" w:space="0" w:color="000000"/>
              <w:right w:val="single" w:sz="6" w:space="0" w:color="000000"/>
            </w:tcBorders>
          </w:tcPr>
          <w:p>
            <w:pPr>
              <w:pStyle w:val="TAL"/>
              <w:rPr>
                <w:lang w:val="en-AU"/>
              </w:rPr>
            </w:pPr>
            <w:r>
              <w:rPr>
                <w:lang w:val="en-AU"/>
              </w:rPr>
              <w:t>Upgraded unchanged from Rel-7</w:t>
            </w:r>
          </w:p>
        </w:tc>
      </w:tr>
      <w:tr>
        <w:trPr>
          <w:cantSplit w:val="true"/>
        </w:trPr>
        <w:tc>
          <w:tcPr>
            <w:tcW w:w="851" w:type="dxa"/>
            <w:tcBorders>
              <w:top w:val="single" w:sz="6" w:space="0" w:color="000000"/>
              <w:left w:val="single" w:sz="6" w:space="0" w:color="000000"/>
              <w:bottom w:val="single" w:sz="4" w:space="0" w:color="000000"/>
              <w:right w:val="single" w:sz="6" w:space="0" w:color="000000"/>
            </w:tcBorders>
          </w:tcPr>
          <w:p>
            <w:pPr>
              <w:pStyle w:val="TAL"/>
              <w:rPr>
                <w:lang w:val="en-AU"/>
              </w:rPr>
            </w:pPr>
            <w:r>
              <w:rPr>
                <w:lang w:val="en-AU"/>
              </w:rPr>
              <w:t>2009-12</w:t>
            </w:r>
          </w:p>
        </w:tc>
        <w:tc>
          <w:tcPr>
            <w:tcW w:w="1020" w:type="dxa"/>
            <w:tcBorders>
              <w:top w:val="single" w:sz="6" w:space="0" w:color="000000"/>
              <w:bottom w:val="single" w:sz="4" w:space="0" w:color="000000"/>
              <w:right w:val="single" w:sz="6" w:space="0" w:color="000000"/>
            </w:tcBorders>
          </w:tcPr>
          <w:p>
            <w:pPr>
              <w:pStyle w:val="TAL"/>
              <w:rPr>
                <w:lang w:val="en-AU"/>
              </w:rPr>
            </w:pPr>
            <w:r>
              <w:rPr>
                <w:lang w:val="en-AU"/>
              </w:rPr>
              <w:t>24.087</w:t>
            </w:r>
          </w:p>
        </w:tc>
        <w:tc>
          <w:tcPr>
            <w:tcW w:w="762" w:type="dxa"/>
            <w:tcBorders>
              <w:top w:val="single" w:sz="6" w:space="0" w:color="000000"/>
              <w:bottom w:val="single" w:sz="4" w:space="0" w:color="000000"/>
              <w:right w:val="single" w:sz="6" w:space="0" w:color="000000"/>
            </w:tcBorders>
          </w:tcPr>
          <w:p>
            <w:pPr>
              <w:pStyle w:val="TAL"/>
              <w:rPr>
                <w:lang w:val="en-AU"/>
              </w:rPr>
            </w:pPr>
            <w:r>
              <w:rPr>
                <w:lang w:val="en-AU"/>
              </w:rPr>
              <w:t>-</w:t>
            </w:r>
          </w:p>
        </w:tc>
        <w:tc>
          <w:tcPr>
            <w:tcW w:w="966" w:type="dxa"/>
            <w:tcBorders>
              <w:top w:val="single" w:sz="6" w:space="0" w:color="000000"/>
              <w:bottom w:val="single" w:sz="4" w:space="0" w:color="000000"/>
              <w:right w:val="single" w:sz="6" w:space="0" w:color="000000"/>
            </w:tcBorders>
          </w:tcPr>
          <w:p>
            <w:pPr>
              <w:pStyle w:val="TAL"/>
              <w:rPr>
                <w:lang w:val="en-AU"/>
              </w:rPr>
            </w:pPr>
            <w:r>
              <w:rPr>
                <w:lang w:val="en-AU"/>
              </w:rPr>
              <w:t>Rel-9</w:t>
            </w:r>
          </w:p>
        </w:tc>
        <w:tc>
          <w:tcPr>
            <w:tcW w:w="1296" w:type="dxa"/>
            <w:tcBorders>
              <w:top w:val="single" w:sz="6" w:space="0" w:color="000000"/>
              <w:bottom w:val="single" w:sz="4" w:space="0" w:color="000000"/>
              <w:right w:val="single" w:sz="6" w:space="0" w:color="000000"/>
            </w:tcBorders>
          </w:tcPr>
          <w:p>
            <w:pPr>
              <w:pStyle w:val="TAL"/>
              <w:rPr>
                <w:lang w:val="en-AU"/>
              </w:rPr>
            </w:pPr>
            <w:r>
              <w:rPr>
                <w:lang w:val="en-AU"/>
              </w:rPr>
              <w:t>9.0.0</w:t>
            </w:r>
          </w:p>
        </w:tc>
        <w:tc>
          <w:tcPr>
            <w:tcW w:w="3599" w:type="dxa"/>
            <w:tcBorders>
              <w:top w:val="single" w:sz="6" w:space="0" w:color="000000"/>
              <w:bottom w:val="single" w:sz="4" w:space="0" w:color="000000"/>
              <w:right w:val="single" w:sz="6" w:space="0" w:color="000000"/>
            </w:tcBorders>
          </w:tcPr>
          <w:p>
            <w:pPr>
              <w:pStyle w:val="TAL"/>
              <w:rPr>
                <w:lang w:val="en-AU"/>
              </w:rPr>
            </w:pPr>
            <w:r>
              <w:rPr>
                <w:lang w:val="en-AU"/>
              </w:rPr>
              <w:t>Update to Rel-9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2011-03</w:t>
            </w:r>
          </w:p>
        </w:tc>
        <w:tc>
          <w:tcPr>
            <w:tcW w:w="1020"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24.087</w:t>
            </w:r>
          </w:p>
        </w:tc>
        <w:tc>
          <w:tcPr>
            <w:tcW w:w="762"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Rel-10</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10.0.0</w:t>
            </w:r>
          </w:p>
        </w:tc>
        <w:tc>
          <w:tcPr>
            <w:tcW w:w="3599"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Update to Rel-10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2012-09</w:t>
            </w:r>
          </w:p>
        </w:tc>
        <w:tc>
          <w:tcPr>
            <w:tcW w:w="1020"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24.087</w:t>
            </w:r>
          </w:p>
        </w:tc>
        <w:tc>
          <w:tcPr>
            <w:tcW w:w="762"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Rel-11</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11.0.0</w:t>
            </w:r>
          </w:p>
        </w:tc>
        <w:tc>
          <w:tcPr>
            <w:tcW w:w="3599"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Update to Rel-11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2014-09</w:t>
            </w:r>
          </w:p>
        </w:tc>
        <w:tc>
          <w:tcPr>
            <w:tcW w:w="1020"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24.087</w:t>
            </w:r>
          </w:p>
        </w:tc>
        <w:tc>
          <w:tcPr>
            <w:tcW w:w="762"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Rel-12</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12.0.0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lang w:val="en-AU"/>
              </w:rPr>
            </w:pPr>
            <w:r>
              <w:rPr>
                <w:lang w:val="en-AU"/>
              </w:rPr>
              <w:t>Update to Rel-12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2015-12</w:t>
            </w:r>
          </w:p>
        </w:tc>
        <w:tc>
          <w:tcPr>
            <w:tcW w:w="1020"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24.087</w:t>
            </w:r>
          </w:p>
        </w:tc>
        <w:tc>
          <w:tcPr>
            <w:tcW w:w="762"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Rel-13</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13.0.0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lang w:val="en-AU"/>
              </w:rPr>
            </w:pPr>
            <w:r>
              <w:rPr>
                <w:lang w:val="en-AU"/>
              </w:rPr>
              <w:t>Update to Rel-13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2017-03</w:t>
            </w:r>
          </w:p>
        </w:tc>
        <w:tc>
          <w:tcPr>
            <w:tcW w:w="1020"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24.087</w:t>
            </w:r>
          </w:p>
        </w:tc>
        <w:tc>
          <w:tcPr>
            <w:tcW w:w="762"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Rel-14</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14.0.0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lang w:val="en-AU"/>
              </w:rPr>
            </w:pPr>
            <w:r>
              <w:rPr>
                <w:lang w:val="en-AU"/>
              </w:rPr>
              <w:t>Update to Rel-14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2018-06</w:t>
            </w:r>
          </w:p>
        </w:tc>
        <w:tc>
          <w:tcPr>
            <w:tcW w:w="1020"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24.087</w:t>
            </w:r>
          </w:p>
        </w:tc>
        <w:tc>
          <w:tcPr>
            <w:tcW w:w="762"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Rel-15</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15.0.0</w:t>
            </w:r>
          </w:p>
        </w:tc>
        <w:tc>
          <w:tcPr>
            <w:tcW w:w="3599"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Update to Rel-15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2020-07</w:t>
            </w:r>
          </w:p>
        </w:tc>
        <w:tc>
          <w:tcPr>
            <w:tcW w:w="1020"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24.087</w:t>
            </w:r>
          </w:p>
        </w:tc>
        <w:tc>
          <w:tcPr>
            <w:tcW w:w="762"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Rel-16</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16.0.0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lang w:val="en-AU"/>
              </w:rPr>
            </w:pPr>
            <w:r>
              <w:rPr>
                <w:lang w:val="en-AU"/>
              </w:rPr>
              <w:t>Update to Rel-16 version (MCC)</w:t>
            </w:r>
          </w:p>
        </w:tc>
      </w:tr>
    </w:tbl>
    <w:p>
      <w:pPr>
        <w:pStyle w:val="Normal"/>
        <w:spacing w:before="0" w:after="180"/>
        <w:rPr>
          <w:lang w:val="en-AU"/>
        </w:rPr>
      </w:pPr>
      <w:r>
        <w:rPr>
          <w:lang w:val="en-AU"/>
        </w:rPr>
      </w:r>
    </w:p>
    <w:sectPr>
      <w:headerReference w:type="default" r:id="rId6"/>
      <w:footerReference w:type="default" r:id="rId7"/>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6">
              <wp:simplePos x="0" y="0"/>
              <wp:positionH relativeFrom="margin">
                <wp:align>right</wp:align>
              </wp:positionH>
              <wp:positionV relativeFrom="paragraph">
                <wp:posOffset>635</wp:posOffset>
              </wp:positionV>
              <wp:extent cx="1844675" cy="131445"/>
              <wp:effectExtent l="0" t="0" r="0" b="0"/>
              <wp:wrapSquare wrapText="largest"/>
              <wp:docPr id="10"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24.087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24.087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1">
              <wp:simplePos x="0" y="0"/>
              <wp:positionH relativeFrom="margin">
                <wp:align>center</wp:align>
              </wp:positionH>
              <wp:positionV relativeFrom="paragraph">
                <wp:posOffset>635</wp:posOffset>
              </wp:positionV>
              <wp:extent cx="128905" cy="131445"/>
              <wp:effectExtent l="0" t="0" r="0" b="0"/>
              <wp:wrapSquare wrapText="largest"/>
              <wp:docPr id="11"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26</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26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6">
              <wp:simplePos x="0" y="0"/>
              <wp:positionH relativeFrom="margin">
                <wp:align>left</wp:align>
              </wp:positionH>
              <wp:positionV relativeFrom="paragraph">
                <wp:posOffset>635</wp:posOffset>
              </wp:positionV>
              <wp:extent cx="598170" cy="131445"/>
              <wp:effectExtent l="0" t="0" r="0" b="0"/>
              <wp:wrapSquare wrapText="largest"/>
              <wp:docPr id="12"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284"/>
  <w:autoHyphenation w:val="true"/>
  <w:compat>
    <w:doNotExpandShiftReturn/>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overflowPunct w:val="false"/>
      <w:autoSpaceDE w:val="false"/>
      <w:bidi w:val="0"/>
      <w:spacing w:lineRule="exact" w:line="180"/>
      <w:textAlignment w:val="baseline"/>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bidi="ar-SA" w:eastAsia="zh-CN"/>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bidi="ar-SA" w:eastAsia="zh-CN"/>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Heading1H1">
    <w:name w:val="Heading 1.H1"/>
    <w:next w:val="Normal"/>
    <w:qFormat/>
    <w:pPr>
      <w:keepNext w:val="true"/>
      <w:keepLines/>
      <w:widowControl w:val="false"/>
      <w:pBdr>
        <w:top w:val="single" w:sz="12" w:space="3" w:color="000000"/>
      </w:pBdr>
      <w:overflowPunct w:val="false"/>
      <w:autoSpaceDE w:val="false"/>
      <w:bidi w:val="0"/>
      <w:spacing w:before="240" w:after="180"/>
      <w:ind w:left="1134" w:hanging="1134"/>
      <w:textAlignment w:val="baseline"/>
    </w:pPr>
    <w:rPr>
      <w:rFonts w:ascii="Arial" w:hAnsi="Arial" w:eastAsia="Times New Roman" w:cs="Arial"/>
      <w:color w:val="auto"/>
      <w:sz w:val="36"/>
      <w:szCs w:val="20"/>
      <w:lang w:val="en-GB" w:bidi="ar-SA" w:eastAsia="zh-CN"/>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ind w:left="284" w:hanging="0"/>
    </w:pPr>
    <w:rPr/>
  </w:style>
  <w:style w:type="paragraph" w:styleId="Fr">
    <w:name w:val="fr"/>
    <w:basedOn w:val="FP"/>
    <w:qFormat/>
    <w:pPr/>
    <w:rPr>
      <w:sz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2002-06-24T10:15:00Z</dcterms:created>
  <dc:creator>MCC Support</dc:creator>
  <dc:description/>
  <cp:keywords>LTE GSM UMTS network UUS supplementary service stage 3</cp:keywords>
  <dc:language>en-US</dc:language>
  <cp:lastModifiedBy>Kimmo Kymalainen</cp:lastModifiedBy>
  <cp:lastPrinted>1999-05-04T13:42:00Z</cp:lastPrinted>
  <dcterms:modified xsi:type="dcterms:W3CDTF">2020-07-07T20:58:00Z</dcterms:modified>
  <cp:revision>22</cp:revision>
  <dc:subject>Stage 3 (Release 10)</dc:subject>
  <dc:title>3GPP TS 24.087</dc:title>
</cp:coreProperties>
</file>