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24.139 </w:t>
                            </w:r>
                            <w:r>
                              <w:rPr/>
                              <w:t xml:space="preserve">V16.0.0 </w:t>
                            </w:r>
                            <w:r>
                              <w:rPr>
                                <w:sz w:val="32"/>
                              </w:rPr>
                              <w:t>(2020-07)</w:t>
                            </w:r>
                          </w:p>
                          <w:p>
                            <w:pPr>
                              <w:pStyle w:val="ZB"/>
                              <w:rPr/>
                            </w:pPr>
                            <w:r>
                              <w:rPr/>
                              <w:t>Technical Specification</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24.139 </w:t>
                      </w:r>
                      <w:r>
                        <w:rPr/>
                        <w:t xml:space="preserve">V16.0.0 </w:t>
                      </w:r>
                      <w:r>
                        <w:rPr>
                          <w:sz w:val="32"/>
                        </w:rPr>
                        <w:t>(2020-07)</w:t>
                      </w:r>
                    </w:p>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margin">
                  <wp:posOffset>0</wp:posOffset>
                </wp:positionH>
                <wp:positionV relativeFrom="page">
                  <wp:posOffset>720725</wp:posOffset>
                </wp:positionV>
                <wp:extent cx="6480810" cy="504190"/>
                <wp:effectExtent l="0" t="0" r="0" b="0"/>
                <wp:wrapTopAndBottom/>
                <wp:docPr id="2" name="Frame2"/>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3GPP system - fixed broadband access network interworking;</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3pt;height:39.7pt;mso-wrap-distance-left:0pt;mso-wrap-distance-right:0pt;mso-wrap-distance-top:0pt;mso-wrap-distance-bottom:0pt;margin-top:56.75pt;mso-position-vertical-relative:page;margin-left:0pt;mso-position-horizontal-relative:margin">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3GPP system - fixed broadband access network interworking;</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page">
                  <wp:posOffset>5401310</wp:posOffset>
                </wp:positionV>
                <wp:extent cx="6480810" cy="3129915"/>
                <wp:effectExtent l="0" t="0" r="0" b="0"/>
                <wp:wrapTopAndBottom/>
                <wp:docPr id="3" name="Frame3"/>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4"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5"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6"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7"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79210" cy="874395"/>
                <wp:effectExtent l="0" t="0" r="0" b="0"/>
                <wp:wrapTopAndBottom/>
                <wp:docPr id="8" name="Frame4"/>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9"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bookmarkStart w:id="4" w:name="OLE_LINK8"/>
                            <w:bookmarkStart w:id="5" w:name="OLE_LINK7"/>
                            <w:r>
                              <w:rPr>
                                <w:rFonts w:cs="Arial" w:ascii="Arial" w:hAnsi="Arial"/>
                                <w:sz w:val="18"/>
                              </w:rPr>
                              <w:t xml:space="preserve">access, packet mode, </w:t>
                            </w:r>
                            <w:bookmarkEnd w:id="4"/>
                            <w:bookmarkEnd w:id="5"/>
                            <w:r>
                              <w:rPr>
                                <w:rFonts w:cs="Arial" w:ascii="Arial" w:hAnsi="Arial"/>
                                <w:sz w:val="18"/>
                              </w:rPr>
                              <w:t>UMTS,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bookmarkStart w:id="6" w:name="OLE_LINK8"/>
                      <w:bookmarkStart w:id="7" w:name="OLE_LINK7"/>
                      <w:r>
                        <w:rPr>
                          <w:rFonts w:cs="Arial" w:ascii="Arial" w:hAnsi="Arial"/>
                          <w:sz w:val="18"/>
                        </w:rPr>
                        <w:t xml:space="preserve">access, packet mode, </w:t>
                      </w:r>
                      <w:bookmarkEnd w:id="6"/>
                      <w:bookmarkEnd w:id="7"/>
                      <w:r>
                        <w:rPr>
                          <w:rFonts w:cs="Arial" w:ascii="Arial" w:hAnsi="Arial"/>
                          <w:sz w:val="18"/>
                        </w:rPr>
                        <w:t>UMTS,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bookmarkStart w:id="8" w:name="page2"/>
      <w:bookmarkStart w:id="9" w:name="page2"/>
      <w:bookmarkEnd w:id="9"/>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0" w:name="copyrightaddon"/>
                            <w:bookmarkEnd w:id="10"/>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1" w:name="copyrightaddon"/>
                      <w:bookmarkEnd w:id="11"/>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3389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33897">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333898">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7333899">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33900">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7333901">
            <w:r>
              <w:rPr>
                <w:rStyle w:val="IndexLink"/>
              </w:rPr>
              <w:t>7</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7333902">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lang w:val="en-CA" w:eastAsia="en-US"/>
            </w:rPr>
            <w:t xml:space="preserve">Support of </w:t>
          </w:r>
          <w:r>
            <w:rPr>
              <w:iCs/>
              <w:lang w:val="en-CA" w:eastAsia="en-US"/>
            </w:rPr>
            <w:t>Fixed Broadband</w:t>
          </w:r>
          <w:r>
            <w:rPr>
              <w:lang w:val="en-CA" w:eastAsia="en-US"/>
            </w:rPr>
            <w:t xml:space="preserve"> </w:t>
          </w:r>
          <w:r>
            <w:rPr>
              <w:iCs/>
              <w:lang w:val="en-CA" w:eastAsia="en-US"/>
            </w:rPr>
            <w:t xml:space="preserve">Access Network </w:t>
          </w:r>
          <w:r>
            <w:rPr>
              <w:lang w:val="en-CA" w:eastAsia="en-US"/>
            </w:rPr>
            <w:t>Interworking</w:t>
          </w:r>
          <w:r>
            <w:rPr/>
            <w:tab/>
          </w:r>
          <w:hyperlink w:anchor="__RefHeading___Toc517333903">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Network Discovery and Selection</w:t>
            <w:tab/>
          </w:r>
          <w:hyperlink w:anchor="__RefHeading___Toc517333904">
            <w:r>
              <w:rPr>
                <w:rStyle w:val="IndexLink"/>
              </w:rPr>
              <w:t>8</w:t>
            </w:r>
          </w:hyperlink>
        </w:p>
        <w:p>
          <w:pPr>
            <w:pStyle w:val="Contents3"/>
            <w:rPr>
              <w:rFonts w:ascii="Calibri" w:hAnsi="Calibri" w:cs="Calibri"/>
              <w:sz w:val="22"/>
              <w:szCs w:val="22"/>
            </w:rPr>
          </w:pPr>
          <w:r>
            <w:rPr/>
            <w:t>4.2.1</w:t>
          </w:r>
          <w:r>
            <w:rPr>
              <w:rFonts w:cs="Calibri" w:ascii="Calibri" w:hAnsi="Calibri"/>
              <w:sz w:val="22"/>
              <w:szCs w:val="22"/>
            </w:rPr>
            <w:tab/>
          </w:r>
          <w:r>
            <w:rPr/>
            <w:t>Access network discovery and selection procedures</w:t>
            <w:tab/>
          </w:r>
          <w:hyperlink w:anchor="__RefHeading___Toc517333905">
            <w:r>
              <w:rPr>
                <w:rStyle w:val="IndexLink"/>
              </w:rPr>
              <w:t>8</w:t>
            </w:r>
          </w:hyperlink>
        </w:p>
        <w:p>
          <w:pPr>
            <w:pStyle w:val="Contents3"/>
            <w:rPr>
              <w:rFonts w:ascii="Calibri" w:hAnsi="Calibri" w:cs="Calibri"/>
              <w:sz w:val="22"/>
              <w:szCs w:val="22"/>
            </w:rPr>
          </w:pPr>
          <w:r>
            <w:rPr/>
            <w:t>4.2.2</w:t>
          </w:r>
          <w:r>
            <w:rPr>
              <w:rFonts w:cs="Calibri" w:ascii="Calibri" w:hAnsi="Calibri"/>
              <w:sz w:val="22"/>
              <w:szCs w:val="22"/>
            </w:rPr>
            <w:tab/>
          </w:r>
          <w:r>
            <w:rPr/>
            <w:t>EPC network selection</w:t>
            <w:tab/>
          </w:r>
          <w:hyperlink w:anchor="__RefHeading___Toc517333906">
            <w:r>
              <w:rPr>
                <w:rStyle w:val="IndexLink"/>
              </w:rPr>
              <w:t>8</w:t>
            </w:r>
          </w:hyperlink>
        </w:p>
        <w:p>
          <w:pPr>
            <w:pStyle w:val="Contents3"/>
            <w:rPr>
              <w:rFonts w:ascii="Calibri" w:hAnsi="Calibri" w:cs="Calibri"/>
              <w:sz w:val="22"/>
              <w:szCs w:val="22"/>
            </w:rPr>
          </w:pPr>
          <w:r>
            <w:rPr/>
            <w:t>4.2.3</w:t>
          </w:r>
          <w:r>
            <w:rPr>
              <w:rFonts w:cs="Calibri" w:ascii="Calibri" w:hAnsi="Calibri"/>
              <w:sz w:val="22"/>
              <w:szCs w:val="22"/>
            </w:rPr>
            <w:tab/>
          </w:r>
          <w:r>
            <w:rPr/>
            <w:t xml:space="preserve">Access </w:t>
          </w:r>
          <w:r>
            <w:rPr>
              <w:lang w:val="en-CA" w:eastAsia="en-US"/>
            </w:rPr>
            <w:t xml:space="preserve">network </w:t>
          </w:r>
          <w:r>
            <w:rPr/>
            <w:t>reselection</w:t>
            <w:tab/>
          </w:r>
          <w:hyperlink w:anchor="__RefHeading___Toc517333907">
            <w:r>
              <w:rPr>
                <w:rStyle w:val="IndexLink"/>
              </w:rPr>
              <w:t>8</w:t>
            </w:r>
          </w:hyperlink>
        </w:p>
        <w:p>
          <w:pPr>
            <w:pStyle w:val="Contents3"/>
            <w:rPr>
              <w:rFonts w:ascii="Calibri" w:hAnsi="Calibri" w:cs="Calibri"/>
              <w:sz w:val="22"/>
              <w:szCs w:val="22"/>
            </w:rPr>
          </w:pPr>
          <w:r>
            <w:rPr/>
            <w:t>4.2.4</w:t>
          </w:r>
          <w:r>
            <w:rPr>
              <w:rFonts w:cs="Calibri" w:ascii="Calibri" w:hAnsi="Calibri"/>
              <w:sz w:val="22"/>
              <w:szCs w:val="22"/>
            </w:rPr>
            <w:tab/>
          </w:r>
          <w:r>
            <w:rPr/>
            <w:t>Data traffic routing of IP flows</w:t>
            <w:tab/>
          </w:r>
          <w:hyperlink w:anchor="__RefHeading___Toc517333908">
            <w:r>
              <w:rPr>
                <w:rStyle w:val="IndexLink"/>
              </w:rPr>
              <w:t>8</w:t>
            </w:r>
          </w:hyperlink>
        </w:p>
        <w:p>
          <w:pPr>
            <w:pStyle w:val="Contents2"/>
            <w:rPr>
              <w:rFonts w:ascii="Calibri" w:hAnsi="Calibri" w:cs="Calibri"/>
              <w:sz w:val="22"/>
              <w:szCs w:val="22"/>
            </w:rPr>
          </w:pPr>
          <w:r>
            <w:rPr/>
            <w:t>4.3</w:t>
          </w:r>
          <w:r>
            <w:rPr>
              <w:rFonts w:cs="Calibri" w:ascii="Calibri" w:hAnsi="Calibri"/>
              <w:sz w:val="22"/>
              <w:szCs w:val="22"/>
            </w:rPr>
            <w:tab/>
          </w:r>
          <w:r>
            <w:rPr/>
            <w:t>UE – EPC Network Protocols</w:t>
            <w:tab/>
          </w:r>
          <w:hyperlink w:anchor="__RefHeading___Toc517333909">
            <w:r>
              <w:rPr>
                <w:rStyle w:val="IndexLink"/>
              </w:rPr>
              <w:t>8</w:t>
            </w:r>
          </w:hyperlink>
        </w:p>
        <w:p>
          <w:pPr>
            <w:pStyle w:val="Contents3"/>
            <w:rPr>
              <w:rFonts w:ascii="Calibri" w:hAnsi="Calibri" w:cs="Calibri"/>
              <w:sz w:val="22"/>
              <w:szCs w:val="22"/>
            </w:rPr>
          </w:pPr>
          <w:r>
            <w:rPr/>
            <w:t>4.3.1</w:t>
          </w:r>
          <w:r>
            <w:rPr>
              <w:rFonts w:cs="Calibri" w:ascii="Calibri" w:hAnsi="Calibri"/>
              <w:sz w:val="22"/>
              <w:szCs w:val="22"/>
            </w:rPr>
            <w:tab/>
          </w:r>
          <w:r>
            <w:rPr/>
            <w:t>Trusted and Untrusted Accesses</w:t>
            <w:tab/>
          </w:r>
          <w:hyperlink w:anchor="__RefHeading___Toc517333910">
            <w:r>
              <w:rPr>
                <w:rStyle w:val="IndexLink"/>
              </w:rPr>
              <w:t>8</w:t>
            </w:r>
          </w:hyperlink>
        </w:p>
        <w:p>
          <w:pPr>
            <w:pStyle w:val="Contents3"/>
            <w:rPr>
              <w:rFonts w:ascii="Calibri" w:hAnsi="Calibri" w:cs="Calibri"/>
              <w:sz w:val="22"/>
              <w:szCs w:val="22"/>
            </w:rPr>
          </w:pPr>
          <w:r>
            <w:rPr/>
            <w:t>4.3.2</w:t>
          </w:r>
          <w:r>
            <w:rPr>
              <w:rFonts w:cs="Calibri" w:ascii="Calibri" w:hAnsi="Calibri"/>
              <w:sz w:val="22"/>
              <w:szCs w:val="22"/>
            </w:rPr>
            <w:tab/>
          </w:r>
          <w:r>
            <w:rPr/>
            <w:t>IP Mobility Mode Selection</w:t>
            <w:tab/>
          </w:r>
          <w:hyperlink w:anchor="__RefHeading___Toc517333911">
            <w:r>
              <w:rPr>
                <w:rStyle w:val="IndexLink"/>
              </w:rPr>
              <w:t>8</w:t>
            </w:r>
          </w:hyperlink>
        </w:p>
        <w:p>
          <w:pPr>
            <w:pStyle w:val="Contents3"/>
            <w:rPr>
              <w:rFonts w:ascii="Calibri" w:hAnsi="Calibri" w:cs="Calibri"/>
              <w:sz w:val="22"/>
              <w:szCs w:val="22"/>
            </w:rPr>
          </w:pPr>
          <w:r>
            <w:rPr/>
            <w:t>4.3.3</w:t>
          </w:r>
          <w:r>
            <w:rPr>
              <w:rFonts w:cs="Calibri" w:ascii="Calibri" w:hAnsi="Calibri"/>
              <w:sz w:val="22"/>
              <w:szCs w:val="22"/>
            </w:rPr>
            <w:tab/>
          </w:r>
          <w:r>
            <w:rPr/>
            <w:t>Authentication and Authorization</w:t>
            <w:tab/>
          </w:r>
          <w:hyperlink w:anchor="__RefHeading___Toc517333912">
            <w:r>
              <w:rPr>
                <w:rStyle w:val="IndexLink"/>
              </w:rPr>
              <w:t>8</w:t>
            </w:r>
          </w:hyperlink>
        </w:p>
        <w:p>
          <w:pPr>
            <w:pStyle w:val="Contents1"/>
            <w:rPr>
              <w:rFonts w:ascii="Calibri" w:hAnsi="Calibri" w:cs="Calibri"/>
              <w:szCs w:val="22"/>
            </w:rPr>
          </w:pPr>
          <w:r>
            <w:rPr/>
            <w:t>5</w:t>
          </w:r>
          <w:r>
            <w:rPr>
              <w:rFonts w:cs="Calibri" w:ascii="Calibri" w:hAnsi="Calibri"/>
              <w:szCs w:val="22"/>
            </w:rPr>
            <w:tab/>
          </w:r>
          <w:r>
            <w:rPr/>
            <w:t>Supporting QoS</w:t>
            <w:tab/>
          </w:r>
          <w:hyperlink w:anchor="__RefHeading___Toc517333913">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517333914">
            <w:r>
              <w:rPr>
                <w:rStyle w:val="IndexLink"/>
              </w:rPr>
              <w:t>8</w:t>
            </w:r>
          </w:hyperlink>
        </w:p>
        <w:p>
          <w:pPr>
            <w:pStyle w:val="Contents2"/>
            <w:rPr>
              <w:rFonts w:ascii="Calibri" w:hAnsi="Calibri" w:cs="Calibri"/>
              <w:sz w:val="22"/>
              <w:szCs w:val="22"/>
            </w:rPr>
          </w:pPr>
          <w:r>
            <w:rPr/>
            <w:t>5.2</w:t>
          </w:r>
          <w:r>
            <w:rPr>
              <w:rFonts w:cs="Calibri" w:ascii="Calibri" w:hAnsi="Calibri"/>
              <w:sz w:val="22"/>
              <w:szCs w:val="22"/>
            </w:rPr>
            <w:tab/>
          </w:r>
          <w:r>
            <w:rPr/>
            <w:t>UE reflective QoS procedures</w:t>
            <w:tab/>
          </w:r>
          <w:hyperlink w:anchor="__RefHeading___Toc517333915">
            <w:r>
              <w:rPr>
                <w:rStyle w:val="IndexLink"/>
              </w:rPr>
              <w:t>9</w:t>
            </w:r>
          </w:hyperlink>
        </w:p>
        <w:p>
          <w:pPr>
            <w:pStyle w:val="Contents3"/>
            <w:rPr>
              <w:rFonts w:ascii="Calibri" w:hAnsi="Calibri" w:cs="Calibri"/>
              <w:sz w:val="22"/>
              <w:szCs w:val="22"/>
            </w:rPr>
          </w:pPr>
          <w:r>
            <w:rPr/>
            <w:t>5.2.1</w:t>
          </w:r>
          <w:r>
            <w:rPr>
              <w:rFonts w:cs="Calibri" w:ascii="Calibri" w:hAnsi="Calibri"/>
              <w:sz w:val="22"/>
              <w:szCs w:val="22"/>
            </w:rPr>
            <w:tab/>
          </w:r>
          <w:r>
            <w:rPr/>
            <w:t>General</w:t>
            <w:tab/>
          </w:r>
          <w:hyperlink w:anchor="__RefHeading___Toc517333916">
            <w:r>
              <w:rPr>
                <w:rStyle w:val="IndexLink"/>
              </w:rPr>
              <w:t>9</w:t>
            </w:r>
          </w:hyperlink>
        </w:p>
        <w:p>
          <w:pPr>
            <w:pStyle w:val="Contents3"/>
            <w:rPr>
              <w:rFonts w:ascii="Calibri" w:hAnsi="Calibri" w:cs="Calibri"/>
              <w:sz w:val="22"/>
              <w:szCs w:val="22"/>
            </w:rPr>
          </w:pPr>
          <w:r>
            <w:rPr/>
            <w:t>5.2.2</w:t>
          </w:r>
          <w:r>
            <w:rPr>
              <w:rFonts w:cs="Calibri" w:ascii="Calibri" w:hAnsi="Calibri"/>
              <w:sz w:val="22"/>
              <w:szCs w:val="22"/>
            </w:rPr>
            <w:tab/>
          </w:r>
          <w:r>
            <w:rPr>
              <w:lang w:val="en-CA" w:eastAsia="en-US"/>
            </w:rPr>
            <w:t xml:space="preserve">DSCP </w:t>
          </w:r>
          <w:r>
            <w:rPr/>
            <w:t>marking</w:t>
          </w:r>
          <w:r>
            <w:rPr>
              <w:lang w:val="en-CA" w:eastAsia="en-US"/>
            </w:rPr>
            <w:t xml:space="preserve"> rule</w:t>
          </w:r>
          <w:r>
            <w:rPr/>
            <w:tab/>
          </w:r>
          <w:hyperlink w:anchor="__RefHeading___Toc517333917">
            <w:r>
              <w:rPr>
                <w:rStyle w:val="IndexLink"/>
              </w:rPr>
              <w:t>9</w:t>
            </w:r>
          </w:hyperlink>
        </w:p>
        <w:p>
          <w:pPr>
            <w:pStyle w:val="Contents3"/>
            <w:rPr>
              <w:rFonts w:ascii="Calibri" w:hAnsi="Calibri" w:cs="Calibri"/>
              <w:sz w:val="22"/>
              <w:szCs w:val="22"/>
            </w:rPr>
          </w:pPr>
          <w:r>
            <w:rPr/>
            <w:t>5.2.3</w:t>
          </w:r>
          <w:r>
            <w:rPr>
              <w:rFonts w:cs="Calibri" w:ascii="Calibri" w:hAnsi="Calibri"/>
              <w:sz w:val="22"/>
              <w:szCs w:val="22"/>
            </w:rPr>
            <w:tab/>
          </w:r>
          <w:r>
            <w:rPr>
              <w:lang w:val="en-CA" w:eastAsia="en-US"/>
            </w:rPr>
            <w:t>Maintaining DSCP marking rules</w:t>
          </w:r>
          <w:r>
            <w:rPr/>
            <w:tab/>
          </w:r>
          <w:hyperlink w:anchor="__RefHeading___Toc517333918">
            <w:r>
              <w:rPr>
                <w:rStyle w:val="IndexLink"/>
              </w:rPr>
              <w:t>9</w:t>
            </w:r>
          </w:hyperlink>
        </w:p>
        <w:p>
          <w:pPr>
            <w:pStyle w:val="Contents3"/>
            <w:rPr>
              <w:rFonts w:ascii="Calibri" w:hAnsi="Calibri" w:cs="Calibri"/>
              <w:sz w:val="22"/>
              <w:szCs w:val="22"/>
            </w:rPr>
          </w:pPr>
          <w:r>
            <w:rPr/>
            <w:t>5.2.4</w:t>
          </w:r>
          <w:r>
            <w:rPr>
              <w:rFonts w:cs="Calibri" w:ascii="Calibri" w:hAnsi="Calibri"/>
              <w:sz w:val="22"/>
              <w:szCs w:val="22"/>
            </w:rPr>
            <w:tab/>
          </w:r>
          <w:r>
            <w:rPr/>
            <w:t>Receiving an IP packet</w:t>
            <w:tab/>
          </w:r>
          <w:hyperlink w:anchor="__RefHeading___Toc517333919">
            <w:r>
              <w:rPr>
                <w:rStyle w:val="IndexLink"/>
              </w:rPr>
              <w:t>10</w:t>
            </w:r>
          </w:hyperlink>
        </w:p>
        <w:p>
          <w:pPr>
            <w:pStyle w:val="Contents3"/>
            <w:rPr>
              <w:rFonts w:ascii="Calibri" w:hAnsi="Calibri" w:cs="Calibri"/>
              <w:sz w:val="22"/>
              <w:szCs w:val="22"/>
            </w:rPr>
          </w:pPr>
          <w:r>
            <w:rPr/>
            <w:t>5.2.5</w:t>
          </w:r>
          <w:r>
            <w:rPr>
              <w:rFonts w:cs="Calibri" w:ascii="Calibri" w:hAnsi="Calibri"/>
              <w:sz w:val="22"/>
              <w:szCs w:val="22"/>
            </w:rPr>
            <w:tab/>
          </w:r>
          <w:r>
            <w:rPr/>
            <w:t>Sending an IP packet</w:t>
            <w:tab/>
          </w:r>
          <w:hyperlink w:anchor="__RefHeading___Toc517333920">
            <w:r>
              <w:rPr>
                <w:rStyle w:val="IndexLink"/>
              </w:rPr>
              <w:t>10</w:t>
            </w:r>
          </w:hyperlink>
        </w:p>
        <w:p>
          <w:pPr>
            <w:pStyle w:val="Contents2"/>
            <w:rPr>
              <w:rFonts w:ascii="Calibri" w:hAnsi="Calibri" w:cs="Calibri"/>
              <w:sz w:val="22"/>
              <w:szCs w:val="22"/>
            </w:rPr>
          </w:pPr>
          <w:r>
            <w:rPr/>
            <w:t>5.3</w:t>
          </w:r>
          <w:r>
            <w:rPr>
              <w:rFonts w:cs="Calibri" w:ascii="Calibri" w:hAnsi="Calibri"/>
              <w:sz w:val="22"/>
              <w:szCs w:val="22"/>
            </w:rPr>
            <w:tab/>
          </w:r>
          <w:r>
            <w:rPr/>
            <w:t>Network procedures for supporting QoS</w:t>
            <w:tab/>
          </w:r>
          <w:hyperlink w:anchor="__RefHeading___Toc517333921">
            <w:r>
              <w:rPr>
                <w:rStyle w:val="IndexLink"/>
              </w:rPr>
              <w:t>10</w:t>
            </w:r>
          </w:hyperlink>
        </w:p>
        <w:p>
          <w:pPr>
            <w:pStyle w:val="Contents2"/>
            <w:rPr>
              <w:rFonts w:ascii="Calibri" w:hAnsi="Calibri" w:cs="Calibri"/>
              <w:sz w:val="22"/>
              <w:szCs w:val="22"/>
            </w:rPr>
          </w:pPr>
          <w:r>
            <w:rPr/>
            <w:t>5.4</w:t>
          </w:r>
          <w:r>
            <w:rPr>
              <w:rFonts w:cs="Calibri" w:ascii="Calibri" w:hAnsi="Calibri"/>
              <w:sz w:val="22"/>
              <w:szCs w:val="22"/>
            </w:rPr>
            <w:tab/>
          </w:r>
          <w:r>
            <w:rPr/>
            <w:t>Enabling UE reflective QoS function</w:t>
            <w:tab/>
          </w:r>
          <w:hyperlink w:anchor="__RefHeading___Toc517333922">
            <w:r>
              <w:rPr>
                <w:rStyle w:val="IndexLink"/>
              </w:rPr>
              <w:t>10</w:t>
            </w:r>
          </w:hyperlink>
        </w:p>
        <w:p>
          <w:pPr>
            <w:pStyle w:val="Contents3"/>
            <w:rPr>
              <w:rFonts w:ascii="Calibri" w:hAnsi="Calibri" w:cs="Calibri"/>
              <w:sz w:val="22"/>
              <w:szCs w:val="22"/>
            </w:rPr>
          </w:pPr>
          <w:r>
            <w:rPr/>
            <w:t>5.4.1</w:t>
          </w:r>
          <w:r>
            <w:rPr>
              <w:rFonts w:cs="Calibri" w:ascii="Calibri" w:hAnsi="Calibri"/>
              <w:sz w:val="22"/>
              <w:szCs w:val="22"/>
            </w:rPr>
            <w:tab/>
          </w:r>
          <w:r>
            <w:rPr/>
            <w:t>General</w:t>
            <w:tab/>
          </w:r>
          <w:hyperlink w:anchor="__RefHeading___Toc517333923">
            <w:r>
              <w:rPr>
                <w:rStyle w:val="IndexLink"/>
              </w:rPr>
              <w:t>10</w:t>
            </w:r>
          </w:hyperlink>
        </w:p>
        <w:p>
          <w:pPr>
            <w:pStyle w:val="Contents3"/>
            <w:rPr>
              <w:rFonts w:ascii="Calibri" w:hAnsi="Calibri" w:cs="Calibri"/>
              <w:sz w:val="22"/>
              <w:szCs w:val="22"/>
            </w:rPr>
          </w:pPr>
          <w:r>
            <w:rPr/>
            <w:t>5.4.2</w:t>
          </w:r>
          <w:r>
            <w:rPr>
              <w:rFonts w:cs="Calibri" w:ascii="Calibri" w:hAnsi="Calibri"/>
              <w:sz w:val="22"/>
              <w:szCs w:val="22"/>
            </w:rPr>
            <w:tab/>
          </w:r>
          <w:r>
            <w:rPr/>
            <w:t>UE procedure</w:t>
            <w:tab/>
          </w:r>
          <w:hyperlink w:anchor="__RefHeading___Toc517333924">
            <w:r>
              <w:rPr>
                <w:rStyle w:val="IndexLink"/>
              </w:rPr>
              <w:t>11</w:t>
            </w:r>
          </w:hyperlink>
        </w:p>
        <w:p>
          <w:pPr>
            <w:pStyle w:val="Contents4"/>
            <w:rPr>
              <w:rFonts w:ascii="Calibri" w:hAnsi="Calibri" w:cs="Calibri"/>
              <w:sz w:val="22"/>
              <w:szCs w:val="22"/>
            </w:rPr>
          </w:pPr>
          <w:r>
            <w:rPr/>
            <w:t>5.4.2.1</w:t>
          </w:r>
          <w:r>
            <w:rPr>
              <w:rFonts w:cs="Calibri" w:ascii="Calibri" w:hAnsi="Calibri"/>
              <w:sz w:val="22"/>
              <w:szCs w:val="22"/>
            </w:rPr>
            <w:tab/>
          </w:r>
          <w:r>
            <w:rPr/>
            <w:t>Sending Reflective QoS Indication (RQSI) to 3GPP AAA server</w:t>
            <w:tab/>
          </w:r>
          <w:hyperlink w:anchor="__RefHeading___Toc517333925">
            <w:r>
              <w:rPr>
                <w:rStyle w:val="IndexLink"/>
              </w:rPr>
              <w:t>11</w:t>
            </w:r>
          </w:hyperlink>
        </w:p>
        <w:p>
          <w:pPr>
            <w:pStyle w:val="Contents4"/>
            <w:rPr>
              <w:rFonts w:ascii="Calibri" w:hAnsi="Calibri" w:cs="Calibri"/>
              <w:sz w:val="22"/>
              <w:szCs w:val="22"/>
            </w:rPr>
          </w:pPr>
          <w:r>
            <w:rPr/>
            <w:t>5.4.2.2</w:t>
          </w:r>
          <w:r>
            <w:rPr>
              <w:rFonts w:cs="Calibri" w:ascii="Calibri" w:hAnsi="Calibri"/>
              <w:sz w:val="22"/>
              <w:szCs w:val="22"/>
            </w:rPr>
            <w:tab/>
          </w:r>
          <w:r>
            <w:rPr/>
            <w:t>Receiving the RQSI from 3GPP AAA server</w:t>
            <w:tab/>
          </w:r>
          <w:hyperlink w:anchor="__RefHeading___Toc517333926">
            <w:r>
              <w:rPr>
                <w:rStyle w:val="IndexLink"/>
              </w:rPr>
              <w:t>11</w:t>
            </w:r>
          </w:hyperlink>
        </w:p>
        <w:p>
          <w:pPr>
            <w:pStyle w:val="Contents3"/>
            <w:rPr>
              <w:rFonts w:ascii="Calibri" w:hAnsi="Calibri" w:cs="Calibri"/>
              <w:sz w:val="22"/>
              <w:szCs w:val="22"/>
            </w:rPr>
          </w:pPr>
          <w:r>
            <w:rPr/>
            <w:t>5.4.3</w:t>
          </w:r>
          <w:r>
            <w:rPr>
              <w:rFonts w:cs="Calibri" w:ascii="Calibri" w:hAnsi="Calibri"/>
              <w:sz w:val="22"/>
              <w:szCs w:val="22"/>
            </w:rPr>
            <w:tab/>
          </w:r>
          <w:r>
            <w:rPr/>
            <w:t>Network procedure</w:t>
            <w:tab/>
          </w:r>
          <w:hyperlink w:anchor="__RefHeading___Toc517333927">
            <w:r>
              <w:rPr>
                <w:rStyle w:val="IndexLink"/>
              </w:rPr>
              <w:t>12</w:t>
            </w:r>
          </w:hyperlink>
        </w:p>
        <w:p>
          <w:pPr>
            <w:pStyle w:val="Contents4"/>
            <w:rPr>
              <w:rFonts w:ascii="Calibri" w:hAnsi="Calibri" w:cs="Calibri"/>
              <w:sz w:val="22"/>
              <w:szCs w:val="22"/>
            </w:rPr>
          </w:pPr>
          <w:r>
            <w:rPr/>
            <w:t>5.4.3.1</w:t>
          </w:r>
          <w:r>
            <w:rPr>
              <w:rFonts w:cs="Calibri" w:ascii="Calibri" w:hAnsi="Calibri"/>
              <w:sz w:val="22"/>
              <w:szCs w:val="22"/>
            </w:rPr>
            <w:tab/>
          </w:r>
          <w:r>
            <w:rPr/>
            <w:t>RQSI from 3GPP AAA server to UE</w:t>
            <w:tab/>
          </w:r>
          <w:hyperlink w:anchor="__RefHeading___Toc517333928">
            <w:r>
              <w:rPr>
                <w:rStyle w:val="IndexLink"/>
              </w:rPr>
              <w:t>12</w:t>
            </w:r>
          </w:hyperlink>
        </w:p>
        <w:p>
          <w:pPr>
            <w:pStyle w:val="Contents1"/>
            <w:rPr>
              <w:rFonts w:ascii="Calibri" w:hAnsi="Calibri" w:cs="Calibri"/>
              <w:szCs w:val="22"/>
            </w:rPr>
          </w:pPr>
          <w:r>
            <w:rPr/>
            <w:t>6</w:t>
          </w:r>
          <w:r>
            <w:rPr>
              <w:rFonts w:cs="Calibri" w:ascii="Calibri" w:hAnsi="Calibri"/>
              <w:szCs w:val="22"/>
            </w:rPr>
            <w:tab/>
          </w:r>
          <w:r>
            <w:rPr/>
            <w:t>Tunnel management procedure</w:t>
            <w:tab/>
          </w:r>
          <w:hyperlink w:anchor="__RefHeading___Toc517333929">
            <w:r>
              <w:rPr>
                <w:rStyle w:val="IndexLink"/>
              </w:rPr>
              <w:t>12</w:t>
            </w:r>
          </w:hyperlink>
        </w:p>
        <w:p>
          <w:pPr>
            <w:pStyle w:val="Contents2"/>
            <w:rPr>
              <w:rFonts w:ascii="Calibri" w:hAnsi="Calibri" w:cs="Calibri"/>
              <w:sz w:val="22"/>
              <w:szCs w:val="22"/>
            </w:rPr>
          </w:pPr>
          <w:r>
            <w:rPr/>
            <w:t>6.1</w:t>
          </w:r>
          <w:r>
            <w:rPr>
              <w:rFonts w:cs="Calibri" w:ascii="Calibri" w:hAnsi="Calibri"/>
              <w:sz w:val="22"/>
              <w:szCs w:val="22"/>
            </w:rPr>
            <w:tab/>
          </w:r>
          <w:r>
            <w:rPr/>
            <w:t>Tunnel management procedures over S2b</w:t>
            <w:tab/>
          </w:r>
          <w:hyperlink w:anchor="__RefHeading___Toc517333930">
            <w:r>
              <w:rPr>
                <w:rStyle w:val="IndexLink"/>
              </w:rPr>
              <w:t>12</w:t>
            </w:r>
          </w:hyperlink>
        </w:p>
        <w:p>
          <w:pPr>
            <w:pStyle w:val="Contents3"/>
            <w:rPr>
              <w:rFonts w:ascii="Calibri" w:hAnsi="Calibri" w:cs="Calibri"/>
              <w:sz w:val="22"/>
              <w:szCs w:val="22"/>
            </w:rPr>
          </w:pPr>
          <w:r>
            <w:rPr/>
            <w:t>6.1.1</w:t>
          </w:r>
          <w:r>
            <w:rPr>
              <w:rFonts w:cs="Calibri" w:ascii="Calibri" w:hAnsi="Calibri"/>
              <w:sz w:val="22"/>
              <w:szCs w:val="22"/>
            </w:rPr>
            <w:tab/>
          </w:r>
          <w:r>
            <w:rPr/>
            <w:t>General</w:t>
            <w:tab/>
          </w:r>
          <w:hyperlink w:anchor="__RefHeading___Toc517333931">
            <w:r>
              <w:rPr>
                <w:rStyle w:val="IndexLink"/>
              </w:rPr>
              <w:t>12</w:t>
            </w:r>
          </w:hyperlink>
        </w:p>
        <w:p>
          <w:pPr>
            <w:pStyle w:val="Contents3"/>
            <w:rPr>
              <w:rFonts w:ascii="Calibri" w:hAnsi="Calibri" w:cs="Calibri"/>
              <w:sz w:val="22"/>
              <w:szCs w:val="22"/>
            </w:rPr>
          </w:pPr>
          <w:r>
            <w:rPr/>
            <w:t>6.1.2</w:t>
          </w:r>
          <w:r>
            <w:rPr>
              <w:rFonts w:cs="Calibri" w:ascii="Calibri" w:hAnsi="Calibri"/>
              <w:sz w:val="22"/>
              <w:szCs w:val="22"/>
            </w:rPr>
            <w:tab/>
          </w:r>
          <w:r>
            <w:rPr/>
            <w:t>UE procedures</w:t>
            <w:tab/>
          </w:r>
          <w:hyperlink w:anchor="__RefHeading___Toc517333932">
            <w:r>
              <w:rPr>
                <w:rStyle w:val="IndexLink"/>
              </w:rPr>
              <w:t>13</w:t>
            </w:r>
          </w:hyperlink>
        </w:p>
        <w:p>
          <w:pPr>
            <w:pStyle w:val="Contents4"/>
            <w:rPr>
              <w:rFonts w:ascii="Calibri" w:hAnsi="Calibri" w:cs="Calibri"/>
              <w:sz w:val="22"/>
              <w:szCs w:val="22"/>
            </w:rPr>
          </w:pPr>
          <w:r>
            <w:rPr/>
            <w:t>6.1.2.1</w:t>
          </w:r>
          <w:r>
            <w:rPr>
              <w:rFonts w:cs="Calibri" w:ascii="Calibri" w:hAnsi="Calibri"/>
              <w:sz w:val="22"/>
              <w:szCs w:val="22"/>
            </w:rPr>
            <w:tab/>
          </w:r>
          <w:r>
            <w:rPr>
              <w:lang w:val="en-US" w:eastAsia="en-US"/>
            </w:rPr>
            <w:t xml:space="preserve">Tunnel </w:t>
          </w:r>
          <w:r>
            <w:rPr/>
            <w:t>establishment</w:t>
            <w:tab/>
          </w:r>
          <w:hyperlink w:anchor="__RefHeading___Toc517333933">
            <w:r>
              <w:rPr>
                <w:rStyle w:val="IndexLink"/>
              </w:rPr>
              <w:t>13</w:t>
            </w:r>
          </w:hyperlink>
        </w:p>
        <w:p>
          <w:pPr>
            <w:pStyle w:val="Contents4"/>
            <w:rPr>
              <w:rFonts w:ascii="Calibri" w:hAnsi="Calibri" w:cs="Calibri"/>
              <w:sz w:val="22"/>
              <w:szCs w:val="22"/>
            </w:rPr>
          </w:pPr>
          <w:r>
            <w:rPr/>
            <w:t>6.1.2.2</w:t>
          </w:r>
          <w:r>
            <w:rPr>
              <w:rFonts w:cs="Calibri" w:ascii="Calibri" w:hAnsi="Calibri"/>
              <w:sz w:val="22"/>
              <w:szCs w:val="22"/>
            </w:rPr>
            <w:tab/>
          </w:r>
          <w:r>
            <w:rPr>
              <w:lang w:val="en-US" w:eastAsia="en-US"/>
            </w:rPr>
            <w:t>Tunnel modification</w:t>
          </w:r>
          <w:r>
            <w:rPr/>
            <w:tab/>
          </w:r>
          <w:hyperlink w:anchor="__RefHeading___Toc517333934">
            <w:r>
              <w:rPr>
                <w:rStyle w:val="IndexLink"/>
              </w:rPr>
              <w:t>13</w:t>
            </w:r>
          </w:hyperlink>
        </w:p>
        <w:p>
          <w:pPr>
            <w:pStyle w:val="Contents4"/>
            <w:rPr>
              <w:rFonts w:ascii="Calibri" w:hAnsi="Calibri" w:cs="Calibri"/>
              <w:sz w:val="22"/>
              <w:szCs w:val="22"/>
            </w:rPr>
          </w:pPr>
          <w:r>
            <w:rPr/>
            <w:t>6.1.2.3</w:t>
          </w:r>
          <w:r>
            <w:rPr>
              <w:rFonts w:cs="Calibri" w:ascii="Calibri" w:hAnsi="Calibri"/>
              <w:sz w:val="22"/>
              <w:szCs w:val="22"/>
            </w:rPr>
            <w:tab/>
          </w:r>
          <w:r>
            <w:rPr>
              <w:lang w:val="en-US" w:eastAsia="en-US"/>
            </w:rPr>
            <w:t>Tunnel disconnection</w:t>
          </w:r>
          <w:r>
            <w:rPr/>
            <w:tab/>
          </w:r>
          <w:hyperlink w:anchor="__RefHeading___Toc517333935">
            <w:r>
              <w:rPr>
                <w:rStyle w:val="IndexLink"/>
              </w:rPr>
              <w:t>13</w:t>
            </w:r>
          </w:hyperlink>
        </w:p>
        <w:p>
          <w:pPr>
            <w:pStyle w:val="Contents4"/>
            <w:rPr>
              <w:rFonts w:ascii="Calibri" w:hAnsi="Calibri" w:cs="Calibri"/>
              <w:sz w:val="22"/>
              <w:szCs w:val="22"/>
            </w:rPr>
          </w:pPr>
          <w:r>
            <w:rPr/>
            <w:t>6.1.2.4</w:t>
          </w:r>
          <w:r>
            <w:rPr>
              <w:rFonts w:cs="Calibri" w:ascii="Calibri" w:hAnsi="Calibri"/>
              <w:sz w:val="22"/>
              <w:szCs w:val="22"/>
            </w:rPr>
            <w:tab/>
          </w:r>
          <w:r>
            <w:rPr/>
            <w:t xml:space="preserve">Support of </w:t>
          </w:r>
          <w:r>
            <w:rPr>
              <w:lang w:val="en-CA" w:eastAsia="en-US"/>
            </w:rPr>
            <w:t xml:space="preserve">reflective </w:t>
          </w:r>
          <w:r>
            <w:rPr/>
            <w:t>QoS</w:t>
            <w:tab/>
          </w:r>
          <w:hyperlink w:anchor="__RefHeading___Toc517333936">
            <w:r>
              <w:rPr>
                <w:rStyle w:val="IndexLink"/>
              </w:rPr>
              <w:t>14</w:t>
            </w:r>
          </w:hyperlink>
        </w:p>
        <w:p>
          <w:pPr>
            <w:pStyle w:val="Contents3"/>
            <w:rPr>
              <w:rFonts w:ascii="Calibri" w:hAnsi="Calibri" w:cs="Calibri"/>
              <w:sz w:val="22"/>
              <w:szCs w:val="22"/>
            </w:rPr>
          </w:pPr>
          <w:r>
            <w:rPr/>
            <w:t>6.1.3</w:t>
          </w:r>
          <w:r>
            <w:rPr>
              <w:rFonts w:cs="Calibri" w:ascii="Calibri" w:hAnsi="Calibri"/>
              <w:sz w:val="22"/>
              <w:szCs w:val="22"/>
            </w:rPr>
            <w:tab/>
          </w:r>
          <w:r>
            <w:rPr/>
            <w:t>ePDG procedure</w:t>
            <w:tab/>
          </w:r>
          <w:hyperlink w:anchor="__RefHeading___Toc517333937">
            <w:r>
              <w:rPr>
                <w:rStyle w:val="IndexLink"/>
              </w:rPr>
              <w:t>14</w:t>
            </w:r>
          </w:hyperlink>
        </w:p>
        <w:p>
          <w:pPr>
            <w:pStyle w:val="Contents4"/>
            <w:rPr>
              <w:rFonts w:ascii="Calibri" w:hAnsi="Calibri" w:cs="Calibri"/>
              <w:sz w:val="22"/>
              <w:szCs w:val="22"/>
            </w:rPr>
          </w:pPr>
          <w:r>
            <w:rPr/>
            <w:t>6.1.3.1</w:t>
          </w:r>
          <w:r>
            <w:rPr>
              <w:rFonts w:cs="Calibri" w:ascii="Calibri" w:hAnsi="Calibri"/>
              <w:sz w:val="22"/>
              <w:szCs w:val="22"/>
            </w:rPr>
            <w:tab/>
          </w:r>
          <w:r>
            <w:rPr>
              <w:lang w:val="en-US" w:eastAsia="en-US"/>
            </w:rPr>
            <w:t xml:space="preserve">Tunnel </w:t>
          </w:r>
          <w:r>
            <w:rPr/>
            <w:t>establishment</w:t>
            <w:tab/>
          </w:r>
          <w:hyperlink w:anchor="__RefHeading___Toc517333938">
            <w:r>
              <w:rPr>
                <w:rStyle w:val="IndexLink"/>
              </w:rPr>
              <w:t>14</w:t>
            </w:r>
          </w:hyperlink>
        </w:p>
        <w:p>
          <w:pPr>
            <w:pStyle w:val="Contents4"/>
            <w:rPr>
              <w:rFonts w:ascii="Calibri" w:hAnsi="Calibri" w:cs="Calibri"/>
              <w:sz w:val="22"/>
              <w:szCs w:val="22"/>
            </w:rPr>
          </w:pPr>
          <w:r>
            <w:rPr/>
            <w:t>6.1.3.2</w:t>
          </w:r>
          <w:r>
            <w:rPr>
              <w:rFonts w:cs="Calibri" w:ascii="Calibri" w:hAnsi="Calibri"/>
              <w:sz w:val="22"/>
              <w:szCs w:val="22"/>
            </w:rPr>
            <w:tab/>
          </w:r>
          <w:r>
            <w:rPr>
              <w:lang w:val="en-US" w:eastAsia="en-US"/>
            </w:rPr>
            <w:t>Tunnel modification</w:t>
          </w:r>
          <w:r>
            <w:rPr/>
            <w:tab/>
          </w:r>
          <w:hyperlink w:anchor="__RefHeading___Toc517333939">
            <w:r>
              <w:rPr>
                <w:rStyle w:val="IndexLink"/>
              </w:rPr>
              <w:t>14</w:t>
            </w:r>
          </w:hyperlink>
        </w:p>
        <w:p>
          <w:pPr>
            <w:pStyle w:val="Contents4"/>
            <w:rPr>
              <w:rFonts w:ascii="Calibri" w:hAnsi="Calibri" w:cs="Calibri"/>
              <w:sz w:val="22"/>
              <w:szCs w:val="22"/>
            </w:rPr>
          </w:pPr>
          <w:r>
            <w:rPr/>
            <w:t>6.1.3.3</w:t>
          </w:r>
          <w:r>
            <w:rPr>
              <w:rFonts w:cs="Calibri" w:ascii="Calibri" w:hAnsi="Calibri"/>
              <w:sz w:val="22"/>
              <w:szCs w:val="22"/>
            </w:rPr>
            <w:tab/>
          </w:r>
          <w:r>
            <w:rPr>
              <w:lang w:val="en-US" w:eastAsia="en-US"/>
            </w:rPr>
            <w:t>Tunnel disconnection</w:t>
          </w:r>
          <w:r>
            <w:rPr/>
            <w:tab/>
          </w:r>
          <w:hyperlink w:anchor="__RefHeading___Toc517333940">
            <w:r>
              <w:rPr>
                <w:rStyle w:val="IndexLink"/>
              </w:rPr>
              <w:t>14</w:t>
            </w:r>
          </w:hyperlink>
        </w:p>
        <w:p>
          <w:pPr>
            <w:pStyle w:val="Contents4"/>
            <w:rPr>
              <w:rFonts w:ascii="Calibri" w:hAnsi="Calibri" w:cs="Calibri"/>
              <w:sz w:val="22"/>
              <w:szCs w:val="22"/>
            </w:rPr>
          </w:pPr>
          <w:r>
            <w:rPr/>
            <w:t>6.1.3.4</w:t>
          </w:r>
          <w:r>
            <w:rPr>
              <w:rFonts w:cs="Calibri" w:ascii="Calibri" w:hAnsi="Calibri"/>
              <w:sz w:val="22"/>
              <w:szCs w:val="22"/>
            </w:rPr>
            <w:tab/>
          </w:r>
          <w:r>
            <w:rPr/>
            <w:t>Support of QoS</w:t>
            <w:tab/>
          </w:r>
          <w:hyperlink w:anchor="__RefHeading___Toc517333941">
            <w:r>
              <w:rPr>
                <w:rStyle w:val="IndexLink"/>
              </w:rPr>
              <w:t>14</w:t>
            </w:r>
          </w:hyperlink>
        </w:p>
        <w:p>
          <w:pPr>
            <w:pStyle w:val="Contents2"/>
            <w:rPr>
              <w:rFonts w:ascii="Calibri" w:hAnsi="Calibri" w:cs="Calibri"/>
              <w:sz w:val="22"/>
              <w:szCs w:val="22"/>
            </w:rPr>
          </w:pPr>
          <w:r>
            <w:rPr/>
            <w:t>6.2</w:t>
          </w:r>
          <w:r>
            <w:rPr>
              <w:rFonts w:cs="Calibri" w:ascii="Calibri" w:hAnsi="Calibri"/>
              <w:sz w:val="22"/>
              <w:szCs w:val="22"/>
            </w:rPr>
            <w:tab/>
          </w:r>
          <w:r>
            <w:rPr/>
            <w:t>Tunnel management procedure over S2c</w:t>
            <w:tab/>
          </w:r>
          <w:hyperlink w:anchor="__RefHeading___Toc517333942">
            <w:r>
              <w:rPr>
                <w:rStyle w:val="IndexLink"/>
              </w:rPr>
              <w:t>14</w:t>
            </w:r>
          </w:hyperlink>
        </w:p>
        <w:p>
          <w:pPr>
            <w:pStyle w:val="Contents3"/>
            <w:rPr>
              <w:rFonts w:ascii="Calibri" w:hAnsi="Calibri" w:cs="Calibri"/>
              <w:sz w:val="22"/>
              <w:szCs w:val="22"/>
            </w:rPr>
          </w:pPr>
          <w:r>
            <w:rPr/>
            <w:t>6.2.1</w:t>
          </w:r>
          <w:r>
            <w:rPr>
              <w:rFonts w:cs="Calibri" w:ascii="Calibri" w:hAnsi="Calibri"/>
              <w:sz w:val="22"/>
              <w:szCs w:val="22"/>
            </w:rPr>
            <w:tab/>
          </w:r>
          <w:r>
            <w:rPr/>
            <w:t xml:space="preserve">S2c procedure over trusted </w:t>
          </w:r>
          <w:r>
            <w:rPr>
              <w:lang w:val="en-CA" w:eastAsia="en-US"/>
            </w:rPr>
            <w:t>fixed broadband access network</w:t>
          </w:r>
          <w:r>
            <w:rPr/>
            <w:tab/>
          </w:r>
          <w:hyperlink w:anchor="__RefHeading___Toc517333943">
            <w:r>
              <w:rPr>
                <w:rStyle w:val="IndexLink"/>
              </w:rPr>
              <w:t>14</w:t>
            </w:r>
          </w:hyperlink>
        </w:p>
        <w:p>
          <w:pPr>
            <w:pStyle w:val="Contents4"/>
            <w:rPr>
              <w:rFonts w:ascii="Calibri" w:hAnsi="Calibri" w:cs="Calibri"/>
              <w:sz w:val="22"/>
              <w:szCs w:val="22"/>
            </w:rPr>
          </w:pPr>
          <w:r>
            <w:rPr/>
            <w:t>6.2.1.1</w:t>
          </w:r>
          <w:r>
            <w:rPr>
              <w:rFonts w:cs="Calibri" w:ascii="Calibri" w:hAnsi="Calibri"/>
              <w:sz w:val="22"/>
              <w:szCs w:val="22"/>
            </w:rPr>
            <w:tab/>
          </w:r>
          <w:r>
            <w:rPr/>
            <w:t>General</w:t>
            <w:tab/>
          </w:r>
          <w:hyperlink w:anchor="__RefHeading___Toc517333944">
            <w:r>
              <w:rPr>
                <w:rStyle w:val="IndexLink"/>
              </w:rPr>
              <w:t>14</w:t>
            </w:r>
          </w:hyperlink>
        </w:p>
        <w:p>
          <w:pPr>
            <w:pStyle w:val="Contents4"/>
            <w:rPr>
              <w:rFonts w:ascii="Calibri" w:hAnsi="Calibri" w:cs="Calibri"/>
              <w:sz w:val="22"/>
              <w:szCs w:val="22"/>
            </w:rPr>
          </w:pPr>
          <w:r>
            <w:rPr/>
            <w:t>6.2.1.2</w:t>
          </w:r>
          <w:r>
            <w:rPr>
              <w:rFonts w:cs="Calibri" w:ascii="Calibri" w:hAnsi="Calibri"/>
              <w:sz w:val="22"/>
              <w:szCs w:val="22"/>
            </w:rPr>
            <w:tab/>
          </w:r>
          <w:r>
            <w:rPr/>
            <w:t>UE procedure</w:t>
            <w:tab/>
          </w:r>
          <w:hyperlink w:anchor="__RefHeading___Toc517333945">
            <w:r>
              <w:rPr>
                <w:rStyle w:val="IndexLink"/>
              </w:rPr>
              <w:t>15</w:t>
            </w:r>
          </w:hyperlink>
        </w:p>
        <w:p>
          <w:pPr>
            <w:pStyle w:val="Contents5"/>
            <w:rPr>
              <w:rFonts w:ascii="Calibri" w:hAnsi="Calibri" w:cs="Calibri"/>
              <w:sz w:val="22"/>
              <w:szCs w:val="22"/>
            </w:rPr>
          </w:pPr>
          <w:r>
            <w:rPr/>
            <w:t>6.2.1.2.1</w:t>
          </w:r>
          <w:r>
            <w:rPr>
              <w:rFonts w:cs="Calibri" w:ascii="Calibri" w:hAnsi="Calibri"/>
              <w:sz w:val="22"/>
              <w:szCs w:val="22"/>
            </w:rPr>
            <w:tab/>
          </w:r>
          <w:r>
            <w:rPr>
              <w:lang w:val="en-US" w:eastAsia="en-US"/>
            </w:rPr>
            <w:t>Dual-Stack Mobile IPv6 initial attach</w:t>
          </w:r>
          <w:r>
            <w:rPr/>
            <w:tab/>
          </w:r>
          <w:hyperlink w:anchor="__RefHeading___Toc517333946">
            <w:r>
              <w:rPr>
                <w:rStyle w:val="IndexLink"/>
              </w:rPr>
              <w:t>15</w:t>
            </w:r>
          </w:hyperlink>
        </w:p>
        <w:p>
          <w:pPr>
            <w:pStyle w:val="Contents5"/>
            <w:rPr>
              <w:rFonts w:ascii="Calibri" w:hAnsi="Calibri" w:cs="Calibri"/>
              <w:sz w:val="22"/>
              <w:szCs w:val="22"/>
            </w:rPr>
          </w:pPr>
          <w:r>
            <w:rPr/>
            <w:t>6.2.1.2.</w:t>
          </w:r>
          <w:r>
            <w:rPr>
              <w:lang w:val="en-US" w:eastAsia="en-US"/>
            </w:rPr>
            <w:t>2</w:t>
          </w:r>
          <w:r>
            <w:rPr>
              <w:rFonts w:cs="Calibri" w:ascii="Calibri" w:hAnsi="Calibri"/>
              <w:sz w:val="22"/>
              <w:szCs w:val="22"/>
            </w:rPr>
            <w:tab/>
          </w:r>
          <w:r>
            <w:rPr>
              <w:lang w:val="en-US" w:eastAsia="en-US"/>
            </w:rPr>
            <w:t>Dual-Stack Mobile IPv6 handover</w:t>
          </w:r>
          <w:r>
            <w:rPr/>
            <w:tab/>
          </w:r>
          <w:hyperlink w:anchor="__RefHeading___Toc517333947">
            <w:r>
              <w:rPr>
                <w:rStyle w:val="IndexLink"/>
              </w:rPr>
              <w:t>15</w:t>
            </w:r>
          </w:hyperlink>
        </w:p>
        <w:p>
          <w:pPr>
            <w:pStyle w:val="Contents5"/>
            <w:rPr>
              <w:rFonts w:ascii="Calibri" w:hAnsi="Calibri" w:cs="Calibri"/>
              <w:sz w:val="22"/>
              <w:szCs w:val="22"/>
            </w:rPr>
          </w:pPr>
          <w:r>
            <w:rPr/>
            <w:t>6.2.1.2.</w:t>
          </w:r>
          <w:r>
            <w:rPr>
              <w:lang w:val="en-US" w:eastAsia="en-US"/>
            </w:rPr>
            <w:t>3</w:t>
          </w:r>
          <w:r>
            <w:rPr>
              <w:rFonts w:cs="Calibri" w:ascii="Calibri" w:hAnsi="Calibri"/>
              <w:sz w:val="22"/>
              <w:szCs w:val="22"/>
            </w:rPr>
            <w:tab/>
          </w:r>
          <w:r>
            <w:rPr/>
            <w:t>Dual Stack Mobile IPv6 Re-Registration</w:t>
            <w:tab/>
          </w:r>
          <w:hyperlink w:anchor="__RefHeading___Toc517333948">
            <w:r>
              <w:rPr>
                <w:rStyle w:val="IndexLink"/>
              </w:rPr>
              <w:t>15</w:t>
            </w:r>
          </w:hyperlink>
        </w:p>
        <w:p>
          <w:pPr>
            <w:pStyle w:val="Contents5"/>
            <w:rPr>
              <w:rFonts w:ascii="Calibri" w:hAnsi="Calibri" w:cs="Calibri"/>
              <w:sz w:val="22"/>
              <w:szCs w:val="22"/>
            </w:rPr>
          </w:pPr>
          <w:r>
            <w:rPr/>
            <w:t>6.2.1.2.</w:t>
          </w:r>
          <w:r>
            <w:rPr>
              <w:lang w:val="en-US" w:eastAsia="en-US"/>
            </w:rPr>
            <w:t>4</w:t>
          </w:r>
          <w:r>
            <w:rPr>
              <w:rFonts w:cs="Calibri" w:ascii="Calibri" w:hAnsi="Calibri"/>
              <w:sz w:val="22"/>
              <w:szCs w:val="22"/>
            </w:rPr>
            <w:tab/>
          </w:r>
          <w:r>
            <w:rPr/>
            <w:t>Dual-Stack Mobile IPv6 detach</w:t>
            <w:tab/>
          </w:r>
          <w:hyperlink w:anchor="__RefHeading___Toc517333949">
            <w:r>
              <w:rPr>
                <w:rStyle w:val="IndexLink"/>
              </w:rPr>
              <w:t>15</w:t>
            </w:r>
          </w:hyperlink>
        </w:p>
        <w:p>
          <w:pPr>
            <w:pStyle w:val="Contents5"/>
            <w:rPr>
              <w:rFonts w:ascii="Calibri" w:hAnsi="Calibri" w:cs="Calibri"/>
              <w:sz w:val="22"/>
              <w:szCs w:val="22"/>
            </w:rPr>
          </w:pPr>
          <w:r>
            <w:rPr/>
            <w:t>6.2.1.2.</w:t>
          </w:r>
          <w:r>
            <w:rPr>
              <w:lang w:val="en-US" w:eastAsia="en-US"/>
            </w:rPr>
            <w:t>5</w:t>
          </w:r>
          <w:r>
            <w:rPr>
              <w:rFonts w:cs="Calibri" w:ascii="Calibri" w:hAnsi="Calibri"/>
              <w:sz w:val="22"/>
              <w:szCs w:val="22"/>
            </w:rPr>
            <w:tab/>
          </w:r>
          <w:r>
            <w:rPr/>
            <w:t xml:space="preserve">Support of </w:t>
          </w:r>
          <w:r>
            <w:rPr>
              <w:lang w:val="en-CA" w:eastAsia="en-US"/>
            </w:rPr>
            <w:t xml:space="preserve">reflective </w:t>
          </w:r>
          <w:r>
            <w:rPr/>
            <w:t>QoS</w:t>
            <w:tab/>
          </w:r>
          <w:hyperlink w:anchor="__RefHeading___Toc517333950">
            <w:r>
              <w:rPr>
                <w:rStyle w:val="IndexLink"/>
              </w:rPr>
              <w:t>15</w:t>
            </w:r>
          </w:hyperlink>
        </w:p>
        <w:p>
          <w:pPr>
            <w:pStyle w:val="Contents4"/>
            <w:rPr>
              <w:rFonts w:ascii="Calibri" w:hAnsi="Calibri" w:cs="Calibri"/>
              <w:sz w:val="22"/>
              <w:szCs w:val="22"/>
            </w:rPr>
          </w:pPr>
          <w:r>
            <w:rPr/>
            <w:t>6.2.1.3</w:t>
          </w:r>
          <w:r>
            <w:rPr>
              <w:rFonts w:cs="Calibri" w:ascii="Calibri" w:hAnsi="Calibri"/>
              <w:sz w:val="22"/>
              <w:szCs w:val="22"/>
            </w:rPr>
            <w:tab/>
          </w:r>
          <w:r>
            <w:rPr/>
            <w:t>HA procedure</w:t>
            <w:tab/>
          </w:r>
          <w:hyperlink w:anchor="__RefHeading___Toc517333951">
            <w:r>
              <w:rPr>
                <w:rStyle w:val="IndexLink"/>
              </w:rPr>
              <w:t>16</w:t>
            </w:r>
          </w:hyperlink>
        </w:p>
        <w:p>
          <w:pPr>
            <w:pStyle w:val="Contents5"/>
            <w:rPr>
              <w:rFonts w:ascii="Calibri" w:hAnsi="Calibri" w:cs="Calibri"/>
              <w:sz w:val="22"/>
              <w:szCs w:val="22"/>
            </w:rPr>
          </w:pPr>
          <w:r>
            <w:rPr/>
            <w:t>6.2.1.3.1</w:t>
          </w:r>
          <w:r>
            <w:rPr>
              <w:rFonts w:cs="Calibri" w:ascii="Calibri" w:hAnsi="Calibri"/>
              <w:sz w:val="22"/>
              <w:szCs w:val="22"/>
            </w:rPr>
            <w:tab/>
          </w:r>
          <w:r>
            <w:rPr>
              <w:lang w:val="en-US" w:eastAsia="en-US"/>
            </w:rPr>
            <w:t>Dual-Stack Mobile IPv6 initial attach</w:t>
          </w:r>
          <w:r>
            <w:rPr/>
            <w:tab/>
          </w:r>
          <w:hyperlink w:anchor="__RefHeading___Toc517333952">
            <w:r>
              <w:rPr>
                <w:rStyle w:val="IndexLink"/>
              </w:rPr>
              <w:t>16</w:t>
            </w:r>
          </w:hyperlink>
        </w:p>
        <w:p>
          <w:pPr>
            <w:pStyle w:val="Contents5"/>
            <w:rPr>
              <w:rFonts w:ascii="Calibri" w:hAnsi="Calibri" w:cs="Calibri"/>
              <w:sz w:val="22"/>
              <w:szCs w:val="22"/>
            </w:rPr>
          </w:pPr>
          <w:r>
            <w:rPr/>
            <w:t>6.2.1.3.2</w:t>
          </w:r>
          <w:r>
            <w:rPr>
              <w:rFonts w:cs="Calibri" w:ascii="Calibri" w:hAnsi="Calibri"/>
              <w:sz w:val="22"/>
              <w:szCs w:val="22"/>
            </w:rPr>
            <w:tab/>
          </w:r>
          <w:r>
            <w:rPr>
              <w:lang w:val="en-US" w:eastAsia="en-US"/>
            </w:rPr>
            <w:t>Dual-Stack Mobile IPv6 handover</w:t>
          </w:r>
          <w:r>
            <w:rPr/>
            <w:tab/>
          </w:r>
          <w:hyperlink w:anchor="__RefHeading___Toc517333953">
            <w:r>
              <w:rPr>
                <w:rStyle w:val="IndexLink"/>
              </w:rPr>
              <w:t>16</w:t>
            </w:r>
          </w:hyperlink>
        </w:p>
        <w:p>
          <w:pPr>
            <w:pStyle w:val="Contents5"/>
            <w:rPr>
              <w:rFonts w:ascii="Calibri" w:hAnsi="Calibri" w:cs="Calibri"/>
              <w:sz w:val="22"/>
              <w:szCs w:val="22"/>
            </w:rPr>
          </w:pPr>
          <w:r>
            <w:rPr/>
            <w:t>6.2.1.3.3</w:t>
          </w:r>
          <w:r>
            <w:rPr>
              <w:rFonts w:cs="Calibri" w:ascii="Calibri" w:hAnsi="Calibri"/>
              <w:sz w:val="22"/>
              <w:szCs w:val="22"/>
            </w:rPr>
            <w:tab/>
          </w:r>
          <w:r>
            <w:rPr/>
            <w:t>Dual Stack Mobile IPv6 Re-Registration</w:t>
            <w:tab/>
          </w:r>
          <w:hyperlink w:anchor="__RefHeading___Toc517333954">
            <w:r>
              <w:rPr>
                <w:rStyle w:val="IndexLink"/>
              </w:rPr>
              <w:t>16</w:t>
            </w:r>
          </w:hyperlink>
        </w:p>
        <w:p>
          <w:pPr>
            <w:pStyle w:val="Contents5"/>
            <w:rPr>
              <w:rFonts w:ascii="Calibri" w:hAnsi="Calibri" w:cs="Calibri"/>
              <w:sz w:val="22"/>
              <w:szCs w:val="22"/>
            </w:rPr>
          </w:pPr>
          <w:r>
            <w:rPr/>
            <w:t>6.2.1.3.4</w:t>
          </w:r>
          <w:r>
            <w:rPr>
              <w:rFonts w:cs="Calibri" w:ascii="Calibri" w:hAnsi="Calibri"/>
              <w:sz w:val="22"/>
              <w:szCs w:val="22"/>
            </w:rPr>
            <w:tab/>
          </w:r>
          <w:r>
            <w:rPr/>
            <w:t>Dual-Stack Mobile IPv6 detach</w:t>
            <w:tab/>
          </w:r>
          <w:hyperlink w:anchor="__RefHeading___Toc517333955">
            <w:r>
              <w:rPr>
                <w:rStyle w:val="IndexLink"/>
              </w:rPr>
              <w:t>16</w:t>
            </w:r>
          </w:hyperlink>
        </w:p>
        <w:p>
          <w:pPr>
            <w:pStyle w:val="Contents5"/>
            <w:rPr>
              <w:rFonts w:ascii="Calibri" w:hAnsi="Calibri" w:cs="Calibri"/>
              <w:sz w:val="22"/>
              <w:szCs w:val="22"/>
            </w:rPr>
          </w:pPr>
          <w:r>
            <w:rPr/>
            <w:t>6.2.1.3.5</w:t>
          </w:r>
          <w:r>
            <w:rPr>
              <w:rFonts w:cs="Calibri" w:ascii="Calibri" w:hAnsi="Calibri"/>
              <w:sz w:val="22"/>
              <w:szCs w:val="22"/>
            </w:rPr>
            <w:tab/>
          </w:r>
          <w:r>
            <w:rPr/>
            <w:t>Support of QoS</w:t>
            <w:tab/>
          </w:r>
          <w:hyperlink w:anchor="__RefHeading___Toc517333956">
            <w:r>
              <w:rPr>
                <w:rStyle w:val="IndexLink"/>
              </w:rPr>
              <w:t>16</w:t>
            </w:r>
          </w:hyperlink>
        </w:p>
        <w:p>
          <w:pPr>
            <w:pStyle w:val="Contents3"/>
            <w:rPr>
              <w:rFonts w:ascii="Calibri" w:hAnsi="Calibri" w:cs="Calibri"/>
              <w:sz w:val="22"/>
              <w:szCs w:val="22"/>
            </w:rPr>
          </w:pPr>
          <w:r>
            <w:rPr/>
            <w:t>6.2.2</w:t>
          </w:r>
          <w:r>
            <w:rPr>
              <w:rFonts w:cs="Calibri" w:ascii="Calibri" w:hAnsi="Calibri"/>
              <w:sz w:val="22"/>
              <w:szCs w:val="22"/>
            </w:rPr>
            <w:tab/>
          </w:r>
          <w:r>
            <w:rPr/>
            <w:t xml:space="preserve">S2c procedure over un-trusted </w:t>
          </w:r>
          <w:r>
            <w:rPr>
              <w:lang w:val="en-CA" w:eastAsia="en-US"/>
            </w:rPr>
            <w:t>fixed broadband access network</w:t>
          </w:r>
          <w:r>
            <w:rPr/>
            <w:tab/>
          </w:r>
          <w:hyperlink w:anchor="__RefHeading___Toc517333957">
            <w:r>
              <w:rPr>
                <w:rStyle w:val="IndexLink"/>
              </w:rPr>
              <w:t>16</w:t>
            </w:r>
          </w:hyperlink>
        </w:p>
        <w:p>
          <w:pPr>
            <w:pStyle w:val="Contents4"/>
            <w:rPr>
              <w:rFonts w:ascii="Calibri" w:hAnsi="Calibri" w:cs="Calibri"/>
              <w:sz w:val="22"/>
              <w:szCs w:val="22"/>
            </w:rPr>
          </w:pPr>
          <w:r>
            <w:rPr/>
            <w:t>6.2.2.1</w:t>
          </w:r>
          <w:r>
            <w:rPr>
              <w:rFonts w:cs="Calibri" w:ascii="Calibri" w:hAnsi="Calibri"/>
              <w:sz w:val="22"/>
              <w:szCs w:val="22"/>
            </w:rPr>
            <w:tab/>
          </w:r>
          <w:r>
            <w:rPr/>
            <w:t>General</w:t>
            <w:tab/>
          </w:r>
          <w:hyperlink w:anchor="__RefHeading___Toc517333958">
            <w:r>
              <w:rPr>
                <w:rStyle w:val="IndexLink"/>
              </w:rPr>
              <w:t>16</w:t>
            </w:r>
          </w:hyperlink>
        </w:p>
        <w:p>
          <w:pPr>
            <w:pStyle w:val="Contents4"/>
            <w:rPr>
              <w:rFonts w:ascii="Calibri" w:hAnsi="Calibri" w:cs="Calibri"/>
              <w:sz w:val="22"/>
              <w:szCs w:val="22"/>
            </w:rPr>
          </w:pPr>
          <w:r>
            <w:rPr/>
            <w:t>6.2.2.2</w:t>
          </w:r>
          <w:r>
            <w:rPr>
              <w:rFonts w:cs="Calibri" w:ascii="Calibri" w:hAnsi="Calibri"/>
              <w:sz w:val="22"/>
              <w:szCs w:val="22"/>
            </w:rPr>
            <w:tab/>
          </w:r>
          <w:r>
            <w:rPr/>
            <w:t>UE procedure</w:t>
            <w:tab/>
          </w:r>
          <w:hyperlink w:anchor="__RefHeading___Toc517333959">
            <w:r>
              <w:rPr>
                <w:rStyle w:val="IndexLink"/>
              </w:rPr>
              <w:t>16</w:t>
            </w:r>
          </w:hyperlink>
        </w:p>
        <w:p>
          <w:pPr>
            <w:pStyle w:val="Contents4"/>
            <w:rPr>
              <w:rFonts w:ascii="Calibri" w:hAnsi="Calibri" w:cs="Calibri"/>
              <w:sz w:val="22"/>
              <w:szCs w:val="22"/>
            </w:rPr>
          </w:pPr>
          <w:r>
            <w:rPr/>
            <w:t>6.2.2.3</w:t>
          </w:r>
          <w:r>
            <w:rPr>
              <w:rFonts w:cs="Calibri" w:ascii="Calibri" w:hAnsi="Calibri"/>
              <w:sz w:val="22"/>
              <w:szCs w:val="22"/>
            </w:rPr>
            <w:tab/>
          </w:r>
          <w:r>
            <w:rPr/>
            <w:t>ePDG Procedure</w:t>
            <w:tab/>
          </w:r>
          <w:hyperlink w:anchor="__RefHeading___Toc517333960">
            <w:r>
              <w:rPr>
                <w:rStyle w:val="IndexLink"/>
              </w:rPr>
              <w:t>17</w:t>
            </w:r>
          </w:hyperlink>
        </w:p>
        <w:p>
          <w:pPr>
            <w:pStyle w:val="Contents4"/>
            <w:rPr>
              <w:rFonts w:ascii="Calibri" w:hAnsi="Calibri" w:cs="Calibri"/>
              <w:sz w:val="22"/>
              <w:szCs w:val="22"/>
            </w:rPr>
          </w:pPr>
          <w:r>
            <w:rPr/>
            <w:t>6.2.2.4</w:t>
          </w:r>
          <w:r>
            <w:rPr>
              <w:rFonts w:cs="Calibri" w:ascii="Calibri" w:hAnsi="Calibri"/>
              <w:sz w:val="22"/>
              <w:szCs w:val="22"/>
            </w:rPr>
            <w:tab/>
          </w:r>
          <w:r>
            <w:rPr/>
            <w:t>HA Procedure</w:t>
            <w:tab/>
          </w:r>
          <w:hyperlink w:anchor="__RefHeading___Toc517333961">
            <w:r>
              <w:rPr>
                <w:rStyle w:val="IndexLink"/>
              </w:rPr>
              <w:t>17</w:t>
            </w:r>
          </w:hyperlink>
        </w:p>
        <w:p>
          <w:pPr>
            <w:pStyle w:val="Contents1"/>
            <w:rPr>
              <w:rFonts w:ascii="Calibri" w:hAnsi="Calibri" w:cs="Calibri"/>
              <w:szCs w:val="22"/>
            </w:rPr>
          </w:pPr>
          <w:r>
            <w:rPr/>
            <w:t>7</w:t>
          </w:r>
          <w:r>
            <w:rPr>
              <w:rFonts w:cs="Calibri" w:ascii="Calibri" w:hAnsi="Calibri"/>
              <w:szCs w:val="22"/>
            </w:rPr>
            <w:tab/>
          </w:r>
          <w:r>
            <w:rPr/>
            <w:t>Non-seamless WLAN Offload</w:t>
            <w:tab/>
          </w:r>
          <w:hyperlink w:anchor="__RefHeading___Toc517333962">
            <w:r>
              <w:rPr>
                <w:rStyle w:val="IndexLink"/>
              </w:rPr>
              <w:t>17</w:t>
            </w:r>
          </w:hyperlink>
        </w:p>
        <w:p>
          <w:pPr>
            <w:pStyle w:val="Contents2"/>
            <w:rPr>
              <w:rFonts w:ascii="Calibri" w:hAnsi="Calibri" w:cs="Calibri"/>
              <w:sz w:val="22"/>
              <w:szCs w:val="22"/>
            </w:rPr>
          </w:pPr>
          <w:r>
            <w:rPr/>
            <w:t>7.1</w:t>
          </w:r>
          <w:r>
            <w:rPr>
              <w:rFonts w:cs="Calibri" w:ascii="Calibri" w:hAnsi="Calibri"/>
              <w:sz w:val="22"/>
              <w:szCs w:val="22"/>
            </w:rPr>
            <w:tab/>
          </w:r>
          <w:r>
            <w:rPr>
              <w:lang w:val="en-CA" w:eastAsia="en-US"/>
            </w:rPr>
            <w:t>General</w:t>
          </w:r>
          <w:r>
            <w:rPr/>
            <w:tab/>
          </w:r>
          <w:hyperlink w:anchor="__RefHeading___Toc517333963">
            <w:r>
              <w:rPr>
                <w:rStyle w:val="IndexLink"/>
              </w:rPr>
              <w:t>17</w:t>
            </w:r>
          </w:hyperlink>
        </w:p>
        <w:p>
          <w:pPr>
            <w:pStyle w:val="Contents2"/>
            <w:rPr>
              <w:rFonts w:ascii="Calibri" w:hAnsi="Calibri" w:cs="Calibri"/>
              <w:sz w:val="22"/>
              <w:szCs w:val="22"/>
            </w:rPr>
          </w:pPr>
          <w:r>
            <w:rPr/>
            <w:t>7.2</w:t>
          </w:r>
          <w:r>
            <w:rPr>
              <w:rFonts w:cs="Calibri" w:ascii="Calibri" w:hAnsi="Calibri"/>
              <w:sz w:val="22"/>
              <w:szCs w:val="22"/>
            </w:rPr>
            <w:tab/>
          </w:r>
          <w:r>
            <w:rPr>
              <w:lang w:val="en-CA" w:eastAsia="en-US"/>
            </w:rPr>
            <w:t>UE procedure</w:t>
          </w:r>
          <w:r>
            <w:rPr/>
            <w:tab/>
          </w:r>
          <w:hyperlink w:anchor="__RefHeading___Toc517333964">
            <w:r>
              <w:rPr>
                <w:rStyle w:val="IndexLink"/>
              </w:rPr>
              <w:t>17</w:t>
            </w:r>
          </w:hyperlink>
        </w:p>
        <w:p>
          <w:pPr>
            <w:pStyle w:val="Contents2"/>
            <w:rPr>
              <w:rFonts w:ascii="Calibri" w:hAnsi="Calibri" w:cs="Calibri"/>
              <w:sz w:val="22"/>
              <w:szCs w:val="22"/>
            </w:rPr>
          </w:pPr>
          <w:r>
            <w:rPr/>
            <w:t>7.3</w:t>
          </w:r>
          <w:r>
            <w:rPr>
              <w:rFonts w:cs="Calibri" w:ascii="Calibri" w:hAnsi="Calibri"/>
              <w:sz w:val="22"/>
              <w:szCs w:val="22"/>
            </w:rPr>
            <w:tab/>
          </w:r>
          <w:r>
            <w:rPr>
              <w:lang w:val="en-CA" w:eastAsia="en-US"/>
            </w:rPr>
            <w:t>Network procedure</w:t>
          </w:r>
          <w:r>
            <w:rPr/>
            <w:tab/>
          </w:r>
          <w:hyperlink w:anchor="__RefHeading___Toc517333965">
            <w:r>
              <w:rPr>
                <w:rStyle w:val="IndexLink"/>
              </w:rPr>
              <w:t>17</w:t>
            </w:r>
          </w:hyperlink>
        </w:p>
        <w:p>
          <w:pPr>
            <w:pStyle w:val="Contents1"/>
            <w:rPr>
              <w:rFonts w:ascii="Calibri" w:hAnsi="Calibri" w:cs="Calibri"/>
              <w:szCs w:val="22"/>
            </w:rPr>
          </w:pPr>
          <w:r>
            <w:rPr/>
            <w:t>8</w:t>
          </w:r>
          <w:r>
            <w:rPr>
              <w:rFonts w:cs="Calibri" w:ascii="Calibri" w:hAnsi="Calibri"/>
              <w:szCs w:val="22"/>
            </w:rPr>
            <w:tab/>
          </w:r>
          <w:r>
            <w:rPr>
              <w:lang w:val="en-US" w:eastAsia="en-US"/>
            </w:rPr>
            <w:t>PDUs and parameters specific to the present document</w:t>
          </w:r>
          <w:r>
            <w:rPr/>
            <w:tab/>
          </w:r>
          <w:hyperlink w:anchor="__RefHeading___Toc517333966">
            <w:r>
              <w:rPr>
                <w:rStyle w:val="IndexLink"/>
              </w:rPr>
              <w:t>18</w:t>
            </w:r>
          </w:hyperlink>
        </w:p>
        <w:p>
          <w:pPr>
            <w:pStyle w:val="Contents2"/>
            <w:rPr>
              <w:rFonts w:ascii="Calibri" w:hAnsi="Calibri" w:cs="Calibri"/>
              <w:sz w:val="22"/>
              <w:szCs w:val="22"/>
            </w:rPr>
          </w:pPr>
          <w:r>
            <w:rPr/>
            <w:t>8.1</w:t>
          </w:r>
          <w:r>
            <w:rPr>
              <w:rFonts w:cs="Calibri" w:ascii="Calibri" w:hAnsi="Calibri"/>
              <w:sz w:val="22"/>
              <w:szCs w:val="22"/>
            </w:rPr>
            <w:tab/>
          </w:r>
          <w:r>
            <w:rPr>
              <w:lang w:val="en-US" w:eastAsia="en-US"/>
            </w:rPr>
            <w:t>IETF RFC coding information defined within present document</w:t>
          </w:r>
          <w:r>
            <w:rPr/>
            <w:tab/>
          </w:r>
          <w:hyperlink w:anchor="__RefHeading___Toc517333967">
            <w:r>
              <w:rPr>
                <w:rStyle w:val="IndexLink"/>
              </w:rPr>
              <w:t>18</w:t>
            </w:r>
          </w:hyperlink>
        </w:p>
        <w:p>
          <w:pPr>
            <w:pStyle w:val="Contents3"/>
            <w:rPr>
              <w:rFonts w:ascii="Calibri" w:hAnsi="Calibri" w:cs="Calibri"/>
              <w:sz w:val="22"/>
              <w:szCs w:val="22"/>
            </w:rPr>
          </w:pPr>
          <w:r>
            <w:rPr/>
            <w:t>8.1.1</w:t>
          </w:r>
          <w:r>
            <w:rPr>
              <w:rFonts w:cs="Calibri" w:ascii="Calibri" w:hAnsi="Calibri"/>
              <w:sz w:val="22"/>
              <w:szCs w:val="22"/>
            </w:rPr>
            <w:tab/>
          </w:r>
          <w:r>
            <w:rPr/>
            <w:t>RQSI attributes</w:t>
            <w:tab/>
          </w:r>
          <w:hyperlink w:anchor="__RefHeading___Toc517333968">
            <w:r>
              <w:rPr>
                <w:rStyle w:val="IndexLink"/>
              </w:rPr>
              <w:t>18</w:t>
            </w:r>
          </w:hyperlink>
        </w:p>
        <w:p>
          <w:pPr>
            <w:pStyle w:val="Contents4"/>
            <w:rPr>
              <w:rFonts w:ascii="Calibri" w:hAnsi="Calibri" w:cs="Calibri"/>
              <w:sz w:val="22"/>
              <w:szCs w:val="22"/>
            </w:rPr>
          </w:pPr>
          <w:r>
            <w:rPr/>
            <w:t>8.1.1.1</w:t>
          </w:r>
          <w:r>
            <w:rPr>
              <w:rFonts w:cs="Calibri" w:ascii="Calibri" w:hAnsi="Calibri"/>
              <w:sz w:val="22"/>
              <w:szCs w:val="22"/>
            </w:rPr>
            <w:tab/>
          </w:r>
          <w:r>
            <w:rPr/>
            <w:t>AT_RQSI_IND attribute</w:t>
            <w:tab/>
          </w:r>
          <w:hyperlink w:anchor="__RefHeading___Toc517333969">
            <w:r>
              <w:rPr>
                <w:rStyle w:val="IndexLink"/>
              </w:rPr>
              <w:t>18</w:t>
            </w:r>
          </w:hyperlink>
        </w:p>
        <w:p>
          <w:pPr>
            <w:pStyle w:val="Contents4"/>
            <w:rPr>
              <w:rFonts w:ascii="Calibri" w:hAnsi="Calibri" w:cs="Calibri"/>
              <w:sz w:val="22"/>
              <w:szCs w:val="22"/>
            </w:rPr>
          </w:pPr>
          <w:r>
            <w:rPr/>
            <w:t>8.1.1.2</w:t>
          </w:r>
          <w:r>
            <w:rPr>
              <w:rFonts w:cs="Calibri" w:ascii="Calibri" w:hAnsi="Calibri"/>
              <w:sz w:val="22"/>
              <w:szCs w:val="22"/>
            </w:rPr>
            <w:tab/>
          </w:r>
          <w:r>
            <w:rPr/>
            <w:t>AT_RQSI_RES attribute</w:t>
            <w:tab/>
          </w:r>
          <w:hyperlink w:anchor="__RefHeading___Toc517333970">
            <w:r>
              <w:rPr>
                <w:rStyle w:val="IndexLink"/>
              </w:rPr>
              <w:t>18</w:t>
            </w:r>
          </w:hyperlink>
        </w:p>
        <w:p>
          <w:pPr>
            <w:pStyle w:val="Contents8"/>
            <w:rPr>
              <w:rFonts w:ascii="Calibri" w:hAnsi="Calibri" w:cs="Calibri"/>
              <w:szCs w:val="22"/>
            </w:rPr>
          </w:pPr>
          <w:r>
            <w:rPr>
              <w:b w:val="false"/>
            </w:rPr>
            <w:t>Annex A (informative):</w:t>
            <w:tab/>
            <w:t>Change history</w:t>
            <w:tab/>
          </w:r>
          <w:hyperlink w:anchor="__RefHeading___Toc517333971">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2" w:name="__RefHeading___Toc517333896"/>
      <w:bookmarkEnd w:id="12"/>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3" w:name="__RefHeading___Toc517333897"/>
      <w:bookmarkEnd w:id="13"/>
      <w:r>
        <w:rPr/>
        <w:t>1</w:t>
        <w:tab/>
        <w:t>Scope</w:t>
      </w:r>
    </w:p>
    <w:p>
      <w:pPr>
        <w:pStyle w:val="Normal"/>
        <w:rPr/>
      </w:pPr>
      <w:r>
        <w:rPr/>
        <w:t>The present document specifies the UE – EPC procedures for accessing 3GPP Evolved Packet Core (EPC) via a Fixed Broadband Access network.</w:t>
      </w:r>
    </w:p>
    <w:p>
      <w:pPr>
        <w:pStyle w:val="Normal"/>
        <w:rPr/>
      </w:pPr>
      <w:r>
        <w:rPr/>
        <w:t>The specification covers the Support of QoS, Tunnel management procedures including the support of NAT traversal, and non-seamless offloading impacts.</w:t>
      </w:r>
    </w:p>
    <w:p>
      <w:pPr>
        <w:pStyle w:val="Normal"/>
        <w:rPr/>
      </w:pPr>
      <w:r>
        <w:rPr/>
        <w:t>The present document is applicable to the UE and the network. In this technical specification the network is the 3GPP EPC.</w:t>
      </w:r>
    </w:p>
    <w:p>
      <w:pPr>
        <w:pStyle w:val="Heading1"/>
        <w:ind w:left="1134" w:hanging="1134"/>
        <w:rPr/>
      </w:pPr>
      <w:bookmarkStart w:id="14" w:name="__RefHeading___Toc517333898"/>
      <w:bookmarkEnd w:id="1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lang w:val="en-CA"/>
        </w:rPr>
        <w:t>[</w:t>
      </w:r>
      <w:r>
        <w:rPr/>
        <w:t>2</w:t>
      </w:r>
      <w:r>
        <w:rPr>
          <w:lang w:val="en-CA"/>
        </w:rPr>
        <w:t>]</w:t>
        <w:tab/>
        <w:t>3GPP TS 23.139: "3GPP System-Fixed Broadband Access Network Interworking".</w:t>
      </w:r>
    </w:p>
    <w:p>
      <w:pPr>
        <w:pStyle w:val="EX"/>
        <w:rPr/>
      </w:pPr>
      <w:r>
        <w:rPr>
          <w:lang w:val="en-CA"/>
        </w:rPr>
        <w:t>[</w:t>
      </w:r>
      <w:r>
        <w:rPr/>
        <w:t>3</w:t>
      </w:r>
      <w:r>
        <w:rPr>
          <w:lang w:val="en-CA"/>
        </w:rPr>
        <w:t>]</w:t>
        <w:tab/>
        <w:t>3GPP TS 24.302: "Access to the Evolved Packet Core (EPC) via non-3GPP access networks; Stage 3".</w:t>
      </w:r>
    </w:p>
    <w:p>
      <w:pPr>
        <w:pStyle w:val="EX"/>
        <w:rPr/>
      </w:pPr>
      <w:r>
        <w:rPr>
          <w:lang w:val="en-CA"/>
        </w:rPr>
        <w:t>[</w:t>
      </w:r>
      <w:r>
        <w:rPr/>
        <w:t>4</w:t>
      </w:r>
      <w:r>
        <w:rPr>
          <w:lang w:val="en-CA"/>
        </w:rPr>
        <w:t>]</w:t>
        <w:tab/>
        <w:t>3GPP TS 24.303: "Mobility management based on Dual-Stack Mobile IPv6; Stage 3".</w:t>
      </w:r>
    </w:p>
    <w:p>
      <w:pPr>
        <w:pStyle w:val="EX"/>
        <w:rPr/>
      </w:pPr>
      <w:r>
        <w:rPr/>
        <w:t>[5]</w:t>
        <w:tab/>
        <w:t>IETF RFC 2474 (December 1998): "Definition of the Differentiated Services Field (DS Field) in the IPv4 and IPv6 Headers".</w:t>
      </w:r>
    </w:p>
    <w:p>
      <w:pPr>
        <w:pStyle w:val="EX"/>
        <w:rPr/>
      </w:pPr>
      <w:r>
        <w:rPr/>
        <w:t>[6]</w:t>
        <w:tab/>
        <w:t>IETF RFC 4187 (January 2006): "Extensible Authentication Protocol Method for 3rd Generation Authentication and Key Agreement (EAP-AKA)".</w:t>
      </w:r>
    </w:p>
    <w:p>
      <w:pPr>
        <w:pStyle w:val="EX"/>
        <w:rPr>
          <w:lang w:eastAsia="zh-CN"/>
        </w:rPr>
      </w:pPr>
      <w:r>
        <w:rPr>
          <w:lang w:eastAsia="zh-CN"/>
        </w:rPr>
        <w:t>[7]</w:t>
        <w:tab/>
      </w:r>
      <w:r>
        <w:rPr>
          <w:lang w:val="en-US" w:eastAsia="en-US"/>
        </w:rPr>
        <w:t>IETF</w:t>
      </w:r>
      <w:r>
        <w:rPr>
          <w:lang w:val="en-US" w:eastAsia="en-US"/>
        </w:rPr>
        <w:t> </w:t>
      </w:r>
      <w:r>
        <w:rPr>
          <w:lang w:val="en-US" w:eastAsia="en-US"/>
        </w:rPr>
        <w:t>RFC</w:t>
      </w:r>
      <w:r>
        <w:rPr>
          <w:lang w:val="en-US" w:eastAsia="en-US"/>
        </w:rPr>
        <w:t> </w:t>
      </w:r>
      <w:r>
        <w:rPr>
          <w:lang w:val="en-US" w:eastAsia="en-US"/>
        </w:rPr>
        <w:t>5</w:t>
      </w:r>
      <w:r>
        <w:rPr>
          <w:lang w:val="en-US" w:eastAsia="en-US"/>
        </w:rPr>
        <w:t>996 (</w:t>
      </w:r>
      <w:r>
        <w:rPr>
          <w:lang w:val="en-US" w:eastAsia="en-US"/>
        </w:rPr>
        <w:t>September 2010</w:t>
      </w:r>
      <w:r>
        <w:rPr>
          <w:lang w:val="en-US" w:eastAsia="en-US"/>
        </w:rPr>
        <w:t>)</w:t>
      </w:r>
      <w:r>
        <w:rPr>
          <w:lang w:val="en-US" w:eastAsia="en-US"/>
        </w:rPr>
        <w:t>: "Internet Key Exchange Protocol Version 2 (IKEv2)".</w:t>
      </w:r>
    </w:p>
    <w:p>
      <w:pPr>
        <w:pStyle w:val="EX"/>
        <w:rPr>
          <w:lang w:eastAsia="zh-CN"/>
        </w:rPr>
      </w:pPr>
      <w:r>
        <w:rPr>
          <w:lang w:eastAsia="zh-CN"/>
        </w:rPr>
        <w:t>[8]</w:t>
        <w:tab/>
      </w:r>
      <w:r>
        <w:rPr/>
        <w:t>IETF RFC 4555</w:t>
      </w:r>
      <w:r>
        <w:rPr>
          <w:lang w:eastAsia="zh-CN"/>
        </w:rPr>
        <w:t xml:space="preserve"> (</w:t>
      </w:r>
      <w:r>
        <w:rPr>
          <w:lang w:eastAsia="zh-CN"/>
        </w:rPr>
        <w:t>June 2006</w:t>
      </w:r>
      <w:r>
        <w:rPr>
          <w:lang w:eastAsia="zh-CN"/>
        </w:rPr>
        <w:t>)</w:t>
      </w:r>
      <w:r>
        <w:rPr/>
        <w:t>: "IKEv2 Mobility and Multihoming Protocol (MOBIKE)".</w:t>
      </w:r>
    </w:p>
    <w:p>
      <w:pPr>
        <w:pStyle w:val="EX"/>
        <w:rPr>
          <w:lang w:eastAsia="zh-CN"/>
        </w:rPr>
      </w:pPr>
      <w:r>
        <w:rPr>
          <w:lang w:eastAsia="zh-CN"/>
        </w:rPr>
        <w:t>[9]</w:t>
        <w:tab/>
      </w:r>
      <w:r>
        <w:rPr>
          <w:lang w:val="en-US" w:eastAsia="en-US"/>
        </w:rPr>
        <w:t>IETF</w:t>
      </w:r>
      <w:r>
        <w:rPr>
          <w:lang w:val="en-US" w:eastAsia="en-US"/>
        </w:rPr>
        <w:t> </w:t>
      </w:r>
      <w:r>
        <w:rPr>
          <w:lang w:val="en-US" w:eastAsia="en-US"/>
        </w:rPr>
        <w:t>RFC</w:t>
      </w:r>
      <w:r>
        <w:rPr>
          <w:lang w:val="en-US" w:eastAsia="en-US"/>
        </w:rPr>
        <w:t> </w:t>
      </w:r>
      <w:r>
        <w:rPr>
          <w:lang w:val="en-US" w:eastAsia="en-US"/>
        </w:rPr>
        <w:t>3948 (</w:t>
      </w:r>
      <w:r>
        <w:rPr>
          <w:lang w:val="en-US" w:eastAsia="en-US"/>
        </w:rPr>
        <w:t>January 2005</w:t>
      </w:r>
      <w:r>
        <w:rPr>
          <w:lang w:val="en-US" w:eastAsia="en-US"/>
        </w:rPr>
        <w:t>)</w:t>
      </w:r>
      <w:r>
        <w:rPr>
          <w:lang w:val="en-US" w:eastAsia="en-US"/>
        </w:rPr>
        <w:t>: "UDP Encapsulation of IPsec ESP Packets".</w:t>
      </w:r>
    </w:p>
    <w:p>
      <w:pPr>
        <w:pStyle w:val="EX"/>
        <w:rPr/>
      </w:pPr>
      <w:r>
        <w:rPr/>
        <w:t>[10]</w:t>
        <w:tab/>
        <w:t>IETF RFC 4301 (December 2005): "Security Architecture for the Internet Protocol".</w:t>
      </w:r>
    </w:p>
    <w:p>
      <w:pPr>
        <w:pStyle w:val="EX"/>
        <w:rPr>
          <w:lang w:eastAsia="zh-CN"/>
        </w:rPr>
      </w:pPr>
      <w:r>
        <w:rPr/>
        <w:t>[11]</w:t>
        <w:tab/>
        <w:t>Broadband Forum TR-058: "Multi-service Architecture and Framework Requirements", September 2003.</w:t>
      </w:r>
    </w:p>
    <w:p>
      <w:pPr>
        <w:pStyle w:val="EX"/>
        <w:rPr/>
      </w:pPr>
      <w:r>
        <w:rPr/>
        <w:t>[12]</w:t>
        <w:tab/>
        <w:t>Broadband Forum TR-</w:t>
      </w:r>
      <w:r>
        <w:rPr/>
        <w:t>059:</w:t>
      </w:r>
      <w:r>
        <w:rPr/>
        <w:t xml:space="preserve"> "Architecture Requirements for the Support of QoS-Enabled IP Service", </w:t>
      </w:r>
      <w:r>
        <w:rPr/>
        <w:t>September</w:t>
      </w:r>
      <w:r>
        <w:rPr/>
        <w:t> 200</w:t>
      </w:r>
      <w:r>
        <w:rPr/>
        <w:t>3</w:t>
      </w:r>
      <w:r>
        <w:rPr/>
        <w:t>.</w:t>
      </w:r>
    </w:p>
    <w:p>
      <w:pPr>
        <w:pStyle w:val="EX"/>
        <w:rPr/>
      </w:pPr>
      <w:r>
        <w:rPr/>
        <w:t>[13]</w:t>
        <w:tab/>
        <w:t>Broadband Forum TR-101: "Migration to Ethernet-based DSL Aggregation", Issue 2, July 2011.</w:t>
      </w:r>
    </w:p>
    <w:p>
      <w:pPr>
        <w:pStyle w:val="EX"/>
        <w:rPr>
          <w:lang w:eastAsia="zh-CN"/>
        </w:rPr>
      </w:pPr>
      <w:r>
        <w:rPr/>
        <w:t>[14]</w:t>
        <w:tab/>
        <w:t>Broadband Forum TR-134: "Policy Control Framework"</w:t>
      </w:r>
      <w:r>
        <w:rPr>
          <w:lang w:val="en-CA"/>
        </w:rPr>
        <w:t>,</w:t>
      </w:r>
      <w:r>
        <w:rPr/>
        <w:t xml:space="preserve"> </w:t>
      </w:r>
      <w:r>
        <w:rPr>
          <w:lang w:val="en-CA"/>
        </w:rPr>
        <w:t>Issue 1, July 2012.</w:t>
      </w:r>
    </w:p>
    <w:p>
      <w:pPr>
        <w:pStyle w:val="EX"/>
        <w:rPr>
          <w:lang w:eastAsia="zh-CN"/>
        </w:rPr>
      </w:pPr>
      <w:r>
        <w:rPr/>
        <w:t>[15]</w:t>
        <w:tab/>
        <w:t xml:space="preserve">Broadband Forum </w:t>
      </w:r>
      <w:r>
        <w:rPr>
          <w:lang w:eastAsia="zh-CN"/>
        </w:rPr>
        <w:t>TR</w:t>
      </w:r>
      <w:r>
        <w:rPr/>
        <w:t>-145: "Multi-service Broadband Network Functional Modules and Architecture"</w:t>
      </w:r>
      <w:r>
        <w:rPr>
          <w:lang w:val="en-CA"/>
        </w:rPr>
        <w:t>,</w:t>
      </w:r>
      <w:r>
        <w:rPr/>
        <w:t xml:space="preserve"> </w:t>
      </w:r>
      <w:r>
        <w:rPr>
          <w:lang w:val="en-CA"/>
        </w:rPr>
        <w:t xml:space="preserve">Issue 1, </w:t>
      </w:r>
      <w:r>
        <w:rPr>
          <w:lang w:val="en-CA" w:eastAsia="zh-CN"/>
        </w:rPr>
        <w:t>November</w:t>
      </w:r>
      <w:r>
        <w:rPr>
          <w:lang w:val="en-CA"/>
        </w:rPr>
        <w:t> 2012</w:t>
      </w:r>
      <w:r>
        <w:rPr/>
        <w:t>.</w:t>
      </w:r>
    </w:p>
    <w:p>
      <w:pPr>
        <w:pStyle w:val="EX"/>
        <w:rPr/>
      </w:pPr>
      <w:r>
        <w:rPr/>
        <w:t>[16]</w:t>
        <w:tab/>
        <w:t>Broadband Forum T</w:t>
      </w:r>
      <w:r>
        <w:rPr>
          <w:lang w:val="en-CA"/>
        </w:rPr>
        <w:t>R</w:t>
      </w:r>
      <w:r>
        <w:rPr/>
        <w:t>-203: "Interworking between Next Generation Fixed and 3GPP Wireless Access"</w:t>
      </w:r>
      <w:r>
        <w:rPr>
          <w:lang w:val="en-CA"/>
        </w:rPr>
        <w:t>, Issue 1, August 2012</w:t>
      </w:r>
      <w:r>
        <w:rPr/>
        <w:t>.</w:t>
      </w:r>
    </w:p>
    <w:p>
      <w:pPr>
        <w:pStyle w:val="EX"/>
        <w:rPr>
          <w:lang w:val="en-CA"/>
        </w:rPr>
      </w:pPr>
      <w:r>
        <w:rPr>
          <w:lang w:val="en-CA"/>
        </w:rPr>
        <w:t>[17]</w:t>
        <w:tab/>
        <w:t xml:space="preserve">Broadband Forum </w:t>
      </w:r>
      <w:r>
        <w:rPr>
          <w:lang w:val="en-CA" w:eastAsia="zh-CN"/>
        </w:rPr>
        <w:t>TR</w:t>
      </w:r>
      <w:r>
        <w:rPr>
          <w:lang w:val="en-CA"/>
        </w:rPr>
        <w:t xml:space="preserve">-146: "Subscriber Sessions", Issue 1, </w:t>
      </w:r>
      <w:r>
        <w:rPr>
          <w:lang w:val="en-CA" w:eastAsia="zh-CN"/>
        </w:rPr>
        <w:t>May</w:t>
      </w:r>
      <w:r>
        <w:rPr>
          <w:lang w:val="en-CA"/>
        </w:rPr>
        <w:t> 201</w:t>
      </w:r>
      <w:r>
        <w:rPr>
          <w:lang w:val="en-CA" w:eastAsia="zh-CN"/>
        </w:rPr>
        <w:t>3</w:t>
      </w:r>
      <w:r>
        <w:rPr>
          <w:lang w:val="en-CA"/>
        </w:rPr>
        <w:t>.</w:t>
      </w:r>
    </w:p>
    <w:p>
      <w:pPr>
        <w:pStyle w:val="EX"/>
        <w:rPr/>
      </w:pPr>
      <w:r>
        <w:rPr/>
        <w:t>[18]</w:t>
        <w:tab/>
        <w:t>3GPP TS 23.402: "Architecture enhancements for non-3GPP accesses".</w:t>
      </w:r>
    </w:p>
    <w:p>
      <w:pPr>
        <w:pStyle w:val="EX"/>
        <w:rPr/>
      </w:pPr>
      <w:r>
        <w:rPr>
          <w:lang w:val="en-CA"/>
        </w:rPr>
        <w:t>[19]</w:t>
        <w:tab/>
        <w:t>3GPP TS 23.003: "Numbering, addressing and identification".</w:t>
      </w:r>
    </w:p>
    <w:p>
      <w:pPr>
        <w:pStyle w:val="Heading1"/>
        <w:ind w:left="1134" w:hanging="1134"/>
        <w:rPr/>
      </w:pPr>
      <w:bookmarkStart w:id="15" w:name="__RefHeading___Toc517333899"/>
      <w:bookmarkEnd w:id="15"/>
      <w:r>
        <w:rPr/>
        <w:t>3</w:t>
        <w:tab/>
        <w:t>Definitions and abbreviations</w:t>
      </w:r>
    </w:p>
    <w:p>
      <w:pPr>
        <w:pStyle w:val="Heading2"/>
        <w:rPr/>
      </w:pPr>
      <w:bookmarkStart w:id="16" w:name="__RefHeading___Toc517333900"/>
      <w:bookmarkEnd w:id="16"/>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lang w:eastAsia="zh-CN"/>
        </w:rPr>
      </w:pPr>
      <w:r>
        <w:rPr>
          <w:b/>
        </w:rPr>
        <w:t>Fixed Broadband Access</w:t>
      </w:r>
      <w:r>
        <w:rPr>
          <w:b/>
          <w:lang w:eastAsia="zh-CN"/>
        </w:rPr>
        <w:t xml:space="preserve"> network</w:t>
      </w:r>
      <w:r>
        <w:rPr/>
        <w:t xml:space="preserve">: </w:t>
      </w:r>
      <w:r>
        <w:rPr>
          <w:lang w:eastAsia="zh-CN"/>
        </w:rPr>
        <w:t xml:space="preserve">Fixed </w:t>
      </w:r>
      <w:r>
        <w:rPr>
          <w:lang w:val="en-CA" w:eastAsia="zh-CN"/>
        </w:rPr>
        <w:t xml:space="preserve">broadband access </w:t>
      </w:r>
      <w:r>
        <w:rPr>
          <w:lang w:eastAsia="zh-CN"/>
        </w:rPr>
        <w:t xml:space="preserve">network is a type of high-speed Internet access for multi-service broadband packet networking. </w:t>
      </w:r>
      <w:r>
        <w:rPr>
          <w:lang w:eastAsia="zh-CN"/>
        </w:rPr>
        <w:t>T</w:t>
      </w:r>
      <w:r>
        <w:rPr>
          <w:lang w:eastAsia="zh-CN"/>
        </w:rPr>
        <w:t xml:space="preserve">he </w:t>
      </w:r>
      <w:r>
        <w:rPr>
          <w:lang w:val="en-CA" w:eastAsia="zh-CN"/>
        </w:rPr>
        <w:t xml:space="preserve">fixed broadband access </w:t>
      </w:r>
      <w:r>
        <w:rPr>
          <w:lang w:eastAsia="zh-CN"/>
        </w:rPr>
        <w:t xml:space="preserve">system is specified by the Broadband Forum in </w:t>
      </w:r>
      <w:r>
        <w:rPr/>
        <w:t>BBF TR-058 [11], BBF TR-059 [12], BBF TR-101 [13], BBF T</w:t>
      </w:r>
      <w:r>
        <w:rPr>
          <w:lang w:val="en-CA"/>
        </w:rPr>
        <w:t>R</w:t>
      </w:r>
      <w:r>
        <w:rPr/>
        <w:t>-134 [14], BBF </w:t>
      </w:r>
      <w:r>
        <w:rPr>
          <w:lang w:eastAsia="zh-CN"/>
        </w:rPr>
        <w:t>TR</w:t>
      </w:r>
      <w:r>
        <w:rPr/>
        <w:t xml:space="preserve">-145 [15], </w:t>
      </w:r>
      <w:r>
        <w:rPr>
          <w:lang w:val="en-CA"/>
        </w:rPr>
        <w:t>BBF </w:t>
      </w:r>
      <w:r>
        <w:rPr>
          <w:lang w:val="en-CA" w:eastAsia="zh-CN"/>
        </w:rPr>
        <w:t>TR</w:t>
      </w:r>
      <w:r>
        <w:rPr>
          <w:lang w:val="en-CA"/>
        </w:rPr>
        <w:t xml:space="preserve">-146 [17], </w:t>
      </w:r>
      <w:r>
        <w:rPr/>
        <w:t>and BBF T</w:t>
      </w:r>
      <w:r>
        <w:rPr>
          <w:lang w:val="en-CA"/>
        </w:rPr>
        <w:t>R</w:t>
      </w:r>
      <w:r>
        <w:rPr/>
        <w:t>-203 [16].</w:t>
      </w:r>
    </w:p>
    <w:p>
      <w:pPr>
        <w:pStyle w:val="Normal"/>
        <w:rPr>
          <w:lang w:eastAsia="zh-CN"/>
        </w:rPr>
      </w:pPr>
      <w:r>
        <w:rPr>
          <w:b/>
          <w:lang w:val="en-CA"/>
        </w:rPr>
        <w:t>UE reflective QoS function</w:t>
      </w:r>
      <w:r>
        <w:rPr>
          <w:lang w:val="en-CA"/>
        </w:rPr>
        <w:t xml:space="preserve">: </w:t>
      </w:r>
      <w:r>
        <w:rPr/>
        <w:t xml:space="preserve">A UE function that supports </w:t>
      </w:r>
      <w:r>
        <w:rPr>
          <w:lang w:val="en-CA"/>
        </w:rPr>
        <w:t xml:space="preserve">reflective </w:t>
      </w:r>
      <w:r>
        <w:rPr/>
        <w:t xml:space="preserve">QoS for uplink traffic over a </w:t>
      </w:r>
      <w:r>
        <w:rPr>
          <w:lang w:val="en-CA"/>
        </w:rPr>
        <w:t xml:space="preserve">fixed broadband access </w:t>
      </w:r>
      <w:r>
        <w:rPr/>
        <w:t>network as specified in 3GPP TS 23.139 [</w:t>
      </w:r>
      <w:r>
        <w:rPr>
          <w:lang w:eastAsia="zh-CN"/>
        </w:rPr>
        <w:t>2</w:t>
      </w:r>
      <w:r>
        <w:rPr/>
        <w:t>].</w:t>
      </w:r>
    </w:p>
    <w:p>
      <w:pPr>
        <w:pStyle w:val="Normal"/>
        <w:rPr>
          <w:lang w:eastAsia="zh-CN"/>
        </w:rPr>
      </w:pPr>
      <w:r>
        <w:rPr>
          <w:b/>
        </w:rPr>
        <w:t>Non-seamless WLAN offload (</w:t>
      </w:r>
      <w:r>
        <w:rPr>
          <w:b/>
          <w:lang w:eastAsia="zh-CN"/>
        </w:rPr>
        <w:t>NSWO</w:t>
      </w:r>
      <w:r>
        <w:rPr>
          <w:b/>
        </w:rPr>
        <w:t>)</w:t>
      </w:r>
      <w:r>
        <w:rPr>
          <w:b/>
          <w:lang w:eastAsia="zh-CN"/>
        </w:rPr>
        <w:t xml:space="preserve">: </w:t>
      </w:r>
      <w:r>
        <w:rPr>
          <w:lang w:eastAsia="zh-CN"/>
        </w:rPr>
        <w:t xml:space="preserve">NSWO </w:t>
      </w:r>
      <w:r>
        <w:rPr/>
        <w:t>is a capability of a UE supporting rout</w:t>
      </w:r>
      <w:r>
        <w:rPr>
          <w:lang w:eastAsia="zh-CN"/>
        </w:rPr>
        <w:t>ing</w:t>
      </w:r>
      <w:r>
        <w:rPr/>
        <w:t xml:space="preserve"> specific IP flows over the WLAN access without traversing the EPC as defined in </w:t>
      </w:r>
      <w:r>
        <w:rPr>
          <w:lang w:eastAsia="zh-CN"/>
        </w:rPr>
        <w:t>3GPP</w:t>
      </w:r>
      <w:r>
        <w:rPr/>
        <w:t> TS </w:t>
      </w:r>
      <w:r>
        <w:rPr>
          <w:lang w:eastAsia="zh-CN"/>
        </w:rPr>
        <w:t>23.139</w:t>
      </w:r>
      <w:r>
        <w:rPr>
          <w:lang w:eastAsia="zh-CN"/>
        </w:rPr>
        <w:t> </w:t>
      </w:r>
      <w:r>
        <w:rPr>
          <w:lang w:eastAsia="zh-CN"/>
        </w:rPr>
        <w:t>[</w:t>
      </w:r>
      <w:r>
        <w:rPr>
          <w:lang w:eastAsia="zh-CN"/>
        </w:rPr>
        <w:t>2</w:t>
      </w:r>
      <w:r>
        <w:rPr>
          <w:lang w:eastAsia="zh-CN"/>
        </w:rPr>
        <w:t>]</w:t>
      </w:r>
      <w:r>
        <w:rPr/>
        <w:t>.</w:t>
      </w:r>
    </w:p>
    <w:p>
      <w:pPr>
        <w:pStyle w:val="Normal"/>
        <w:rPr/>
      </w:pPr>
      <w:r>
        <w:rPr/>
        <w:t>For the purposes of the present document, the following terms and definitions given in 3GPP TS 24.303 [</w:t>
      </w:r>
      <w:r>
        <w:rPr>
          <w:lang w:eastAsia="zh-CN"/>
        </w:rPr>
        <w:t>4</w:t>
      </w:r>
      <w:r>
        <w:rPr/>
        <w:t>] subclause 3.1 apply:</w:t>
      </w:r>
    </w:p>
    <w:p>
      <w:pPr>
        <w:pStyle w:val="EW"/>
        <w:rPr/>
      </w:pPr>
      <w:r>
        <w:rPr>
          <w:b/>
          <w:bCs/>
          <w:lang w:val="en-US"/>
        </w:rPr>
        <w:t>Home Agent (HA)</w:t>
      </w:r>
    </w:p>
    <w:p>
      <w:pPr>
        <w:pStyle w:val="Heading2"/>
        <w:rPr/>
      </w:pPr>
      <w:bookmarkStart w:id="17" w:name="__RefHeading___Toc517333901"/>
      <w:bookmarkEnd w:id="17"/>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DSCP</w:t>
        <w:tab/>
        <w:t>Differentiated Services Code Point</w:t>
      </w:r>
    </w:p>
    <w:p>
      <w:pPr>
        <w:pStyle w:val="EW"/>
        <w:rPr>
          <w:lang w:val="en-CA"/>
        </w:rPr>
      </w:pPr>
      <w:r>
        <w:rPr>
          <w:lang w:val="en-CA"/>
        </w:rPr>
        <w:t>NAT</w:t>
        <w:tab/>
        <w:t>Network Address Translation</w:t>
      </w:r>
    </w:p>
    <w:p>
      <w:pPr>
        <w:pStyle w:val="EW"/>
        <w:rPr/>
      </w:pPr>
      <w:r>
        <w:rPr/>
        <w:t>P</w:t>
        <w:noBreakHyphen/>
        <w:t>GW</w:t>
        <w:tab/>
        <w:t>PDN Gateway</w:t>
      </w:r>
    </w:p>
    <w:p>
      <w:pPr>
        <w:pStyle w:val="EW"/>
        <w:rPr/>
      </w:pPr>
      <w:r>
        <w:rPr/>
        <w:t>QoS</w:t>
        <w:tab/>
        <w:t>Quality of Service</w:t>
      </w:r>
    </w:p>
    <w:p>
      <w:pPr>
        <w:pStyle w:val="EW"/>
        <w:rPr/>
      </w:pPr>
      <w:r>
        <w:rPr/>
        <w:t>RQSI</w:t>
        <w:tab/>
        <w:t xml:space="preserve">Reflective QoS Indication </w:t>
      </w:r>
    </w:p>
    <w:p>
      <w:pPr>
        <w:pStyle w:val="EW"/>
        <w:rPr/>
      </w:pPr>
      <w:r>
        <w:rPr/>
        <w:t>EPC</w:t>
        <w:tab/>
        <w:t>Evolved Packet Core</w:t>
      </w:r>
    </w:p>
    <w:p>
      <w:pPr>
        <w:pStyle w:val="Heading1"/>
        <w:ind w:left="1134" w:hanging="1134"/>
        <w:rPr/>
      </w:pPr>
      <w:bookmarkStart w:id="18" w:name="__RefHeading___Toc517333902"/>
      <w:bookmarkEnd w:id="18"/>
      <w:r>
        <w:rPr/>
        <w:t>4</w:t>
        <w:tab/>
        <w:t>General</w:t>
      </w:r>
    </w:p>
    <w:p>
      <w:pPr>
        <w:pStyle w:val="Heading2"/>
        <w:rPr/>
      </w:pPr>
      <w:bookmarkStart w:id="19" w:name="__RefHeading___Toc517333903"/>
      <w:r>
        <w:rPr>
          <w:lang w:val="en-CA"/>
        </w:rPr>
        <w:t>4.1</w:t>
        <w:tab/>
        <w:t xml:space="preserve">Support of </w:t>
      </w:r>
      <w:r>
        <w:rPr>
          <w:iCs/>
          <w:szCs w:val="24"/>
          <w:lang w:val="en-CA"/>
        </w:rPr>
        <w:t>Fixed Broadband</w:t>
      </w:r>
      <w:r>
        <w:rPr>
          <w:lang w:val="en-CA"/>
        </w:rPr>
        <w:t xml:space="preserve"> </w:t>
      </w:r>
      <w:r>
        <w:rPr>
          <w:iCs/>
          <w:szCs w:val="24"/>
          <w:lang w:val="en-CA"/>
        </w:rPr>
        <w:t xml:space="preserve">Access Network </w:t>
      </w:r>
      <w:r>
        <w:rPr>
          <w:lang w:val="en-CA"/>
        </w:rPr>
        <w:t>Interworking</w:t>
      </w:r>
      <w:bookmarkEnd w:id="19"/>
      <w:r>
        <w:rPr>
          <w:lang w:val="en-CA"/>
        </w:rPr>
        <w:t xml:space="preserve"> </w:t>
      </w:r>
    </w:p>
    <w:p>
      <w:pPr>
        <w:pStyle w:val="Normal"/>
        <w:rPr>
          <w:szCs w:val="24"/>
          <w:lang w:val="en-CA"/>
        </w:rPr>
      </w:pPr>
      <w:r>
        <w:rPr>
          <w:lang w:val="en-CA"/>
        </w:rPr>
        <w:t xml:space="preserve">The support of </w:t>
      </w:r>
      <w:r>
        <w:rPr>
          <w:rFonts w:cs="Arial"/>
          <w:iCs/>
          <w:szCs w:val="24"/>
          <w:lang w:val="en-CA"/>
        </w:rPr>
        <w:t>fixed broadband</w:t>
      </w:r>
      <w:r>
        <w:rPr>
          <w:lang w:val="en-CA"/>
        </w:rPr>
        <w:t xml:space="preserve"> access network is based on the network configuration as specified in 3GPP TS 23.139</w:t>
      </w:r>
      <w:r>
        <w:rPr>
          <w:lang w:val="en-CA" w:eastAsia="zh-CN"/>
        </w:rPr>
        <w:t> [2]</w:t>
      </w:r>
      <w:r>
        <w:rPr>
          <w:lang w:val="en-CA"/>
        </w:rPr>
        <w:t xml:space="preserve">. The </w:t>
      </w:r>
      <w:r>
        <w:rPr>
          <w:rFonts w:cs="Arial"/>
          <w:iCs/>
          <w:szCs w:val="24"/>
          <w:lang w:val="en-CA"/>
        </w:rPr>
        <w:t>fixed broadband</w:t>
      </w:r>
      <w:r>
        <w:rPr>
          <w:lang w:val="en-CA"/>
        </w:rPr>
        <w:t xml:space="preserve"> access network interworking related functions are triggered by the network if the network knows the UE local access network is a </w:t>
      </w:r>
      <w:r>
        <w:rPr>
          <w:rFonts w:cs="Arial"/>
          <w:iCs/>
          <w:szCs w:val="24"/>
          <w:lang w:val="en-CA"/>
        </w:rPr>
        <w:t>fixed broadband</w:t>
      </w:r>
      <w:r>
        <w:rPr>
          <w:lang w:val="en-CA"/>
        </w:rPr>
        <w:t xml:space="preserve"> access network</w:t>
      </w:r>
      <w:r>
        <w:rPr>
          <w:rFonts w:cs="Arial"/>
          <w:iCs/>
          <w:szCs w:val="24"/>
          <w:lang w:val="en-CA"/>
        </w:rPr>
        <w:t xml:space="preserve">. </w:t>
      </w:r>
      <w:r>
        <w:rPr>
          <w:lang w:val="en-CA"/>
        </w:rPr>
        <w:t xml:space="preserve">For instance, the network can be statically configured with a mapping between the UE local IP address and the local access network type. </w:t>
      </w:r>
    </w:p>
    <w:p>
      <w:pPr>
        <w:pStyle w:val="Normal"/>
        <w:rPr>
          <w:szCs w:val="24"/>
          <w:lang w:val="en-CA"/>
        </w:rPr>
      </w:pPr>
      <w:r>
        <w:rPr>
          <w:lang w:val="en-CA"/>
        </w:rPr>
        <w:t xml:space="preserve">For access to 3GPP Evolved Packet Core (EPC) via a </w:t>
      </w:r>
      <w:r>
        <w:rPr>
          <w:rFonts w:cs="Arial"/>
          <w:iCs/>
          <w:szCs w:val="24"/>
          <w:lang w:val="en-CA"/>
        </w:rPr>
        <w:t>fixed broadband</w:t>
      </w:r>
      <w:r>
        <w:rPr>
          <w:lang w:val="en-CA"/>
        </w:rPr>
        <w:t xml:space="preserve"> access network </w:t>
      </w:r>
      <w:r>
        <w:rPr>
          <w:rFonts w:cs="Arial"/>
          <w:iCs/>
          <w:szCs w:val="24"/>
          <w:lang w:val="en-CA"/>
        </w:rPr>
        <w:t>or non-seamless WLAN offload at a fixed broadband</w:t>
      </w:r>
      <w:r>
        <w:rPr>
          <w:lang w:val="en-CA"/>
        </w:rPr>
        <w:t xml:space="preserve"> access network </w:t>
      </w:r>
      <w:r>
        <w:rPr>
          <w:rFonts w:cs="Arial"/>
          <w:iCs/>
          <w:szCs w:val="24"/>
          <w:lang w:val="en-CA"/>
        </w:rPr>
        <w:t>or both,</w:t>
      </w:r>
      <w:r>
        <w:rPr>
          <w:lang w:val="en-CA"/>
        </w:rPr>
        <w:t xml:space="preserve"> the EPC network procedures and the UE procedures are specified in this document. In all other cases, the EPC network procedure and the UE procedures are specified in 3GPP TS 24.302</w:t>
      </w:r>
      <w:r>
        <w:rPr>
          <w:lang w:val="en-CA" w:eastAsia="zh-CN"/>
        </w:rPr>
        <w:t xml:space="preserve"> [3] </w:t>
      </w:r>
      <w:r>
        <w:rPr>
          <w:lang w:val="en-CA"/>
        </w:rPr>
        <w:t>and 3GPP TS 24.303</w:t>
      </w:r>
      <w:r>
        <w:rPr>
          <w:lang w:val="en-CA" w:eastAsia="zh-CN"/>
        </w:rPr>
        <w:t> [4]</w:t>
      </w:r>
      <w:r>
        <w:rPr>
          <w:lang w:val="en-CA"/>
        </w:rPr>
        <w:t>.</w:t>
      </w:r>
    </w:p>
    <w:p>
      <w:pPr>
        <w:pStyle w:val="Heading2"/>
        <w:rPr/>
      </w:pPr>
      <w:bookmarkStart w:id="20" w:name="__RefHeading___Toc517333904"/>
      <w:r>
        <w:rPr/>
        <w:t>4</w:t>
      </w:r>
      <w:r>
        <w:rPr/>
        <w:t>.2</w:t>
        <w:tab/>
        <w:t>Network Discovery and Selection</w:t>
      </w:r>
      <w:bookmarkEnd w:id="20"/>
      <w:r>
        <w:rPr/>
        <w:t xml:space="preserve"> </w:t>
      </w:r>
    </w:p>
    <w:p>
      <w:pPr>
        <w:pStyle w:val="Heading3"/>
        <w:rPr/>
      </w:pPr>
      <w:bookmarkStart w:id="21" w:name="__RefHeading___Toc517333905"/>
      <w:bookmarkEnd w:id="21"/>
      <w:r>
        <w:rPr/>
        <w:t>4.</w:t>
      </w:r>
      <w:r>
        <w:rPr/>
        <w:t>2</w:t>
      </w:r>
      <w:r>
        <w:rPr/>
        <w:t>.1</w:t>
      </w:r>
      <w:r>
        <w:rPr/>
        <w:tab/>
        <w:t>Access network discovery and selection procedures</w:t>
      </w:r>
    </w:p>
    <w:p>
      <w:pPr>
        <w:pStyle w:val="Normal"/>
        <w:rPr/>
      </w:pPr>
      <w:r>
        <w:rPr/>
        <w:t xml:space="preserve">When interworking with </w:t>
      </w:r>
      <w:r>
        <w:rPr>
          <w:lang w:val="en-CA"/>
        </w:rPr>
        <w:t>fixed broadband access</w:t>
      </w:r>
      <w:r>
        <w:rPr/>
        <w:t xml:space="preserve">, the access network discovery and selection procedures specified in </w:t>
      </w:r>
      <w:r>
        <w:rPr/>
        <w:t>3GPP TS 24.302 </w:t>
      </w:r>
      <w:r>
        <w:rPr/>
        <w:t xml:space="preserve">[3] </w:t>
      </w:r>
      <w:r>
        <w:rPr>
          <w:lang w:eastAsia="zh-CN"/>
        </w:rPr>
        <w:t xml:space="preserve">is </w:t>
      </w:r>
      <w:r>
        <w:rPr/>
        <w:t>applied</w:t>
      </w:r>
      <w:r>
        <w:rPr/>
        <w:t>.</w:t>
      </w:r>
    </w:p>
    <w:p>
      <w:pPr>
        <w:pStyle w:val="Heading3"/>
        <w:rPr/>
      </w:pPr>
      <w:bookmarkStart w:id="22" w:name="__RefHeading___Toc517333906"/>
      <w:r>
        <w:rPr/>
        <w:t>4.</w:t>
      </w:r>
      <w:r>
        <w:rPr/>
        <w:t>2</w:t>
      </w:r>
      <w:r>
        <w:rPr/>
        <w:t>.2</w:t>
      </w:r>
      <w:r>
        <w:rPr/>
        <w:tab/>
        <w:t>EPC network selection</w:t>
      </w:r>
      <w:bookmarkEnd w:id="22"/>
      <w:r>
        <w:rPr/>
        <w:t xml:space="preserve"> </w:t>
      </w:r>
    </w:p>
    <w:p>
      <w:pPr>
        <w:pStyle w:val="Normal"/>
        <w:rPr/>
      </w:pPr>
      <w:r>
        <w:rPr/>
        <w:t xml:space="preserve">When interworking with </w:t>
      </w:r>
      <w:r>
        <w:rPr>
          <w:lang w:val="en-CA"/>
        </w:rPr>
        <w:t>fixed broadband access</w:t>
      </w:r>
      <w:r>
        <w:rPr/>
        <w:t xml:space="preserve">, the EPC network selection procedures specified in </w:t>
      </w:r>
      <w:r>
        <w:rPr/>
        <w:t>3GPP TS 24.302 </w:t>
      </w:r>
      <w:r>
        <w:rPr/>
        <w:t xml:space="preserve">[3] </w:t>
      </w:r>
      <w:r>
        <w:rPr>
          <w:lang w:eastAsia="zh-CN"/>
        </w:rPr>
        <w:t xml:space="preserve">is </w:t>
      </w:r>
      <w:r>
        <w:rPr/>
        <w:t>applied</w:t>
      </w:r>
      <w:r>
        <w:rPr/>
        <w:t>.</w:t>
      </w:r>
    </w:p>
    <w:p>
      <w:pPr>
        <w:pStyle w:val="Heading3"/>
        <w:rPr/>
      </w:pPr>
      <w:bookmarkStart w:id="23" w:name="__RefHeading___Toc517333907"/>
      <w:bookmarkEnd w:id="23"/>
      <w:r>
        <w:rPr/>
        <w:t>4.</w:t>
      </w:r>
      <w:r>
        <w:rPr/>
        <w:t>2</w:t>
      </w:r>
      <w:r>
        <w:rPr/>
        <w:t>.3</w:t>
      </w:r>
      <w:r>
        <w:rPr/>
        <w:tab/>
        <w:t xml:space="preserve">Access </w:t>
      </w:r>
      <w:r>
        <w:rPr>
          <w:lang w:val="en-CA"/>
        </w:rPr>
        <w:t xml:space="preserve">network </w:t>
      </w:r>
      <w:r>
        <w:rPr/>
        <w:t>reselection</w:t>
      </w:r>
    </w:p>
    <w:p>
      <w:pPr>
        <w:pStyle w:val="Normal"/>
        <w:rPr/>
      </w:pPr>
      <w:r>
        <w:rPr/>
        <w:t xml:space="preserve">When interworking with </w:t>
      </w:r>
      <w:r>
        <w:rPr>
          <w:lang w:val="en-CA"/>
        </w:rPr>
        <w:t>fixed broadband access</w:t>
      </w:r>
      <w:r>
        <w:rPr/>
        <w:t xml:space="preserve">, the access network reselection procedures specified in </w:t>
      </w:r>
      <w:r>
        <w:rPr/>
        <w:t>3GPP TS 24.302 </w:t>
      </w:r>
      <w:r>
        <w:rPr/>
        <w:t xml:space="preserve">[3] </w:t>
      </w:r>
      <w:r>
        <w:rPr>
          <w:lang w:eastAsia="zh-CN"/>
        </w:rPr>
        <w:t xml:space="preserve">is </w:t>
      </w:r>
      <w:r>
        <w:rPr/>
        <w:t>applied</w:t>
      </w:r>
      <w:r>
        <w:rPr/>
        <w:t>.</w:t>
      </w:r>
    </w:p>
    <w:p>
      <w:pPr>
        <w:pStyle w:val="Heading3"/>
        <w:rPr/>
      </w:pPr>
      <w:bookmarkStart w:id="24" w:name="__RefHeading___Toc517333908"/>
      <w:bookmarkEnd w:id="24"/>
      <w:r>
        <w:rPr/>
        <w:t>4.</w:t>
      </w:r>
      <w:r>
        <w:rPr/>
        <w:t>2</w:t>
      </w:r>
      <w:r>
        <w:rPr/>
        <w:t>.4</w:t>
      </w:r>
      <w:r>
        <w:rPr/>
        <w:tab/>
        <w:t>Data traffic routing of IP flows</w:t>
      </w:r>
    </w:p>
    <w:p>
      <w:pPr>
        <w:pStyle w:val="Normal"/>
        <w:rPr/>
      </w:pPr>
      <w:r>
        <w:rPr/>
        <w:t xml:space="preserve">When interworking with </w:t>
      </w:r>
      <w:r>
        <w:rPr>
          <w:lang w:val="en-CA"/>
        </w:rPr>
        <w:t>fixed broadband access</w:t>
      </w:r>
      <w:r>
        <w:rPr/>
        <w:t xml:space="preserve">, the data routing of IP flows procedures specified in </w:t>
      </w:r>
      <w:r>
        <w:rPr/>
        <w:t>3GPP TS 24.302 </w:t>
      </w:r>
      <w:r>
        <w:rPr/>
        <w:t xml:space="preserve">[3] </w:t>
      </w:r>
      <w:r>
        <w:rPr>
          <w:lang w:eastAsia="zh-CN"/>
        </w:rPr>
        <w:t xml:space="preserve">is </w:t>
      </w:r>
      <w:r>
        <w:rPr/>
        <w:t>applied</w:t>
      </w:r>
      <w:r>
        <w:rPr/>
        <w:t>.</w:t>
      </w:r>
    </w:p>
    <w:p>
      <w:pPr>
        <w:pStyle w:val="Heading2"/>
        <w:rPr/>
      </w:pPr>
      <w:bookmarkStart w:id="25" w:name="__RefHeading___Toc517333909"/>
      <w:bookmarkEnd w:id="25"/>
      <w:r>
        <w:rPr/>
        <w:t>4.</w:t>
      </w:r>
      <w:r>
        <w:rPr/>
        <w:t>3</w:t>
        <w:tab/>
        <w:t>UE – EPC Network Protocols</w:t>
      </w:r>
    </w:p>
    <w:p>
      <w:pPr>
        <w:pStyle w:val="Heading3"/>
        <w:rPr/>
      </w:pPr>
      <w:bookmarkStart w:id="26" w:name="__RefHeading___Toc517333910"/>
      <w:bookmarkEnd w:id="26"/>
      <w:r>
        <w:rPr/>
        <w:t>4.</w:t>
      </w:r>
      <w:r>
        <w:rPr/>
        <w:t>3</w:t>
      </w:r>
      <w:r>
        <w:rPr/>
        <w:t>.1</w:t>
      </w:r>
      <w:r>
        <w:rPr/>
        <w:tab/>
        <w:t>Trusted and Untrusted Accesses</w:t>
      </w:r>
    </w:p>
    <w:p>
      <w:pPr>
        <w:pStyle w:val="Normal"/>
        <w:rPr/>
      </w:pPr>
      <w:r>
        <w:rPr/>
        <w:t xml:space="preserve">When interworking with Fixed Access Broadband, the UE-EPC Network protocols related to trusted and untrusted access procedures specified in </w:t>
      </w:r>
      <w:r>
        <w:rPr/>
        <w:t>3GPP TS 24.302 </w:t>
      </w:r>
      <w:r>
        <w:rPr/>
        <w:t xml:space="preserve">[3] </w:t>
      </w:r>
      <w:r>
        <w:rPr>
          <w:lang w:eastAsia="zh-CN"/>
        </w:rPr>
        <w:t xml:space="preserve">is </w:t>
      </w:r>
      <w:r>
        <w:rPr/>
        <w:t>applied</w:t>
      </w:r>
      <w:r>
        <w:rPr/>
        <w:t>.</w:t>
      </w:r>
    </w:p>
    <w:p>
      <w:pPr>
        <w:pStyle w:val="Heading3"/>
        <w:rPr/>
      </w:pPr>
      <w:bookmarkStart w:id="27" w:name="__RefHeading___Toc517333911"/>
      <w:bookmarkEnd w:id="27"/>
      <w:r>
        <w:rPr/>
        <w:t>4.</w:t>
      </w:r>
      <w:r>
        <w:rPr/>
        <w:t>3</w:t>
      </w:r>
      <w:r>
        <w:rPr/>
        <w:t>.2</w:t>
      </w:r>
      <w:r>
        <w:rPr/>
        <w:tab/>
        <w:t>IP Mobility Mode Selection</w:t>
      </w:r>
    </w:p>
    <w:p>
      <w:pPr>
        <w:pStyle w:val="Normal"/>
        <w:rPr/>
      </w:pPr>
      <w:r>
        <w:rPr/>
        <w:t xml:space="preserve">When interworking with Fixed Access Broadband, the UE-EPC Network protocols related to IP Mobility Mode Selection procedures specified in </w:t>
      </w:r>
      <w:r>
        <w:rPr/>
        <w:t>3GPP TS 24.302 </w:t>
      </w:r>
      <w:r>
        <w:rPr/>
        <w:t xml:space="preserve">[3] </w:t>
      </w:r>
      <w:r>
        <w:rPr>
          <w:lang w:eastAsia="zh-CN"/>
        </w:rPr>
        <w:t xml:space="preserve">is </w:t>
      </w:r>
      <w:r>
        <w:rPr/>
        <w:t>applied</w:t>
      </w:r>
      <w:r>
        <w:rPr/>
        <w:t>.</w:t>
      </w:r>
    </w:p>
    <w:p>
      <w:pPr>
        <w:pStyle w:val="Heading3"/>
        <w:rPr/>
      </w:pPr>
      <w:bookmarkStart w:id="28" w:name="__RefHeading___Toc517333912"/>
      <w:r>
        <w:rPr/>
        <w:t>4.</w:t>
      </w:r>
      <w:r>
        <w:rPr/>
        <w:t>3</w:t>
      </w:r>
      <w:r>
        <w:rPr/>
        <w:t>.3</w:t>
      </w:r>
      <w:r>
        <w:rPr/>
        <w:tab/>
        <w:t>Authentication and Authorization</w:t>
      </w:r>
      <w:bookmarkEnd w:id="28"/>
      <w:r>
        <w:rPr/>
        <w:t xml:space="preserve"> </w:t>
      </w:r>
    </w:p>
    <w:p>
      <w:pPr>
        <w:pStyle w:val="Normal"/>
        <w:rPr/>
      </w:pPr>
      <w:r>
        <w:rPr/>
        <w:t xml:space="preserve">When interworking with Fixed Access Broadband, the UE-EPC Network protocols related to Authentication and Authorization procedures specified in </w:t>
      </w:r>
      <w:r>
        <w:rPr/>
        <w:t>3GPP TS 24.302 </w:t>
      </w:r>
      <w:r>
        <w:rPr/>
        <w:t xml:space="preserve">[3] </w:t>
      </w:r>
      <w:r>
        <w:rPr>
          <w:lang w:eastAsia="zh-CN"/>
        </w:rPr>
        <w:t xml:space="preserve">is </w:t>
      </w:r>
      <w:r>
        <w:rPr/>
        <w:t>applied</w:t>
      </w:r>
      <w:r>
        <w:rPr/>
        <w:t>.</w:t>
      </w:r>
    </w:p>
    <w:p>
      <w:pPr>
        <w:pStyle w:val="Heading1"/>
        <w:ind w:left="1134" w:hanging="1134"/>
        <w:rPr/>
      </w:pPr>
      <w:bookmarkStart w:id="29" w:name="__RefHeading___Toc517333913"/>
      <w:r>
        <w:rPr/>
        <w:t>5</w:t>
        <w:tab/>
        <w:t>Supporting QoS</w:t>
      </w:r>
      <w:bookmarkEnd w:id="29"/>
      <w:r>
        <w:rPr/>
        <w:t xml:space="preserve"> </w:t>
      </w:r>
    </w:p>
    <w:p>
      <w:pPr>
        <w:pStyle w:val="Heading2"/>
        <w:rPr/>
      </w:pPr>
      <w:bookmarkStart w:id="30" w:name="__RefHeading___Toc517333914"/>
      <w:bookmarkEnd w:id="30"/>
      <w:r>
        <w:rPr/>
        <w:t>5.1</w:t>
        <w:tab/>
        <w:t>General</w:t>
      </w:r>
    </w:p>
    <w:p>
      <w:pPr>
        <w:pStyle w:val="Normal"/>
        <w:rPr/>
      </w:pPr>
      <w:r>
        <w:rPr/>
        <w:t xml:space="preserve">When interworking with a </w:t>
      </w:r>
      <w:r>
        <w:rPr>
          <w:lang w:val="en-CA"/>
        </w:rPr>
        <w:t>fixed broadband access network</w:t>
      </w:r>
      <w:r>
        <w:rPr/>
        <w:t xml:space="preserve">, DSCP marking is used for setting QoS as </w:t>
      </w:r>
      <w:r>
        <w:rPr>
          <w:lang w:eastAsia="zh-CN"/>
        </w:rPr>
        <w:t xml:space="preserve">specified in </w:t>
      </w:r>
      <w:r>
        <w:rPr/>
        <w:t>IETF RFC 2474 [5].</w:t>
      </w:r>
    </w:p>
    <w:p>
      <w:pPr>
        <w:pStyle w:val="Normal"/>
        <w:rPr/>
      </w:pPr>
      <w:r>
        <w:rPr>
          <w:lang w:val="en-CA"/>
        </w:rPr>
        <w:t>For downlink traffic, the 3GPP network sets the DSCP value on the outer header of each IP packet on a per-flow basis. When tunnelling the IP packet to the UE, the network copies the DSCP value from the inner IP header to the new outer IP header.</w:t>
      </w:r>
    </w:p>
    <w:p>
      <w:pPr>
        <w:pStyle w:val="Normal"/>
        <w:rPr/>
      </w:pPr>
      <w:r>
        <w:rPr>
          <w:lang w:val="en-CA"/>
        </w:rPr>
        <w:t>For uplink traffic, the reflective QoS on uplink traffic is optionally supported by the UE when accessing a fixed broadband access network. The reflective QoS is achieved by creating a DSCP marking rule based on the received downlink traffic.</w:t>
      </w:r>
    </w:p>
    <w:p>
      <w:pPr>
        <w:pStyle w:val="Normal"/>
        <w:rPr>
          <w:lang w:val="en-CA" w:eastAsia="zh-CN"/>
        </w:rPr>
      </w:pPr>
      <w:r>
        <w:rPr>
          <w:lang w:val="en-CA" w:eastAsia="zh-CN"/>
        </w:rPr>
        <w:t>The BBF network performs QoS treatment and QoS remapping based on DSCP value of the outer IP header.</w:t>
      </w:r>
    </w:p>
    <w:p>
      <w:pPr>
        <w:pStyle w:val="Heading2"/>
        <w:rPr/>
      </w:pPr>
      <w:bookmarkStart w:id="31" w:name="__RefHeading___Toc517333915"/>
      <w:bookmarkEnd w:id="31"/>
      <w:r>
        <w:rPr/>
        <w:t>5.2</w:t>
        <w:tab/>
        <w:t>UE reflective QoS procedures</w:t>
      </w:r>
    </w:p>
    <w:p>
      <w:pPr>
        <w:pStyle w:val="Heading3"/>
        <w:rPr>
          <w:lang w:val="en-CA"/>
        </w:rPr>
      </w:pPr>
      <w:bookmarkStart w:id="32" w:name="__RefHeading___Toc517333916"/>
      <w:bookmarkEnd w:id="32"/>
      <w:r>
        <w:rPr>
          <w:lang w:val="en-CA"/>
        </w:rPr>
        <w:t>5.2.1</w:t>
        <w:tab/>
      </w:r>
      <w:r>
        <w:rPr/>
        <w:t>General</w:t>
      </w:r>
    </w:p>
    <w:p>
      <w:pPr>
        <w:pStyle w:val="Normal"/>
        <w:rPr>
          <w:lang w:val="en-CA" w:eastAsia="zh-CN"/>
        </w:rPr>
      </w:pPr>
      <w:r>
        <w:rPr>
          <w:lang w:val="en-CA" w:eastAsia="zh-CN"/>
        </w:rPr>
        <w:t>A UE may support the UE reflective QoS function for uplink traffic.</w:t>
      </w:r>
    </w:p>
    <w:p>
      <w:pPr>
        <w:pStyle w:val="Normal"/>
        <w:rPr/>
      </w:pPr>
      <w:r>
        <w:rPr>
          <w:lang w:val="en-CA" w:eastAsia="zh-CN"/>
        </w:rPr>
        <w:t xml:space="preserve">For a UE supporting </w:t>
      </w:r>
      <w:r>
        <w:rPr>
          <w:lang w:val="en-CA"/>
        </w:rPr>
        <w:t xml:space="preserve">UE reflective QoS function, and if UE reflective QoS function is enabled by the network, </w:t>
      </w:r>
      <w:r>
        <w:rPr>
          <w:lang w:val="en-CA" w:eastAsia="zh-CN"/>
        </w:rPr>
        <w:t>t</w:t>
      </w:r>
      <w:r>
        <w:rPr>
          <w:lang w:val="en-CA"/>
        </w:rPr>
        <w:t xml:space="preserve">he UE shall create </w:t>
      </w:r>
      <w:r>
        <w:rPr>
          <w:lang w:val="en-CA" w:eastAsia="zh-CN"/>
        </w:rPr>
        <w:t xml:space="preserve">uplink </w:t>
      </w:r>
      <w:r>
        <w:rPr>
          <w:lang w:val="en-CA"/>
        </w:rPr>
        <w:t xml:space="preserve">DSCP marking rules based on the received downlink traffic. </w:t>
      </w:r>
      <w:r>
        <w:rPr/>
        <w:t xml:space="preserve">Each </w:t>
      </w:r>
      <w:r>
        <w:rPr>
          <w:lang w:val="en-CA" w:eastAsia="zh-CN"/>
        </w:rPr>
        <w:t xml:space="preserve">uplink </w:t>
      </w:r>
      <w:r>
        <w:rPr>
          <w:lang w:val="en-CA"/>
        </w:rPr>
        <w:t xml:space="preserve">DSCP marking rule contains </w:t>
      </w:r>
      <w:r>
        <w:rPr/>
        <w:t xml:space="preserve">a n-tuple rule which is created based on the corresponding n-tuple of the received downlink traffic. </w:t>
      </w:r>
      <w:r>
        <w:rPr>
          <w:lang w:val="en-CA"/>
        </w:rPr>
        <w:t xml:space="preserve">The UE shall use the </w:t>
      </w:r>
      <w:r>
        <w:rPr>
          <w:lang w:val="en-CA" w:eastAsia="zh-CN"/>
        </w:rPr>
        <w:t xml:space="preserve">uplink </w:t>
      </w:r>
      <w:r>
        <w:rPr>
          <w:lang w:val="en-CA"/>
        </w:rPr>
        <w:t>DSCP marking rules to set the DSCP field of the outer IP header of the outgoing IP packets.</w:t>
      </w:r>
    </w:p>
    <w:p>
      <w:pPr>
        <w:pStyle w:val="Normal"/>
        <w:rPr>
          <w:lang w:val="en-CA"/>
        </w:rPr>
      </w:pPr>
      <w:r>
        <w:rPr>
          <w:lang w:val="en-CA"/>
        </w:rPr>
        <w:t>The UE r</w:t>
      </w:r>
      <w:r>
        <w:rPr>
          <w:lang w:val="en-CA" w:eastAsia="zh-CN"/>
        </w:rPr>
        <w:t>eflective QoS function is enabled by the network as specified in subclause 5.4.</w:t>
      </w:r>
    </w:p>
    <w:p>
      <w:pPr>
        <w:pStyle w:val="Heading3"/>
        <w:rPr>
          <w:lang w:val="en-CA"/>
        </w:rPr>
      </w:pPr>
      <w:bookmarkStart w:id="33" w:name="__RefHeading___Toc517333917"/>
      <w:bookmarkEnd w:id="33"/>
      <w:r>
        <w:rPr>
          <w:lang w:val="en-CA"/>
        </w:rPr>
        <w:t>5.2.2</w:t>
        <w:tab/>
        <w:t xml:space="preserve">DSCP </w:t>
      </w:r>
      <w:r>
        <w:rPr/>
        <w:t>marking</w:t>
      </w:r>
      <w:r>
        <w:rPr>
          <w:lang w:val="en-CA"/>
        </w:rPr>
        <w:t xml:space="preserve"> rule</w:t>
      </w:r>
    </w:p>
    <w:p>
      <w:pPr>
        <w:pStyle w:val="Normal"/>
        <w:rPr>
          <w:lang w:val="en-CA" w:eastAsia="zh-CN"/>
        </w:rPr>
      </w:pPr>
      <w:r>
        <w:rPr>
          <w:lang w:val="en-CA" w:eastAsia="zh-CN"/>
        </w:rPr>
        <w:t>The DSCP marking rules contains following parameter values:</w:t>
      </w:r>
    </w:p>
    <w:p>
      <w:pPr>
        <w:pStyle w:val="B1"/>
        <w:rPr/>
      </w:pPr>
      <w:r>
        <w:rPr/>
        <w:t>-</w:t>
        <w:tab/>
        <w:t>Source IP address;</w:t>
      </w:r>
    </w:p>
    <w:p>
      <w:pPr>
        <w:pStyle w:val="B1"/>
        <w:rPr/>
      </w:pPr>
      <w:r>
        <w:rPr/>
        <w:t>-</w:t>
        <w:tab/>
        <w:t>Destination IP address;</w:t>
      </w:r>
    </w:p>
    <w:p>
      <w:pPr>
        <w:pStyle w:val="B1"/>
        <w:rPr>
          <w:lang w:val="fr-FR"/>
        </w:rPr>
      </w:pPr>
      <w:r>
        <w:rPr>
          <w:lang w:val="fr-FR"/>
        </w:rPr>
        <w:t>-</w:t>
        <w:tab/>
        <w:t>Source port number;</w:t>
      </w:r>
    </w:p>
    <w:p>
      <w:pPr>
        <w:pStyle w:val="B1"/>
        <w:rPr>
          <w:lang w:val="fr-FR"/>
        </w:rPr>
      </w:pPr>
      <w:r>
        <w:rPr>
          <w:lang w:val="fr-FR"/>
        </w:rPr>
        <w:t>-</w:t>
        <w:tab/>
        <w:t>Destination port number;</w:t>
      </w:r>
    </w:p>
    <w:p>
      <w:pPr>
        <w:pStyle w:val="B1"/>
        <w:rPr/>
      </w:pPr>
      <w:r>
        <w:rPr/>
        <w:t>-</w:t>
        <w:tab/>
        <w:t>Protocol type;</w:t>
      </w:r>
    </w:p>
    <w:p>
      <w:pPr>
        <w:pStyle w:val="B1"/>
        <w:rPr/>
      </w:pPr>
      <w:r>
        <w:rPr/>
        <w:t>-</w:t>
        <w:tab/>
        <w:t>DSCP marking value; and</w:t>
      </w:r>
    </w:p>
    <w:p>
      <w:pPr>
        <w:pStyle w:val="B1"/>
        <w:rPr/>
      </w:pPr>
      <w:r>
        <w:rPr/>
        <w:t>-</w:t>
        <w:tab/>
        <w:t>Timestamp.</w:t>
      </w:r>
    </w:p>
    <w:p>
      <w:pPr>
        <w:pStyle w:val="Normal"/>
        <w:rPr/>
      </w:pPr>
      <w:r>
        <w:rPr/>
        <w:t>The source IP address refers to the IP address used by the UE as source IP address when generating IP traffic.</w:t>
      </w:r>
    </w:p>
    <w:p>
      <w:pPr>
        <w:pStyle w:val="Normal"/>
        <w:rPr/>
      </w:pPr>
      <w:r>
        <w:rPr/>
        <w:t>The destination IP address refers to the IP address of the data packets destined for the UE.</w:t>
      </w:r>
    </w:p>
    <w:p>
      <w:pPr>
        <w:pStyle w:val="Normal"/>
        <w:rPr/>
      </w:pPr>
      <w:r>
        <w:rPr/>
        <w:t>The source port number refers to the port number used by the UE as source port number when generating IP traffic.</w:t>
      </w:r>
    </w:p>
    <w:p>
      <w:pPr>
        <w:pStyle w:val="Normal"/>
        <w:rPr/>
      </w:pPr>
      <w:r>
        <w:rPr/>
        <w:t>The destination port number refers to the port number of the data packets destined for the UE.</w:t>
      </w:r>
    </w:p>
    <w:p>
      <w:pPr>
        <w:pStyle w:val="Normal"/>
        <w:rPr/>
      </w:pPr>
      <w:r>
        <w:rPr/>
        <w:t>The protocol type is a value among the internet protocol numbers as defined in IANA. In case of IPv4, the protocol type value is the value of the outer IP header protocol type field. In case of IPv6, the protocol type value is the value of the last next header field.</w:t>
      </w:r>
    </w:p>
    <w:p>
      <w:pPr>
        <w:pStyle w:val="Normal"/>
        <w:rPr/>
      </w:pPr>
      <w:r>
        <w:rPr/>
        <w:t>The timestamp is the time that the DSCP marking rule was created or the last time the DSCP marking rule was applied.</w:t>
      </w:r>
    </w:p>
    <w:p>
      <w:pPr>
        <w:pStyle w:val="Heading3"/>
        <w:rPr>
          <w:lang w:val="en-CA"/>
        </w:rPr>
      </w:pPr>
      <w:bookmarkStart w:id="34" w:name="__RefHeading___Toc517333918"/>
      <w:bookmarkEnd w:id="34"/>
      <w:r>
        <w:rPr>
          <w:lang w:val="en-CA"/>
        </w:rPr>
        <w:t>5.2.3</w:t>
        <w:tab/>
        <w:t>Maintaining DSCP marking rules</w:t>
      </w:r>
    </w:p>
    <w:p>
      <w:pPr>
        <w:pStyle w:val="Normal"/>
        <w:rPr/>
      </w:pPr>
      <w:r>
        <w:rPr/>
        <w:t>The DSCP marking table is created when the first DSCP marking rule is created based on the received downlink IP packet.</w:t>
      </w:r>
    </w:p>
    <w:p>
      <w:pPr>
        <w:pStyle w:val="Normal"/>
        <w:rPr/>
      </w:pPr>
      <w:r>
        <w:rPr/>
        <w:t>Depending on the protocol type, the n-tuple is either a 5-tuple (including: source IP address, destination IP address, source port number, destination port number, and protocol type) or a 3-tuple (including source IP address, destination IP address, and protocol type).</w:t>
      </w:r>
    </w:p>
    <w:p>
      <w:pPr>
        <w:pStyle w:val="Normal"/>
        <w:rPr/>
      </w:pPr>
      <w:r>
        <w:rPr/>
        <w:t>The lifetime of the DSCP marking table is same as the associated PDN connection.</w:t>
      </w:r>
    </w:p>
    <w:p>
      <w:pPr>
        <w:pStyle w:val="Normal"/>
        <w:rPr/>
      </w:pPr>
      <w:r>
        <w:rPr/>
        <w:t>A UE may remove the expired entries from the table based on the timestamp. How long the entry shall be maintained in the table is an implementation specific value.</w:t>
      </w:r>
    </w:p>
    <w:p>
      <w:pPr>
        <w:pStyle w:val="Heading3"/>
        <w:rPr/>
      </w:pPr>
      <w:bookmarkStart w:id="35" w:name="__RefHeading___Toc517333919"/>
      <w:bookmarkEnd w:id="35"/>
      <w:r>
        <w:rPr/>
        <w:t>5.2.4</w:t>
        <w:tab/>
        <w:t>Receiving an IP packet</w:t>
      </w:r>
    </w:p>
    <w:p>
      <w:pPr>
        <w:pStyle w:val="Normal"/>
        <w:rPr>
          <w:lang w:val="en-CA" w:eastAsia="zh-CN"/>
        </w:rPr>
      </w:pPr>
      <w:r>
        <w:rPr>
          <w:lang w:val="en-CA" w:eastAsia="zh-CN"/>
        </w:rPr>
        <w:t>When receiving an IP packet, the UE shall perform a lookup in the DSCP marking table based on the n-tuple of the IP header. If tunnel is established between the UE and the network, the l</w:t>
      </w:r>
      <w:r>
        <w:rPr/>
        <w:t>ookup is perform</w:t>
      </w:r>
      <w:r>
        <w:rPr>
          <w:lang w:val="en-CA" w:eastAsia="zh-CN"/>
        </w:rPr>
        <w:t>ed after the tunnel de-capsulation.</w:t>
      </w:r>
    </w:p>
    <w:p>
      <w:pPr>
        <w:pStyle w:val="Normal"/>
        <w:rPr/>
      </w:pPr>
      <w:r>
        <w:rPr>
          <w:lang w:val="en-CA" w:eastAsia="zh-CN"/>
        </w:rPr>
        <w:t>If no matching entry is found, a new entry shall be created as follows:</w:t>
      </w:r>
    </w:p>
    <w:p>
      <w:pPr>
        <w:pStyle w:val="B1"/>
        <w:rPr/>
      </w:pPr>
      <w:r>
        <w:rPr/>
        <w:t>-</w:t>
        <w:tab/>
        <w:t>The source IP address of the new entry is the destination IP address of the received packets;</w:t>
      </w:r>
    </w:p>
    <w:p>
      <w:pPr>
        <w:pStyle w:val="B1"/>
        <w:rPr/>
      </w:pPr>
      <w:r>
        <w:rPr/>
        <w:t>-</w:t>
        <w:tab/>
        <w:t>The source port number of the new entry is the destination port number of the received packets;</w:t>
      </w:r>
    </w:p>
    <w:p>
      <w:pPr>
        <w:pStyle w:val="B1"/>
        <w:rPr/>
      </w:pPr>
      <w:r>
        <w:rPr/>
        <w:t>-</w:t>
        <w:tab/>
        <w:t>The destination IP address of the new entry is the source IP address of the received packets;</w:t>
      </w:r>
    </w:p>
    <w:p>
      <w:pPr>
        <w:pStyle w:val="B1"/>
        <w:rPr/>
      </w:pPr>
      <w:r>
        <w:rPr/>
        <w:t>-</w:t>
        <w:tab/>
        <w:t>The destination port number of the new entry is the source port number of the received packets;</w:t>
      </w:r>
    </w:p>
    <w:p>
      <w:pPr>
        <w:pStyle w:val="B1"/>
        <w:rPr/>
      </w:pPr>
      <w:r>
        <w:rPr/>
        <w:t>-</w:t>
        <w:tab/>
        <w:t>The protocol type value is either the value of the last protocol type field in IPv4 case, or the value of the last next header field in case of IPv6;</w:t>
      </w:r>
    </w:p>
    <w:p>
      <w:pPr>
        <w:pStyle w:val="B1"/>
        <w:rPr/>
      </w:pPr>
      <w:r>
        <w:rPr/>
        <w:t>-</w:t>
        <w:tab/>
        <w:t>The DSCP field is set as same as the DSCP field of the received outer IP header; and</w:t>
      </w:r>
    </w:p>
    <w:p>
      <w:pPr>
        <w:pStyle w:val="B1"/>
        <w:rPr/>
      </w:pPr>
      <w:r>
        <w:rPr/>
        <w:t>-</w:t>
        <w:tab/>
        <w:t>The timestamp is set.</w:t>
      </w:r>
    </w:p>
    <w:p>
      <w:pPr>
        <w:pStyle w:val="Normal"/>
        <w:rPr>
          <w:lang w:val="en-CA" w:eastAsia="zh-CN"/>
        </w:rPr>
      </w:pPr>
      <w:r>
        <w:rPr>
          <w:lang w:val="en-CA" w:eastAsia="zh-CN"/>
        </w:rPr>
        <w:t>If a matching entry is found, the timestamp shall be set.</w:t>
      </w:r>
    </w:p>
    <w:p>
      <w:pPr>
        <w:pStyle w:val="Heading3"/>
        <w:rPr/>
      </w:pPr>
      <w:bookmarkStart w:id="36" w:name="__RefHeading___Toc517333920"/>
      <w:bookmarkEnd w:id="36"/>
      <w:r>
        <w:rPr/>
        <w:t>5.2.5</w:t>
        <w:tab/>
        <w:t>Sending an IP packet</w:t>
      </w:r>
    </w:p>
    <w:p>
      <w:pPr>
        <w:pStyle w:val="Normal"/>
        <w:rPr/>
      </w:pPr>
      <w:r>
        <w:rPr/>
        <w:t>When sending an IP packet, the UE shall perform a lookup in the DSCP marking table based on the n-tuple of the IP header. If a tunnel is established between the UE and the network, the lookup is performed before the tunnel encapsulation.</w:t>
      </w:r>
    </w:p>
    <w:p>
      <w:pPr>
        <w:pStyle w:val="Normal"/>
        <w:rPr/>
      </w:pPr>
      <w:r>
        <w:rPr/>
        <w:t>If a matching entry is found, the UE shall set the DSCP marking value of the IP header of the packet according to the matched DSCP marking rule and set the timestamp of the entry. If there is already a value of the DSCP field in the IP header of the packet set by the UE application, it shall be overwritten by the DSCP marking value from the DSCP marking rule.</w:t>
      </w:r>
    </w:p>
    <w:p>
      <w:pPr>
        <w:pStyle w:val="Normal"/>
        <w:rPr/>
      </w:pPr>
      <w:r>
        <w:rPr/>
        <w:t>If no matching entry is found, the UE shall not modify the DSCP field of the IP header of the packet.</w:t>
      </w:r>
    </w:p>
    <w:p>
      <w:pPr>
        <w:pStyle w:val="Normal"/>
        <w:rPr/>
      </w:pPr>
      <w:r>
        <w:rPr/>
        <w:t>If a tunnel is established between the UE and the network, the UE shall copy the DSCP value from the IP header of the original packet into the new outer header at the tunnel encapsulation before forwarding it to the network.</w:t>
      </w:r>
    </w:p>
    <w:p>
      <w:pPr>
        <w:pStyle w:val="Heading2"/>
        <w:rPr/>
      </w:pPr>
      <w:bookmarkStart w:id="37" w:name="__RefHeading___Toc517333921"/>
      <w:bookmarkEnd w:id="37"/>
      <w:r>
        <w:rPr/>
        <w:t>5.3</w:t>
        <w:tab/>
        <w:t>Network procedures for supporting QoS</w:t>
      </w:r>
    </w:p>
    <w:p>
      <w:pPr>
        <w:pStyle w:val="Normal"/>
        <w:rPr/>
      </w:pPr>
      <w:r>
        <w:rPr>
          <w:lang w:val="en-CA"/>
        </w:rPr>
        <w:t>The 3GPP network shall create DSCP marking rules per QoS flow based on policies as defined in 3GPP TS 23.139 [2].</w:t>
      </w:r>
    </w:p>
    <w:p>
      <w:pPr>
        <w:pStyle w:val="Normal"/>
        <w:rPr>
          <w:lang w:val="en-CA"/>
        </w:rPr>
      </w:pPr>
      <w:r>
        <w:rPr>
          <w:lang w:val="en-CA"/>
        </w:rPr>
        <w:t>When tunnelling the UE downlink traffic, the network shall copy the DSCP value from the received IP header into the new outer header before forwarding to the UE.</w:t>
      </w:r>
    </w:p>
    <w:p>
      <w:pPr>
        <w:pStyle w:val="Normal"/>
        <w:rPr>
          <w:lang w:val="en-CA"/>
        </w:rPr>
      </w:pPr>
      <w:r>
        <w:rPr>
          <w:lang w:val="en-CA"/>
        </w:rPr>
        <w:t>Optionally, the network may perform DSCP marking remapping based on the operator's policy.</w:t>
      </w:r>
    </w:p>
    <w:p>
      <w:pPr>
        <w:pStyle w:val="Heading2"/>
        <w:rPr>
          <w:lang w:val="en-CA"/>
        </w:rPr>
      </w:pPr>
      <w:bookmarkStart w:id="38" w:name="__RefHeading___Toc517333922"/>
      <w:bookmarkEnd w:id="38"/>
      <w:r>
        <w:rPr/>
        <w:t>5.4</w:t>
        <w:tab/>
        <w:t>Enabling UE reflective QoS function</w:t>
      </w:r>
    </w:p>
    <w:p>
      <w:pPr>
        <w:pStyle w:val="Heading3"/>
        <w:rPr/>
      </w:pPr>
      <w:bookmarkStart w:id="39" w:name="__RefHeading___Toc517333923"/>
      <w:bookmarkEnd w:id="39"/>
      <w:r>
        <w:rPr/>
        <w:t>5.4.1</w:t>
        <w:tab/>
        <w:t>General</w:t>
      </w:r>
    </w:p>
    <w:p>
      <w:pPr>
        <w:pStyle w:val="Normal"/>
        <w:rPr/>
      </w:pPr>
      <w:r>
        <w:rPr>
          <w:lang w:val="en-US"/>
        </w:rPr>
        <w:t>The UE indicates its support of UE reflective QoS function to the network</w:t>
      </w:r>
      <w:r>
        <w:rPr/>
        <w:t xml:space="preserve">. When the UE explicit indication is received, the network provides the </w:t>
      </w:r>
      <w:r>
        <w:rPr>
          <w:lang w:val="en-US"/>
        </w:rPr>
        <w:t xml:space="preserve">reflective QoS </w:t>
      </w:r>
      <w:r>
        <w:rPr/>
        <w:t xml:space="preserve">Indication to the UE which indicates that the UE </w:t>
      </w:r>
      <w:r>
        <w:rPr>
          <w:lang w:val="en-US"/>
        </w:rPr>
        <w:t>reflective QoS function shall be enable</w:t>
      </w:r>
      <w:r>
        <w:rPr>
          <w:lang w:val="en-CA"/>
        </w:rPr>
        <w:t>d</w:t>
      </w:r>
      <w:r>
        <w:rPr>
          <w:lang w:val="en-US"/>
        </w:rPr>
        <w:t xml:space="preserve"> or disabled.</w:t>
      </w:r>
    </w:p>
    <w:p>
      <w:pPr>
        <w:pStyle w:val="Normal"/>
        <w:rPr/>
      </w:pPr>
      <w:r>
        <w:rPr/>
        <w:t xml:space="preserve">For trusted </w:t>
      </w:r>
      <w:r>
        <w:rPr>
          <w:lang w:val="en-CA"/>
        </w:rPr>
        <w:t>fixed broadband access network</w:t>
      </w:r>
      <w:r>
        <w:rPr/>
        <w:t xml:space="preserve">, the indication is provided at 3GPP based access authentication before an IP address is allocated to the UE. For un-trusted </w:t>
      </w:r>
      <w:r>
        <w:rPr>
          <w:lang w:val="en-CA"/>
        </w:rPr>
        <w:t>fixed broadband access network</w:t>
      </w:r>
      <w:r>
        <w:rPr/>
        <w:t>, if the 3GPP based access authentication is performed the indication is provided at 3GPP based access authentication before an IP address is allocated to the UE, or it is provided during IKEv2 signalling for IPsec tunnel establishment with the ePDG. For DSMIPv6 based access procedure, the indication is provided during IKEv2 signalling for IPsec tunnel establishment with the PDN-GW/HA.</w:t>
      </w:r>
    </w:p>
    <w:p>
      <w:pPr>
        <w:pStyle w:val="Heading3"/>
        <w:rPr/>
      </w:pPr>
      <w:bookmarkStart w:id="40" w:name="__RefHeading___Toc517333924"/>
      <w:bookmarkEnd w:id="40"/>
      <w:r>
        <w:rPr/>
        <w:t>5.4.2</w:t>
        <w:tab/>
        <w:t>UE procedure</w:t>
      </w:r>
    </w:p>
    <w:p>
      <w:pPr>
        <w:pStyle w:val="Heading4"/>
        <w:ind w:left="1418" w:hanging="1418"/>
        <w:rPr/>
      </w:pPr>
      <w:bookmarkStart w:id="41" w:name="__RefHeading___Toc517333925"/>
      <w:bookmarkEnd w:id="41"/>
      <w:r>
        <w:rPr/>
        <w:t>5.4.2.1</w:t>
        <w:tab/>
        <w:t>Sending Reflective QoS Indication (RQSI) to 3GPP AAA server</w:t>
      </w:r>
    </w:p>
    <w:p>
      <w:pPr>
        <w:pStyle w:val="Normal"/>
        <w:rPr/>
      </w:pPr>
      <w:r>
        <w:rPr/>
        <w:t>During EAP-AKA and EAP-AKA' based authentication, UE may provide an explicit indication to the 3GPP AAA server about the supporting of UE reflective QoS function. The explicit indication is sent using an attribute in the EAP-AKA and EAP-AKA' protocols, which extends these protocols as specified in subclause 8.2 of IETF RFC 4187 [6]. This attribute is provided in EAP-Response/AKA-Challenge and the corresponding EAP-AKA' message payload.</w:t>
      </w:r>
    </w:p>
    <w:p>
      <w:pPr>
        <w:pStyle w:val="Normal"/>
        <w:rPr/>
      </w:pPr>
      <w:r>
        <w:rPr/>
        <w:t>If the UE reflective QoS function is supported, the UE shall provide the RQSI using AT_RQSI_IND attribute in EAP-AKA or EAP-AKA'. This indication is provided if the UE receives the AT_RESULT_IND attribute within the EAP-Request/AKA-Challenge message, or the EAP-Request'/AKA-Challenge' message when EAP-AKA' is used. If the UE provides the AT_RQSI_IND attribute within the EAP-Response/AKA-Challenge message payload, or the EAP-Response'/AKA-Challenge' message payload when EAP-AKA' is used, the UE shall also provide the AT_RESULT_IND attribute within the message.</w:t>
      </w:r>
    </w:p>
    <w:p>
      <w:pPr>
        <w:pStyle w:val="Normal"/>
        <w:rPr/>
      </w:pPr>
      <w:r>
        <w:rPr/>
        <w:t>The detailed coding of this attribute is described in subclause 8.1.1.</w:t>
      </w:r>
    </w:p>
    <w:p>
      <w:pPr>
        <w:pStyle w:val="Heading4"/>
        <w:ind w:left="1418" w:hanging="1418"/>
        <w:rPr/>
      </w:pPr>
      <w:bookmarkStart w:id="42" w:name="__RefHeading___Toc517333926"/>
      <w:bookmarkEnd w:id="42"/>
      <w:r>
        <w:rPr/>
        <w:t>5.4.2.2</w:t>
        <w:tab/>
        <w:t>Receiving the RQSI from 3GPP AAA server</w:t>
      </w:r>
    </w:p>
    <w:p>
      <w:pPr>
        <w:pStyle w:val="Normal"/>
        <w:rPr>
          <w:lang w:val="en-US"/>
        </w:rPr>
      </w:pPr>
      <w:r>
        <w:rPr>
          <w:lang w:val="en-US"/>
        </w:rPr>
        <w:t>The UE shall only enable the UE reflective QoS function if enabled by the network.</w:t>
      </w:r>
    </w:p>
    <w:p>
      <w:pPr>
        <w:pStyle w:val="Normal"/>
        <w:rPr/>
      </w:pPr>
      <w:r>
        <w:rPr>
          <w:lang w:val="en-US"/>
        </w:rPr>
        <w:t xml:space="preserve">If the Reflective QoS Indication is received at 3GPP based access </w:t>
      </w:r>
      <w:r>
        <w:rPr/>
        <w:t xml:space="preserve">authentication which </w:t>
      </w:r>
      <w:r>
        <w:rPr>
          <w:lang w:val="en-US"/>
        </w:rPr>
        <w:t xml:space="preserve">indicates </w:t>
      </w:r>
      <w:r>
        <w:rPr/>
        <w:t>the UE reflective QoS function is enabled</w:t>
      </w:r>
      <w:r>
        <w:rPr>
          <w:lang w:val="en-US"/>
        </w:rPr>
        <w:t xml:space="preserve">, </w:t>
      </w:r>
      <w:r>
        <w:rPr>
          <w:lang w:eastAsia="zh-CN"/>
        </w:rPr>
        <w:t xml:space="preserve">the UE may: </w:t>
      </w:r>
    </w:p>
    <w:p>
      <w:pPr>
        <w:pStyle w:val="B1"/>
        <w:rPr/>
      </w:pPr>
      <w:r>
        <w:rPr>
          <w:lang w:eastAsia="zh-CN"/>
        </w:rPr>
        <w:t>-</w:t>
        <w:tab/>
        <w:t xml:space="preserve">perform the UE </w:t>
      </w:r>
      <w:r>
        <w:rPr>
          <w:lang w:val="en-US"/>
        </w:rPr>
        <w:t xml:space="preserve">reflective QoS function on all traffic for the attached </w:t>
      </w:r>
      <w:r>
        <w:rPr>
          <w:lang w:val="en-CA"/>
        </w:rPr>
        <w:t>fixed broadband access network</w:t>
      </w:r>
      <w:r>
        <w:rPr>
          <w:lang w:eastAsia="zh-CN"/>
        </w:rPr>
        <w:t xml:space="preserve"> that enabled the UE reflective QoS function; and</w:t>
      </w:r>
    </w:p>
    <w:p>
      <w:pPr>
        <w:pStyle w:val="B1"/>
        <w:rPr/>
      </w:pPr>
      <w:r>
        <w:rPr>
          <w:lang w:eastAsia="zh-CN"/>
        </w:rPr>
        <w:t>-</w:t>
        <w:tab/>
      </w:r>
      <w:r>
        <w:rPr>
          <w:lang w:val="en-US"/>
        </w:rPr>
        <w:t>disable the UE reflective QoS function, when:</w:t>
      </w:r>
    </w:p>
    <w:p>
      <w:pPr>
        <w:pStyle w:val="B2"/>
        <w:rPr/>
      </w:pPr>
      <w:r>
        <w:rPr>
          <w:lang w:val="en-US"/>
        </w:rPr>
        <w:t>a)</w:t>
        <w:tab/>
        <w:t xml:space="preserve">the UE/network initiated detachment from the attached </w:t>
      </w:r>
      <w:r>
        <w:rPr>
          <w:lang w:val="en-CA"/>
        </w:rPr>
        <w:t>fixed broadband access network</w:t>
      </w:r>
      <w:r>
        <w:rPr>
          <w:lang w:val="en-US"/>
        </w:rPr>
        <w:t>; or</w:t>
      </w:r>
    </w:p>
    <w:p>
      <w:pPr>
        <w:pStyle w:val="B2"/>
        <w:rPr/>
      </w:pPr>
      <w:r>
        <w:rPr>
          <w:lang w:val="en-US"/>
        </w:rPr>
        <w:t>b)</w:t>
        <w:tab/>
        <w:t xml:space="preserve">the UE moves away from the attached </w:t>
      </w:r>
      <w:r>
        <w:rPr>
          <w:lang w:val="en-CA"/>
        </w:rPr>
        <w:t>fixed broadband access network</w:t>
      </w:r>
      <w:r>
        <w:rPr>
          <w:lang w:val="en-US"/>
        </w:rPr>
        <w:t xml:space="preserve"> coverage.</w:t>
      </w:r>
    </w:p>
    <w:p>
      <w:pPr>
        <w:pStyle w:val="Normal"/>
        <w:rPr/>
      </w:pPr>
      <w:r>
        <w:rPr>
          <w:lang w:val="en-US"/>
        </w:rPr>
        <w:t xml:space="preserve">If the Reflective QoS Indication is received at 3GPP based access </w:t>
      </w:r>
      <w:r>
        <w:rPr/>
        <w:t xml:space="preserve">authentication </w:t>
      </w:r>
      <w:r>
        <w:rPr>
          <w:lang w:eastAsia="zh-CN"/>
        </w:rPr>
        <w:t xml:space="preserve">during the attachment of the </w:t>
      </w:r>
      <w:r>
        <w:rPr>
          <w:lang w:val="en-CA"/>
        </w:rPr>
        <w:t>fixed broadband access network</w:t>
      </w:r>
      <w:r>
        <w:rPr>
          <w:lang w:eastAsia="zh-CN"/>
        </w:rPr>
        <w:t>:</w:t>
      </w:r>
    </w:p>
    <w:p>
      <w:pPr>
        <w:pStyle w:val="B1"/>
        <w:rPr/>
      </w:pPr>
      <w:r>
        <w:rPr/>
        <w:t xml:space="preserve">- </w:t>
        <w:tab/>
        <w:t xml:space="preserve">the UE need not provide an explicit indication during IKEv2 signalling for IPsec tunnel establishment with ePDG or </w:t>
      </w:r>
      <w:r>
        <w:rPr>
          <w:lang w:val="en-US"/>
        </w:rPr>
        <w:t xml:space="preserve">DSMIPv6 </w:t>
      </w:r>
      <w:r>
        <w:rPr/>
        <w:t>bootstrapping with PDN-GW/HA</w:t>
      </w:r>
      <w:r>
        <w:rPr>
          <w:lang w:eastAsia="zh-CN"/>
        </w:rPr>
        <w:t>; and</w:t>
      </w:r>
    </w:p>
    <w:p>
      <w:pPr>
        <w:pStyle w:val="B1"/>
        <w:rPr>
          <w:lang w:val="en-US"/>
        </w:rPr>
      </w:pPr>
      <w:r>
        <w:rPr>
          <w:lang w:eastAsia="zh-CN"/>
        </w:rPr>
        <w:t>-</w:t>
        <w:tab/>
        <w:t xml:space="preserve">the UE shall ignore </w:t>
      </w:r>
      <w:r>
        <w:rPr>
          <w:lang w:val="en-US"/>
        </w:rPr>
        <w:t xml:space="preserve">the Reflective QoS Indication if it is received </w:t>
      </w:r>
      <w:r>
        <w:rPr/>
        <w:t xml:space="preserve">during IKEv2 signalling for IPsec tunnel establishment with ePDG or </w:t>
      </w:r>
      <w:r>
        <w:rPr>
          <w:lang w:val="en-US"/>
        </w:rPr>
        <w:t>DSMIPv6</w:t>
      </w:r>
      <w:r>
        <w:rPr/>
        <w:t>bootstrapping with PDN-GW/HA</w:t>
      </w:r>
      <w:r>
        <w:rPr>
          <w:lang w:val="en-US"/>
        </w:rPr>
        <w:t xml:space="preserve"> </w:t>
      </w:r>
      <w:r>
        <w:rPr>
          <w:lang w:eastAsia="zh-CN"/>
        </w:rPr>
        <w:t>.</w:t>
      </w:r>
    </w:p>
    <w:p>
      <w:pPr>
        <w:pStyle w:val="Normal"/>
        <w:rPr/>
      </w:pPr>
      <w:r>
        <w:rPr>
          <w:lang w:val="en-US"/>
        </w:rPr>
        <w:t xml:space="preserve">If the Reflective QoS Indication is </w:t>
      </w:r>
      <w:r>
        <w:rPr/>
        <w:t xml:space="preserve">received during IKEv2 signalling for IPsec tunnel establishment with ePDG which </w:t>
      </w:r>
      <w:r>
        <w:rPr>
          <w:lang w:val="en-US"/>
        </w:rPr>
        <w:t xml:space="preserve">indicates that </w:t>
      </w:r>
      <w:r>
        <w:rPr/>
        <w:t>the UE reflective QoS function is enabled</w:t>
      </w:r>
      <w:r>
        <w:rPr>
          <w:lang w:val="en-US"/>
        </w:rPr>
        <w:t xml:space="preserve">, </w:t>
      </w:r>
      <w:r>
        <w:rPr>
          <w:lang w:eastAsia="zh-CN"/>
        </w:rPr>
        <w:t>t</w:t>
      </w:r>
      <w:r>
        <w:rPr>
          <w:lang w:val="en-US"/>
        </w:rPr>
        <w:t>he UE shall:</w:t>
      </w:r>
    </w:p>
    <w:p>
      <w:pPr>
        <w:pStyle w:val="B1"/>
        <w:rPr/>
      </w:pPr>
      <w:r>
        <w:rPr>
          <w:lang w:eastAsia="zh-CN"/>
        </w:rPr>
        <w:t>-</w:t>
        <w:tab/>
        <w:t xml:space="preserve">perform the UE </w:t>
      </w:r>
      <w:r>
        <w:rPr>
          <w:lang w:val="en-US"/>
        </w:rPr>
        <w:t xml:space="preserve">reflective QoS function on all tunneled traffic for the attached ePDG </w:t>
      </w:r>
      <w:r>
        <w:rPr>
          <w:lang w:eastAsia="zh-CN"/>
        </w:rPr>
        <w:t>that enabled the UE reflective QoS function; and</w:t>
      </w:r>
    </w:p>
    <w:p>
      <w:pPr>
        <w:pStyle w:val="B1"/>
        <w:rPr/>
      </w:pPr>
      <w:r>
        <w:rPr>
          <w:lang w:val="en-US"/>
        </w:rPr>
        <w:t>-</w:t>
        <w:tab/>
        <w:t>disable the UE reflective QoS function, when:</w:t>
      </w:r>
    </w:p>
    <w:p>
      <w:pPr>
        <w:pStyle w:val="B2"/>
        <w:rPr/>
      </w:pPr>
      <w:r>
        <w:rPr>
          <w:lang w:val="en-US"/>
        </w:rPr>
        <w:t>a)</w:t>
        <w:tab/>
        <w:t xml:space="preserve">the PDN connection over the attached </w:t>
      </w:r>
      <w:r>
        <w:rPr/>
        <w:t>ePDG</w:t>
      </w:r>
      <w:r>
        <w:rPr>
          <w:lang w:val="en-US"/>
        </w:rPr>
        <w:t xml:space="preserve"> is released or handover to another access network occurs; </w:t>
      </w:r>
    </w:p>
    <w:p>
      <w:pPr>
        <w:pStyle w:val="B2"/>
        <w:rPr/>
      </w:pPr>
      <w:r>
        <w:rPr>
          <w:lang w:val="en-US"/>
        </w:rPr>
        <w:t>b)</w:t>
        <w:tab/>
        <w:t xml:space="preserve">the UE/network initiated detachment from the attached </w:t>
      </w:r>
      <w:r>
        <w:rPr>
          <w:lang w:val="en-CA"/>
        </w:rPr>
        <w:t>fixed broadband access network</w:t>
      </w:r>
      <w:r>
        <w:rPr>
          <w:lang w:val="en-US"/>
        </w:rPr>
        <w:t>; or</w:t>
      </w:r>
    </w:p>
    <w:p>
      <w:pPr>
        <w:pStyle w:val="B2"/>
        <w:rPr/>
      </w:pPr>
      <w:r>
        <w:rPr>
          <w:lang w:val="en-US"/>
        </w:rPr>
        <w:t>c)</w:t>
        <w:tab/>
        <w:t xml:space="preserve">the UE moves away from the attached </w:t>
      </w:r>
      <w:r>
        <w:rPr>
          <w:lang w:val="en-CA"/>
        </w:rPr>
        <w:t>fixed broadband access network</w:t>
      </w:r>
      <w:r>
        <w:rPr>
          <w:lang w:val="en-US"/>
        </w:rPr>
        <w:t xml:space="preserve"> coverage; </w:t>
      </w:r>
    </w:p>
    <w:p>
      <w:pPr>
        <w:pStyle w:val="Normal"/>
        <w:rPr/>
      </w:pPr>
      <w:r>
        <w:rPr>
          <w:lang w:val="en-US"/>
        </w:rPr>
        <w:t xml:space="preserve">If the Reflective QoS Indication is received </w:t>
      </w:r>
      <w:r>
        <w:rPr/>
        <w:t xml:space="preserve">during IKEv2 signalling for IPsec tunnel establishment with ePDG and DSMIPv6 is used as selected mobility protocol (see subclause 6.3.3 of </w:t>
      </w:r>
      <w:r>
        <w:rPr>
          <w:lang w:val="en-CA"/>
        </w:rPr>
        <w:t>3GPP TS 24.302</w:t>
      </w:r>
      <w:r>
        <w:rPr>
          <w:lang w:val="en-CA" w:eastAsia="zh-CN"/>
        </w:rPr>
        <w:t> [3])</w:t>
      </w:r>
      <w:r>
        <w:rPr>
          <w:lang w:eastAsia="zh-CN"/>
        </w:rPr>
        <w:t>:</w:t>
      </w:r>
    </w:p>
    <w:p>
      <w:pPr>
        <w:pStyle w:val="B1"/>
        <w:rPr/>
      </w:pPr>
      <w:r>
        <w:rPr/>
        <w:t xml:space="preserve">- </w:t>
        <w:tab/>
        <w:t xml:space="preserve">the UE need not provide an explicit indication during </w:t>
      </w:r>
      <w:r>
        <w:rPr>
          <w:lang w:val="en-US"/>
        </w:rPr>
        <w:t xml:space="preserve">DSMIPv6 </w:t>
      </w:r>
      <w:r>
        <w:rPr/>
        <w:t>bootstrapping with PDN-GW/HA</w:t>
      </w:r>
      <w:r>
        <w:rPr>
          <w:lang w:eastAsia="zh-CN"/>
        </w:rPr>
        <w:t>; and</w:t>
      </w:r>
    </w:p>
    <w:p>
      <w:pPr>
        <w:pStyle w:val="B1"/>
        <w:rPr>
          <w:lang w:val="en-US"/>
        </w:rPr>
      </w:pPr>
      <w:r>
        <w:rPr>
          <w:lang w:eastAsia="zh-CN"/>
        </w:rPr>
        <w:t>-</w:t>
        <w:tab/>
        <w:t xml:space="preserve">the UE shall ignore </w:t>
      </w:r>
      <w:r>
        <w:rPr>
          <w:lang w:val="en-US"/>
        </w:rPr>
        <w:t xml:space="preserve">the Reflective QoS Indication if it is received </w:t>
      </w:r>
      <w:r>
        <w:rPr/>
        <w:t xml:space="preserve">during </w:t>
      </w:r>
      <w:r>
        <w:rPr>
          <w:lang w:val="en-US"/>
        </w:rPr>
        <w:t xml:space="preserve">DSMIPv6 </w:t>
      </w:r>
      <w:r>
        <w:rPr/>
        <w:t>bootstrapping with PDN-GW/HA</w:t>
      </w:r>
      <w:r>
        <w:rPr>
          <w:lang w:eastAsia="zh-CN"/>
        </w:rPr>
        <w:t>.</w:t>
      </w:r>
    </w:p>
    <w:p>
      <w:pPr>
        <w:pStyle w:val="Normal"/>
        <w:rPr/>
      </w:pPr>
      <w:r>
        <w:rPr>
          <w:lang w:val="en-US"/>
        </w:rPr>
        <w:t xml:space="preserve">For DSMIPv6 over a </w:t>
      </w:r>
      <w:r>
        <w:rPr>
          <w:lang w:val="en-CA"/>
        </w:rPr>
        <w:t>fixed broadband access network</w:t>
      </w:r>
      <w:r>
        <w:rPr>
          <w:lang w:eastAsia="zh-CN"/>
        </w:rPr>
        <w:t>, i</w:t>
      </w:r>
      <w:r>
        <w:rPr>
          <w:lang w:val="en-US"/>
        </w:rPr>
        <w:t xml:space="preserve">f the Reflective QoS Indication is </w:t>
      </w:r>
      <w:r>
        <w:rPr/>
        <w:t xml:space="preserve">received during DSMIPv6 bootstrapping with PDN-GW/HA which </w:t>
      </w:r>
      <w:r>
        <w:rPr>
          <w:lang w:val="en-US"/>
        </w:rPr>
        <w:t xml:space="preserve">indicates that </w:t>
      </w:r>
      <w:r>
        <w:rPr/>
        <w:t>the UE reflective QoS function is enabled</w:t>
      </w:r>
      <w:r>
        <w:rPr>
          <w:lang w:val="en-US"/>
        </w:rPr>
        <w:t xml:space="preserve">, </w:t>
      </w:r>
      <w:r>
        <w:rPr>
          <w:lang w:eastAsia="zh-CN"/>
        </w:rPr>
        <w:t>t</w:t>
      </w:r>
      <w:r>
        <w:rPr>
          <w:lang w:val="en-US"/>
        </w:rPr>
        <w:t>he UE shall:</w:t>
      </w:r>
    </w:p>
    <w:p>
      <w:pPr>
        <w:pStyle w:val="B1"/>
        <w:rPr/>
      </w:pPr>
      <w:r>
        <w:rPr>
          <w:lang w:eastAsia="zh-CN"/>
        </w:rPr>
        <w:t>-</w:t>
        <w:tab/>
        <w:t xml:space="preserve">perform the UE </w:t>
      </w:r>
      <w:r>
        <w:rPr>
          <w:lang w:val="en-US"/>
        </w:rPr>
        <w:t xml:space="preserve">reflective QoS function for all DSMIPv6 traffic for the attached </w:t>
      </w:r>
      <w:r>
        <w:rPr/>
        <w:t>PDN-GW/HA</w:t>
      </w:r>
      <w:r>
        <w:rPr>
          <w:lang w:eastAsia="zh-CN"/>
        </w:rPr>
        <w:t xml:space="preserve"> that enabled the UE reflective QoS function; and</w:t>
      </w:r>
    </w:p>
    <w:p>
      <w:pPr>
        <w:pStyle w:val="B1"/>
        <w:rPr/>
      </w:pPr>
      <w:r>
        <w:rPr>
          <w:lang w:val="en-US"/>
        </w:rPr>
        <w:t>-</w:t>
        <w:tab/>
        <w:t>disable the UE reflective QoS function, when:</w:t>
      </w:r>
    </w:p>
    <w:p>
      <w:pPr>
        <w:pStyle w:val="B2"/>
        <w:rPr>
          <w:lang w:val="en-US"/>
        </w:rPr>
      </w:pPr>
      <w:r>
        <w:rPr>
          <w:lang w:val="en-US"/>
        </w:rPr>
        <w:t>a)</w:t>
        <w:tab/>
        <w:t xml:space="preserve">the PDN connection with the attached </w:t>
      </w:r>
      <w:r>
        <w:rPr/>
        <w:t>PDN-GW/HA</w:t>
      </w:r>
      <w:r>
        <w:rPr>
          <w:lang w:eastAsia="zh-CN"/>
        </w:rPr>
        <w:t xml:space="preserve"> </w:t>
      </w:r>
      <w:r>
        <w:rPr>
          <w:lang w:val="en-US"/>
        </w:rPr>
        <w:t>is released or handover to another access;</w:t>
      </w:r>
    </w:p>
    <w:p>
      <w:pPr>
        <w:pStyle w:val="B2"/>
        <w:rPr/>
      </w:pPr>
      <w:r>
        <w:rPr>
          <w:lang w:val="en-US"/>
        </w:rPr>
        <w:t>b)</w:t>
        <w:tab/>
        <w:t xml:space="preserve">the UE/network initiated detachment from the attached </w:t>
      </w:r>
      <w:r>
        <w:rPr>
          <w:lang w:val="en-CA"/>
        </w:rPr>
        <w:t>fixed broadband access network</w:t>
      </w:r>
      <w:r>
        <w:rPr>
          <w:lang w:val="en-US"/>
        </w:rPr>
        <w:t>; or</w:t>
      </w:r>
    </w:p>
    <w:p>
      <w:pPr>
        <w:pStyle w:val="B2"/>
        <w:rPr/>
      </w:pPr>
      <w:r>
        <w:rPr>
          <w:lang w:val="en-US"/>
        </w:rPr>
        <w:t>c)</w:t>
        <w:tab/>
        <w:t xml:space="preserve">the UE moves away from the attached </w:t>
      </w:r>
      <w:r>
        <w:rPr>
          <w:lang w:val="en-CA"/>
        </w:rPr>
        <w:t>fixed broadband access network</w:t>
      </w:r>
      <w:r>
        <w:rPr>
          <w:lang w:val="en-US"/>
        </w:rPr>
        <w:t xml:space="preserve"> coverage; </w:t>
      </w:r>
    </w:p>
    <w:p>
      <w:pPr>
        <w:pStyle w:val="Normal"/>
        <w:rPr>
          <w:lang w:val="en-US"/>
        </w:rPr>
      </w:pPr>
      <w:r>
        <w:rPr>
          <w:lang w:val="en-US"/>
        </w:rPr>
        <w:t>The UE shall not enable the UE reflective QoS function, if:</w:t>
      </w:r>
    </w:p>
    <w:p>
      <w:pPr>
        <w:pStyle w:val="B1"/>
        <w:rPr/>
      </w:pPr>
      <w:r>
        <w:rPr>
          <w:lang w:val="en-US"/>
        </w:rPr>
        <w:t>-</w:t>
        <w:tab/>
        <w:t xml:space="preserve">the received Reflective QoS Indication indicates that </w:t>
      </w:r>
      <w:r>
        <w:rPr/>
        <w:t>the UE reflective QoS function is disabled;</w:t>
      </w:r>
      <w:r>
        <w:rPr>
          <w:lang w:val="en-US"/>
        </w:rPr>
        <w:t xml:space="preserve"> or</w:t>
      </w:r>
    </w:p>
    <w:p>
      <w:pPr>
        <w:pStyle w:val="B1"/>
        <w:rPr/>
      </w:pPr>
      <w:r>
        <w:rPr>
          <w:lang w:val="en-US"/>
        </w:rPr>
        <w:t>-</w:t>
        <w:tab/>
        <w:t>the Reflective QoS Indication is not received from the 3GPP AAA</w:t>
      </w:r>
      <w:r>
        <w:rPr/>
        <w:t>.</w:t>
      </w:r>
      <w:r>
        <w:rPr>
          <w:lang w:val="en-US"/>
        </w:rPr>
        <w:t xml:space="preserve"> </w:t>
      </w:r>
    </w:p>
    <w:p>
      <w:pPr>
        <w:pStyle w:val="Normal"/>
        <w:rPr/>
      </w:pPr>
      <w:r>
        <w:rPr>
          <w:lang w:val="en-US"/>
        </w:rPr>
        <w:t>If the UE reflective QoS function is not enabled, the DSCP marking value of the outer IP header performed by the UE is implementation specific.</w:t>
      </w:r>
    </w:p>
    <w:p>
      <w:pPr>
        <w:pStyle w:val="Heading3"/>
        <w:rPr/>
      </w:pPr>
      <w:bookmarkStart w:id="43" w:name="__RefHeading___Toc517333927"/>
      <w:bookmarkEnd w:id="43"/>
      <w:r>
        <w:rPr/>
        <w:t>5.4.3</w:t>
        <w:tab/>
        <w:t>Network procedure</w:t>
      </w:r>
    </w:p>
    <w:p>
      <w:pPr>
        <w:pStyle w:val="Heading4"/>
        <w:ind w:left="1418" w:hanging="1418"/>
        <w:rPr/>
      </w:pPr>
      <w:bookmarkStart w:id="44" w:name="__RefHeading___Toc517333928"/>
      <w:bookmarkEnd w:id="44"/>
      <w:r>
        <w:rPr/>
        <w:t>5.4.3.1</w:t>
        <w:tab/>
        <w:t>RQSI from 3GPP AAA server to UE</w:t>
      </w:r>
    </w:p>
    <w:p>
      <w:pPr>
        <w:pStyle w:val="Normal"/>
        <w:rPr/>
      </w:pPr>
      <w:r>
        <w:rPr/>
        <w:t>A 3GPP AAA server supporting RQSI, shall include the AT_RESULT_IND attribute within the EAP-Request/AKA-Challenge and corresponding EAP-AKA' message payload.</w:t>
      </w:r>
    </w:p>
    <w:p>
      <w:pPr>
        <w:pStyle w:val="Normal"/>
        <w:rPr/>
      </w:pPr>
      <w:r>
        <w:rPr/>
        <w:t>If the UE provided an explicit indication as described in subclause 5.4.2.1, the 3GPP AAA server shall inform the UE of its decision of the UE reflective QoS function by invoking an EAP-Request/AKA-Notification dialogue when EAP-AKA is used or an EAP-Request'/AKA-Notification' dialogue when EAP-AKA' is used. The UE reflective QoS function decision is sent to the UE by using the AT_ RQSI_RES attribute.</w:t>
      </w:r>
    </w:p>
    <w:p>
      <w:pPr>
        <w:pStyle w:val="Normal"/>
        <w:rPr/>
      </w:pPr>
      <w:r>
        <w:rPr/>
        <w:t xml:space="preserve">The UE reflective QoS function decision is made by the 3GPP AAA server based on the capabilities of the UE, the type of access, the access identity and local policies. </w:t>
      </w:r>
    </w:p>
    <w:p>
      <w:pPr>
        <w:pStyle w:val="Normal"/>
        <w:rPr/>
      </w:pPr>
      <w:r>
        <w:rPr/>
        <w:t>The detailed coding of this attribute is described in subclause 8.1.1.</w:t>
      </w:r>
    </w:p>
    <w:p>
      <w:pPr>
        <w:pStyle w:val="Heading1"/>
        <w:ind w:left="1134" w:hanging="1134"/>
        <w:rPr/>
      </w:pPr>
      <w:bookmarkStart w:id="45" w:name="__RefHeading___Toc517333929"/>
      <w:r>
        <w:rPr/>
        <w:t>6</w:t>
        <w:tab/>
        <w:t>Tunnel management procedure</w:t>
      </w:r>
      <w:bookmarkEnd w:id="45"/>
      <w:r>
        <w:rPr/>
        <w:t xml:space="preserve"> </w:t>
      </w:r>
    </w:p>
    <w:p>
      <w:pPr>
        <w:pStyle w:val="Heading2"/>
        <w:rPr/>
      </w:pPr>
      <w:bookmarkStart w:id="46" w:name="__RefHeading___Toc517333930"/>
      <w:bookmarkEnd w:id="46"/>
      <w:r>
        <w:rPr/>
        <w:t>6.1</w:t>
        <w:tab/>
        <w:t>Tunnel management procedures over S2b</w:t>
      </w:r>
    </w:p>
    <w:p>
      <w:pPr>
        <w:pStyle w:val="Heading3"/>
        <w:rPr/>
      </w:pPr>
      <w:bookmarkStart w:id="47" w:name="__RefHeading___Toc517333931"/>
      <w:bookmarkEnd w:id="47"/>
      <w:r>
        <w:rPr/>
        <w:t>6.1.1</w:t>
        <w:tab/>
        <w:t>General</w:t>
      </w:r>
    </w:p>
    <w:p>
      <w:pPr>
        <w:pStyle w:val="Normal"/>
        <w:rPr>
          <w:lang w:eastAsia="zh-CN"/>
        </w:rPr>
      </w:pPr>
      <w:r>
        <w:rPr>
          <w:lang w:eastAsia="zh-CN"/>
        </w:rPr>
        <w:t xml:space="preserve">The purpose of tunnel management procedures is to establish or disconnect an end-to-end tunnel between the UE and the ePDG for S2b </w:t>
      </w:r>
      <w:r>
        <w:rPr>
          <w:lang w:val="en-CA"/>
        </w:rPr>
        <w:t>access to 3GPP Evolved Packet Core (EPC) via a fixed broadband access network</w:t>
      </w:r>
      <w:r>
        <w:rPr>
          <w:lang w:eastAsia="zh-CN"/>
        </w:rPr>
        <w:t xml:space="preserve">. </w:t>
      </w:r>
    </w:p>
    <w:p>
      <w:pPr>
        <w:pStyle w:val="Normal"/>
        <w:rPr>
          <w:lang w:eastAsia="zh-CN"/>
        </w:rPr>
      </w:pPr>
      <w:r>
        <w:rPr>
          <w:lang w:eastAsia="zh-CN"/>
        </w:rPr>
        <w:t xml:space="preserve">The tunnel management procedures and ePDG selection procedure specified in </w:t>
      </w:r>
      <w:r>
        <w:rPr>
          <w:lang w:eastAsia="zh-CN"/>
        </w:rPr>
        <w:t>3GPP TS 24.302 </w:t>
      </w:r>
      <w:r>
        <w:rPr>
          <w:lang w:val="en-US" w:eastAsia="zh-CN"/>
        </w:rPr>
        <w:t>[3</w:t>
      </w:r>
      <w:r>
        <w:rPr>
          <w:lang w:val="en-US" w:eastAsia="zh-CN"/>
        </w:rPr>
        <w:t>]</w:t>
      </w:r>
      <w:r>
        <w:rPr>
          <w:lang w:val="en-US" w:eastAsia="zh-CN"/>
        </w:rPr>
        <w:t xml:space="preserve"> </w:t>
      </w:r>
      <w:r>
        <w:rPr>
          <w:lang w:eastAsia="zh-CN"/>
        </w:rPr>
        <w:t xml:space="preserve">clause 7 </w:t>
      </w:r>
      <w:r>
        <w:rPr>
          <w:lang w:val="en-US" w:eastAsia="zh-CN"/>
        </w:rPr>
        <w:t>are applied.</w:t>
      </w:r>
      <w:r>
        <w:rPr>
          <w:lang w:eastAsia="zh-CN"/>
        </w:rPr>
        <w:t xml:space="preserve"> In addition, the procedures specified in this subclause shall be supported.</w:t>
      </w:r>
    </w:p>
    <w:p>
      <w:pPr>
        <w:pStyle w:val="NO"/>
        <w:rPr>
          <w:lang w:val="en-US" w:eastAsia="zh-CN"/>
        </w:rPr>
      </w:pPr>
      <w:r>
        <w:rPr>
          <w:lang w:val="en-US" w:eastAsia="zh-CN"/>
        </w:rPr>
        <w:t>NOTE:</w:t>
        <w:tab/>
        <w:t xml:space="preserve">If required by national regulations, a DNS server can indicate that the </w:t>
      </w:r>
      <w:r>
        <w:rPr/>
        <w:t xml:space="preserve">current country mandates the selection of ePDG in this country </w:t>
      </w:r>
      <w:r>
        <w:rPr>
          <w:lang w:eastAsia="zh-CN"/>
        </w:rPr>
        <w:t xml:space="preserve">(see 3GPP TS 23.402 [18] and </w:t>
      </w:r>
      <w:r>
        <w:rPr>
          <w:lang w:val="en-CA"/>
        </w:rPr>
        <w:t>3GPP TS 23.003 [19]</w:t>
      </w:r>
      <w:r>
        <w:rPr>
          <w:lang w:val="en-US"/>
        </w:rPr>
        <w:t>).</w:t>
      </w:r>
    </w:p>
    <w:p>
      <w:pPr>
        <w:pStyle w:val="Heading3"/>
        <w:rPr/>
      </w:pPr>
      <w:bookmarkStart w:id="48" w:name="__RefHeading___Toc517333932"/>
      <w:bookmarkEnd w:id="48"/>
      <w:r>
        <w:rPr/>
        <w:t>6.1.2</w:t>
        <w:tab/>
        <w:t>UE procedures</w:t>
      </w:r>
    </w:p>
    <w:p>
      <w:pPr>
        <w:pStyle w:val="Heading4"/>
        <w:ind w:left="1418" w:hanging="1418"/>
        <w:rPr>
          <w:lang w:eastAsia="zh-CN"/>
        </w:rPr>
      </w:pPr>
      <w:bookmarkStart w:id="49" w:name="__RefHeading___Toc517333933"/>
      <w:bookmarkEnd w:id="49"/>
      <w:r>
        <w:rPr/>
        <w:t>6.1.</w:t>
      </w:r>
      <w:r>
        <w:rPr/>
        <w:t>2</w:t>
      </w:r>
      <w:r>
        <w:rPr/>
        <w:t>.1</w:t>
        <w:tab/>
      </w:r>
      <w:r>
        <w:rPr>
          <w:lang w:eastAsia="zh-CN"/>
        </w:rPr>
        <w:t xml:space="preserve">Tunnel </w:t>
      </w:r>
      <w:r>
        <w:rPr/>
        <w:t>establishment</w:t>
      </w:r>
    </w:p>
    <w:p>
      <w:pPr>
        <w:pStyle w:val="Normal"/>
        <w:rPr/>
      </w:pPr>
      <w:r>
        <w:rPr/>
        <w:t xml:space="preserve">Once the ePDG has been selected, the UE shall initiate the IPsec tunnel establishment procedure using the IKEv2 protocol as </w:t>
      </w:r>
      <w:r>
        <w:rPr>
          <w:lang w:eastAsia="zh-CN"/>
        </w:rPr>
        <w:t xml:space="preserve">specified </w:t>
      </w:r>
      <w:r>
        <w:rPr/>
        <w:t xml:space="preserve">in </w:t>
      </w:r>
      <w:r>
        <w:rPr>
          <w:lang w:eastAsia="zh-CN"/>
        </w:rPr>
        <w:t>3GPP TS 24.302 </w:t>
      </w:r>
      <w:r>
        <w:rPr>
          <w:lang w:val="en-US" w:eastAsia="zh-CN"/>
        </w:rPr>
        <w:t>[3</w:t>
      </w:r>
      <w:r>
        <w:rPr>
          <w:lang w:val="en-US" w:eastAsia="zh-CN"/>
        </w:rPr>
        <w:t xml:space="preserve">] </w:t>
      </w:r>
      <w:r>
        <w:rPr>
          <w:lang w:eastAsia="zh-CN"/>
        </w:rPr>
        <w:t xml:space="preserve">subclause 7.2.2 </w:t>
      </w:r>
      <w:r>
        <w:rPr>
          <w:lang w:val="en-US" w:eastAsia="zh-CN"/>
        </w:rPr>
        <w:t>with the following additions</w:t>
      </w:r>
      <w:r>
        <w:rPr>
          <w:lang w:val="en-US" w:eastAsia="zh-CN"/>
        </w:rPr>
        <w:t>:</w:t>
      </w:r>
    </w:p>
    <w:p>
      <w:pPr>
        <w:pStyle w:val="B1"/>
        <w:rPr/>
      </w:pPr>
      <w:r>
        <w:rPr/>
        <w:t>a)</w:t>
        <w:tab/>
        <w:t>if the UE supports Reflective QoS</w:t>
      </w:r>
      <w:r>
        <w:rPr>
          <w:lang w:eastAsia="zh-CN"/>
        </w:rPr>
        <w:t>,</w:t>
      </w:r>
      <w:r>
        <w:rPr/>
        <w:t xml:space="preserve"> the UE shall</w:t>
      </w:r>
      <w:r>
        <w:rPr>
          <w:lang w:eastAsia="zh-CN"/>
        </w:rPr>
        <w:t xml:space="preserve"> provide the RQSI using </w:t>
      </w:r>
      <w:r>
        <w:rPr/>
        <w:t>AT_ RQS</w:t>
      </w:r>
      <w:r>
        <w:rPr>
          <w:lang w:eastAsia="zh-CN"/>
        </w:rPr>
        <w:t>I</w:t>
      </w:r>
      <w:r>
        <w:rPr/>
        <w:t>_IND</w:t>
      </w:r>
      <w:r>
        <w:rPr>
          <w:lang w:eastAsia="zh-CN"/>
        </w:rPr>
        <w:t xml:space="preserve"> attribute as defined in subclause</w:t>
      </w:r>
      <w:r>
        <w:rPr>
          <w:lang w:val="en-US" w:eastAsia="zh-CN"/>
        </w:rPr>
        <w:t> 8</w:t>
      </w:r>
      <w:r>
        <w:rPr>
          <w:lang w:val="en-US" w:eastAsia="en-US"/>
        </w:rPr>
        <w:t>.1</w:t>
      </w:r>
      <w:r>
        <w:rPr/>
        <w:t>.1.1</w:t>
      </w:r>
      <w:r>
        <w:rPr>
          <w:lang w:eastAsia="zh-CN"/>
        </w:rPr>
        <w:t xml:space="preserve"> within the IKE_AUTH request message</w:t>
      </w:r>
      <w:r>
        <w:rPr>
          <w:lang w:eastAsia="zh-CN"/>
        </w:rPr>
        <w:t>;</w:t>
      </w:r>
    </w:p>
    <w:p>
      <w:pPr>
        <w:pStyle w:val="B1"/>
        <w:rPr/>
      </w:pPr>
      <w:r>
        <w:rPr>
          <w:lang w:eastAsia="zh-CN"/>
        </w:rPr>
        <w:t>b</w:t>
      </w:r>
      <w:r>
        <w:rPr>
          <w:lang w:val="en-US" w:eastAsia="zh-CN"/>
        </w:rPr>
        <w:t>)</w:t>
        <w:tab/>
      </w:r>
      <w:r>
        <w:rPr>
          <w:lang w:val="en-US" w:eastAsia="zh-CN"/>
        </w:rPr>
        <w:t>if</w:t>
      </w:r>
      <w:r>
        <w:rPr/>
        <w:t xml:space="preserve"> MOBIKE </w:t>
      </w:r>
      <w:r>
        <w:rPr>
          <w:lang w:eastAsia="zh-CN"/>
        </w:rPr>
        <w:t xml:space="preserve">is </w:t>
      </w:r>
      <w:r>
        <w:rPr/>
        <w:t xml:space="preserve">supported, </w:t>
      </w:r>
      <w:r>
        <w:rPr/>
        <w:t xml:space="preserve">the </w:t>
      </w:r>
      <w:r>
        <w:rPr/>
        <w:t>UE shall</w:t>
      </w:r>
      <w:r>
        <w:rPr/>
        <w:t xml:space="preserve"> include the</w:t>
      </w:r>
      <w:r>
        <w:rPr/>
        <w:t xml:space="preserve"> MOBIKE_SUPPORTED notification in the IKE_AUTH </w:t>
      </w:r>
      <w:r>
        <w:rPr/>
        <w:t>request message;</w:t>
      </w:r>
    </w:p>
    <w:p>
      <w:pPr>
        <w:pStyle w:val="B1"/>
        <w:rPr/>
      </w:pPr>
      <w:r>
        <w:rPr>
          <w:lang w:eastAsia="zh-CN"/>
        </w:rPr>
        <w:t>c</w:t>
      </w:r>
      <w:r>
        <w:rPr>
          <w:lang w:eastAsia="zh-CN"/>
        </w:rPr>
        <w:t>)</w:t>
        <w:tab/>
      </w:r>
      <w:r>
        <w:rPr>
          <w:lang w:eastAsia="zh-CN"/>
        </w:rPr>
        <w:t xml:space="preserve">in an IPv4 </w:t>
      </w:r>
      <w:r>
        <w:rPr>
          <w:lang w:val="en-CA"/>
        </w:rPr>
        <w:t>fixed broadband access network</w:t>
      </w:r>
      <w:r>
        <w:rPr>
          <w:lang w:eastAsia="zh-CN"/>
        </w:rPr>
        <w:t>, NAT may be deployed, e.g. a UE may locate behind a Residence Gateway in which a NAT function is enabled. The UE shall support the</w:t>
      </w:r>
      <w:r>
        <w:rPr>
          <w:lang w:eastAsia="zh-CN"/>
        </w:rPr>
        <w:t xml:space="preserve"> NAT detection function </w:t>
      </w:r>
      <w:r>
        <w:rPr>
          <w:lang w:eastAsia="zh-CN"/>
        </w:rPr>
        <w:t>as specified</w:t>
      </w:r>
      <w:r>
        <w:rPr>
          <w:lang w:eastAsia="zh-CN"/>
        </w:rPr>
        <w:t xml:space="preserve"> in IETF RFC 5996 [7]; </w:t>
      </w:r>
      <w:r>
        <w:rPr>
          <w:lang w:eastAsia="zh-CN"/>
        </w:rPr>
        <w:t>and</w:t>
      </w:r>
    </w:p>
    <w:p>
      <w:pPr>
        <w:pStyle w:val="B1"/>
        <w:rPr/>
      </w:pPr>
      <w:r>
        <w:rPr>
          <w:lang w:eastAsia="zh-CN"/>
        </w:rPr>
        <w:t>d)</w:t>
        <w:tab/>
        <w:t>if</w:t>
      </w:r>
      <w:r>
        <w:rPr>
          <w:lang w:eastAsia="zh-CN"/>
        </w:rPr>
        <w:t xml:space="preserve"> NAT is detected between the UE and the ePDG,</w:t>
      </w:r>
    </w:p>
    <w:p>
      <w:pPr>
        <w:pStyle w:val="B2"/>
        <w:rPr>
          <w:lang w:eastAsia="zh-CN"/>
        </w:rPr>
      </w:pPr>
      <w:r>
        <w:rPr>
          <w:lang w:eastAsia="zh-CN"/>
        </w:rPr>
        <w:t>-</w:t>
        <w:tab/>
        <w:t>the UE shall invoke the IKEv2 NAT traversal</w:t>
      </w:r>
      <w:r>
        <w:rPr>
          <w:lang w:eastAsia="zh-CN"/>
        </w:rPr>
        <w:t xml:space="preserve"> procedure</w:t>
      </w:r>
      <w:r>
        <w:rPr>
          <w:lang w:eastAsia="zh-CN"/>
        </w:rPr>
        <w:t xml:space="preserve"> as specified in </w:t>
      </w:r>
      <w:r>
        <w:rPr/>
        <w:t>IETF RFC </w:t>
      </w:r>
      <w:r>
        <w:rPr>
          <w:lang w:eastAsia="zh-CN"/>
        </w:rPr>
        <w:t>5996</w:t>
      </w:r>
      <w:r>
        <w:rPr>
          <w:lang w:eastAsia="zh-CN"/>
        </w:rPr>
        <w:t> </w:t>
      </w:r>
      <w:r>
        <w:rPr>
          <w:lang w:eastAsia="zh-CN"/>
        </w:rPr>
        <w:t>[7]</w:t>
      </w:r>
      <w:r>
        <w:rPr>
          <w:lang w:eastAsia="zh-CN"/>
        </w:rPr>
        <w:t>;</w:t>
      </w:r>
    </w:p>
    <w:p>
      <w:pPr>
        <w:pStyle w:val="B2"/>
        <w:rPr/>
      </w:pPr>
      <w:r>
        <w:rPr/>
        <w:t>-</w:t>
        <w:tab/>
        <w:t>t</w:t>
      </w:r>
      <w:r>
        <w:rPr>
          <w:lang w:val="en-US" w:eastAsia="zh-CN"/>
        </w:rPr>
        <w:t>he</w:t>
      </w:r>
      <w:r>
        <w:rPr>
          <w:lang w:val="en-US" w:eastAsia="zh-CN"/>
        </w:rPr>
        <w:t xml:space="preserve"> UE shall use </w:t>
      </w:r>
      <w:r>
        <w:rPr>
          <w:lang w:val="en-US"/>
        </w:rPr>
        <w:t>UDP</w:t>
      </w:r>
      <w:r>
        <w:rPr>
          <w:lang w:val="en-US" w:eastAsia="zh-CN"/>
        </w:rPr>
        <w:t xml:space="preserve"> e</w:t>
      </w:r>
      <w:r>
        <w:rPr>
          <w:lang w:val="en-US"/>
        </w:rPr>
        <w:t xml:space="preserve">ncapsulated </w:t>
      </w:r>
      <w:r>
        <w:rPr>
          <w:lang w:val="en-US" w:eastAsia="zh-CN"/>
        </w:rPr>
        <w:t xml:space="preserve">for ESP as </w:t>
      </w:r>
      <w:r>
        <w:rPr>
          <w:lang w:eastAsia="zh-CN"/>
        </w:rPr>
        <w:t xml:space="preserve">specified </w:t>
      </w:r>
      <w:r>
        <w:rPr>
          <w:lang w:val="en-US" w:eastAsia="zh-CN"/>
        </w:rPr>
        <w:t xml:space="preserve">in </w:t>
      </w:r>
      <w:r>
        <w:rPr>
          <w:bCs/>
          <w:lang w:eastAsia="zh-CN"/>
        </w:rPr>
        <w:t>IETF RFC 5996 [7]; and</w:t>
      </w:r>
    </w:p>
    <w:p>
      <w:pPr>
        <w:pStyle w:val="B2"/>
        <w:rPr>
          <w:lang w:val="en-US" w:eastAsia="zh-CN"/>
        </w:rPr>
      </w:pPr>
      <w:r>
        <w:rPr>
          <w:bCs/>
          <w:lang w:eastAsia="zh-CN"/>
        </w:rPr>
        <w:t>-</w:t>
        <w:tab/>
      </w:r>
      <w:r>
        <w:rPr>
          <w:bCs/>
          <w:lang w:eastAsia="zh-CN"/>
        </w:rPr>
        <w:t>t</w:t>
      </w:r>
      <w:r>
        <w:rPr>
          <w:bCs/>
          <w:lang w:eastAsia="zh-CN"/>
        </w:rPr>
        <w:t xml:space="preserve">he UE may </w:t>
      </w:r>
      <w:r>
        <w:rPr>
          <w:lang w:val="en-US" w:eastAsia="zh-CN"/>
        </w:rPr>
        <w:t>send the NAT-keepalive packet to keep NAT mapping alive as defined in the IETF RFC 3948 </w:t>
      </w:r>
      <w:r>
        <w:rPr>
          <w:lang w:val="en-US" w:eastAsia="zh-CN"/>
        </w:rPr>
        <w:t>[9]</w:t>
      </w:r>
      <w:r>
        <w:rPr>
          <w:lang w:val="en-US" w:eastAsia="zh-CN"/>
        </w:rPr>
        <w:t>.</w:t>
      </w:r>
    </w:p>
    <w:p>
      <w:pPr>
        <w:pStyle w:val="Heading4"/>
        <w:ind w:left="1418" w:hanging="1418"/>
        <w:rPr/>
      </w:pPr>
      <w:bookmarkStart w:id="50" w:name="__RefHeading___Toc517333934"/>
      <w:bookmarkEnd w:id="50"/>
      <w:r>
        <w:rPr>
          <w:lang w:eastAsia="zh-CN"/>
        </w:rPr>
        <w:t>6</w:t>
      </w:r>
      <w:r>
        <w:rPr/>
        <w:t>.1.2.</w:t>
      </w:r>
      <w:r>
        <w:rPr>
          <w:lang w:eastAsia="zh-CN"/>
        </w:rPr>
        <w:t>2</w:t>
      </w:r>
      <w:r>
        <w:rPr/>
        <w:tab/>
      </w:r>
      <w:r>
        <w:rPr>
          <w:lang w:eastAsia="zh-CN"/>
        </w:rPr>
        <w:t>Tunnel modification</w:t>
      </w:r>
    </w:p>
    <w:p>
      <w:pPr>
        <w:pStyle w:val="Normal"/>
        <w:rPr/>
      </w:pPr>
      <w:r>
        <w:rPr/>
        <w:t xml:space="preserve">The UE shall support the tunnel modification procedure specified in </w:t>
      </w:r>
      <w:r>
        <w:rPr>
          <w:lang w:eastAsia="zh-CN"/>
        </w:rPr>
        <w:t>3GPP TS 24.302 </w:t>
      </w:r>
      <w:r>
        <w:rPr>
          <w:lang w:val="en-US" w:eastAsia="zh-CN"/>
        </w:rPr>
        <w:t>[3]</w:t>
      </w:r>
      <w:r>
        <w:rPr>
          <w:lang w:val="en-US" w:eastAsia="zh-CN"/>
        </w:rPr>
        <w:t xml:space="preserve"> </w:t>
      </w:r>
      <w:r>
        <w:rPr>
          <w:lang w:eastAsia="zh-CN"/>
        </w:rPr>
        <w:t>subclause 7.2.3.</w:t>
      </w:r>
    </w:p>
    <w:p>
      <w:pPr>
        <w:pStyle w:val="Normal"/>
        <w:rPr/>
      </w:pPr>
      <w:r>
        <w:rPr/>
        <w:t xml:space="preserve">The tunnel modification procedure may be triggered if the UE local IP address or the NAT UDP port number or both have been </w:t>
      </w:r>
      <w:r>
        <w:rPr>
          <w:lang w:eastAsia="zh-CN"/>
        </w:rPr>
        <w:t>reassigned</w:t>
      </w:r>
      <w:r>
        <w:rPr/>
        <w:t xml:space="preserve">. For instance, the </w:t>
      </w:r>
      <w:r>
        <w:rPr>
          <w:lang w:eastAsia="zh-CN"/>
        </w:rPr>
        <w:t xml:space="preserve">Residence Gateway </w:t>
      </w:r>
      <w:r>
        <w:rPr/>
        <w:t xml:space="preserve">NAT function may be restarted for some reasons. As the result of the NAT restart, the UE local IP address and the mapping of the NAT UDP port number may be </w:t>
      </w:r>
      <w:r>
        <w:rPr>
          <w:lang w:eastAsia="zh-CN"/>
        </w:rPr>
        <w:t>reassigned</w:t>
      </w:r>
      <w:r>
        <w:rPr/>
        <w:t xml:space="preserve">. </w:t>
      </w:r>
    </w:p>
    <w:p>
      <w:pPr>
        <w:pStyle w:val="Normal"/>
        <w:rPr/>
      </w:pPr>
      <w:r>
        <w:rPr>
          <w:lang w:eastAsia="zh-CN"/>
        </w:rPr>
        <w:t xml:space="preserve">If </w:t>
      </w:r>
      <w:r>
        <w:rPr>
          <w:lang w:eastAsia="zh-CN"/>
        </w:rPr>
        <w:t xml:space="preserve">the </w:t>
      </w:r>
      <w:r>
        <w:rPr/>
        <w:t xml:space="preserve">UE </w:t>
      </w:r>
      <w:r>
        <w:rPr>
          <w:lang w:eastAsia="zh-CN"/>
        </w:rPr>
        <w:t>detect</w:t>
      </w:r>
      <w:r>
        <w:rPr>
          <w:lang w:eastAsia="zh-CN"/>
        </w:rPr>
        <w:t xml:space="preserve">s that the </w:t>
      </w:r>
      <w:r>
        <w:rPr/>
        <w:t xml:space="preserve">local IP address or the NAT UDP port number or both are </w:t>
      </w:r>
      <w:r>
        <w:rPr>
          <w:lang w:eastAsia="zh-CN"/>
        </w:rPr>
        <w:t>reassigned</w:t>
      </w:r>
      <w:r>
        <w:rPr>
          <w:lang w:eastAsia="zh-CN"/>
        </w:rPr>
        <w:t xml:space="preserve">, the </w:t>
      </w:r>
      <w:r>
        <w:rPr>
          <w:lang w:eastAsia="zh-CN"/>
        </w:rPr>
        <w:t>UE</w:t>
      </w:r>
      <w:r>
        <w:rPr>
          <w:lang w:eastAsia="zh-CN"/>
        </w:rPr>
        <w:t xml:space="preserve"> </w:t>
      </w:r>
      <w:r>
        <w:rPr>
          <w:lang w:eastAsia="zh-CN"/>
        </w:rPr>
        <w:t>shall</w:t>
      </w:r>
      <w:r>
        <w:rPr>
          <w:lang w:eastAsia="zh-CN"/>
        </w:rPr>
        <w:t>:</w:t>
      </w:r>
    </w:p>
    <w:p>
      <w:pPr>
        <w:pStyle w:val="B1"/>
        <w:rPr/>
      </w:pPr>
      <w:r>
        <w:rPr/>
        <w:t>-</w:t>
        <w:tab/>
        <w:t xml:space="preserve">disconnect the tunnel </w:t>
      </w:r>
      <w:r>
        <w:rPr/>
        <w:t xml:space="preserve">as specified in </w:t>
      </w:r>
      <w:r>
        <w:rPr/>
        <w:t>subclause 6.1.2.3 and</w:t>
      </w:r>
      <w:r>
        <w:rPr/>
        <w:t xml:space="preserve"> re-initiate the tunnel establishment procedure as specified in </w:t>
      </w:r>
      <w:r>
        <w:rPr/>
        <w:t>subclause 6.1.2.1; or</w:t>
      </w:r>
    </w:p>
    <w:p>
      <w:pPr>
        <w:pStyle w:val="B1"/>
        <w:rPr/>
      </w:pPr>
      <w:r>
        <w:rPr/>
        <w:t>-</w:t>
        <w:tab/>
      </w:r>
      <w:r>
        <w:rPr/>
        <w:t>use</w:t>
      </w:r>
      <w:r>
        <w:rPr/>
        <w:t xml:space="preserve"> MOBIKE </w:t>
      </w:r>
      <w:r>
        <w:rPr/>
        <w:t xml:space="preserve">for recovering the IKEv2 SA </w:t>
      </w:r>
      <w:r>
        <w:rPr/>
        <w:t>as specified in IETF RFC 4555 </w:t>
      </w:r>
      <w:r>
        <w:rPr/>
        <w:t>[8].</w:t>
      </w:r>
    </w:p>
    <w:p>
      <w:pPr>
        <w:pStyle w:val="Normal"/>
        <w:rPr/>
      </w:pPr>
      <w:r>
        <w:rPr/>
        <w:t xml:space="preserve">If MOBIKE </w:t>
      </w:r>
      <w:r>
        <w:rPr>
          <w:lang w:eastAsia="zh-CN"/>
        </w:rPr>
        <w:t xml:space="preserve">is </w:t>
      </w:r>
      <w:r>
        <w:rPr/>
        <w:t>supported,</w:t>
      </w:r>
      <w:r>
        <w:rPr>
          <w:lang w:eastAsia="zh-CN"/>
        </w:rPr>
        <w:t xml:space="preserve"> </w:t>
      </w:r>
      <w:r>
        <w:rPr>
          <w:lang w:eastAsia="zh-CN"/>
        </w:rPr>
        <w:t>t</w:t>
      </w:r>
      <w:r>
        <w:rPr>
          <w:lang w:eastAsia="zh-CN"/>
        </w:rPr>
        <w:t xml:space="preserve">he </w:t>
      </w:r>
      <w:r>
        <w:rPr>
          <w:lang w:eastAsia="zh-CN"/>
        </w:rPr>
        <w:t xml:space="preserve">UE shall support the </w:t>
      </w:r>
      <w:r>
        <w:rPr>
          <w:lang w:eastAsia="zh-CN"/>
        </w:rPr>
        <w:t>tunnel m</w:t>
      </w:r>
      <w:r>
        <w:rPr>
          <w:lang w:eastAsia="zh-CN"/>
        </w:rPr>
        <w:t xml:space="preserve">odification </w:t>
      </w:r>
      <w:r>
        <w:rPr>
          <w:lang w:eastAsia="zh-CN"/>
        </w:rPr>
        <w:t>procedure specified in 3GPP TS 24.302 [3]</w:t>
      </w:r>
      <w:r>
        <w:rPr>
          <w:lang w:val="en-US" w:eastAsia="zh-CN"/>
        </w:rPr>
        <w:t xml:space="preserve"> </w:t>
      </w:r>
      <w:r>
        <w:rPr>
          <w:lang w:val="en-US" w:eastAsia="zh-CN"/>
        </w:rPr>
        <w:t xml:space="preserve">subclause 7.2.3 </w:t>
      </w:r>
      <w:r>
        <w:rPr>
          <w:lang w:val="en-US" w:eastAsia="zh-CN"/>
        </w:rPr>
        <w:t xml:space="preserve">with the following </w:t>
      </w:r>
      <w:r>
        <w:rPr>
          <w:lang w:val="en-US" w:eastAsia="zh-CN"/>
        </w:rPr>
        <w:t>addition</w:t>
      </w:r>
      <w:r>
        <w:rPr>
          <w:lang w:val="en-US" w:eastAsia="zh-CN"/>
        </w:rPr>
        <w:t>s:</w:t>
      </w:r>
    </w:p>
    <w:p>
      <w:pPr>
        <w:pStyle w:val="B1"/>
        <w:rPr/>
      </w:pPr>
      <w:r>
        <w:rPr/>
        <w:t>-</w:t>
        <w:tab/>
        <w:t xml:space="preserve">the </w:t>
      </w:r>
      <w:r>
        <w:rPr/>
        <w:t>UE shall</w:t>
      </w:r>
      <w:r>
        <w:rPr/>
        <w:t xml:space="preserve"> </w:t>
      </w:r>
      <w:r>
        <w:rPr/>
        <w:t xml:space="preserve">perform the Dead Peer Detection (DPD) procedure </w:t>
      </w:r>
      <w:r>
        <w:rPr/>
        <w:t>t</w:t>
      </w:r>
      <w:r>
        <w:rPr/>
        <w:t>o detect if NAT mappin</w:t>
      </w:r>
      <w:r>
        <w:rPr/>
        <w:t>g have changed</w:t>
      </w:r>
      <w:r>
        <w:rPr/>
        <w:t xml:space="preserve"> as specified in IETF RFC 4555 </w:t>
      </w:r>
      <w:r>
        <w:rPr/>
        <w:t>[8];</w:t>
      </w:r>
    </w:p>
    <w:p>
      <w:pPr>
        <w:pStyle w:val="B1"/>
        <w:rPr/>
      </w:pPr>
      <w:r>
        <w:rPr/>
        <w:t>-</w:t>
        <w:tab/>
        <w:t>i</w:t>
      </w:r>
      <w:r>
        <w:rPr/>
        <w:t xml:space="preserve">f NAT remapping is detected, the UE shall update the IKEv2 security association with the new allocated local IP address, </w:t>
      </w:r>
      <w:r>
        <w:rPr/>
        <w:t xml:space="preserve">and </w:t>
      </w:r>
      <w:r>
        <w:rPr/>
        <w:t xml:space="preserve"> shall then send an INFORMATIONAL request containing the UPDATE_SA_ADDRESSES notification to the ePDG</w:t>
      </w:r>
      <w:r>
        <w:rPr/>
        <w:t>;</w:t>
      </w:r>
      <w:r>
        <w:rPr/>
        <w:t xml:space="preserve"> and</w:t>
      </w:r>
    </w:p>
    <w:p>
      <w:pPr>
        <w:pStyle w:val="B1"/>
        <w:rPr/>
      </w:pPr>
      <w:r>
        <w:rPr/>
        <w:t>-</w:t>
        <w:tab/>
        <w:t>w</w:t>
      </w:r>
      <w:r>
        <w:rPr/>
        <w:t>hen the UE receives an INFORMATIONAL request with a COOKIE2 notification present, the UE shall copy the notification to the COOKIE2 notification of an INFORMATIONAL response and send it to the ePDG.</w:t>
      </w:r>
    </w:p>
    <w:p>
      <w:pPr>
        <w:pStyle w:val="Heading4"/>
        <w:ind w:left="1418" w:hanging="1418"/>
        <w:rPr>
          <w:lang w:eastAsia="zh-CN"/>
        </w:rPr>
      </w:pPr>
      <w:bookmarkStart w:id="51" w:name="__RefHeading___Toc517333935"/>
      <w:bookmarkEnd w:id="51"/>
      <w:r>
        <w:rPr>
          <w:lang w:eastAsia="zh-CN"/>
        </w:rPr>
        <w:t>6</w:t>
      </w:r>
      <w:r>
        <w:rPr/>
        <w:t>.1.2.</w:t>
      </w:r>
      <w:r>
        <w:rPr>
          <w:lang w:eastAsia="zh-CN"/>
        </w:rPr>
        <w:t>3</w:t>
      </w:r>
      <w:r>
        <w:rPr/>
        <w:tab/>
      </w:r>
      <w:r>
        <w:rPr>
          <w:lang w:eastAsia="zh-CN"/>
        </w:rPr>
        <w:t>Tunnel disconnection</w:t>
      </w:r>
    </w:p>
    <w:p>
      <w:pPr>
        <w:pStyle w:val="Normal"/>
        <w:rPr>
          <w:lang w:val="en-US"/>
        </w:rPr>
      </w:pPr>
      <w:r>
        <w:rPr>
          <w:lang w:val="en-US" w:eastAsia="zh-CN"/>
        </w:rPr>
        <w:t>The procedure of tunnel disconnection initiated by the UE is specified 3GPP TS 24.302 [3].</w:t>
      </w:r>
    </w:p>
    <w:p>
      <w:pPr>
        <w:pStyle w:val="Heading4"/>
        <w:ind w:left="1418" w:hanging="1418"/>
        <w:rPr/>
      </w:pPr>
      <w:bookmarkStart w:id="52" w:name="__RefHeading___Toc517333936"/>
      <w:bookmarkEnd w:id="52"/>
      <w:r>
        <w:rPr/>
        <w:t>6.1.2.4</w:t>
        <w:tab/>
        <w:t xml:space="preserve">Support of </w:t>
      </w:r>
      <w:r>
        <w:rPr>
          <w:lang w:val="en-CA" w:eastAsia="zh-CN"/>
        </w:rPr>
        <w:t xml:space="preserve">reflective </w:t>
      </w:r>
      <w:r>
        <w:rPr/>
        <w:t>QoS</w:t>
      </w:r>
    </w:p>
    <w:p>
      <w:pPr>
        <w:pStyle w:val="Normal"/>
        <w:rPr>
          <w:lang w:val="en-CA"/>
        </w:rPr>
      </w:pPr>
      <w:r>
        <w:rPr>
          <w:lang w:val="en-CA"/>
        </w:rPr>
        <w:t xml:space="preserve">The UE may </w:t>
      </w:r>
      <w:r>
        <w:rPr>
          <w:lang w:val="en-CA" w:eastAsia="zh-CN"/>
        </w:rPr>
        <w:t>support reflective QoS for uplink traffic</w:t>
      </w:r>
      <w:r>
        <w:rPr>
          <w:lang w:val="en-CA"/>
        </w:rPr>
        <w:t xml:space="preserve"> as specified in subclause 5.2.</w:t>
      </w:r>
    </w:p>
    <w:p>
      <w:pPr>
        <w:pStyle w:val="Normal"/>
        <w:rPr>
          <w:lang w:val="en-CA"/>
        </w:rPr>
      </w:pPr>
      <w:r>
        <w:rPr>
          <w:lang w:val="en-CA" w:eastAsia="zh-CN"/>
        </w:rPr>
        <w:t xml:space="preserve">If reflective QoS is supported and IPsec anti-replay feature specified in </w:t>
      </w:r>
      <w:r>
        <w:rPr>
          <w:lang w:val="en-CA"/>
        </w:rPr>
        <w:t xml:space="preserve">IETF RFC 4301 [10] </w:t>
      </w:r>
      <w:r>
        <w:rPr>
          <w:lang w:val="en-CA" w:eastAsia="zh-CN"/>
        </w:rPr>
        <w:t>is implemented, t</w:t>
      </w:r>
      <w:r>
        <w:rPr>
          <w:lang w:val="en-CA"/>
        </w:rPr>
        <w:t xml:space="preserve">he UE should create dedicated child SA for each IP flow which has the same DSCP marking value. If not, the UE may choose to increase the </w:t>
      </w:r>
      <w:r>
        <w:rPr>
          <w:lang w:val="en-CA" w:eastAsia="zh-CN"/>
        </w:rPr>
        <w:t xml:space="preserve">IPsec anti-replay </w:t>
      </w:r>
      <w:r>
        <w:rPr>
          <w:lang w:val="en-CA"/>
        </w:rPr>
        <w:t>window size or use any other implementation-specific method to avoid the sequence issue.</w:t>
      </w:r>
    </w:p>
    <w:p>
      <w:pPr>
        <w:pStyle w:val="Heading3"/>
        <w:rPr/>
      </w:pPr>
      <w:bookmarkStart w:id="53" w:name="__RefHeading___Toc517333937"/>
      <w:bookmarkEnd w:id="53"/>
      <w:r>
        <w:rPr/>
        <w:t>6.1.3</w:t>
        <w:tab/>
        <w:t>ePDG procedure</w:t>
      </w:r>
    </w:p>
    <w:p>
      <w:pPr>
        <w:pStyle w:val="Heading4"/>
        <w:ind w:left="1418" w:hanging="1418"/>
        <w:rPr>
          <w:lang w:val="en-CA" w:eastAsia="en-US"/>
        </w:rPr>
      </w:pPr>
      <w:bookmarkStart w:id="54" w:name="__RefHeading___Toc517333938"/>
      <w:bookmarkEnd w:id="54"/>
      <w:r>
        <w:rPr>
          <w:lang w:eastAsia="zh-CN"/>
        </w:rPr>
        <w:t>6</w:t>
      </w:r>
      <w:r>
        <w:rPr/>
        <w:t>.1.</w:t>
      </w:r>
      <w:r>
        <w:rPr>
          <w:lang w:eastAsia="zh-CN"/>
        </w:rPr>
        <w:t>3</w:t>
      </w:r>
      <w:r>
        <w:rPr/>
        <w:t>.</w:t>
      </w:r>
      <w:r>
        <w:rPr>
          <w:lang w:eastAsia="zh-CN"/>
        </w:rPr>
        <w:t>1</w:t>
      </w:r>
      <w:r>
        <w:rPr/>
        <w:tab/>
      </w:r>
      <w:r>
        <w:rPr>
          <w:lang w:eastAsia="zh-CN"/>
        </w:rPr>
        <w:t xml:space="preserve">Tunnel </w:t>
      </w:r>
      <w:r>
        <w:rPr/>
        <w:t>establishment</w:t>
      </w:r>
    </w:p>
    <w:p>
      <w:pPr>
        <w:pStyle w:val="Normal"/>
        <w:rPr>
          <w:lang w:val="en-CA" w:eastAsia="en-US"/>
        </w:rPr>
      </w:pPr>
      <w:r>
        <w:rPr>
          <w:lang w:val="en-CA" w:eastAsia="en-US"/>
        </w:rPr>
        <w:t>Upon receipt of an IKE_AUTH request message from the UE requesting the establishment of a tunnel, the ePDG shall perform the tunnel establishment procedure</w:t>
      </w:r>
      <w:r>
        <w:rPr>
          <w:lang w:val="en-CA" w:eastAsia="en-US"/>
        </w:rPr>
        <w:t xml:space="preserve"> as specified in </w:t>
      </w:r>
      <w:r>
        <w:rPr>
          <w:lang w:eastAsia="zh-CN"/>
        </w:rPr>
        <w:t>3GPP TS 24.302 </w:t>
      </w:r>
      <w:r>
        <w:rPr>
          <w:lang w:val="en-US" w:eastAsia="zh-CN"/>
        </w:rPr>
        <w:t>[3]</w:t>
      </w:r>
      <w:r>
        <w:rPr>
          <w:lang w:val="en-US" w:eastAsia="zh-CN"/>
        </w:rPr>
        <w:t xml:space="preserve"> with the following additions</w:t>
      </w:r>
      <w:r>
        <w:rPr>
          <w:lang w:val="en-CA" w:eastAsia="en-US"/>
        </w:rPr>
        <w:t>:</w:t>
      </w:r>
    </w:p>
    <w:p>
      <w:pPr>
        <w:pStyle w:val="B1"/>
        <w:rPr/>
      </w:pPr>
      <w:r>
        <w:rPr>
          <w:lang w:val="en-CA" w:eastAsia="zh-CN"/>
        </w:rPr>
        <w:t>a)</w:t>
      </w:r>
      <w:r>
        <w:rPr>
          <w:lang w:eastAsia="zh-CN"/>
        </w:rPr>
        <w:tab/>
        <w:t xml:space="preserve">the ePDG shall support </w:t>
      </w:r>
      <w:r>
        <w:rPr>
          <w:bCs/>
          <w:lang w:eastAsia="zh-CN"/>
        </w:rPr>
        <w:t>the NAT detection function as defined in section 2.23 of IETF RFC 5996 [7];</w:t>
      </w:r>
    </w:p>
    <w:p>
      <w:pPr>
        <w:pStyle w:val="B1"/>
        <w:rPr/>
      </w:pPr>
      <w:r>
        <w:rPr>
          <w:lang w:val="en-US" w:eastAsia="zh-CN"/>
        </w:rPr>
        <w:t>b</w:t>
      </w:r>
      <w:r>
        <w:rPr>
          <w:lang w:val="en-US" w:eastAsia="zh-CN"/>
        </w:rPr>
        <w:t>)</w:t>
        <w:tab/>
      </w:r>
      <w:r>
        <w:rPr>
          <w:lang w:val="en-US" w:eastAsia="zh-CN"/>
        </w:rPr>
        <w:t>i</w:t>
      </w:r>
      <w:r>
        <w:rPr/>
        <w:t xml:space="preserve">f MOBIKE_SUPPORTED notification </w:t>
      </w:r>
      <w:r>
        <w:rPr>
          <w:lang w:eastAsia="zh-CN"/>
        </w:rPr>
        <w:t xml:space="preserve">is </w:t>
      </w:r>
      <w:r>
        <w:rPr/>
        <w:t xml:space="preserve">received, </w:t>
      </w:r>
      <w:r>
        <w:rPr/>
        <w:t xml:space="preserve">the </w:t>
      </w:r>
      <w:r>
        <w:rPr/>
        <w:t>ePDG shall</w:t>
      </w:r>
      <w:r>
        <w:rPr/>
        <w:t xml:space="preserve"> include the</w:t>
      </w:r>
      <w:r>
        <w:rPr/>
        <w:t xml:space="preserve"> MOBIKE_SUPPORTED notification in the </w:t>
      </w:r>
      <w:r>
        <w:rPr>
          <w:lang w:eastAsia="zh-CN"/>
        </w:rPr>
        <w:t xml:space="preserve">IKE_AUTH response </w:t>
      </w:r>
      <w:r>
        <w:rPr/>
        <w:t>message;</w:t>
      </w:r>
    </w:p>
    <w:p>
      <w:pPr>
        <w:pStyle w:val="B1"/>
        <w:rPr>
          <w:lang w:eastAsia="zh-CN"/>
        </w:rPr>
      </w:pPr>
      <w:r>
        <w:rPr>
          <w:lang w:val="en-US" w:eastAsia="zh-CN"/>
        </w:rPr>
        <w:t>c</w:t>
      </w:r>
      <w:r>
        <w:rPr>
          <w:lang w:val="en-US" w:eastAsia="zh-CN"/>
        </w:rPr>
        <w:t>)</w:t>
        <w:tab/>
      </w:r>
      <w:r>
        <w:rPr>
          <w:lang w:eastAsia="zh-CN"/>
        </w:rPr>
        <w:t xml:space="preserve">if NAT is detected between the UE and the ePDG, </w:t>
      </w:r>
      <w:r>
        <w:rPr>
          <w:lang w:val="en-US" w:eastAsia="zh-CN"/>
        </w:rPr>
        <w:t xml:space="preserve">the ePDG shall use </w:t>
      </w:r>
      <w:r>
        <w:rPr>
          <w:lang w:val="en-US"/>
        </w:rPr>
        <w:t>UDP</w:t>
      </w:r>
      <w:r>
        <w:rPr>
          <w:lang w:val="en-US" w:eastAsia="zh-CN"/>
        </w:rPr>
        <w:t xml:space="preserve"> e</w:t>
      </w:r>
      <w:r>
        <w:rPr>
          <w:lang w:val="en-US"/>
        </w:rPr>
        <w:t xml:space="preserve">ncapsulated </w:t>
      </w:r>
      <w:r>
        <w:rPr>
          <w:lang w:val="en-US" w:eastAsia="zh-CN"/>
        </w:rPr>
        <w:t xml:space="preserve">for ESP as defined in </w:t>
      </w:r>
      <w:r>
        <w:rPr>
          <w:bCs/>
          <w:lang w:eastAsia="zh-CN"/>
        </w:rPr>
        <w:t>IETF RFC 5996 [7]; and</w:t>
      </w:r>
    </w:p>
    <w:p>
      <w:pPr>
        <w:pStyle w:val="B1"/>
        <w:rPr>
          <w:lang w:eastAsia="zh-CN"/>
        </w:rPr>
      </w:pPr>
      <w:r>
        <w:rPr/>
        <w:t>d)</w:t>
        <w:tab/>
      </w:r>
      <w:r>
        <w:rPr>
          <w:lang w:eastAsia="zh-CN"/>
        </w:rPr>
        <w:t>t</w:t>
      </w:r>
      <w:r>
        <w:rPr/>
        <w:t>he</w:t>
      </w:r>
      <w:r>
        <w:rPr>
          <w:lang w:eastAsia="zh-CN"/>
        </w:rPr>
        <w:t xml:space="preserve"> ePDG shall send the RQSI</w:t>
      </w:r>
      <w:r>
        <w:rPr/>
        <w:t xml:space="preserve"> on whether Reflective QoS shall be applied </w:t>
      </w:r>
      <w:r>
        <w:rPr>
          <w:lang w:eastAsia="zh-CN"/>
        </w:rPr>
        <w:t xml:space="preserve">within the IKE_AUTH response message to </w:t>
      </w:r>
      <w:r>
        <w:rPr/>
        <w:t xml:space="preserve">the UE </w:t>
      </w:r>
      <w:r>
        <w:rPr>
          <w:lang w:eastAsia="zh-CN"/>
        </w:rPr>
        <w:t>if receiv</w:t>
      </w:r>
      <w:r>
        <w:rPr>
          <w:lang w:eastAsia="zh-CN"/>
        </w:rPr>
        <w:t>ed</w:t>
      </w:r>
      <w:r>
        <w:rPr>
          <w:lang w:eastAsia="zh-CN"/>
        </w:rPr>
        <w:t xml:space="preserve"> from the 3GPP AAA Server</w:t>
      </w:r>
      <w:r>
        <w:rPr/>
        <w:t>.</w:t>
      </w:r>
    </w:p>
    <w:p>
      <w:pPr>
        <w:pStyle w:val="Heading4"/>
        <w:ind w:left="1418" w:hanging="1418"/>
        <w:rPr/>
      </w:pPr>
      <w:bookmarkStart w:id="55" w:name="__RefHeading___Toc517333939"/>
      <w:bookmarkEnd w:id="55"/>
      <w:r>
        <w:rPr>
          <w:lang w:eastAsia="zh-CN"/>
        </w:rPr>
        <w:t>6.1.3</w:t>
      </w:r>
      <w:r>
        <w:rPr>
          <w:lang w:eastAsia="zh-CN"/>
        </w:rPr>
        <w:t>.</w:t>
      </w:r>
      <w:r>
        <w:rPr>
          <w:lang w:eastAsia="zh-CN"/>
        </w:rPr>
        <w:t>2</w:t>
      </w:r>
      <w:r>
        <w:rPr>
          <w:lang w:eastAsia="zh-CN"/>
        </w:rPr>
        <w:tab/>
        <w:t>Tunnel modification</w:t>
      </w:r>
    </w:p>
    <w:p>
      <w:pPr>
        <w:pStyle w:val="Normal"/>
        <w:rPr/>
      </w:pPr>
      <w:r>
        <w:rPr>
          <w:lang w:val="en-CA"/>
        </w:rPr>
        <w:t xml:space="preserve">If MOBIKE applies, the ePDG shall perform the tunnel modification procedure </w:t>
      </w:r>
      <w:r>
        <w:rPr/>
        <w:t>as defined in 3GPP TS 24.302 [3], subclause 7.4.2.</w:t>
      </w:r>
    </w:p>
    <w:p>
      <w:pPr>
        <w:pStyle w:val="Normal"/>
        <w:rPr/>
      </w:pPr>
      <w:r>
        <w:rPr/>
        <w:t>If MOBIKE does not apply, the ePDG shall perform the procedure for UE initiated disconnection as defined in subclause 6.1.3.3, followed by the tunnel establishment procedure as defined in subclause 6.1.3.1.</w:t>
      </w:r>
    </w:p>
    <w:p>
      <w:pPr>
        <w:pStyle w:val="Heading4"/>
        <w:ind w:left="1418" w:hanging="1418"/>
        <w:rPr/>
      </w:pPr>
      <w:bookmarkStart w:id="56" w:name="__RefHeading___Toc517333940"/>
      <w:bookmarkEnd w:id="56"/>
      <w:r>
        <w:rPr>
          <w:lang w:eastAsia="zh-CN"/>
        </w:rPr>
        <w:t>6.1.3</w:t>
      </w:r>
      <w:r>
        <w:rPr>
          <w:lang w:eastAsia="zh-CN"/>
        </w:rPr>
        <w:t>.</w:t>
      </w:r>
      <w:r>
        <w:rPr>
          <w:lang w:eastAsia="zh-CN"/>
        </w:rPr>
        <w:t>3</w:t>
      </w:r>
      <w:r>
        <w:rPr>
          <w:lang w:eastAsia="zh-CN"/>
        </w:rPr>
        <w:tab/>
        <w:t>Tunnel disconnection</w:t>
      </w:r>
    </w:p>
    <w:p>
      <w:pPr>
        <w:pStyle w:val="Normal"/>
        <w:rPr>
          <w:lang w:val="en-CA" w:eastAsia="en-US"/>
        </w:rPr>
      </w:pPr>
      <w:r>
        <w:rPr>
          <w:lang w:val="en-US" w:eastAsia="zh-CN"/>
        </w:rPr>
        <w:t>The procedure of tunnel disconnection initiated by the ePDG is as specified 3GPP TS 24.302 [3].</w:t>
      </w:r>
    </w:p>
    <w:p>
      <w:pPr>
        <w:pStyle w:val="Heading4"/>
        <w:ind w:left="1418" w:hanging="1418"/>
        <w:rPr/>
      </w:pPr>
      <w:bookmarkStart w:id="57" w:name="__RefHeading___Toc517333941"/>
      <w:bookmarkEnd w:id="57"/>
      <w:r>
        <w:rPr/>
        <w:t>6.1.3.4</w:t>
        <w:tab/>
        <w:t>Support of QoS</w:t>
      </w:r>
    </w:p>
    <w:p>
      <w:pPr>
        <w:pStyle w:val="Normal"/>
        <w:rPr/>
      </w:pPr>
      <w:r>
        <w:rPr>
          <w:lang w:val="en-CA"/>
        </w:rPr>
        <w:t>When receiving a downlink data packet for a UE, the ePDG shall copy the DSCP marking value from the received IP header into the new IPSec header before forwarding to the UE, as specified in subclause 5.3.</w:t>
      </w:r>
    </w:p>
    <w:p>
      <w:pPr>
        <w:pStyle w:val="Normal"/>
        <w:rPr/>
      </w:pPr>
      <w:r>
        <w:rPr>
          <w:lang w:val="en-CA" w:eastAsia="zh-CN"/>
        </w:rPr>
        <w:t xml:space="preserve">If the anti-replay feature specified in </w:t>
      </w:r>
      <w:r>
        <w:rPr>
          <w:lang w:val="en-CA"/>
        </w:rPr>
        <w:t xml:space="preserve">IETF RFC 4301 [10] </w:t>
      </w:r>
      <w:r>
        <w:rPr>
          <w:lang w:val="en-CA" w:eastAsia="zh-CN"/>
        </w:rPr>
        <w:t>is implemented, t</w:t>
      </w:r>
      <w:r>
        <w:rPr>
          <w:lang w:val="en-CA"/>
        </w:rPr>
        <w:t xml:space="preserve">he ePDG should create a dedicated child SA for each IP flow which has the same DSCP marking value; or, the ePDG may choose to increase the </w:t>
      </w:r>
      <w:r>
        <w:rPr>
          <w:lang w:val="en-CA" w:eastAsia="zh-CN"/>
        </w:rPr>
        <w:t xml:space="preserve">IPsec anti-replay </w:t>
      </w:r>
      <w:r>
        <w:rPr>
          <w:lang w:val="en-CA"/>
        </w:rPr>
        <w:t>window size or use any other implementation-specific method to avoid the out of sequence issue.</w:t>
      </w:r>
    </w:p>
    <w:p>
      <w:pPr>
        <w:pStyle w:val="Normal"/>
        <w:rPr/>
      </w:pPr>
      <w:r>
        <w:rPr>
          <w:lang w:val="en-CA"/>
        </w:rPr>
        <w:t>Optionally, the ePDG may perform DSCP marking remapping based on the operator's policy.</w:t>
      </w:r>
    </w:p>
    <w:p>
      <w:pPr>
        <w:pStyle w:val="Heading2"/>
        <w:rPr/>
      </w:pPr>
      <w:bookmarkStart w:id="58" w:name="__RefHeading___Toc517333942"/>
      <w:r>
        <w:rPr/>
        <w:t>6.2</w:t>
        <w:tab/>
        <w:t>Tunnel management procedure over S2c</w:t>
      </w:r>
      <w:bookmarkEnd w:id="58"/>
      <w:r>
        <w:rPr/>
        <w:t xml:space="preserve"> </w:t>
      </w:r>
    </w:p>
    <w:p>
      <w:pPr>
        <w:pStyle w:val="Heading3"/>
        <w:rPr>
          <w:lang w:val="en-CA"/>
        </w:rPr>
      </w:pPr>
      <w:bookmarkStart w:id="59" w:name="__RefHeading___Toc517333943"/>
      <w:bookmarkEnd w:id="59"/>
      <w:r>
        <w:rPr/>
        <w:t>6.2.1</w:t>
        <w:tab/>
        <w:t xml:space="preserve">S2c procedure over trusted </w:t>
      </w:r>
      <w:r>
        <w:rPr>
          <w:lang w:val="en-CA"/>
        </w:rPr>
        <w:t>fixed broadband access network</w:t>
      </w:r>
    </w:p>
    <w:p>
      <w:pPr>
        <w:pStyle w:val="Heading4"/>
        <w:ind w:left="1418" w:hanging="1418"/>
        <w:rPr/>
      </w:pPr>
      <w:bookmarkStart w:id="60" w:name="__RefHeading___Toc517333944"/>
      <w:bookmarkEnd w:id="60"/>
      <w:r>
        <w:rPr/>
        <w:t>6.2.1.1</w:t>
        <w:tab/>
        <w:t>General</w:t>
      </w:r>
    </w:p>
    <w:p>
      <w:pPr>
        <w:pStyle w:val="Normal"/>
        <w:rPr>
          <w:lang w:eastAsia="zh-CN"/>
        </w:rPr>
      </w:pPr>
      <w:r>
        <w:rPr>
          <w:lang w:eastAsia="zh-CN"/>
        </w:rPr>
        <w:t xml:space="preserve">The purpose of tunnel management procedures is to establish or disconnect an end-to-end tunnel between the UE and the HA for S2c </w:t>
      </w:r>
      <w:r>
        <w:rPr>
          <w:lang w:val="en-CA"/>
        </w:rPr>
        <w:t>access to 3GPP Evolved Packet Core (EPC) via a trusted fixed broadband access network</w:t>
      </w:r>
      <w:r>
        <w:rPr>
          <w:lang w:eastAsia="zh-CN"/>
        </w:rPr>
        <w:t xml:space="preserve">. </w:t>
      </w:r>
    </w:p>
    <w:p>
      <w:pPr>
        <w:pStyle w:val="Normal"/>
        <w:rPr>
          <w:lang w:val="en-US" w:eastAsia="zh-CN"/>
        </w:rPr>
      </w:pPr>
      <w:r>
        <w:rPr>
          <w:lang w:eastAsia="zh-CN"/>
        </w:rPr>
        <w:t xml:space="preserve">The tunnel management procedures specified in </w:t>
      </w:r>
      <w:r>
        <w:rPr>
          <w:lang w:eastAsia="zh-CN"/>
        </w:rPr>
        <w:t>3GPP TS 24.30</w:t>
      </w:r>
      <w:r>
        <w:rPr>
          <w:lang w:eastAsia="zh-CN"/>
        </w:rPr>
        <w:t>3</w:t>
      </w:r>
      <w:r>
        <w:rPr>
          <w:lang w:eastAsia="zh-CN"/>
        </w:rPr>
        <w:t> </w:t>
      </w:r>
      <w:r>
        <w:rPr>
          <w:lang w:val="en-US" w:eastAsia="zh-CN"/>
        </w:rPr>
        <w:t xml:space="preserve">[4] </w:t>
      </w:r>
      <w:r>
        <w:rPr>
          <w:lang w:eastAsia="zh-CN"/>
        </w:rPr>
        <w:t xml:space="preserve">clause 5 </w:t>
      </w:r>
      <w:r>
        <w:rPr>
          <w:lang w:val="en-US" w:eastAsia="zh-CN"/>
        </w:rPr>
        <w:t>are applied.</w:t>
      </w:r>
      <w:r>
        <w:rPr>
          <w:lang w:eastAsia="zh-CN"/>
        </w:rPr>
        <w:t xml:space="preserve"> In addition, the procedures specified in this subclause shall be supported.</w:t>
      </w:r>
    </w:p>
    <w:p>
      <w:pPr>
        <w:pStyle w:val="Heading4"/>
        <w:ind w:left="1418" w:hanging="1418"/>
        <w:rPr/>
      </w:pPr>
      <w:bookmarkStart w:id="61" w:name="__RefHeading___Toc517333945"/>
      <w:r>
        <w:rPr/>
        <w:t>6.2.1.2</w:t>
        <w:tab/>
        <w:t>UE procedure</w:t>
      </w:r>
      <w:bookmarkEnd w:id="61"/>
      <w:r>
        <w:rPr/>
        <w:t xml:space="preserve"> </w:t>
      </w:r>
    </w:p>
    <w:p>
      <w:pPr>
        <w:pStyle w:val="Heading5"/>
        <w:ind w:left="1701" w:hanging="1701"/>
        <w:rPr>
          <w:lang w:eastAsia="zh-CN"/>
        </w:rPr>
      </w:pPr>
      <w:bookmarkStart w:id="62" w:name="__RefHeading___Toc517333946"/>
      <w:bookmarkEnd w:id="62"/>
      <w:r>
        <w:rPr/>
        <w:t>6.2.1.2.1</w:t>
        <w:tab/>
      </w:r>
      <w:r>
        <w:rPr>
          <w:lang w:eastAsia="zh-CN"/>
        </w:rPr>
        <w:t>Dual-Stack Mobile IPv6 initial attach</w:t>
      </w:r>
    </w:p>
    <w:p>
      <w:pPr>
        <w:pStyle w:val="Normal"/>
        <w:rPr/>
      </w:pPr>
      <w:r>
        <w:rPr/>
        <w:t xml:space="preserve">Once the HA has been selected, the UE shall initiate the Dual-Stack Mobile IPv6 </w:t>
      </w:r>
      <w:r>
        <w:rPr>
          <w:lang w:eastAsia="zh-CN"/>
        </w:rPr>
        <w:t>initial attach</w:t>
      </w:r>
      <w:r>
        <w:rPr>
          <w:lang w:val="en-US" w:eastAsia="zh-CN"/>
        </w:rPr>
        <w:t xml:space="preserve"> </w:t>
      </w:r>
      <w:r>
        <w:rPr/>
        <w:t xml:space="preserve">procedure </w:t>
      </w:r>
      <w:r>
        <w:rPr>
          <w:lang w:val="en-US" w:eastAsia="zh-CN"/>
        </w:rPr>
        <w:t xml:space="preserve">specified </w:t>
      </w:r>
      <w:r>
        <w:rPr>
          <w:lang w:val="en-US" w:eastAsia="zh-CN"/>
        </w:rPr>
        <w:t xml:space="preserve">in </w:t>
      </w:r>
      <w:r>
        <w:rPr>
          <w:lang w:val="en-US" w:eastAsia="zh-CN"/>
        </w:rPr>
        <w:t>3GPP TS 24.30</w:t>
      </w:r>
      <w:r>
        <w:rPr>
          <w:lang w:val="en-US" w:eastAsia="zh-CN"/>
        </w:rPr>
        <w:t>3</w:t>
      </w:r>
      <w:r>
        <w:rPr>
          <w:lang w:val="en-US" w:eastAsia="zh-CN"/>
        </w:rPr>
        <w:t> [4]</w:t>
      </w:r>
      <w:r>
        <w:rPr/>
        <w:t>, subclause 5.1</w:t>
      </w:r>
      <w:r>
        <w:rPr>
          <w:lang w:val="en-US" w:eastAsia="zh-CN"/>
        </w:rPr>
        <w:t xml:space="preserve"> with the following additions</w:t>
      </w:r>
      <w:r>
        <w:rPr>
          <w:lang w:val="en-US" w:eastAsia="zh-CN"/>
        </w:rPr>
        <w:t>:</w:t>
      </w:r>
    </w:p>
    <w:p>
      <w:pPr>
        <w:pStyle w:val="B1"/>
        <w:rPr/>
      </w:pPr>
      <w:r>
        <w:rPr/>
        <w:t>a)</w:t>
        <w:tab/>
        <w:t>if the UE supports Reflective QoS</w:t>
      </w:r>
      <w:r>
        <w:rPr>
          <w:lang w:eastAsia="zh-CN"/>
        </w:rPr>
        <w:t>,</w:t>
      </w:r>
      <w:r>
        <w:rPr/>
        <w:t xml:space="preserve"> the UE may</w:t>
      </w:r>
      <w:r>
        <w:rPr>
          <w:lang w:eastAsia="zh-CN"/>
        </w:rPr>
        <w:t xml:space="preserve"> provide the RQSI using </w:t>
      </w:r>
      <w:r>
        <w:rPr/>
        <w:t>AT_ RQS</w:t>
      </w:r>
      <w:r>
        <w:rPr>
          <w:lang w:eastAsia="zh-CN"/>
        </w:rPr>
        <w:t>I</w:t>
      </w:r>
      <w:r>
        <w:rPr/>
        <w:t>_IND</w:t>
      </w:r>
      <w:r>
        <w:rPr>
          <w:lang w:eastAsia="zh-CN"/>
        </w:rPr>
        <w:t xml:space="preserve"> attribute as defined in subclause</w:t>
      </w:r>
      <w:r>
        <w:rPr>
          <w:lang w:val="en-US" w:eastAsia="zh-CN"/>
        </w:rPr>
        <w:t> 8</w:t>
      </w:r>
      <w:r>
        <w:rPr>
          <w:lang w:val="en-US" w:eastAsia="en-US"/>
        </w:rPr>
        <w:t>.1</w:t>
      </w:r>
      <w:r>
        <w:rPr/>
        <w:t>.1.1</w:t>
      </w:r>
      <w:r>
        <w:rPr>
          <w:lang w:eastAsia="zh-CN"/>
        </w:rPr>
        <w:t xml:space="preserve"> within the IKE_AUTH request message</w:t>
      </w:r>
      <w:r>
        <w:rPr>
          <w:lang w:eastAsia="zh-CN"/>
        </w:rPr>
        <w:t>;</w:t>
      </w:r>
    </w:p>
    <w:p>
      <w:pPr>
        <w:pStyle w:val="B1"/>
        <w:rPr/>
      </w:pPr>
      <w:r>
        <w:rPr>
          <w:lang w:eastAsia="zh-CN"/>
        </w:rPr>
        <w:t>b</w:t>
      </w:r>
      <w:r>
        <w:rPr>
          <w:lang w:val="en-US" w:eastAsia="zh-CN"/>
        </w:rPr>
        <w:t>)</w:t>
        <w:tab/>
      </w:r>
      <w:r>
        <w:rPr/>
        <w:t xml:space="preserve">If MOBIKE </w:t>
      </w:r>
      <w:r>
        <w:rPr>
          <w:lang w:eastAsia="zh-CN"/>
        </w:rPr>
        <w:t xml:space="preserve">is </w:t>
      </w:r>
      <w:r>
        <w:rPr/>
        <w:t xml:space="preserve">supported, </w:t>
      </w:r>
      <w:r>
        <w:rPr/>
        <w:t xml:space="preserve">the </w:t>
      </w:r>
      <w:r>
        <w:rPr/>
        <w:t>UE shall</w:t>
      </w:r>
      <w:r>
        <w:rPr/>
        <w:t xml:space="preserve"> include the</w:t>
      </w:r>
      <w:r>
        <w:rPr/>
        <w:t xml:space="preserve"> MOBIKE_SUPPORTED notification in the IKE_AUTH </w:t>
      </w:r>
      <w:r>
        <w:rPr/>
        <w:t>request message;</w:t>
      </w:r>
      <w:r>
        <w:rPr>
          <w:lang w:eastAsia="zh-CN"/>
        </w:rPr>
        <w:t xml:space="preserve"> </w:t>
      </w:r>
    </w:p>
    <w:p>
      <w:pPr>
        <w:pStyle w:val="B1"/>
        <w:rPr>
          <w:lang w:eastAsia="zh-CN"/>
        </w:rPr>
      </w:pPr>
      <w:r>
        <w:rPr>
          <w:lang w:eastAsia="zh-CN"/>
        </w:rPr>
        <w:t>c</w:t>
      </w:r>
      <w:r>
        <w:rPr>
          <w:lang w:eastAsia="zh-CN"/>
        </w:rPr>
        <w:t>)</w:t>
        <w:tab/>
      </w:r>
      <w:r>
        <w:rPr>
          <w:lang w:eastAsia="zh-CN"/>
        </w:rPr>
        <w:t xml:space="preserve">in an IPv4 </w:t>
      </w:r>
      <w:r>
        <w:rPr>
          <w:lang w:val="en-CA"/>
        </w:rPr>
        <w:t>fixed broadband access network</w:t>
      </w:r>
      <w:r>
        <w:rPr>
          <w:lang w:eastAsia="zh-CN"/>
        </w:rPr>
        <w:t>, NAT may be deployed, e.g. a UE may locate behind a Residence Gateway in which a NAT function is enabled. The UE shall support the</w:t>
      </w:r>
      <w:r>
        <w:rPr>
          <w:lang w:eastAsia="zh-CN"/>
        </w:rPr>
        <w:t xml:space="preserve"> NAT detection function </w:t>
      </w:r>
      <w:r>
        <w:rPr>
          <w:lang w:eastAsia="zh-CN"/>
        </w:rPr>
        <w:t>as specified</w:t>
      </w:r>
      <w:r>
        <w:rPr>
          <w:lang w:eastAsia="zh-CN"/>
        </w:rPr>
        <w:t xml:space="preserve"> in IETF RFC 5996 [7]</w:t>
      </w:r>
      <w:r>
        <w:rPr>
          <w:lang w:eastAsia="zh-CN"/>
        </w:rPr>
        <w:t xml:space="preserve"> and</w:t>
      </w:r>
      <w:r>
        <w:rPr>
          <w:lang w:eastAsia="zh-CN"/>
        </w:rPr>
        <w:t xml:space="preserve"> IETF RFC </w:t>
      </w:r>
      <w:r>
        <w:rPr>
          <w:lang w:eastAsia="zh-CN"/>
        </w:rPr>
        <w:t>4555</w:t>
      </w:r>
      <w:r>
        <w:rPr>
          <w:lang w:eastAsia="zh-CN"/>
        </w:rPr>
        <w:t> [8];</w:t>
      </w:r>
    </w:p>
    <w:p>
      <w:pPr>
        <w:pStyle w:val="B1"/>
        <w:rPr/>
      </w:pPr>
      <w:r>
        <w:rPr>
          <w:lang w:eastAsia="zh-CN"/>
        </w:rPr>
        <w:t>d)</w:t>
        <w:tab/>
      </w:r>
      <w:r>
        <w:rPr>
          <w:lang w:val="en-US" w:eastAsia="zh-CN"/>
        </w:rPr>
        <w:t>I</w:t>
      </w:r>
      <w:r>
        <w:rPr>
          <w:lang w:eastAsia="zh-CN"/>
        </w:rPr>
        <w:t xml:space="preserve">f NAT is detected between the UE and the </w:t>
      </w:r>
      <w:r>
        <w:rPr>
          <w:lang w:eastAsia="zh-CN"/>
        </w:rPr>
        <w:t>HA</w:t>
      </w:r>
      <w:r>
        <w:rPr>
          <w:lang w:eastAsia="zh-CN"/>
        </w:rPr>
        <w:t>,</w:t>
      </w:r>
    </w:p>
    <w:p>
      <w:pPr>
        <w:pStyle w:val="B2"/>
        <w:rPr>
          <w:lang w:eastAsia="zh-CN"/>
        </w:rPr>
      </w:pPr>
      <w:r>
        <w:rPr>
          <w:lang w:eastAsia="zh-CN"/>
        </w:rPr>
        <w:t>-</w:t>
        <w:tab/>
        <w:t>the UE shall invoke the IKEv2 NAT traversal</w:t>
      </w:r>
      <w:r>
        <w:rPr>
          <w:lang w:eastAsia="zh-CN"/>
        </w:rPr>
        <w:t xml:space="preserve"> procedure</w:t>
      </w:r>
      <w:r>
        <w:rPr>
          <w:lang w:eastAsia="zh-CN"/>
        </w:rPr>
        <w:t xml:space="preserve"> as specified in </w:t>
      </w:r>
      <w:r>
        <w:rPr/>
        <w:t>IETF RFC </w:t>
      </w:r>
      <w:r>
        <w:rPr>
          <w:lang w:eastAsia="zh-CN"/>
        </w:rPr>
        <w:t>5996 [7]</w:t>
      </w:r>
      <w:r>
        <w:rPr>
          <w:lang w:eastAsia="zh-CN"/>
        </w:rPr>
        <w:t>;</w:t>
      </w:r>
    </w:p>
    <w:p>
      <w:pPr>
        <w:pStyle w:val="B2"/>
        <w:rPr/>
      </w:pPr>
      <w:r>
        <w:rPr>
          <w:lang w:val="en-US"/>
        </w:rPr>
        <w:t>-</w:t>
        <w:tab/>
      </w:r>
      <w:r>
        <w:rPr>
          <w:lang w:val="en-US" w:eastAsia="zh-CN"/>
        </w:rPr>
        <w:t xml:space="preserve">the UE shall use </w:t>
      </w:r>
      <w:r>
        <w:rPr>
          <w:lang w:val="en-US" w:eastAsia="zh-CN"/>
        </w:rPr>
        <w:t xml:space="preserve">UDP-Encapsulated ESP </w:t>
      </w:r>
      <w:r>
        <w:rPr>
          <w:lang w:val="en-US" w:eastAsia="zh-CN"/>
        </w:rPr>
        <w:t xml:space="preserve">as defined in </w:t>
      </w:r>
      <w:r>
        <w:rPr>
          <w:bCs/>
          <w:lang w:eastAsia="zh-CN"/>
        </w:rPr>
        <w:t>IETF RFC 5996 [7]</w:t>
      </w:r>
      <w:r>
        <w:rPr>
          <w:lang w:eastAsia="zh-CN"/>
        </w:rPr>
        <w:t xml:space="preserve"> and</w:t>
      </w:r>
      <w:r>
        <w:rPr>
          <w:lang w:eastAsia="zh-CN"/>
        </w:rPr>
        <w:t xml:space="preserve"> IETF RFC </w:t>
      </w:r>
      <w:r>
        <w:rPr>
          <w:lang w:eastAsia="zh-CN"/>
        </w:rPr>
        <w:t>4555</w:t>
      </w:r>
      <w:r>
        <w:rPr>
          <w:lang w:eastAsia="zh-CN"/>
        </w:rPr>
        <w:t> [8]</w:t>
      </w:r>
      <w:r>
        <w:rPr>
          <w:lang w:val="en-US" w:eastAsia="zh-CN"/>
        </w:rPr>
        <w:t>; and</w:t>
      </w:r>
    </w:p>
    <w:p>
      <w:pPr>
        <w:pStyle w:val="B2"/>
        <w:rPr/>
      </w:pPr>
      <w:r>
        <w:rPr>
          <w:lang w:val="en-US" w:eastAsia="zh-CN"/>
        </w:rPr>
        <w:t>-</w:t>
        <w:tab/>
        <w:t>the UE may send the NAT-keepalive packet to keep NAT mapping alive as defined in IETF RFC 3948 </w:t>
      </w:r>
      <w:r>
        <w:rPr>
          <w:lang w:val="en-US" w:eastAsia="zh-CN"/>
        </w:rPr>
        <w:t>[9]</w:t>
      </w:r>
      <w:r>
        <w:rPr>
          <w:lang w:eastAsia="zh-CN"/>
        </w:rPr>
        <w:t xml:space="preserve"> and</w:t>
      </w:r>
      <w:r>
        <w:rPr>
          <w:lang w:eastAsia="zh-CN"/>
        </w:rPr>
        <w:t xml:space="preserve"> IETF RFC </w:t>
      </w:r>
      <w:r>
        <w:rPr>
          <w:lang w:eastAsia="zh-CN"/>
        </w:rPr>
        <w:t>4555</w:t>
      </w:r>
      <w:r>
        <w:rPr>
          <w:lang w:eastAsia="zh-CN"/>
        </w:rPr>
        <w:t> [8]</w:t>
      </w:r>
      <w:r>
        <w:rPr>
          <w:lang w:val="en-US" w:eastAsia="zh-CN"/>
        </w:rPr>
        <w:t>.</w:t>
      </w:r>
    </w:p>
    <w:p>
      <w:pPr>
        <w:pStyle w:val="Heading5"/>
        <w:ind w:left="1701" w:hanging="1701"/>
        <w:rPr>
          <w:lang w:eastAsia="zh-CN"/>
        </w:rPr>
      </w:pPr>
      <w:bookmarkStart w:id="63" w:name="__RefHeading___Toc517333947"/>
      <w:bookmarkEnd w:id="63"/>
      <w:r>
        <w:rPr/>
        <w:t>6.2.1.2.</w:t>
      </w:r>
      <w:r>
        <w:rPr>
          <w:lang w:eastAsia="zh-CN"/>
        </w:rPr>
        <w:t>2</w:t>
      </w:r>
      <w:r>
        <w:rPr/>
        <w:tab/>
      </w:r>
      <w:r>
        <w:rPr>
          <w:lang w:eastAsia="zh-CN"/>
        </w:rPr>
        <w:t>Dual-Stack Mobile IPv6 handover</w:t>
      </w:r>
    </w:p>
    <w:p>
      <w:pPr>
        <w:pStyle w:val="Normal"/>
        <w:rPr/>
      </w:pPr>
      <w:r>
        <w:rPr/>
        <w:t xml:space="preserve">The Dual-Stack Mobile IPv6 </w:t>
      </w:r>
      <w:r>
        <w:rPr>
          <w:lang w:eastAsia="zh-CN"/>
        </w:rPr>
        <w:t>handover</w:t>
      </w:r>
      <w:r>
        <w:rPr>
          <w:lang w:val="en-US" w:eastAsia="zh-CN"/>
        </w:rPr>
        <w:t xml:space="preserve"> </w:t>
      </w:r>
      <w:r>
        <w:rPr/>
        <w:t xml:space="preserve">procedure shall be triggered if the UE local IP address has been </w:t>
      </w:r>
      <w:r>
        <w:rPr>
          <w:lang w:eastAsia="zh-CN"/>
        </w:rPr>
        <w:t>reassigned, or the UE moves from one link to another link</w:t>
      </w:r>
      <w:r>
        <w:rPr/>
        <w:t>.</w:t>
      </w:r>
    </w:p>
    <w:p>
      <w:pPr>
        <w:pStyle w:val="Normal"/>
        <w:rPr>
          <w:lang w:val="en-US"/>
        </w:rPr>
      </w:pPr>
      <w:r>
        <w:rPr>
          <w:lang w:val="en-US" w:eastAsia="zh-CN"/>
        </w:rPr>
        <w:t xml:space="preserve">The </w:t>
      </w:r>
      <w:r>
        <w:rPr>
          <w:lang w:val="en-US" w:eastAsia="zh-CN"/>
        </w:rPr>
        <w:t xml:space="preserve">UE </w:t>
      </w:r>
      <w:r>
        <w:rPr>
          <w:lang w:val="en-US" w:eastAsia="zh-CN"/>
        </w:rPr>
        <w:t xml:space="preserve">procedure </w:t>
      </w:r>
      <w:r>
        <w:rPr>
          <w:lang w:val="en-US" w:eastAsia="zh-CN"/>
        </w:rPr>
        <w:t xml:space="preserve">of </w:t>
      </w:r>
      <w:r>
        <w:rPr/>
        <w:t xml:space="preserve">Dual-Stack Mobile IPv6 </w:t>
      </w:r>
      <w:r>
        <w:rPr>
          <w:lang w:eastAsia="zh-CN"/>
        </w:rPr>
        <w:t>handover</w:t>
      </w:r>
      <w:r>
        <w:rPr>
          <w:lang w:val="en-US" w:eastAsia="zh-CN"/>
        </w:rPr>
        <w:t xml:space="preserve"> is specified </w:t>
      </w:r>
      <w:r>
        <w:rPr>
          <w:lang w:val="en-US" w:eastAsia="zh-CN"/>
        </w:rPr>
        <w:t xml:space="preserve">in </w:t>
      </w:r>
      <w:r>
        <w:rPr>
          <w:lang w:val="en-US" w:eastAsia="zh-CN"/>
        </w:rPr>
        <w:t>3GPP TS 24.30</w:t>
      </w:r>
      <w:r>
        <w:rPr>
          <w:lang w:val="en-US" w:eastAsia="zh-CN"/>
        </w:rPr>
        <w:t>3</w:t>
      </w:r>
      <w:r>
        <w:rPr>
          <w:lang w:val="en-US" w:eastAsia="zh-CN"/>
        </w:rPr>
        <w:t> [4]</w:t>
      </w:r>
      <w:r>
        <w:rPr/>
        <w:t>, subclause 5.2</w:t>
      </w:r>
      <w:r>
        <w:rPr>
          <w:lang w:val="en-US" w:eastAsia="zh-CN"/>
        </w:rPr>
        <w:t>.</w:t>
      </w:r>
    </w:p>
    <w:p>
      <w:pPr>
        <w:pStyle w:val="Normal"/>
        <w:rPr/>
      </w:pPr>
      <w:r>
        <w:rPr>
          <w:lang w:eastAsia="zh-CN"/>
        </w:rPr>
        <w:t xml:space="preserve">If </w:t>
      </w:r>
      <w:r>
        <w:rPr>
          <w:lang w:eastAsia="zh-CN"/>
        </w:rPr>
        <w:t xml:space="preserve">the </w:t>
      </w:r>
      <w:r>
        <w:rPr/>
        <w:t xml:space="preserve">UE </w:t>
      </w:r>
      <w:r>
        <w:rPr>
          <w:lang w:eastAsia="zh-CN"/>
        </w:rPr>
        <w:t>detect</w:t>
      </w:r>
      <w:r>
        <w:rPr>
          <w:lang w:eastAsia="zh-CN"/>
        </w:rPr>
        <w:t xml:space="preserve">s that the </w:t>
      </w:r>
      <w:r>
        <w:rPr/>
        <w:t xml:space="preserve">local IP address or the NAT UDP port number or both are </w:t>
      </w:r>
      <w:r>
        <w:rPr>
          <w:lang w:eastAsia="zh-CN"/>
        </w:rPr>
        <w:t>reassigned</w:t>
      </w:r>
      <w:r>
        <w:rPr>
          <w:lang w:eastAsia="zh-CN"/>
        </w:rPr>
        <w:t xml:space="preserve">, </w:t>
      </w:r>
      <w:r>
        <w:rPr>
          <w:lang w:eastAsia="zh-CN"/>
        </w:rPr>
        <w:t xml:space="preserve">the </w:t>
      </w:r>
      <w:r>
        <w:rPr>
          <w:lang w:val="en-CA"/>
        </w:rPr>
        <w:t xml:space="preserve">UE shall </w:t>
      </w:r>
      <w:r>
        <w:rPr>
          <w:lang w:eastAsia="zh-CN"/>
        </w:rPr>
        <w:t>update the mobility tunnel with the HA</w:t>
      </w:r>
      <w:r>
        <w:rPr>
          <w:lang w:val="en-CA"/>
        </w:rPr>
        <w:t xml:space="preserve"> by initiating the </w:t>
      </w:r>
      <w:r>
        <w:rPr/>
        <w:t>Dual-Stack Mobile IPv6 handover.</w:t>
      </w:r>
    </w:p>
    <w:p>
      <w:pPr>
        <w:pStyle w:val="Heading5"/>
        <w:ind w:left="1701" w:hanging="1701"/>
        <w:rPr/>
      </w:pPr>
      <w:bookmarkStart w:id="64" w:name="__RefHeading___Toc517333948"/>
      <w:bookmarkEnd w:id="64"/>
      <w:r>
        <w:rPr/>
        <w:t>6.2.1.2.</w:t>
      </w:r>
      <w:r>
        <w:rPr>
          <w:lang w:eastAsia="zh-CN"/>
        </w:rPr>
        <w:t>3</w:t>
      </w:r>
      <w:r>
        <w:rPr/>
        <w:tab/>
        <w:t>Dual Stack Mobile IPv6 Re-Registration</w:t>
      </w:r>
    </w:p>
    <w:p>
      <w:pPr>
        <w:pStyle w:val="Normal"/>
        <w:rPr>
          <w:lang w:val="en-US"/>
        </w:rPr>
      </w:pPr>
      <w:r>
        <w:rPr>
          <w:lang w:val="en-US" w:eastAsia="zh-CN"/>
        </w:rPr>
        <w:t xml:space="preserve">The </w:t>
      </w:r>
      <w:r>
        <w:rPr>
          <w:lang w:val="en-US" w:eastAsia="zh-CN"/>
        </w:rPr>
        <w:t xml:space="preserve">UE </w:t>
      </w:r>
      <w:r>
        <w:rPr>
          <w:lang w:val="en-US" w:eastAsia="zh-CN"/>
        </w:rPr>
        <w:t xml:space="preserve">procedure </w:t>
      </w:r>
      <w:r>
        <w:rPr>
          <w:lang w:val="en-US" w:eastAsia="zh-CN"/>
        </w:rPr>
        <w:t xml:space="preserve">of </w:t>
      </w:r>
      <w:r>
        <w:rPr/>
        <w:t>Dual-Stack Mobile IPv6 Re-Registration</w:t>
      </w:r>
      <w:r>
        <w:rPr>
          <w:lang w:val="en-US" w:eastAsia="zh-CN"/>
        </w:rPr>
        <w:t xml:space="preserve"> is specified </w:t>
      </w:r>
      <w:r>
        <w:rPr>
          <w:lang w:val="en-US" w:eastAsia="zh-CN"/>
        </w:rPr>
        <w:t xml:space="preserve">in </w:t>
      </w:r>
      <w:r>
        <w:rPr>
          <w:lang w:val="en-US" w:eastAsia="zh-CN"/>
        </w:rPr>
        <w:t>3GPP TS 24.30</w:t>
      </w:r>
      <w:r>
        <w:rPr>
          <w:lang w:val="en-US" w:eastAsia="zh-CN"/>
        </w:rPr>
        <w:t>3</w:t>
      </w:r>
      <w:r>
        <w:rPr>
          <w:lang w:val="en-US" w:eastAsia="zh-CN"/>
        </w:rPr>
        <w:t> [4]</w:t>
      </w:r>
      <w:r>
        <w:rPr/>
        <w:t>, subclause 5.3</w:t>
      </w:r>
      <w:r>
        <w:rPr>
          <w:lang w:val="en-US" w:eastAsia="zh-CN"/>
        </w:rPr>
        <w:t>.</w:t>
      </w:r>
    </w:p>
    <w:p>
      <w:pPr>
        <w:pStyle w:val="Heading5"/>
        <w:ind w:left="1701" w:hanging="1701"/>
        <w:rPr>
          <w:lang w:eastAsia="zh-CN"/>
        </w:rPr>
      </w:pPr>
      <w:bookmarkStart w:id="65" w:name="__RefHeading___Toc517333949"/>
      <w:bookmarkEnd w:id="65"/>
      <w:r>
        <w:rPr/>
        <w:t>6.2.1.2.</w:t>
      </w:r>
      <w:r>
        <w:rPr>
          <w:lang w:eastAsia="zh-CN"/>
        </w:rPr>
        <w:t>4</w:t>
      </w:r>
      <w:r>
        <w:rPr/>
        <w:tab/>
        <w:t>Dual-Stack Mobile IPv6 detach</w:t>
      </w:r>
    </w:p>
    <w:p>
      <w:pPr>
        <w:pStyle w:val="Normal"/>
        <w:rPr>
          <w:lang w:val="en-US"/>
        </w:rPr>
      </w:pPr>
      <w:r>
        <w:rPr>
          <w:lang w:val="en-US" w:eastAsia="zh-CN"/>
        </w:rPr>
        <w:t xml:space="preserve">The </w:t>
      </w:r>
      <w:r>
        <w:rPr>
          <w:lang w:val="en-US" w:eastAsia="zh-CN"/>
        </w:rPr>
        <w:t xml:space="preserve">UE </w:t>
      </w:r>
      <w:r>
        <w:rPr>
          <w:lang w:val="en-US" w:eastAsia="zh-CN"/>
        </w:rPr>
        <w:t xml:space="preserve">procedure </w:t>
      </w:r>
      <w:r>
        <w:rPr>
          <w:lang w:val="en-US" w:eastAsia="zh-CN"/>
        </w:rPr>
        <w:t xml:space="preserve">of </w:t>
      </w:r>
      <w:r>
        <w:rPr/>
        <w:t>Dual-Stack Mobile IPv6 detach</w:t>
      </w:r>
      <w:r>
        <w:rPr>
          <w:lang w:val="en-US" w:eastAsia="zh-CN"/>
        </w:rPr>
        <w:t xml:space="preserve"> is specified </w:t>
      </w:r>
      <w:r>
        <w:rPr>
          <w:lang w:val="en-US" w:eastAsia="zh-CN"/>
        </w:rPr>
        <w:t xml:space="preserve">in </w:t>
      </w:r>
      <w:r>
        <w:rPr>
          <w:lang w:val="en-US" w:eastAsia="zh-CN"/>
        </w:rPr>
        <w:t>3GPP TS 24.30</w:t>
      </w:r>
      <w:r>
        <w:rPr>
          <w:lang w:val="en-US" w:eastAsia="zh-CN"/>
        </w:rPr>
        <w:t>3</w:t>
      </w:r>
      <w:r>
        <w:rPr>
          <w:lang w:val="en-US" w:eastAsia="zh-CN"/>
        </w:rPr>
        <w:t> [4]</w:t>
      </w:r>
      <w:r>
        <w:rPr/>
        <w:t>, subclause 5.4</w:t>
      </w:r>
      <w:r>
        <w:rPr>
          <w:lang w:val="en-US" w:eastAsia="zh-CN"/>
        </w:rPr>
        <w:t>.</w:t>
      </w:r>
    </w:p>
    <w:p>
      <w:pPr>
        <w:pStyle w:val="Heading5"/>
        <w:ind w:left="1701" w:hanging="1701"/>
        <w:rPr>
          <w:lang w:eastAsia="zh-CN"/>
        </w:rPr>
      </w:pPr>
      <w:bookmarkStart w:id="66" w:name="__RefHeading___Toc517333950"/>
      <w:bookmarkEnd w:id="66"/>
      <w:r>
        <w:rPr/>
        <w:t>6.2.1.2.</w:t>
      </w:r>
      <w:r>
        <w:rPr>
          <w:lang w:eastAsia="zh-CN"/>
        </w:rPr>
        <w:t>5</w:t>
      </w:r>
      <w:r>
        <w:rPr/>
        <w:tab/>
        <w:t xml:space="preserve">Support of </w:t>
      </w:r>
      <w:r>
        <w:rPr>
          <w:lang w:val="en-CA" w:eastAsia="zh-CN"/>
        </w:rPr>
        <w:t xml:space="preserve">reflective </w:t>
      </w:r>
      <w:r>
        <w:rPr/>
        <w:t>QoS</w:t>
      </w:r>
    </w:p>
    <w:p>
      <w:pPr>
        <w:pStyle w:val="Normal"/>
        <w:rPr/>
      </w:pPr>
      <w:r>
        <w:rPr>
          <w:lang w:val="en-CA"/>
        </w:rPr>
        <w:t xml:space="preserve">The UE may </w:t>
      </w:r>
      <w:r>
        <w:rPr>
          <w:lang w:val="en-CA" w:eastAsia="zh-CN"/>
        </w:rPr>
        <w:t>support UE Reflective QoS function for uplink traffic</w:t>
      </w:r>
      <w:r>
        <w:rPr>
          <w:lang w:val="en-CA"/>
        </w:rPr>
        <w:t xml:space="preserve"> as specified in subclause 5.2.</w:t>
      </w:r>
    </w:p>
    <w:p>
      <w:pPr>
        <w:pStyle w:val="Normal"/>
        <w:rPr/>
      </w:pPr>
      <w:r>
        <w:rPr>
          <w:lang w:val="en-CA" w:eastAsia="zh-CN"/>
        </w:rPr>
        <w:t>If UE Reflective QoS function for uplink traffic</w:t>
      </w:r>
      <w:r>
        <w:rPr>
          <w:lang w:val="en-CA"/>
        </w:rPr>
        <w:t xml:space="preserve"> is enabled, </w:t>
      </w:r>
      <w:r>
        <w:rPr>
          <w:lang w:val="en-CA" w:eastAsia="zh-CN"/>
        </w:rPr>
        <w:t xml:space="preserve">S2c data integrity protection is used and the IPsec anti-replay feature specified in </w:t>
      </w:r>
      <w:r>
        <w:rPr>
          <w:lang w:val="en-CA"/>
        </w:rPr>
        <w:t xml:space="preserve">IETF RFC 4301 [10] </w:t>
      </w:r>
      <w:r>
        <w:rPr>
          <w:lang w:val="en-CA" w:eastAsia="zh-CN"/>
        </w:rPr>
        <w:t>is implemented, t</w:t>
      </w:r>
      <w:r>
        <w:rPr>
          <w:lang w:val="en-CA"/>
        </w:rPr>
        <w:t xml:space="preserve">he UE should create dedicated child SA for each IP flow which has the same DSCP marking value; or, the UE may choose to increase the </w:t>
      </w:r>
      <w:r>
        <w:rPr>
          <w:lang w:val="en-CA" w:eastAsia="zh-CN"/>
        </w:rPr>
        <w:t xml:space="preserve">IPsec anti-replay </w:t>
      </w:r>
      <w:r>
        <w:rPr>
          <w:lang w:val="en-CA"/>
        </w:rPr>
        <w:t>window size or use any other implementation-specific method to avoid the sequence issue.</w:t>
      </w:r>
    </w:p>
    <w:p>
      <w:pPr>
        <w:pStyle w:val="Heading4"/>
        <w:ind w:left="1418" w:hanging="1418"/>
        <w:rPr/>
      </w:pPr>
      <w:bookmarkStart w:id="67" w:name="__RefHeading___Toc517333951"/>
      <w:bookmarkEnd w:id="67"/>
      <w:r>
        <w:rPr/>
        <w:t>6.2.1.3</w:t>
        <w:tab/>
        <w:t>HA procedure</w:t>
      </w:r>
    </w:p>
    <w:p>
      <w:pPr>
        <w:pStyle w:val="Heading5"/>
        <w:ind w:left="1701" w:hanging="1701"/>
        <w:rPr>
          <w:lang w:val="en-CA" w:eastAsia="en-US"/>
        </w:rPr>
      </w:pPr>
      <w:bookmarkStart w:id="68" w:name="__RefHeading___Toc517333952"/>
      <w:bookmarkEnd w:id="68"/>
      <w:r>
        <w:rPr>
          <w:lang w:eastAsia="zh-CN"/>
        </w:rPr>
        <w:t>6.2.1.3.1</w:t>
      </w:r>
      <w:r>
        <w:rPr/>
        <w:tab/>
      </w:r>
      <w:r>
        <w:rPr>
          <w:lang w:eastAsia="zh-CN"/>
        </w:rPr>
        <w:t>Dual-Stack Mobile IPv6 initial attach</w:t>
      </w:r>
    </w:p>
    <w:p>
      <w:pPr>
        <w:pStyle w:val="Normal"/>
        <w:rPr>
          <w:lang w:val="en-CA" w:eastAsia="en-US"/>
        </w:rPr>
      </w:pPr>
      <w:r>
        <w:rPr>
          <w:lang w:val="en-CA" w:eastAsia="en-US"/>
        </w:rPr>
        <w:t xml:space="preserve">Upon receipt of an IKE_AUTH request message from the UE requesting the establishment of a tunnel, the HA shall perform the </w:t>
      </w:r>
      <w:r>
        <w:rPr/>
        <w:t xml:space="preserve">Dual-Stack Mobile IPv6 </w:t>
      </w:r>
      <w:r>
        <w:rPr>
          <w:lang w:eastAsia="zh-CN"/>
        </w:rPr>
        <w:t>initial attach</w:t>
      </w:r>
      <w:r>
        <w:rPr>
          <w:lang w:val="en-US" w:eastAsia="zh-CN"/>
        </w:rPr>
        <w:t xml:space="preserve"> </w:t>
      </w:r>
      <w:r>
        <w:rPr>
          <w:lang w:val="en-CA" w:eastAsia="en-US"/>
        </w:rPr>
        <w:t>procedure</w:t>
      </w:r>
      <w:r>
        <w:rPr>
          <w:lang w:val="en-CA" w:eastAsia="en-US"/>
        </w:rPr>
        <w:t xml:space="preserve"> as specified in </w:t>
      </w:r>
      <w:r>
        <w:rPr>
          <w:lang w:val="en-US" w:eastAsia="zh-CN"/>
        </w:rPr>
        <w:t>3GPP TS 24.30</w:t>
      </w:r>
      <w:r>
        <w:rPr>
          <w:lang w:val="en-US" w:eastAsia="zh-CN"/>
        </w:rPr>
        <w:t>3</w:t>
      </w:r>
      <w:r>
        <w:rPr>
          <w:lang w:val="en-US" w:eastAsia="zh-CN"/>
        </w:rPr>
        <w:t> [4]</w:t>
      </w:r>
      <w:r>
        <w:rPr/>
        <w:t xml:space="preserve">, subclause 5.1 </w:t>
      </w:r>
      <w:r>
        <w:rPr>
          <w:lang w:val="en-US" w:eastAsia="zh-CN"/>
        </w:rPr>
        <w:t>with the following additions</w:t>
      </w:r>
      <w:r>
        <w:rPr>
          <w:lang w:val="en-CA" w:eastAsia="en-US"/>
        </w:rPr>
        <w:t>:</w:t>
      </w:r>
    </w:p>
    <w:p>
      <w:pPr>
        <w:pStyle w:val="B1"/>
        <w:rPr>
          <w:bCs/>
          <w:lang w:eastAsia="zh-CN"/>
        </w:rPr>
      </w:pPr>
      <w:r>
        <w:rPr>
          <w:lang w:val="en-CA" w:eastAsia="zh-CN"/>
        </w:rPr>
        <w:t>a)</w:t>
      </w:r>
      <w:r>
        <w:rPr>
          <w:lang w:eastAsia="zh-CN"/>
        </w:rPr>
        <w:tab/>
        <w:t xml:space="preserve">the </w:t>
      </w:r>
      <w:r>
        <w:rPr>
          <w:lang w:eastAsia="zh-CN"/>
        </w:rPr>
        <w:t>HA</w:t>
      </w:r>
      <w:r>
        <w:rPr>
          <w:lang w:eastAsia="zh-CN"/>
        </w:rPr>
        <w:t xml:space="preserve"> shall support </w:t>
      </w:r>
      <w:r>
        <w:rPr>
          <w:bCs/>
          <w:lang w:eastAsia="zh-CN"/>
        </w:rPr>
        <w:t>the NAT detection function as defined in section 2.23 of IETF RFC 5996 [7]</w:t>
      </w:r>
      <w:r>
        <w:rPr>
          <w:lang w:eastAsia="zh-CN"/>
        </w:rPr>
        <w:t xml:space="preserve"> and</w:t>
      </w:r>
      <w:r>
        <w:rPr>
          <w:lang w:eastAsia="zh-CN"/>
        </w:rPr>
        <w:t xml:space="preserve"> </w:t>
      </w:r>
      <w:r>
        <w:rPr>
          <w:lang w:eastAsia="zh-CN"/>
        </w:rPr>
        <w:t xml:space="preserve">in </w:t>
      </w:r>
      <w:r>
        <w:rPr>
          <w:lang w:eastAsia="zh-CN"/>
        </w:rPr>
        <w:t>IETF RFC </w:t>
      </w:r>
      <w:r>
        <w:rPr>
          <w:lang w:eastAsia="zh-CN"/>
        </w:rPr>
        <w:t>4555</w:t>
      </w:r>
      <w:r>
        <w:rPr>
          <w:lang w:eastAsia="zh-CN"/>
        </w:rPr>
        <w:t> [8];</w:t>
      </w:r>
    </w:p>
    <w:p>
      <w:pPr>
        <w:pStyle w:val="B1"/>
        <w:rPr/>
      </w:pPr>
      <w:r>
        <w:rPr>
          <w:lang w:val="en-US" w:eastAsia="zh-CN"/>
        </w:rPr>
        <w:t>b</w:t>
      </w:r>
      <w:r>
        <w:rPr>
          <w:lang w:val="en-US" w:eastAsia="zh-CN"/>
        </w:rPr>
        <w:t>)</w:t>
        <w:tab/>
      </w:r>
      <w:r>
        <w:rPr>
          <w:lang w:val="en-US" w:eastAsia="zh-CN"/>
        </w:rPr>
        <w:t>i</w:t>
      </w:r>
      <w:r>
        <w:rPr/>
        <w:t xml:space="preserve">f MOBIKE_SUPPORTED notification </w:t>
      </w:r>
      <w:r>
        <w:rPr>
          <w:lang w:eastAsia="zh-CN"/>
        </w:rPr>
        <w:t xml:space="preserve">is </w:t>
      </w:r>
      <w:r>
        <w:rPr/>
        <w:t xml:space="preserve">received, </w:t>
      </w:r>
      <w:r>
        <w:rPr/>
        <w:t xml:space="preserve">the </w:t>
      </w:r>
      <w:r>
        <w:rPr/>
        <w:t>HA shall</w:t>
      </w:r>
      <w:r>
        <w:rPr/>
        <w:t xml:space="preserve"> include the</w:t>
      </w:r>
      <w:r>
        <w:rPr/>
        <w:t xml:space="preserve"> MOBIKE_SUPPORTED notification in the </w:t>
      </w:r>
      <w:r>
        <w:rPr>
          <w:lang w:eastAsia="zh-CN"/>
        </w:rPr>
        <w:t xml:space="preserve">IKE_AUTH response </w:t>
      </w:r>
      <w:r>
        <w:rPr/>
        <w:t>message;</w:t>
      </w:r>
      <w:r>
        <w:rPr>
          <w:lang w:eastAsia="zh-CN"/>
        </w:rPr>
        <w:t xml:space="preserve"> </w:t>
      </w:r>
      <w:r>
        <w:rPr>
          <w:bCs/>
          <w:lang w:eastAsia="zh-CN"/>
        </w:rPr>
        <w:t>and</w:t>
      </w:r>
    </w:p>
    <w:p>
      <w:pPr>
        <w:pStyle w:val="B1"/>
        <w:rPr>
          <w:lang w:eastAsia="zh-CN"/>
        </w:rPr>
      </w:pPr>
      <w:r>
        <w:rPr>
          <w:lang w:val="en-US" w:eastAsia="zh-CN"/>
        </w:rPr>
        <w:t>c</w:t>
      </w:r>
      <w:r>
        <w:rPr>
          <w:lang w:val="en-US" w:eastAsia="zh-CN"/>
        </w:rPr>
        <w:t>)</w:t>
        <w:tab/>
      </w:r>
      <w:r>
        <w:rPr>
          <w:lang w:eastAsia="zh-CN"/>
        </w:rPr>
        <w:t xml:space="preserve">if NAT is detected between the UE and the </w:t>
      </w:r>
      <w:r>
        <w:rPr>
          <w:lang w:eastAsia="zh-CN"/>
        </w:rPr>
        <w:t>HA</w:t>
      </w:r>
      <w:r>
        <w:rPr>
          <w:lang w:eastAsia="zh-CN"/>
        </w:rPr>
        <w:t xml:space="preserve">, </w:t>
      </w:r>
      <w:r>
        <w:rPr>
          <w:lang w:val="en-US" w:eastAsia="zh-CN"/>
        </w:rPr>
        <w:t xml:space="preserve">the </w:t>
      </w:r>
      <w:r>
        <w:rPr>
          <w:lang w:val="en-US" w:eastAsia="zh-CN"/>
        </w:rPr>
        <w:t>HA</w:t>
      </w:r>
      <w:r>
        <w:rPr>
          <w:lang w:val="en-US" w:eastAsia="zh-CN"/>
        </w:rPr>
        <w:t xml:space="preserve"> shall use </w:t>
      </w:r>
      <w:r>
        <w:rPr>
          <w:lang w:val="en-US"/>
        </w:rPr>
        <w:t>UDP</w:t>
      </w:r>
      <w:r>
        <w:rPr>
          <w:lang w:val="en-US" w:eastAsia="zh-CN"/>
        </w:rPr>
        <w:t xml:space="preserve"> e</w:t>
      </w:r>
      <w:r>
        <w:rPr>
          <w:lang w:val="en-US"/>
        </w:rPr>
        <w:t xml:space="preserve">ncapsulated </w:t>
      </w:r>
      <w:r>
        <w:rPr>
          <w:lang w:val="en-US" w:eastAsia="zh-CN"/>
        </w:rPr>
        <w:t xml:space="preserve">for ESP as defined in </w:t>
      </w:r>
      <w:r>
        <w:rPr>
          <w:bCs/>
          <w:lang w:eastAsia="zh-CN"/>
        </w:rPr>
        <w:t>IETF RFC 5996 [7]</w:t>
      </w:r>
      <w:r>
        <w:rPr>
          <w:bCs/>
          <w:lang w:eastAsia="zh-CN"/>
        </w:rPr>
        <w:t>.</w:t>
      </w:r>
    </w:p>
    <w:p>
      <w:pPr>
        <w:pStyle w:val="Heading5"/>
        <w:ind w:left="1701" w:hanging="1701"/>
        <w:rPr>
          <w:lang w:eastAsia="zh-CN"/>
        </w:rPr>
      </w:pPr>
      <w:bookmarkStart w:id="69" w:name="__RefHeading___Toc517333953"/>
      <w:bookmarkEnd w:id="69"/>
      <w:r>
        <w:rPr>
          <w:lang w:eastAsia="zh-CN"/>
        </w:rPr>
        <w:t>6.2.1.3.2</w:t>
      </w:r>
      <w:r>
        <w:rPr>
          <w:lang w:eastAsia="zh-CN"/>
        </w:rPr>
        <w:tab/>
      </w:r>
      <w:r>
        <w:rPr>
          <w:lang w:eastAsia="zh-CN"/>
        </w:rPr>
        <w:t>Dual-Stack Mobile IPv6 handover</w:t>
      </w:r>
    </w:p>
    <w:p>
      <w:pPr>
        <w:pStyle w:val="Normal"/>
        <w:rPr/>
      </w:pPr>
      <w:r>
        <w:rPr/>
        <w:t xml:space="preserve">The Dual-Stack Mobile IPv6 </w:t>
      </w:r>
      <w:r>
        <w:rPr>
          <w:lang w:eastAsia="zh-CN"/>
        </w:rPr>
        <w:t>handover</w:t>
      </w:r>
      <w:r>
        <w:rPr>
          <w:lang w:val="en-US" w:eastAsia="zh-CN"/>
        </w:rPr>
        <w:t xml:space="preserve"> </w:t>
      </w:r>
      <w:r>
        <w:rPr/>
        <w:t xml:space="preserve">procedure shall be triggered if the UE local IP address has been </w:t>
      </w:r>
      <w:r>
        <w:rPr>
          <w:lang w:eastAsia="zh-CN"/>
        </w:rPr>
        <w:t>reassigned, or the UE moves from one link to another link</w:t>
      </w:r>
      <w:r>
        <w:rPr/>
        <w:t>.</w:t>
      </w:r>
    </w:p>
    <w:p>
      <w:pPr>
        <w:pStyle w:val="Normal"/>
        <w:rPr>
          <w:lang w:val="en-US"/>
        </w:rPr>
      </w:pPr>
      <w:r>
        <w:rPr>
          <w:lang w:val="en-US" w:eastAsia="zh-CN"/>
        </w:rPr>
        <w:t xml:space="preserve">The </w:t>
      </w:r>
      <w:r>
        <w:rPr>
          <w:lang w:val="en-US" w:eastAsia="zh-CN"/>
        </w:rPr>
        <w:t xml:space="preserve">HA </w:t>
      </w:r>
      <w:r>
        <w:rPr>
          <w:lang w:val="en-US" w:eastAsia="zh-CN"/>
        </w:rPr>
        <w:t xml:space="preserve">procedure </w:t>
      </w:r>
      <w:r>
        <w:rPr>
          <w:lang w:val="en-US" w:eastAsia="zh-CN"/>
        </w:rPr>
        <w:t xml:space="preserve">of </w:t>
      </w:r>
      <w:r>
        <w:rPr/>
        <w:t xml:space="preserve">Dual-Stack Mobile IPv6 </w:t>
      </w:r>
      <w:r>
        <w:rPr>
          <w:lang w:eastAsia="zh-CN"/>
        </w:rPr>
        <w:t>handover</w:t>
      </w:r>
      <w:r>
        <w:rPr>
          <w:lang w:val="en-US" w:eastAsia="zh-CN"/>
        </w:rPr>
        <w:t xml:space="preserve"> is specified </w:t>
      </w:r>
      <w:r>
        <w:rPr>
          <w:lang w:val="en-US" w:eastAsia="zh-CN"/>
        </w:rPr>
        <w:t xml:space="preserve">in </w:t>
      </w:r>
      <w:r>
        <w:rPr>
          <w:lang w:val="en-US" w:eastAsia="zh-CN"/>
        </w:rPr>
        <w:t>3GPP TS 24.30</w:t>
      </w:r>
      <w:r>
        <w:rPr>
          <w:lang w:val="en-US" w:eastAsia="zh-CN"/>
        </w:rPr>
        <w:t>3</w:t>
      </w:r>
      <w:r>
        <w:rPr>
          <w:lang w:val="en-US" w:eastAsia="zh-CN"/>
        </w:rPr>
        <w:t> [4]</w:t>
      </w:r>
      <w:r>
        <w:rPr/>
        <w:t>, subclause 5.2</w:t>
      </w:r>
      <w:r>
        <w:rPr>
          <w:lang w:val="en-US" w:eastAsia="zh-CN"/>
        </w:rPr>
        <w:t>.</w:t>
      </w:r>
    </w:p>
    <w:p>
      <w:pPr>
        <w:pStyle w:val="Heading5"/>
        <w:ind w:left="1701" w:hanging="1701"/>
        <w:rPr>
          <w:lang w:eastAsia="zh-CN"/>
        </w:rPr>
      </w:pPr>
      <w:bookmarkStart w:id="70" w:name="__RefHeading___Toc517333954"/>
      <w:bookmarkEnd w:id="70"/>
      <w:r>
        <w:rPr>
          <w:lang w:eastAsia="zh-CN"/>
        </w:rPr>
        <w:t>6.2.1.3.3</w:t>
      </w:r>
      <w:r>
        <w:rPr>
          <w:lang w:eastAsia="zh-CN"/>
        </w:rPr>
        <w:tab/>
      </w:r>
      <w:r>
        <w:rPr/>
        <w:t>Dual Stack Mobile IPv6 Re-Registration</w:t>
      </w:r>
    </w:p>
    <w:p>
      <w:pPr>
        <w:pStyle w:val="Normal"/>
        <w:rPr>
          <w:lang w:val="en-US"/>
        </w:rPr>
      </w:pPr>
      <w:r>
        <w:rPr>
          <w:lang w:val="en-US" w:eastAsia="zh-CN"/>
        </w:rPr>
        <w:t xml:space="preserve">The </w:t>
      </w:r>
      <w:r>
        <w:rPr>
          <w:lang w:val="en-US" w:eastAsia="zh-CN"/>
        </w:rPr>
        <w:t xml:space="preserve">HA </w:t>
      </w:r>
      <w:r>
        <w:rPr>
          <w:lang w:val="en-US" w:eastAsia="zh-CN"/>
        </w:rPr>
        <w:t xml:space="preserve">procedure </w:t>
      </w:r>
      <w:r>
        <w:rPr>
          <w:lang w:val="en-US" w:eastAsia="zh-CN"/>
        </w:rPr>
        <w:t xml:space="preserve">of </w:t>
      </w:r>
      <w:r>
        <w:rPr/>
        <w:t>Dual-Stack Mobile IPv6 Re-Registration</w:t>
      </w:r>
      <w:r>
        <w:rPr>
          <w:lang w:val="en-US" w:eastAsia="zh-CN"/>
        </w:rPr>
        <w:t xml:space="preserve"> is specified </w:t>
      </w:r>
      <w:r>
        <w:rPr>
          <w:lang w:val="en-US" w:eastAsia="zh-CN"/>
        </w:rPr>
        <w:t xml:space="preserve">in </w:t>
      </w:r>
      <w:r>
        <w:rPr>
          <w:lang w:val="en-US" w:eastAsia="zh-CN"/>
        </w:rPr>
        <w:t>3GPP TS 24.30</w:t>
      </w:r>
      <w:r>
        <w:rPr>
          <w:lang w:val="en-US" w:eastAsia="zh-CN"/>
        </w:rPr>
        <w:t>3</w:t>
      </w:r>
      <w:r>
        <w:rPr>
          <w:lang w:val="en-US" w:eastAsia="zh-CN"/>
        </w:rPr>
        <w:t> [4]</w:t>
      </w:r>
      <w:r>
        <w:rPr/>
        <w:t>, subclause 5.3</w:t>
      </w:r>
      <w:r>
        <w:rPr>
          <w:lang w:val="en-US" w:eastAsia="zh-CN"/>
        </w:rPr>
        <w:t>.</w:t>
      </w:r>
    </w:p>
    <w:p>
      <w:pPr>
        <w:pStyle w:val="Heading5"/>
        <w:ind w:left="1701" w:hanging="1701"/>
        <w:rPr>
          <w:lang w:eastAsia="zh-CN"/>
        </w:rPr>
      </w:pPr>
      <w:bookmarkStart w:id="71" w:name="__RefHeading___Toc517333955"/>
      <w:bookmarkEnd w:id="71"/>
      <w:r>
        <w:rPr>
          <w:lang w:eastAsia="zh-CN"/>
        </w:rPr>
        <w:t>6.2.1.3.4</w:t>
      </w:r>
      <w:r>
        <w:rPr/>
        <w:tab/>
        <w:t>Dual-Stack Mobile IPv6 detach</w:t>
      </w:r>
    </w:p>
    <w:p>
      <w:pPr>
        <w:pStyle w:val="Normal"/>
        <w:rPr>
          <w:lang w:val="en-US"/>
        </w:rPr>
      </w:pPr>
      <w:r>
        <w:rPr>
          <w:lang w:val="en-US" w:eastAsia="zh-CN"/>
        </w:rPr>
        <w:t xml:space="preserve">The </w:t>
      </w:r>
      <w:r>
        <w:rPr>
          <w:lang w:val="en-US" w:eastAsia="zh-CN"/>
        </w:rPr>
        <w:t xml:space="preserve">HA </w:t>
      </w:r>
      <w:r>
        <w:rPr>
          <w:lang w:val="en-US" w:eastAsia="zh-CN"/>
        </w:rPr>
        <w:t xml:space="preserve">procedure </w:t>
      </w:r>
      <w:r>
        <w:rPr>
          <w:lang w:val="en-US" w:eastAsia="zh-CN"/>
        </w:rPr>
        <w:t xml:space="preserve">of </w:t>
      </w:r>
      <w:r>
        <w:rPr/>
        <w:t>Dual-Stack Mobile IPv6 detach</w:t>
      </w:r>
      <w:r>
        <w:rPr>
          <w:lang w:val="en-US" w:eastAsia="zh-CN"/>
        </w:rPr>
        <w:t xml:space="preserve"> is specified </w:t>
      </w:r>
      <w:r>
        <w:rPr>
          <w:lang w:val="en-US" w:eastAsia="zh-CN"/>
        </w:rPr>
        <w:t xml:space="preserve">in </w:t>
      </w:r>
      <w:r>
        <w:rPr>
          <w:lang w:val="en-US" w:eastAsia="zh-CN"/>
        </w:rPr>
        <w:t>3GPP TS 24.30</w:t>
      </w:r>
      <w:r>
        <w:rPr>
          <w:lang w:val="en-US" w:eastAsia="zh-CN"/>
        </w:rPr>
        <w:t>3</w:t>
      </w:r>
      <w:r>
        <w:rPr>
          <w:lang w:val="en-US" w:eastAsia="zh-CN"/>
        </w:rPr>
        <w:t> [4]</w:t>
      </w:r>
      <w:r>
        <w:rPr/>
        <w:t>, subclause 5.4</w:t>
      </w:r>
      <w:r>
        <w:rPr>
          <w:lang w:val="en-US" w:eastAsia="zh-CN"/>
        </w:rPr>
        <w:t>.</w:t>
      </w:r>
    </w:p>
    <w:p>
      <w:pPr>
        <w:pStyle w:val="Heading5"/>
        <w:ind w:left="1701" w:hanging="1701"/>
        <w:rPr>
          <w:lang w:eastAsia="zh-CN"/>
        </w:rPr>
      </w:pPr>
      <w:bookmarkStart w:id="72" w:name="__RefHeading___Toc517333956"/>
      <w:bookmarkEnd w:id="72"/>
      <w:r>
        <w:rPr>
          <w:lang w:eastAsia="zh-CN"/>
        </w:rPr>
        <w:t>6.2.1.3.5</w:t>
      </w:r>
      <w:r>
        <w:rPr/>
        <w:tab/>
        <w:t>Support of QoS</w:t>
      </w:r>
    </w:p>
    <w:p>
      <w:pPr>
        <w:pStyle w:val="Normal"/>
        <w:rPr/>
      </w:pPr>
      <w:r>
        <w:rPr>
          <w:lang w:val="en-CA"/>
        </w:rPr>
        <w:t>The HA shall set per QoS flow DSCP marking on the IP outer header as specified in subclause 5.3.</w:t>
      </w:r>
    </w:p>
    <w:p>
      <w:pPr>
        <w:pStyle w:val="Normal"/>
        <w:rPr/>
      </w:pPr>
      <w:r>
        <w:rPr>
          <w:lang w:val="en-CA" w:eastAsia="zh-CN"/>
        </w:rPr>
        <w:t xml:space="preserve">If S2c data integrity protection is used and the IPsec anti-replay feature specified in </w:t>
      </w:r>
      <w:r>
        <w:rPr>
          <w:lang w:val="en-CA"/>
        </w:rPr>
        <w:t xml:space="preserve">IETF RFC 4301 [10] </w:t>
      </w:r>
      <w:r>
        <w:rPr>
          <w:lang w:val="en-CA" w:eastAsia="zh-CN"/>
        </w:rPr>
        <w:t>is implemented, t</w:t>
      </w:r>
      <w:r>
        <w:rPr>
          <w:lang w:val="en-CA"/>
        </w:rPr>
        <w:t xml:space="preserve">he HA should create a dedicated child SA for each IP flow which has the same DSCP marking value. Or, the UE may choose to increase the </w:t>
      </w:r>
      <w:r>
        <w:rPr>
          <w:lang w:val="en-CA" w:eastAsia="zh-CN"/>
        </w:rPr>
        <w:t xml:space="preserve">IPsec anti-replay </w:t>
      </w:r>
      <w:r>
        <w:rPr>
          <w:lang w:val="en-CA"/>
        </w:rPr>
        <w:t>window size or use any other implementation-specific method to avoid the out of sequence issue.</w:t>
      </w:r>
    </w:p>
    <w:p>
      <w:pPr>
        <w:pStyle w:val="Heading3"/>
        <w:rPr/>
      </w:pPr>
      <w:bookmarkStart w:id="73" w:name="__RefHeading___Toc517333957"/>
      <w:bookmarkEnd w:id="73"/>
      <w:r>
        <w:rPr/>
        <w:t>6.2.2</w:t>
        <w:tab/>
        <w:t xml:space="preserve">S2c procedure over un-trusted </w:t>
      </w:r>
      <w:r>
        <w:rPr>
          <w:lang w:val="en-CA"/>
        </w:rPr>
        <w:t>fixed broadband access network</w:t>
      </w:r>
    </w:p>
    <w:p>
      <w:pPr>
        <w:pStyle w:val="Heading4"/>
        <w:ind w:left="1418" w:hanging="1418"/>
        <w:rPr/>
      </w:pPr>
      <w:bookmarkStart w:id="74" w:name="__RefHeading___Toc517333958"/>
      <w:bookmarkEnd w:id="74"/>
      <w:r>
        <w:rPr/>
        <w:t>6.2.2.1</w:t>
        <w:tab/>
        <w:t>General</w:t>
      </w:r>
    </w:p>
    <w:p>
      <w:pPr>
        <w:pStyle w:val="Normal"/>
        <w:rPr>
          <w:lang w:eastAsia="zh-CN"/>
        </w:rPr>
      </w:pPr>
      <w:r>
        <w:rPr>
          <w:lang w:eastAsia="zh-CN"/>
        </w:rPr>
        <w:t xml:space="preserve">The purpose of tunnel management procedures is to establish or disconnect an end-to-end tunnel between the UE and the HA for S2c </w:t>
      </w:r>
      <w:r>
        <w:rPr>
          <w:lang w:val="en-CA"/>
        </w:rPr>
        <w:t>access to 3GPP Evolved Packet Core (EPC) via an un-trusted fixed broadband access network</w:t>
      </w:r>
      <w:r>
        <w:rPr>
          <w:lang w:eastAsia="zh-CN"/>
        </w:rPr>
        <w:t xml:space="preserve">. </w:t>
      </w:r>
    </w:p>
    <w:p>
      <w:pPr>
        <w:pStyle w:val="Normal"/>
        <w:rPr>
          <w:lang w:val="en-US" w:eastAsia="zh-CN"/>
        </w:rPr>
      </w:pPr>
      <w:r>
        <w:rPr>
          <w:lang w:eastAsia="zh-CN"/>
        </w:rPr>
        <w:t xml:space="preserve">The tunnel management procedures specified in </w:t>
      </w:r>
      <w:r>
        <w:rPr>
          <w:lang w:eastAsia="zh-CN"/>
        </w:rPr>
        <w:t>3GPP TS 24.30</w:t>
      </w:r>
      <w:r>
        <w:rPr>
          <w:lang w:eastAsia="zh-CN"/>
        </w:rPr>
        <w:t>3</w:t>
      </w:r>
      <w:r>
        <w:rPr>
          <w:lang w:eastAsia="zh-CN"/>
        </w:rPr>
        <w:t> </w:t>
      </w:r>
      <w:r>
        <w:rPr>
          <w:lang w:val="en-US" w:eastAsia="zh-CN"/>
        </w:rPr>
        <w:t xml:space="preserve">[4] </w:t>
      </w:r>
      <w:r>
        <w:rPr>
          <w:lang w:eastAsia="zh-CN"/>
        </w:rPr>
        <w:t xml:space="preserve">clause 5 </w:t>
      </w:r>
      <w:r>
        <w:rPr>
          <w:lang w:val="en-US" w:eastAsia="zh-CN"/>
        </w:rPr>
        <w:t xml:space="preserve">are applied. </w:t>
      </w:r>
      <w:r>
        <w:rPr>
          <w:lang w:val="en-CA" w:eastAsia="zh-CN"/>
        </w:rPr>
        <w:t>T</w:t>
      </w:r>
      <w:r>
        <w:rPr>
          <w:lang w:eastAsia="zh-CN"/>
        </w:rPr>
        <w:t xml:space="preserve">he </w:t>
      </w:r>
      <w:r>
        <w:rPr>
          <w:lang w:val="en-CA" w:eastAsia="zh-CN"/>
        </w:rPr>
        <w:t xml:space="preserve">additional </w:t>
      </w:r>
      <w:r>
        <w:rPr>
          <w:lang w:eastAsia="zh-CN"/>
        </w:rPr>
        <w:t xml:space="preserve">procedures specified in this subclause shall </w:t>
      </w:r>
      <w:r>
        <w:rPr>
          <w:lang w:val="en-CA" w:eastAsia="zh-CN"/>
        </w:rPr>
        <w:t xml:space="preserve">also </w:t>
      </w:r>
      <w:r>
        <w:rPr>
          <w:lang w:eastAsia="zh-CN"/>
        </w:rPr>
        <w:t>be supported.</w:t>
      </w:r>
    </w:p>
    <w:p>
      <w:pPr>
        <w:pStyle w:val="Heading4"/>
        <w:ind w:left="1418" w:hanging="1418"/>
        <w:rPr/>
      </w:pPr>
      <w:bookmarkStart w:id="75" w:name="__RefHeading___Toc517333959"/>
      <w:bookmarkEnd w:id="75"/>
      <w:r>
        <w:rPr/>
        <w:t>6.2.2.2</w:t>
        <w:tab/>
        <w:t>UE procedure</w:t>
      </w:r>
    </w:p>
    <w:p>
      <w:pPr>
        <w:pStyle w:val="Normal"/>
        <w:rPr>
          <w:lang w:val="en-US"/>
        </w:rPr>
      </w:pPr>
      <w:r>
        <w:rPr>
          <w:lang w:val="en-US" w:eastAsia="zh-CN"/>
        </w:rPr>
        <w:t xml:space="preserve">The </w:t>
      </w:r>
      <w:r>
        <w:rPr>
          <w:lang w:val="en-US" w:eastAsia="zh-CN"/>
        </w:rPr>
        <w:t xml:space="preserve">UE </w:t>
      </w:r>
      <w:r>
        <w:rPr>
          <w:lang w:val="en-US" w:eastAsia="zh-CN"/>
        </w:rPr>
        <w:t xml:space="preserve">tunnel </w:t>
      </w:r>
      <w:r>
        <w:rPr>
          <w:lang w:val="en-US" w:eastAsia="zh-CN"/>
        </w:rPr>
        <w:t xml:space="preserve">management </w:t>
      </w:r>
      <w:r>
        <w:rPr>
          <w:lang w:val="en-US" w:eastAsia="zh-CN"/>
        </w:rPr>
        <w:t xml:space="preserve">procedure of </w:t>
      </w:r>
      <w:r>
        <w:rPr>
          <w:lang w:val="en-US" w:eastAsia="zh-CN"/>
        </w:rPr>
        <w:t xml:space="preserve">the IPsec tunnel with ePDG </w:t>
      </w:r>
      <w:r>
        <w:rPr>
          <w:lang w:val="en-US" w:eastAsia="zh-CN"/>
        </w:rPr>
        <w:t xml:space="preserve">is specified </w:t>
      </w:r>
      <w:r>
        <w:rPr>
          <w:lang w:val="en-US" w:eastAsia="zh-CN"/>
        </w:rPr>
        <w:t>in subclause</w:t>
      </w:r>
      <w:r>
        <w:rPr>
          <w:lang w:val="en-US" w:eastAsia="zh-CN"/>
        </w:rPr>
        <w:t> </w:t>
      </w:r>
      <w:r>
        <w:rPr>
          <w:lang w:val="en-US" w:eastAsia="zh-CN"/>
        </w:rPr>
        <w:t>6.1.2</w:t>
      </w:r>
      <w:r>
        <w:rPr>
          <w:lang w:val="en-US" w:eastAsia="zh-CN"/>
        </w:rPr>
        <w:t>.</w:t>
      </w:r>
    </w:p>
    <w:p>
      <w:pPr>
        <w:pStyle w:val="Normal"/>
        <w:rPr>
          <w:lang w:val="en-US"/>
        </w:rPr>
      </w:pPr>
      <w:r>
        <w:rPr>
          <w:lang w:val="en-US" w:eastAsia="zh-CN"/>
        </w:rPr>
        <w:t xml:space="preserve">The </w:t>
      </w:r>
      <w:r>
        <w:rPr>
          <w:lang w:val="en-US" w:eastAsia="zh-CN"/>
        </w:rPr>
        <w:t xml:space="preserve">UE </w:t>
      </w:r>
      <w:r>
        <w:rPr>
          <w:lang w:val="en-US" w:eastAsia="zh-CN"/>
        </w:rPr>
        <w:t xml:space="preserve">tunnel </w:t>
      </w:r>
      <w:r>
        <w:rPr>
          <w:lang w:val="en-US" w:eastAsia="zh-CN"/>
        </w:rPr>
        <w:t xml:space="preserve">management </w:t>
      </w:r>
      <w:r>
        <w:rPr>
          <w:lang w:val="en-US" w:eastAsia="zh-CN"/>
        </w:rPr>
        <w:t xml:space="preserve">procedure of </w:t>
      </w:r>
      <w:r>
        <w:rPr/>
        <w:t xml:space="preserve">Dual-Stack Mobile IPv6 </w:t>
      </w:r>
      <w:r>
        <w:rPr>
          <w:lang w:val="en-US" w:eastAsia="zh-CN"/>
        </w:rPr>
        <w:t xml:space="preserve">tunnel with the HA </w:t>
      </w:r>
      <w:r>
        <w:rPr>
          <w:lang w:val="en-US" w:eastAsia="zh-CN"/>
        </w:rPr>
        <w:t xml:space="preserve">is specified </w:t>
      </w:r>
      <w:r>
        <w:rPr>
          <w:lang w:val="en-US" w:eastAsia="zh-CN"/>
        </w:rPr>
        <w:t>in subclause</w:t>
      </w:r>
      <w:r>
        <w:rPr>
          <w:lang w:val="en-US" w:eastAsia="zh-CN"/>
        </w:rPr>
        <w:t> </w:t>
      </w:r>
      <w:r>
        <w:rPr>
          <w:lang w:val="en-US" w:eastAsia="zh-CN"/>
        </w:rPr>
        <w:t>6.2.1.2.</w:t>
      </w:r>
    </w:p>
    <w:p>
      <w:pPr>
        <w:pStyle w:val="Normal"/>
        <w:rPr>
          <w:lang w:val="en-CA"/>
        </w:rPr>
      </w:pPr>
      <w:r>
        <w:rPr>
          <w:lang w:val="en-CA"/>
        </w:rPr>
        <w:t xml:space="preserve">The UE may </w:t>
      </w:r>
      <w:r>
        <w:rPr>
          <w:lang w:val="en-CA" w:eastAsia="zh-CN"/>
        </w:rPr>
        <w:t>support the UE reflective QoS for uplink traffic</w:t>
      </w:r>
      <w:r>
        <w:rPr>
          <w:lang w:val="en-CA"/>
        </w:rPr>
        <w:t xml:space="preserve"> on the IPsec header as specified in subclause 6.1.2.4.</w:t>
      </w:r>
    </w:p>
    <w:p>
      <w:pPr>
        <w:pStyle w:val="Heading4"/>
        <w:ind w:left="1418" w:hanging="1418"/>
        <w:rPr/>
      </w:pPr>
      <w:bookmarkStart w:id="76" w:name="__RefHeading___Toc517333960"/>
      <w:bookmarkEnd w:id="76"/>
      <w:r>
        <w:rPr/>
        <w:t>6.2.2.3</w:t>
        <w:tab/>
        <w:t>ePDG Procedure</w:t>
      </w:r>
    </w:p>
    <w:p>
      <w:pPr>
        <w:pStyle w:val="Normal"/>
        <w:rPr>
          <w:lang w:val="en-US"/>
        </w:rPr>
      </w:pPr>
      <w:r>
        <w:rPr>
          <w:lang w:val="en-US" w:eastAsia="zh-CN"/>
        </w:rPr>
        <w:t xml:space="preserve">The </w:t>
      </w:r>
      <w:r>
        <w:rPr>
          <w:lang w:val="en-US" w:eastAsia="zh-CN"/>
        </w:rPr>
        <w:t xml:space="preserve">ePDG </w:t>
      </w:r>
      <w:r>
        <w:rPr>
          <w:lang w:val="en-US" w:eastAsia="zh-CN"/>
        </w:rPr>
        <w:t xml:space="preserve">tunnel </w:t>
      </w:r>
      <w:r>
        <w:rPr>
          <w:lang w:val="en-US" w:eastAsia="zh-CN"/>
        </w:rPr>
        <w:t xml:space="preserve">management </w:t>
      </w:r>
      <w:r>
        <w:rPr>
          <w:lang w:val="en-US" w:eastAsia="zh-CN"/>
        </w:rPr>
        <w:t xml:space="preserve">procedure of </w:t>
      </w:r>
      <w:r>
        <w:rPr>
          <w:lang w:val="en-US" w:eastAsia="zh-CN"/>
        </w:rPr>
        <w:t xml:space="preserve">the IPsec tunnel </w:t>
      </w:r>
      <w:r>
        <w:rPr>
          <w:lang w:val="en-US" w:eastAsia="zh-CN"/>
        </w:rPr>
        <w:t xml:space="preserve">is specified </w:t>
      </w:r>
      <w:r>
        <w:rPr>
          <w:lang w:val="en-US" w:eastAsia="zh-CN"/>
        </w:rPr>
        <w:t>in subclause</w:t>
      </w:r>
      <w:r>
        <w:rPr>
          <w:lang w:val="en-US" w:eastAsia="zh-CN"/>
        </w:rPr>
        <w:t> </w:t>
      </w:r>
      <w:r>
        <w:rPr>
          <w:lang w:val="en-US" w:eastAsia="zh-CN"/>
        </w:rPr>
        <w:t>6.1.3</w:t>
      </w:r>
      <w:r>
        <w:rPr>
          <w:lang w:val="en-US" w:eastAsia="zh-CN"/>
        </w:rPr>
        <w:t>.</w:t>
      </w:r>
    </w:p>
    <w:p>
      <w:pPr>
        <w:pStyle w:val="Normal"/>
        <w:rPr>
          <w:lang w:val="en-CA"/>
        </w:rPr>
      </w:pPr>
      <w:r>
        <w:rPr>
          <w:lang w:val="en-CA"/>
        </w:rPr>
        <w:t xml:space="preserve">The ePDG procedure for the support of QoS </w:t>
      </w:r>
      <w:r>
        <w:rPr>
          <w:lang w:val="en-US" w:eastAsia="zh-CN"/>
        </w:rPr>
        <w:t xml:space="preserve">is specified </w:t>
      </w:r>
      <w:r>
        <w:rPr>
          <w:lang w:val="en-US" w:eastAsia="zh-CN"/>
        </w:rPr>
        <w:t>in subclause</w:t>
      </w:r>
      <w:r>
        <w:rPr>
          <w:lang w:val="en-US" w:eastAsia="zh-CN"/>
        </w:rPr>
        <w:t> </w:t>
      </w:r>
      <w:r>
        <w:rPr>
          <w:lang w:val="en-US" w:eastAsia="zh-CN"/>
        </w:rPr>
        <w:t>6.1.3.4.</w:t>
      </w:r>
    </w:p>
    <w:p>
      <w:pPr>
        <w:pStyle w:val="Heading4"/>
        <w:ind w:left="1418" w:hanging="1418"/>
        <w:rPr/>
      </w:pPr>
      <w:bookmarkStart w:id="77" w:name="__RefHeading___Toc517333961"/>
      <w:bookmarkEnd w:id="77"/>
      <w:r>
        <w:rPr/>
        <w:t>6.2.2.4</w:t>
        <w:tab/>
        <w:t>HA Procedure</w:t>
      </w:r>
    </w:p>
    <w:p>
      <w:pPr>
        <w:pStyle w:val="Normal"/>
        <w:rPr>
          <w:lang w:val="en-US"/>
        </w:rPr>
      </w:pPr>
      <w:r>
        <w:rPr>
          <w:lang w:val="en-US" w:eastAsia="zh-CN"/>
        </w:rPr>
        <w:t xml:space="preserve">The </w:t>
      </w:r>
      <w:r>
        <w:rPr>
          <w:lang w:val="en-US" w:eastAsia="zh-CN"/>
        </w:rPr>
        <w:t xml:space="preserve">HA </w:t>
      </w:r>
      <w:r>
        <w:rPr>
          <w:lang w:val="en-US" w:eastAsia="zh-CN"/>
        </w:rPr>
        <w:t xml:space="preserve">tunnel </w:t>
      </w:r>
      <w:r>
        <w:rPr>
          <w:lang w:val="en-US" w:eastAsia="zh-CN"/>
        </w:rPr>
        <w:t xml:space="preserve">management </w:t>
      </w:r>
      <w:r>
        <w:rPr>
          <w:lang w:val="en-US" w:eastAsia="zh-CN"/>
        </w:rPr>
        <w:t xml:space="preserve">procedure of </w:t>
      </w:r>
      <w:r>
        <w:rPr/>
        <w:t xml:space="preserve">Dual-Stack Mobile IPv6 </w:t>
      </w:r>
      <w:r>
        <w:rPr>
          <w:lang w:val="en-US" w:eastAsia="zh-CN"/>
        </w:rPr>
        <w:t xml:space="preserve">tunnel </w:t>
      </w:r>
      <w:r>
        <w:rPr>
          <w:lang w:val="en-US" w:eastAsia="zh-CN"/>
        </w:rPr>
        <w:t xml:space="preserve">is specified </w:t>
      </w:r>
      <w:r>
        <w:rPr>
          <w:lang w:val="en-US" w:eastAsia="zh-CN"/>
        </w:rPr>
        <w:t>in subclause</w:t>
      </w:r>
      <w:r>
        <w:rPr>
          <w:lang w:val="en-US" w:eastAsia="zh-CN"/>
        </w:rPr>
        <w:t> </w:t>
      </w:r>
      <w:r>
        <w:rPr>
          <w:lang w:val="en-US" w:eastAsia="zh-CN"/>
        </w:rPr>
        <w:t>6.2.1.3.</w:t>
      </w:r>
    </w:p>
    <w:p>
      <w:pPr>
        <w:pStyle w:val="Normal"/>
        <w:rPr>
          <w:lang w:val="en-CA"/>
        </w:rPr>
      </w:pPr>
      <w:r>
        <w:rPr>
          <w:lang w:val="en-CA"/>
        </w:rPr>
        <w:t xml:space="preserve">The HA procedure for the support of QoS </w:t>
      </w:r>
      <w:r>
        <w:rPr>
          <w:lang w:val="en-US" w:eastAsia="zh-CN"/>
        </w:rPr>
        <w:t xml:space="preserve">is specified </w:t>
      </w:r>
      <w:r>
        <w:rPr>
          <w:lang w:val="en-US" w:eastAsia="zh-CN"/>
        </w:rPr>
        <w:t>in subclause</w:t>
      </w:r>
      <w:r>
        <w:rPr>
          <w:lang w:val="en-US" w:eastAsia="zh-CN"/>
        </w:rPr>
        <w:t> </w:t>
      </w:r>
      <w:r>
        <w:rPr>
          <w:lang w:val="en-US" w:eastAsia="zh-CN"/>
        </w:rPr>
        <w:t>6.2.1.3.5.</w:t>
      </w:r>
    </w:p>
    <w:p>
      <w:pPr>
        <w:pStyle w:val="Heading1"/>
        <w:ind w:left="1134" w:hanging="1134"/>
        <w:rPr/>
      </w:pPr>
      <w:bookmarkStart w:id="78" w:name="__RefHeading___Toc517333962"/>
      <w:bookmarkEnd w:id="78"/>
      <w:r>
        <w:rPr/>
        <w:t>7</w:t>
        <w:tab/>
        <w:t>Non-seamless WLAN Offload</w:t>
      </w:r>
    </w:p>
    <w:p>
      <w:pPr>
        <w:pStyle w:val="Heading2"/>
        <w:rPr/>
      </w:pPr>
      <w:bookmarkStart w:id="79" w:name="__RefHeading___Toc517333963"/>
      <w:bookmarkEnd w:id="79"/>
      <w:r>
        <w:rPr>
          <w:lang w:val="en-CA"/>
        </w:rPr>
        <w:t>7.1</w:t>
        <w:tab/>
        <w:t>General</w:t>
      </w:r>
    </w:p>
    <w:p>
      <w:pPr>
        <w:pStyle w:val="Normal"/>
        <w:rPr>
          <w:lang w:val="en-CA"/>
        </w:rPr>
      </w:pPr>
      <w:r>
        <w:rPr>
          <w:lang w:val="en-CA"/>
        </w:rPr>
        <w:t xml:space="preserve">A non-seamless offload capable UE selects a fixed broadband access network for non-seamless WLAN offload as specified in </w:t>
      </w:r>
      <w:r>
        <w:rPr>
          <w:lang w:val="en-CA" w:eastAsia="zh-CN"/>
        </w:rPr>
        <w:t>3GPP TS 23.139 [2].</w:t>
      </w:r>
    </w:p>
    <w:p>
      <w:pPr>
        <w:pStyle w:val="Heading2"/>
        <w:rPr/>
      </w:pPr>
      <w:bookmarkStart w:id="80" w:name="__RefHeading___Toc517333964"/>
      <w:bookmarkEnd w:id="80"/>
      <w:r>
        <w:rPr>
          <w:lang w:val="en-CA"/>
        </w:rPr>
        <w:t>7.2</w:t>
        <w:tab/>
        <w:t>UE procedure</w:t>
      </w:r>
    </w:p>
    <w:p>
      <w:pPr>
        <w:pStyle w:val="Normal"/>
        <w:rPr/>
      </w:pPr>
      <w:r>
        <w:rPr>
          <w:lang w:val="en-CA"/>
        </w:rPr>
        <w:t>The UE may use any local IP address(es) for non-seamless WLAN offload traffic regardless of the selected IP mobility protocol. The UE local IP address allocation procedure is specified in BBF </w:t>
      </w:r>
      <w:r>
        <w:rPr>
          <w:lang w:val="en-CA" w:eastAsia="zh-CN"/>
        </w:rPr>
        <w:t>TR</w:t>
      </w:r>
      <w:r>
        <w:rPr>
          <w:lang w:val="en-CA"/>
        </w:rPr>
        <w:t>-146 [17].</w:t>
      </w:r>
    </w:p>
    <w:p>
      <w:pPr>
        <w:pStyle w:val="Normal"/>
        <w:rPr>
          <w:lang w:val="en-CA"/>
        </w:rPr>
      </w:pPr>
      <w:r>
        <w:rPr>
          <w:lang w:val="en-CA"/>
        </w:rPr>
        <w:t xml:space="preserve">The UE may </w:t>
      </w:r>
      <w:r>
        <w:rPr>
          <w:lang w:val="en-CA" w:eastAsia="zh-CN"/>
        </w:rPr>
        <w:t xml:space="preserve">support the UE reflective QoS for </w:t>
      </w:r>
      <w:r>
        <w:rPr>
          <w:lang w:val="en-CA"/>
        </w:rPr>
        <w:t xml:space="preserve">non-seamless WLAN offload </w:t>
      </w:r>
      <w:r>
        <w:rPr>
          <w:lang w:val="en-CA" w:eastAsia="zh-CN"/>
        </w:rPr>
        <w:t>uplink traffic</w:t>
      </w:r>
      <w:r>
        <w:rPr>
          <w:lang w:val="en-CA"/>
        </w:rPr>
        <w:t xml:space="preserve"> as specified in subclause 5.2. The UE </w:t>
      </w:r>
      <w:r>
        <w:rPr>
          <w:lang w:val="en-US"/>
        </w:rPr>
        <w:t xml:space="preserve">reflective QoS function may be enabled by the network at </w:t>
      </w:r>
      <w:r>
        <w:rPr/>
        <w:t xml:space="preserve">EAP-AKA and EAP-AKA' based access authentication, during IKEv2 signalling for IPsec tunnel establishment with the ePDG, or during DSMIPv6 bootstrapping with PDN-GW/HA, as specified in </w:t>
      </w:r>
      <w:r>
        <w:rPr>
          <w:lang w:val="en-CA"/>
        </w:rPr>
        <w:t>subclause 5.4.</w:t>
      </w:r>
    </w:p>
    <w:p>
      <w:pPr>
        <w:pStyle w:val="Heading2"/>
        <w:rPr/>
      </w:pPr>
      <w:bookmarkStart w:id="81" w:name="__RefHeading___Toc517333965"/>
      <w:bookmarkEnd w:id="81"/>
      <w:r>
        <w:rPr>
          <w:lang w:val="en-CA"/>
        </w:rPr>
        <w:t>7.3</w:t>
        <w:tab/>
        <w:t>Network procedure</w:t>
      </w:r>
    </w:p>
    <w:p>
      <w:pPr>
        <w:pStyle w:val="Normal"/>
        <w:rPr>
          <w:lang w:val="en-CA" w:eastAsia="zh-CN"/>
        </w:rPr>
      </w:pPr>
      <w:r>
        <w:rPr>
          <w:lang w:val="en-CA" w:eastAsia="zh-CN"/>
        </w:rPr>
        <w:t xml:space="preserve">At </w:t>
      </w:r>
      <w:r>
        <w:rPr/>
        <w:t xml:space="preserve">EAP-AKA and EAP-AKA' </w:t>
      </w:r>
      <w:r>
        <w:rPr>
          <w:lang w:val="en-CA" w:eastAsia="zh-CN"/>
        </w:rPr>
        <w:t xml:space="preserve">based access authentication, during </w:t>
      </w:r>
      <w:r>
        <w:rPr/>
        <w:t>IKEv2 signalling for IPsec tunnel establishment with the ePDG, or during DSMIPv6 bootstrapping with PDN-GW/HA,</w:t>
      </w:r>
      <w:r>
        <w:rPr>
          <w:lang w:val="en-CA"/>
        </w:rPr>
        <w:t xml:space="preserve"> the 3GPP AAA server may enable </w:t>
      </w:r>
      <w:r>
        <w:rPr>
          <w:lang w:val="en-CA" w:eastAsia="zh-CN"/>
        </w:rPr>
        <w:t>the UE reflective QoS function.</w:t>
      </w:r>
      <w:r>
        <w:rPr>
          <w:lang w:val="en-CA"/>
        </w:rPr>
        <w:t xml:space="preserve"> The fixed broadband access network may provide QoS on the non-seamless WLAN offload traffic </w:t>
      </w:r>
      <w:r>
        <w:rPr>
          <w:lang w:val="en-CA" w:eastAsia="zh-CN"/>
        </w:rPr>
        <w:t>after successful 3GPP based access authentication</w:t>
      </w:r>
      <w:r>
        <w:rPr>
          <w:lang w:val="en-CA" w:eastAsia="zh-CN"/>
        </w:rPr>
        <w:t>.</w:t>
      </w:r>
    </w:p>
    <w:p>
      <w:pPr>
        <w:pStyle w:val="Normal"/>
        <w:rPr/>
      </w:pPr>
      <w:r>
        <w:rPr>
          <w:lang w:val="en-CA"/>
        </w:rPr>
        <w:t>When forwarding a downlink data packet to a UE, the fixed broadband access network may set the DSCP value on the outer IP header of each IP packet at per-flow basis as specified in subclause 5.3.</w:t>
      </w:r>
    </w:p>
    <w:p>
      <w:pPr>
        <w:pStyle w:val="Heading1"/>
        <w:ind w:left="1134" w:hanging="1134"/>
        <w:rPr>
          <w:lang w:val="en-US"/>
        </w:rPr>
      </w:pPr>
      <w:bookmarkStart w:id="82" w:name="__RefHeading___Toc517333966"/>
      <w:bookmarkEnd w:id="82"/>
      <w:r>
        <w:rPr/>
        <w:t>8</w:t>
        <w:tab/>
      </w:r>
      <w:r>
        <w:rPr>
          <w:lang w:val="en-US" w:eastAsia="en-US"/>
        </w:rPr>
        <w:t>PDUs and parameters specific to the present document</w:t>
      </w:r>
    </w:p>
    <w:p>
      <w:pPr>
        <w:pStyle w:val="Heading2"/>
        <w:rPr>
          <w:lang w:val="en-US" w:eastAsia="en-US"/>
        </w:rPr>
      </w:pPr>
      <w:bookmarkStart w:id="83" w:name="__RefHeading___Toc517333967"/>
      <w:bookmarkStart w:id="84" w:name="historyclause"/>
      <w:bookmarkEnd w:id="83"/>
      <w:bookmarkEnd w:id="84"/>
      <w:r>
        <w:rPr>
          <w:lang w:val="en-US" w:eastAsia="en-US"/>
        </w:rPr>
        <w:t>8.1</w:t>
        <w:tab/>
        <w:t>IETF RFC coding information defined within present document</w:t>
      </w:r>
    </w:p>
    <w:p>
      <w:pPr>
        <w:pStyle w:val="Heading3"/>
        <w:rPr/>
      </w:pPr>
      <w:bookmarkStart w:id="85" w:name="__RefHeading___Toc517333968"/>
      <w:bookmarkEnd w:id="85"/>
      <w:r>
        <w:rPr>
          <w:lang w:val="en-US" w:eastAsia="en-US"/>
        </w:rPr>
        <w:t>8.1</w:t>
      </w:r>
      <w:r>
        <w:rPr/>
        <w:t>.1</w:t>
        <w:tab/>
        <w:t>RQSI attributes</w:t>
      </w:r>
    </w:p>
    <w:p>
      <w:pPr>
        <w:pStyle w:val="Heading4"/>
        <w:ind w:left="1418" w:hanging="1418"/>
        <w:rPr/>
      </w:pPr>
      <w:bookmarkStart w:id="86" w:name="__RefHeading___Toc517333969"/>
      <w:bookmarkEnd w:id="86"/>
      <w:r>
        <w:rPr>
          <w:lang w:val="en-US" w:eastAsia="en-US"/>
        </w:rPr>
        <w:t>8.1</w:t>
      </w:r>
      <w:r>
        <w:rPr/>
        <w:t>.1.1</w:t>
        <w:tab/>
        <w:t>AT_RQSI_IND attribute</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709" w:type="dxa"/>
            <w:tcBorders/>
          </w:tcPr>
          <w:p>
            <w:pPr>
              <w:pStyle w:val="TAC"/>
              <w:rPr/>
            </w:pPr>
            <w:r>
              <w:rPr/>
              <w:t>0</w:t>
            </w:r>
          </w:p>
        </w:tc>
        <w:tc>
          <w:tcPr>
            <w:tcW w:w="1134" w:type="dxa"/>
            <w:tcBorders/>
          </w:tcPr>
          <w:p>
            <w:pPr>
              <w:pStyle w:val="TAL"/>
              <w:snapToGrid w:val="false"/>
              <w:rPr/>
            </w:pPr>
            <w:r>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pPr>
            <w:r>
              <w:rPr/>
              <w:br/>
              <w:t>Attribute Type = AT_RQSI_IND</w:t>
            </w:r>
          </w:p>
        </w:tc>
        <w:tc>
          <w:tcPr>
            <w:tcW w:w="1134" w:type="dxa"/>
            <w:tcBorders/>
          </w:tcPr>
          <w:p>
            <w:pPr>
              <w:pStyle w:val="TAL"/>
              <w:rPr/>
            </w:pPr>
            <w:r>
              <w:rPr/>
              <w:t>octet 1</w:t>
            </w:r>
          </w:p>
        </w:tc>
      </w:tr>
      <w:tr>
        <w:trPr/>
        <w:tc>
          <w:tcPr>
            <w:tcW w:w="5671" w:type="dxa"/>
            <w:gridSpan w:val="8"/>
            <w:tcBorders>
              <w:left w:val="single" w:sz="6" w:space="0" w:color="000000"/>
              <w:bottom w:val="single" w:sz="6" w:space="0" w:color="000000"/>
              <w:right w:val="single" w:sz="6" w:space="0" w:color="000000"/>
            </w:tcBorders>
          </w:tcPr>
          <w:p>
            <w:pPr>
              <w:pStyle w:val="TAC"/>
              <w:rPr/>
            </w:pPr>
            <w:r>
              <w:rPr/>
              <w:br/>
              <w:t>Length = 1</w:t>
            </w:r>
          </w:p>
        </w:tc>
        <w:tc>
          <w:tcPr>
            <w:tcW w:w="1134" w:type="dxa"/>
            <w:tcBorders/>
          </w:tcPr>
          <w:p>
            <w:pPr>
              <w:pStyle w:val="TAL"/>
              <w:rPr/>
            </w:pPr>
            <w:r>
              <w:rPr/>
              <w:t>octet 2</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pPr>
            <w:r>
              <w:rPr/>
              <w:br/>
              <w:t xml:space="preserve">Value </w:t>
            </w:r>
          </w:p>
        </w:tc>
        <w:tc>
          <w:tcPr>
            <w:tcW w:w="1134" w:type="dxa"/>
            <w:tcBorders>
              <w:left w:val="single" w:sz="6" w:space="0" w:color="000000"/>
              <w:bottom w:val="single" w:sz="6" w:space="0" w:color="000000"/>
            </w:tcBorders>
          </w:tcPr>
          <w:p>
            <w:pPr>
              <w:pStyle w:val="TAL"/>
              <w:rPr/>
            </w:pPr>
            <w:r>
              <w:rPr/>
              <w:t>octet 3</w:t>
            </w:r>
          </w:p>
          <w:p>
            <w:pPr>
              <w:pStyle w:val="TAL"/>
              <w:rPr/>
            </w:pPr>
            <w:r>
              <w:rPr/>
              <w:t>octet 4</w:t>
            </w:r>
          </w:p>
        </w:tc>
      </w:tr>
    </w:tbl>
    <w:p>
      <w:pPr>
        <w:pStyle w:val="TF1"/>
        <w:rPr/>
      </w:pPr>
      <w:r>
        <w:rPr/>
        <w:t>Figure 8.1.1.1-1: AT_RQSI_IND attribute</w:t>
      </w:r>
    </w:p>
    <w:p>
      <w:pPr>
        <w:pStyle w:val="TH"/>
        <w:rPr/>
      </w:pPr>
      <w:r>
        <w:rPr/>
        <w:t>Table 8.1.1.1-1: AT_RQSI_IND attribute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t>Octet 1 indicates the type of attribute as AT_RQSI_IND with a value of 142.</w:t>
            </w:r>
          </w:p>
        </w:tc>
      </w:tr>
      <w:tr>
        <w:trPr>
          <w:trHeight w:val="276" w:hRule="atLeast"/>
        </w:trPr>
        <w:tc>
          <w:tcPr>
            <w:tcW w:w="8314" w:type="dxa"/>
            <w:gridSpan w:val="10"/>
            <w:tcBorders>
              <w:left w:val="single" w:sz="4" w:space="0" w:color="000000"/>
              <w:right w:val="single" w:sz="4" w:space="0" w:color="000000"/>
            </w:tcBorders>
            <w:vAlign w:val="bottom"/>
          </w:tcPr>
          <w:p>
            <w:pPr>
              <w:pStyle w:val="TAL"/>
              <w:rPr/>
            </w:pPr>
            <w:r>
              <w:rPr/>
              <w:t>Octet 2 is the length of this attribute which shall be set to 1 as per IETF RFC 4187 [6]</w:t>
            </w:r>
          </w:p>
        </w:tc>
      </w:tr>
      <w:tr>
        <w:trPr>
          <w:trHeight w:val="276" w:hRule="atLeast"/>
        </w:trPr>
        <w:tc>
          <w:tcPr>
            <w:tcW w:w="8314" w:type="dxa"/>
            <w:gridSpan w:val="10"/>
            <w:tcBorders>
              <w:left w:val="single" w:sz="4" w:space="0" w:color="000000"/>
              <w:right w:val="single" w:sz="4" w:space="0" w:color="000000"/>
            </w:tcBorders>
            <w:vAlign w:val="bottom"/>
          </w:tcPr>
          <w:p>
            <w:pPr>
              <w:pStyle w:val="TAL"/>
              <w:rPr/>
            </w:pPr>
            <w:r>
              <w:rPr/>
              <w:t>Octet 3 and 4 is the value of this attribute. Octet 3 is reserved and shall be coded as zero. Octet 4 shall be set as follows. All other values are reserved.</w:t>
            </w:r>
          </w:p>
        </w:tc>
      </w:tr>
      <w:tr>
        <w:trPr>
          <w:trHeight w:val="276" w:hRule="atLeast"/>
        </w:trPr>
        <w:tc>
          <w:tcPr>
            <w:tcW w:w="386" w:type="dxa"/>
            <w:tcBorders>
              <w:left w:val="single" w:sz="4" w:space="0" w:color="000000"/>
            </w:tcBorders>
            <w:vAlign w:val="bottom"/>
          </w:tcPr>
          <w:p>
            <w:pPr>
              <w:pStyle w:val="TAH"/>
              <w:rPr/>
            </w:pPr>
            <w:r>
              <w:rPr/>
              <w:t>7</w:t>
            </w:r>
          </w:p>
        </w:tc>
        <w:tc>
          <w:tcPr>
            <w:tcW w:w="386" w:type="dxa"/>
            <w:tcBorders/>
            <w:vAlign w:val="bottom"/>
          </w:tcPr>
          <w:p>
            <w:pPr>
              <w:pStyle w:val="TAH"/>
              <w:rPr/>
            </w:pPr>
            <w:r>
              <w:rPr/>
              <w:t>6</w:t>
            </w:r>
          </w:p>
        </w:tc>
        <w:tc>
          <w:tcPr>
            <w:tcW w:w="386" w:type="dxa"/>
            <w:tcBorders/>
            <w:vAlign w:val="bottom"/>
          </w:tcPr>
          <w:p>
            <w:pPr>
              <w:pStyle w:val="TAH"/>
              <w:rPr/>
            </w:pPr>
            <w:r>
              <w:rPr/>
              <w:t>5</w:t>
            </w:r>
          </w:p>
        </w:tc>
        <w:tc>
          <w:tcPr>
            <w:tcW w:w="386" w:type="dxa"/>
            <w:tcBorders/>
            <w:vAlign w:val="bottom"/>
          </w:tcPr>
          <w:p>
            <w:pPr>
              <w:pStyle w:val="TAH"/>
              <w:rPr/>
            </w:pPr>
            <w:r>
              <w:rPr/>
              <w:t>4</w:t>
            </w:r>
          </w:p>
        </w:tc>
        <w:tc>
          <w:tcPr>
            <w:tcW w:w="367" w:type="dxa"/>
            <w:tcBorders/>
            <w:vAlign w:val="bottom"/>
          </w:tcPr>
          <w:p>
            <w:pPr>
              <w:pStyle w:val="TAH"/>
              <w:rPr/>
            </w:pPr>
            <w:r>
              <w:rPr/>
              <w:t>3</w:t>
            </w:r>
          </w:p>
        </w:tc>
        <w:tc>
          <w:tcPr>
            <w:tcW w:w="367" w:type="dxa"/>
            <w:tcBorders/>
            <w:vAlign w:val="bottom"/>
          </w:tcPr>
          <w:p>
            <w:pPr>
              <w:pStyle w:val="TAH"/>
              <w:rPr/>
            </w:pPr>
            <w:r>
              <w:rPr/>
              <w:t>2</w:t>
            </w:r>
          </w:p>
        </w:tc>
        <w:tc>
          <w:tcPr>
            <w:tcW w:w="328" w:type="dxa"/>
            <w:tcBorders/>
            <w:vAlign w:val="bottom"/>
          </w:tcPr>
          <w:p>
            <w:pPr>
              <w:pStyle w:val="TAH"/>
              <w:rPr/>
            </w:pPr>
            <w:r>
              <w:rPr/>
              <w:t>1</w:t>
            </w:r>
          </w:p>
        </w:tc>
        <w:tc>
          <w:tcPr>
            <w:tcW w:w="347" w:type="dxa"/>
            <w:tcBorders/>
            <w:vAlign w:val="bottom"/>
          </w:tcPr>
          <w:p>
            <w:pPr>
              <w:pStyle w:val="TAH"/>
              <w:rPr/>
            </w:pPr>
            <w:r>
              <w:rPr/>
              <w:t>0</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pPr>
            <w:r>
              <w:rPr/>
              <w:t>Support of reflective QoS</w:t>
            </w:r>
          </w:p>
        </w:tc>
      </w:tr>
      <w:tr>
        <w:trPr>
          <w:trHeight w:val="276" w:hRule="atLeast"/>
        </w:trPr>
        <w:tc>
          <w:tcPr>
            <w:tcW w:w="386" w:type="dxa"/>
            <w:tcBorders>
              <w:left w:val="single" w:sz="4" w:space="0" w:color="000000"/>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86" w:type="dxa"/>
            <w:tcBorders/>
            <w:vAlign w:val="bottom"/>
          </w:tcPr>
          <w:p>
            <w:pPr>
              <w:pStyle w:val="TAC"/>
              <w:rPr/>
            </w:pPr>
            <w:r>
              <w:rPr/>
              <w:t>0</w:t>
            </w:r>
          </w:p>
        </w:tc>
        <w:tc>
          <w:tcPr>
            <w:tcW w:w="367" w:type="dxa"/>
            <w:tcBorders/>
            <w:vAlign w:val="bottom"/>
          </w:tcPr>
          <w:p>
            <w:pPr>
              <w:pStyle w:val="TAC"/>
              <w:rPr/>
            </w:pPr>
            <w:r>
              <w:rPr/>
              <w:t>0</w:t>
            </w:r>
          </w:p>
        </w:tc>
        <w:tc>
          <w:tcPr>
            <w:tcW w:w="367" w:type="dxa"/>
            <w:tcBorders/>
            <w:vAlign w:val="bottom"/>
          </w:tcPr>
          <w:p>
            <w:pPr>
              <w:pStyle w:val="TAC"/>
              <w:rPr/>
            </w:pPr>
            <w:r>
              <w:rPr/>
              <w:t>0</w:t>
            </w:r>
          </w:p>
        </w:tc>
        <w:tc>
          <w:tcPr>
            <w:tcW w:w="328" w:type="dxa"/>
            <w:tcBorders/>
            <w:vAlign w:val="bottom"/>
          </w:tcPr>
          <w:p>
            <w:pPr>
              <w:pStyle w:val="TAC"/>
              <w:rPr/>
            </w:pPr>
            <w:r>
              <w:rPr/>
              <w:t>0</w:t>
            </w:r>
          </w:p>
        </w:tc>
        <w:tc>
          <w:tcPr>
            <w:tcW w:w="347" w:type="dxa"/>
            <w:tcBorders/>
            <w:vAlign w:val="bottom"/>
          </w:tcPr>
          <w:p>
            <w:pPr>
              <w:pStyle w:val="TAC"/>
              <w:rPr/>
            </w:pPr>
            <w:r>
              <w:rPr/>
              <w:t>1</w:t>
            </w:r>
          </w:p>
        </w:tc>
        <w:tc>
          <w:tcPr>
            <w:tcW w:w="251" w:type="dxa"/>
            <w:tcBorders/>
            <w:vAlign w:val="bottom"/>
          </w:tcPr>
          <w:p>
            <w:pPr>
              <w:pStyle w:val="TAC"/>
              <w:snapToGrid w:val="false"/>
              <w:rPr/>
            </w:pPr>
            <w:r>
              <w:rPr/>
            </w:r>
          </w:p>
        </w:tc>
        <w:tc>
          <w:tcPr>
            <w:tcW w:w="5110" w:type="dxa"/>
            <w:tcBorders>
              <w:right w:val="single" w:sz="4" w:space="0" w:color="000000"/>
            </w:tcBorders>
            <w:vAlign w:val="bottom"/>
          </w:tcPr>
          <w:p>
            <w:pPr>
              <w:pStyle w:val="TAL"/>
              <w:rPr/>
            </w:pPr>
            <w:r>
              <w:rPr/>
              <w:t>reflective QoS function is supported</w:t>
            </w:r>
          </w:p>
        </w:tc>
      </w:tr>
      <w:tr>
        <w:trPr>
          <w:trHeight w:val="276" w:hRule="atLeast"/>
        </w:trPr>
        <w:tc>
          <w:tcPr>
            <w:tcW w:w="386" w:type="dxa"/>
            <w:tcBorders>
              <w:left w:val="single" w:sz="4" w:space="0" w:color="000000"/>
              <w:bottom w:val="single" w:sz="4" w:space="0" w:color="000000"/>
            </w:tcBorders>
            <w:vAlign w:val="bottom"/>
          </w:tcPr>
          <w:p>
            <w:pPr>
              <w:pStyle w:val="TAC"/>
              <w:rPr/>
            </w:pPr>
            <w:r>
              <w:rPr/>
              <w:t>0</w:t>
            </w:r>
          </w:p>
        </w:tc>
        <w:tc>
          <w:tcPr>
            <w:tcW w:w="386" w:type="dxa"/>
            <w:tcBorders>
              <w:bottom w:val="single" w:sz="4" w:space="0" w:color="000000"/>
            </w:tcBorders>
            <w:vAlign w:val="bottom"/>
          </w:tcPr>
          <w:p>
            <w:pPr>
              <w:pStyle w:val="TAC"/>
              <w:rPr/>
            </w:pPr>
            <w:r>
              <w:rPr/>
              <w:t>0</w:t>
            </w:r>
          </w:p>
        </w:tc>
        <w:tc>
          <w:tcPr>
            <w:tcW w:w="386" w:type="dxa"/>
            <w:tcBorders>
              <w:bottom w:val="single" w:sz="4" w:space="0" w:color="000000"/>
            </w:tcBorders>
            <w:vAlign w:val="bottom"/>
          </w:tcPr>
          <w:p>
            <w:pPr>
              <w:pStyle w:val="TAC"/>
              <w:rPr/>
            </w:pPr>
            <w:r>
              <w:rPr/>
              <w:t>0</w:t>
            </w:r>
          </w:p>
        </w:tc>
        <w:tc>
          <w:tcPr>
            <w:tcW w:w="386" w:type="dxa"/>
            <w:tcBorders>
              <w:bottom w:val="single" w:sz="4" w:space="0" w:color="000000"/>
            </w:tcBorders>
            <w:vAlign w:val="bottom"/>
          </w:tcPr>
          <w:p>
            <w:pPr>
              <w:pStyle w:val="TAC"/>
              <w:rPr/>
            </w:pPr>
            <w:r>
              <w:rPr/>
              <w:t>0</w:t>
            </w:r>
          </w:p>
        </w:tc>
        <w:tc>
          <w:tcPr>
            <w:tcW w:w="367" w:type="dxa"/>
            <w:tcBorders>
              <w:bottom w:val="single" w:sz="4" w:space="0" w:color="000000"/>
            </w:tcBorders>
            <w:vAlign w:val="bottom"/>
          </w:tcPr>
          <w:p>
            <w:pPr>
              <w:pStyle w:val="TAC"/>
              <w:rPr/>
            </w:pPr>
            <w:r>
              <w:rPr/>
              <w:t>0</w:t>
            </w:r>
          </w:p>
        </w:tc>
        <w:tc>
          <w:tcPr>
            <w:tcW w:w="367" w:type="dxa"/>
            <w:tcBorders>
              <w:bottom w:val="single" w:sz="4" w:space="0" w:color="000000"/>
            </w:tcBorders>
            <w:vAlign w:val="bottom"/>
          </w:tcPr>
          <w:p>
            <w:pPr>
              <w:pStyle w:val="TAC"/>
              <w:rPr/>
            </w:pPr>
            <w:r>
              <w:rPr/>
              <w:t>0</w:t>
            </w:r>
          </w:p>
        </w:tc>
        <w:tc>
          <w:tcPr>
            <w:tcW w:w="328" w:type="dxa"/>
            <w:tcBorders>
              <w:bottom w:val="single" w:sz="4" w:space="0" w:color="000000"/>
            </w:tcBorders>
            <w:vAlign w:val="bottom"/>
          </w:tcPr>
          <w:p>
            <w:pPr>
              <w:pStyle w:val="TAC"/>
              <w:rPr/>
            </w:pPr>
            <w:r>
              <w:rPr/>
              <w:t>1</w:t>
            </w:r>
          </w:p>
        </w:tc>
        <w:tc>
          <w:tcPr>
            <w:tcW w:w="347" w:type="dxa"/>
            <w:tcBorders>
              <w:bottom w:val="single" w:sz="4" w:space="0" w:color="000000"/>
            </w:tcBorders>
            <w:vAlign w:val="bottom"/>
          </w:tcPr>
          <w:p>
            <w:pPr>
              <w:pStyle w:val="TAC"/>
              <w:rPr/>
            </w:pPr>
            <w:r>
              <w:rPr/>
              <w:t>0</w:t>
            </w:r>
          </w:p>
        </w:tc>
        <w:tc>
          <w:tcPr>
            <w:tcW w:w="251" w:type="dxa"/>
            <w:tcBorders>
              <w:bottom w:val="single" w:sz="4" w:space="0" w:color="000000"/>
            </w:tcBorders>
            <w:vAlign w:val="bottom"/>
          </w:tcPr>
          <w:p>
            <w:pPr>
              <w:pStyle w:val="TAC"/>
              <w:snapToGrid w:val="false"/>
              <w:rPr/>
            </w:pPr>
            <w:r>
              <w:rPr/>
            </w:r>
          </w:p>
        </w:tc>
        <w:tc>
          <w:tcPr>
            <w:tcW w:w="5110" w:type="dxa"/>
            <w:tcBorders>
              <w:bottom w:val="single" w:sz="4" w:space="0" w:color="000000"/>
              <w:right w:val="single" w:sz="4" w:space="0" w:color="000000"/>
            </w:tcBorders>
            <w:vAlign w:val="bottom"/>
          </w:tcPr>
          <w:p>
            <w:pPr>
              <w:pStyle w:val="TAL"/>
              <w:rPr/>
            </w:pPr>
            <w:r>
              <w:rPr/>
              <w:t>reflective QoS function is not supported</w:t>
            </w:r>
          </w:p>
        </w:tc>
      </w:tr>
    </w:tbl>
    <w:p>
      <w:pPr>
        <w:pStyle w:val="Normal"/>
        <w:rPr/>
      </w:pPr>
      <w:r>
        <w:rPr/>
      </w:r>
    </w:p>
    <w:p>
      <w:pPr>
        <w:pStyle w:val="Heading4"/>
        <w:ind w:left="1418" w:hanging="1418"/>
        <w:rPr/>
      </w:pPr>
      <w:bookmarkStart w:id="87" w:name="__RefHeading___Toc517333970"/>
      <w:bookmarkEnd w:id="87"/>
      <w:r>
        <w:rPr>
          <w:lang w:val="en-US" w:eastAsia="en-US"/>
        </w:rPr>
        <w:t>8.1</w:t>
      </w:r>
      <w:r>
        <w:rPr/>
        <w:t>.1.2</w:t>
        <w:tab/>
        <w:t>AT_RQSI_RES attribute</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709" w:type="dxa"/>
            <w:tcBorders/>
          </w:tcPr>
          <w:p>
            <w:pPr>
              <w:pStyle w:val="TAC"/>
              <w:rPr/>
            </w:pPr>
            <w:r>
              <w:rPr/>
              <w:t>0</w:t>
            </w:r>
          </w:p>
        </w:tc>
        <w:tc>
          <w:tcPr>
            <w:tcW w:w="1134" w:type="dxa"/>
            <w:tcBorders/>
          </w:tcPr>
          <w:p>
            <w:pPr>
              <w:pStyle w:val="TAL"/>
              <w:snapToGrid w:val="false"/>
              <w:rPr/>
            </w:pPr>
            <w:r>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pPr>
            <w:r>
              <w:rPr/>
              <w:br/>
              <w:t>Attribute Type = AT_ RQSI_RES</w:t>
            </w:r>
          </w:p>
        </w:tc>
        <w:tc>
          <w:tcPr>
            <w:tcW w:w="1134" w:type="dxa"/>
            <w:tcBorders/>
          </w:tcPr>
          <w:p>
            <w:pPr>
              <w:pStyle w:val="TAL"/>
              <w:rPr/>
            </w:pPr>
            <w:r>
              <w:rPr/>
              <w:t>octet 1</w:t>
            </w:r>
          </w:p>
        </w:tc>
      </w:tr>
      <w:tr>
        <w:trPr/>
        <w:tc>
          <w:tcPr>
            <w:tcW w:w="5671" w:type="dxa"/>
            <w:gridSpan w:val="8"/>
            <w:tcBorders>
              <w:left w:val="single" w:sz="6" w:space="0" w:color="000000"/>
              <w:bottom w:val="single" w:sz="6" w:space="0" w:color="000000"/>
              <w:right w:val="single" w:sz="6" w:space="0" w:color="000000"/>
            </w:tcBorders>
          </w:tcPr>
          <w:p>
            <w:pPr>
              <w:pStyle w:val="TAC"/>
              <w:rPr/>
            </w:pPr>
            <w:r>
              <w:rPr/>
              <w:br/>
              <w:t>Length = 1</w:t>
            </w:r>
          </w:p>
        </w:tc>
        <w:tc>
          <w:tcPr>
            <w:tcW w:w="1134" w:type="dxa"/>
            <w:tcBorders/>
          </w:tcPr>
          <w:p>
            <w:pPr>
              <w:pStyle w:val="TAL"/>
              <w:rPr/>
            </w:pPr>
            <w:r>
              <w:rPr/>
              <w:t>octet 2</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pPr>
            <w:r>
              <w:rPr/>
              <w:br/>
              <w:t xml:space="preserve">Value </w:t>
            </w:r>
          </w:p>
        </w:tc>
        <w:tc>
          <w:tcPr>
            <w:tcW w:w="1134" w:type="dxa"/>
            <w:tcBorders>
              <w:left w:val="single" w:sz="6" w:space="0" w:color="000000"/>
              <w:bottom w:val="single" w:sz="6" w:space="0" w:color="000000"/>
            </w:tcBorders>
          </w:tcPr>
          <w:p>
            <w:pPr>
              <w:pStyle w:val="TAL"/>
              <w:rPr/>
            </w:pPr>
            <w:r>
              <w:rPr/>
              <w:t>octet 3</w:t>
            </w:r>
          </w:p>
          <w:p>
            <w:pPr>
              <w:pStyle w:val="TAL"/>
              <w:rPr/>
            </w:pPr>
            <w:r>
              <w:rPr/>
              <w:t>octet 4</w:t>
            </w:r>
          </w:p>
        </w:tc>
      </w:tr>
    </w:tbl>
    <w:p>
      <w:pPr>
        <w:pStyle w:val="TF1"/>
        <w:rPr/>
      </w:pPr>
      <w:r>
        <w:rPr/>
        <w:t>Figure 8.1.1.2-1: AT_ RQSI_RES attribute.</w:t>
      </w:r>
    </w:p>
    <w:p>
      <w:pPr>
        <w:pStyle w:val="TH"/>
        <w:rPr/>
      </w:pPr>
      <w:r>
        <w:rPr/>
        <w:t>Table 8.1.1.2-1: AT_ RQSI_RES attribute</w:t>
      </w:r>
    </w:p>
    <w:tbl>
      <w:tblPr>
        <w:tblW w:w="7696" w:type="dxa"/>
        <w:jc w:val="center"/>
        <w:tblInd w:w="0" w:type="dxa"/>
        <w:tblLayout w:type="fixed"/>
        <w:tblCellMar>
          <w:top w:w="0" w:type="dxa"/>
          <w:left w:w="108" w:type="dxa"/>
          <w:bottom w:w="0" w:type="dxa"/>
          <w:right w:w="108" w:type="dxa"/>
        </w:tblCellMar>
      </w:tblPr>
      <w:tblGrid>
        <w:gridCol w:w="434"/>
        <w:gridCol w:w="434"/>
        <w:gridCol w:w="434"/>
        <w:gridCol w:w="434"/>
        <w:gridCol w:w="412"/>
        <w:gridCol w:w="412"/>
        <w:gridCol w:w="369"/>
        <w:gridCol w:w="391"/>
        <w:gridCol w:w="282"/>
        <w:gridCol w:w="4094"/>
      </w:tblGrid>
      <w:tr>
        <w:trPr>
          <w:trHeight w:val="257" w:hRule="atLeast"/>
        </w:trPr>
        <w:tc>
          <w:tcPr>
            <w:tcW w:w="7696" w:type="dxa"/>
            <w:gridSpan w:val="10"/>
            <w:tcBorders>
              <w:top w:val="single" w:sz="4" w:space="0" w:color="000000"/>
              <w:left w:val="single" w:sz="4" w:space="0" w:color="000000"/>
              <w:right w:val="single" w:sz="4" w:space="0" w:color="000000"/>
            </w:tcBorders>
            <w:vAlign w:val="bottom"/>
          </w:tcPr>
          <w:p>
            <w:pPr>
              <w:pStyle w:val="TAL"/>
              <w:rPr/>
            </w:pPr>
            <w:r>
              <w:rPr/>
              <w:t>Octet 1 indicates the type of attribute as AT_ RQSI_RES with a value of 143.</w:t>
            </w:r>
          </w:p>
        </w:tc>
      </w:tr>
      <w:tr>
        <w:trPr>
          <w:trHeight w:val="257" w:hRule="atLeast"/>
        </w:trPr>
        <w:tc>
          <w:tcPr>
            <w:tcW w:w="7696" w:type="dxa"/>
            <w:gridSpan w:val="10"/>
            <w:tcBorders>
              <w:left w:val="single" w:sz="4" w:space="0" w:color="000000"/>
              <w:right w:val="single" w:sz="4" w:space="0" w:color="000000"/>
            </w:tcBorders>
            <w:vAlign w:val="bottom"/>
          </w:tcPr>
          <w:p>
            <w:pPr>
              <w:pStyle w:val="TAL"/>
              <w:rPr/>
            </w:pPr>
            <w:r>
              <w:rPr/>
              <w:t>Octet 2 is the length of this attribute which shall be set to 1 as per IETF RFC 4187 [6]</w:t>
            </w:r>
          </w:p>
        </w:tc>
      </w:tr>
      <w:tr>
        <w:trPr>
          <w:trHeight w:val="257" w:hRule="atLeast"/>
        </w:trPr>
        <w:tc>
          <w:tcPr>
            <w:tcW w:w="7696" w:type="dxa"/>
            <w:gridSpan w:val="10"/>
            <w:tcBorders>
              <w:left w:val="single" w:sz="4" w:space="0" w:color="000000"/>
              <w:right w:val="single" w:sz="4" w:space="0" w:color="000000"/>
            </w:tcBorders>
            <w:vAlign w:val="bottom"/>
          </w:tcPr>
          <w:p>
            <w:pPr>
              <w:pStyle w:val="TAL"/>
              <w:rPr/>
            </w:pPr>
            <w:r>
              <w:rPr/>
              <w:t>Octet 3 and 4 is the value of this attribute. Octet 3 is reserved and shall be coded as zero. Octet 4 shall be set as follows. All other values are reserved.</w:t>
            </w:r>
          </w:p>
        </w:tc>
      </w:tr>
      <w:tr>
        <w:trPr>
          <w:trHeight w:val="257" w:hRule="atLeast"/>
        </w:trPr>
        <w:tc>
          <w:tcPr>
            <w:tcW w:w="434" w:type="dxa"/>
            <w:tcBorders>
              <w:left w:val="single" w:sz="4" w:space="0" w:color="000000"/>
            </w:tcBorders>
            <w:vAlign w:val="bottom"/>
          </w:tcPr>
          <w:p>
            <w:pPr>
              <w:pStyle w:val="TAH"/>
              <w:rPr/>
            </w:pPr>
            <w:r>
              <w:rPr/>
              <w:t>7</w:t>
            </w:r>
          </w:p>
        </w:tc>
        <w:tc>
          <w:tcPr>
            <w:tcW w:w="434" w:type="dxa"/>
            <w:tcBorders/>
            <w:vAlign w:val="bottom"/>
          </w:tcPr>
          <w:p>
            <w:pPr>
              <w:pStyle w:val="TAH"/>
              <w:rPr/>
            </w:pPr>
            <w:r>
              <w:rPr/>
              <w:t>6</w:t>
            </w:r>
          </w:p>
        </w:tc>
        <w:tc>
          <w:tcPr>
            <w:tcW w:w="434" w:type="dxa"/>
            <w:tcBorders/>
            <w:vAlign w:val="bottom"/>
          </w:tcPr>
          <w:p>
            <w:pPr>
              <w:pStyle w:val="TAH"/>
              <w:rPr/>
            </w:pPr>
            <w:r>
              <w:rPr/>
              <w:t>5</w:t>
            </w:r>
          </w:p>
        </w:tc>
        <w:tc>
          <w:tcPr>
            <w:tcW w:w="434" w:type="dxa"/>
            <w:tcBorders/>
            <w:vAlign w:val="bottom"/>
          </w:tcPr>
          <w:p>
            <w:pPr>
              <w:pStyle w:val="TAH"/>
              <w:rPr/>
            </w:pPr>
            <w:r>
              <w:rPr/>
              <w:t>4</w:t>
            </w:r>
          </w:p>
        </w:tc>
        <w:tc>
          <w:tcPr>
            <w:tcW w:w="412" w:type="dxa"/>
            <w:tcBorders/>
            <w:vAlign w:val="bottom"/>
          </w:tcPr>
          <w:p>
            <w:pPr>
              <w:pStyle w:val="TAH"/>
              <w:rPr/>
            </w:pPr>
            <w:r>
              <w:rPr/>
              <w:t>3</w:t>
            </w:r>
          </w:p>
        </w:tc>
        <w:tc>
          <w:tcPr>
            <w:tcW w:w="412" w:type="dxa"/>
            <w:tcBorders/>
            <w:vAlign w:val="bottom"/>
          </w:tcPr>
          <w:p>
            <w:pPr>
              <w:pStyle w:val="TAH"/>
              <w:rPr/>
            </w:pPr>
            <w:r>
              <w:rPr/>
              <w:t>2</w:t>
            </w:r>
          </w:p>
        </w:tc>
        <w:tc>
          <w:tcPr>
            <w:tcW w:w="369" w:type="dxa"/>
            <w:tcBorders/>
            <w:vAlign w:val="bottom"/>
          </w:tcPr>
          <w:p>
            <w:pPr>
              <w:pStyle w:val="TAH"/>
              <w:rPr/>
            </w:pPr>
            <w:r>
              <w:rPr/>
              <w:t>1</w:t>
            </w:r>
          </w:p>
        </w:tc>
        <w:tc>
          <w:tcPr>
            <w:tcW w:w="391" w:type="dxa"/>
            <w:tcBorders/>
            <w:vAlign w:val="bottom"/>
          </w:tcPr>
          <w:p>
            <w:pPr>
              <w:pStyle w:val="TAH"/>
              <w:rPr/>
            </w:pPr>
            <w:r>
              <w:rPr/>
              <w:t>0</w:t>
            </w:r>
          </w:p>
        </w:tc>
        <w:tc>
          <w:tcPr>
            <w:tcW w:w="282" w:type="dxa"/>
            <w:tcBorders/>
            <w:vAlign w:val="bottom"/>
          </w:tcPr>
          <w:p>
            <w:pPr>
              <w:pStyle w:val="TAL"/>
              <w:snapToGrid w:val="false"/>
              <w:rPr/>
            </w:pPr>
            <w:r>
              <w:rPr/>
            </w:r>
          </w:p>
        </w:tc>
        <w:tc>
          <w:tcPr>
            <w:tcW w:w="4094" w:type="dxa"/>
            <w:tcBorders>
              <w:right w:val="single" w:sz="4" w:space="0" w:color="000000"/>
            </w:tcBorders>
            <w:vAlign w:val="bottom"/>
          </w:tcPr>
          <w:p>
            <w:pPr>
              <w:pStyle w:val="TAL"/>
              <w:rPr/>
            </w:pPr>
            <w:r>
              <w:rPr/>
              <w:t>Reflective QoS decision</w:t>
            </w:r>
          </w:p>
        </w:tc>
      </w:tr>
      <w:tr>
        <w:trPr>
          <w:trHeight w:val="257" w:hRule="atLeast"/>
        </w:trPr>
        <w:tc>
          <w:tcPr>
            <w:tcW w:w="434" w:type="dxa"/>
            <w:tcBorders>
              <w:left w:val="single" w:sz="4" w:space="0" w:color="000000"/>
            </w:tcBorders>
            <w:vAlign w:val="bottom"/>
          </w:tcPr>
          <w:p>
            <w:pPr>
              <w:pStyle w:val="TAC"/>
              <w:rPr/>
            </w:pPr>
            <w:r>
              <w:rPr/>
              <w:t>0</w:t>
            </w:r>
          </w:p>
        </w:tc>
        <w:tc>
          <w:tcPr>
            <w:tcW w:w="434" w:type="dxa"/>
            <w:tcBorders/>
            <w:vAlign w:val="bottom"/>
          </w:tcPr>
          <w:p>
            <w:pPr>
              <w:pStyle w:val="TAC"/>
              <w:rPr/>
            </w:pPr>
            <w:r>
              <w:rPr/>
              <w:t>0</w:t>
            </w:r>
          </w:p>
        </w:tc>
        <w:tc>
          <w:tcPr>
            <w:tcW w:w="434" w:type="dxa"/>
            <w:tcBorders/>
            <w:vAlign w:val="bottom"/>
          </w:tcPr>
          <w:p>
            <w:pPr>
              <w:pStyle w:val="TAC"/>
              <w:rPr/>
            </w:pPr>
            <w:r>
              <w:rPr/>
              <w:t>0</w:t>
            </w:r>
          </w:p>
        </w:tc>
        <w:tc>
          <w:tcPr>
            <w:tcW w:w="434" w:type="dxa"/>
            <w:tcBorders/>
            <w:vAlign w:val="bottom"/>
          </w:tcPr>
          <w:p>
            <w:pPr>
              <w:pStyle w:val="TAC"/>
              <w:rPr/>
            </w:pPr>
            <w:r>
              <w:rPr/>
              <w:t>0</w:t>
            </w:r>
          </w:p>
        </w:tc>
        <w:tc>
          <w:tcPr>
            <w:tcW w:w="412" w:type="dxa"/>
            <w:tcBorders/>
            <w:vAlign w:val="bottom"/>
          </w:tcPr>
          <w:p>
            <w:pPr>
              <w:pStyle w:val="TAC"/>
              <w:rPr/>
            </w:pPr>
            <w:r>
              <w:rPr/>
              <w:t>0</w:t>
            </w:r>
          </w:p>
        </w:tc>
        <w:tc>
          <w:tcPr>
            <w:tcW w:w="412" w:type="dxa"/>
            <w:tcBorders/>
            <w:vAlign w:val="bottom"/>
          </w:tcPr>
          <w:p>
            <w:pPr>
              <w:pStyle w:val="TAC"/>
              <w:rPr/>
            </w:pPr>
            <w:r>
              <w:rPr/>
              <w:t>0</w:t>
            </w:r>
          </w:p>
        </w:tc>
        <w:tc>
          <w:tcPr>
            <w:tcW w:w="369" w:type="dxa"/>
            <w:tcBorders/>
            <w:vAlign w:val="bottom"/>
          </w:tcPr>
          <w:p>
            <w:pPr>
              <w:pStyle w:val="TAC"/>
              <w:rPr/>
            </w:pPr>
            <w:r>
              <w:rPr/>
              <w:t>0</w:t>
            </w:r>
          </w:p>
        </w:tc>
        <w:tc>
          <w:tcPr>
            <w:tcW w:w="391" w:type="dxa"/>
            <w:tcBorders/>
            <w:vAlign w:val="bottom"/>
          </w:tcPr>
          <w:p>
            <w:pPr>
              <w:pStyle w:val="TAC"/>
              <w:rPr/>
            </w:pPr>
            <w:r>
              <w:rPr/>
              <w:t>1</w:t>
            </w:r>
          </w:p>
        </w:tc>
        <w:tc>
          <w:tcPr>
            <w:tcW w:w="282" w:type="dxa"/>
            <w:tcBorders/>
            <w:vAlign w:val="bottom"/>
          </w:tcPr>
          <w:p>
            <w:pPr>
              <w:pStyle w:val="TAL"/>
              <w:snapToGrid w:val="false"/>
              <w:rPr/>
            </w:pPr>
            <w:r>
              <w:rPr/>
            </w:r>
          </w:p>
        </w:tc>
        <w:tc>
          <w:tcPr>
            <w:tcW w:w="4094" w:type="dxa"/>
            <w:tcBorders>
              <w:right w:val="single" w:sz="4" w:space="0" w:color="000000"/>
            </w:tcBorders>
            <w:vAlign w:val="bottom"/>
          </w:tcPr>
          <w:p>
            <w:pPr>
              <w:pStyle w:val="TAL"/>
              <w:rPr/>
            </w:pPr>
            <w:r>
              <w:rPr/>
              <w:t>Enabling the UE reflective QoS function</w:t>
            </w:r>
          </w:p>
        </w:tc>
      </w:tr>
      <w:tr>
        <w:trPr>
          <w:trHeight w:val="257" w:hRule="atLeast"/>
        </w:trPr>
        <w:tc>
          <w:tcPr>
            <w:tcW w:w="434" w:type="dxa"/>
            <w:tcBorders>
              <w:left w:val="single" w:sz="4" w:space="0" w:color="000000"/>
              <w:bottom w:val="single" w:sz="4" w:space="0" w:color="000000"/>
            </w:tcBorders>
            <w:vAlign w:val="bottom"/>
          </w:tcPr>
          <w:p>
            <w:pPr>
              <w:pStyle w:val="TAC"/>
              <w:rPr/>
            </w:pPr>
            <w:r>
              <w:rPr/>
              <w:t>0</w:t>
            </w:r>
          </w:p>
        </w:tc>
        <w:tc>
          <w:tcPr>
            <w:tcW w:w="434" w:type="dxa"/>
            <w:tcBorders>
              <w:bottom w:val="single" w:sz="4" w:space="0" w:color="000000"/>
            </w:tcBorders>
            <w:vAlign w:val="bottom"/>
          </w:tcPr>
          <w:p>
            <w:pPr>
              <w:pStyle w:val="TAC"/>
              <w:rPr/>
            </w:pPr>
            <w:r>
              <w:rPr/>
              <w:t>0</w:t>
            </w:r>
          </w:p>
        </w:tc>
        <w:tc>
          <w:tcPr>
            <w:tcW w:w="434" w:type="dxa"/>
            <w:tcBorders>
              <w:bottom w:val="single" w:sz="4" w:space="0" w:color="000000"/>
            </w:tcBorders>
            <w:vAlign w:val="bottom"/>
          </w:tcPr>
          <w:p>
            <w:pPr>
              <w:pStyle w:val="TAC"/>
              <w:rPr/>
            </w:pPr>
            <w:r>
              <w:rPr/>
              <w:t>0</w:t>
            </w:r>
          </w:p>
        </w:tc>
        <w:tc>
          <w:tcPr>
            <w:tcW w:w="434" w:type="dxa"/>
            <w:tcBorders>
              <w:bottom w:val="single" w:sz="4" w:space="0" w:color="000000"/>
            </w:tcBorders>
            <w:vAlign w:val="bottom"/>
          </w:tcPr>
          <w:p>
            <w:pPr>
              <w:pStyle w:val="TAC"/>
              <w:rPr/>
            </w:pPr>
            <w:r>
              <w:rPr/>
              <w:t>0</w:t>
            </w:r>
          </w:p>
        </w:tc>
        <w:tc>
          <w:tcPr>
            <w:tcW w:w="412" w:type="dxa"/>
            <w:tcBorders>
              <w:bottom w:val="single" w:sz="4" w:space="0" w:color="000000"/>
            </w:tcBorders>
            <w:vAlign w:val="bottom"/>
          </w:tcPr>
          <w:p>
            <w:pPr>
              <w:pStyle w:val="TAC"/>
              <w:rPr/>
            </w:pPr>
            <w:r>
              <w:rPr/>
              <w:t>0</w:t>
            </w:r>
          </w:p>
        </w:tc>
        <w:tc>
          <w:tcPr>
            <w:tcW w:w="412" w:type="dxa"/>
            <w:tcBorders>
              <w:bottom w:val="single" w:sz="4" w:space="0" w:color="000000"/>
            </w:tcBorders>
            <w:vAlign w:val="bottom"/>
          </w:tcPr>
          <w:p>
            <w:pPr>
              <w:pStyle w:val="TAC"/>
              <w:rPr/>
            </w:pPr>
            <w:r>
              <w:rPr/>
              <w:t>0</w:t>
            </w:r>
          </w:p>
        </w:tc>
        <w:tc>
          <w:tcPr>
            <w:tcW w:w="369" w:type="dxa"/>
            <w:tcBorders>
              <w:bottom w:val="single" w:sz="4" w:space="0" w:color="000000"/>
            </w:tcBorders>
            <w:vAlign w:val="bottom"/>
          </w:tcPr>
          <w:p>
            <w:pPr>
              <w:pStyle w:val="TAC"/>
              <w:rPr/>
            </w:pPr>
            <w:r>
              <w:rPr/>
              <w:t>1</w:t>
            </w:r>
          </w:p>
        </w:tc>
        <w:tc>
          <w:tcPr>
            <w:tcW w:w="391" w:type="dxa"/>
            <w:tcBorders>
              <w:bottom w:val="single" w:sz="4" w:space="0" w:color="000000"/>
            </w:tcBorders>
            <w:vAlign w:val="bottom"/>
          </w:tcPr>
          <w:p>
            <w:pPr>
              <w:pStyle w:val="TAC"/>
              <w:rPr/>
            </w:pPr>
            <w:r>
              <w:rPr/>
              <w:t>0</w:t>
            </w:r>
          </w:p>
        </w:tc>
        <w:tc>
          <w:tcPr>
            <w:tcW w:w="282" w:type="dxa"/>
            <w:tcBorders>
              <w:bottom w:val="single" w:sz="4" w:space="0" w:color="000000"/>
            </w:tcBorders>
            <w:vAlign w:val="bottom"/>
          </w:tcPr>
          <w:p>
            <w:pPr>
              <w:pStyle w:val="TAL"/>
              <w:snapToGrid w:val="false"/>
              <w:rPr/>
            </w:pPr>
            <w:r>
              <w:rPr/>
            </w:r>
          </w:p>
        </w:tc>
        <w:tc>
          <w:tcPr>
            <w:tcW w:w="4094" w:type="dxa"/>
            <w:tcBorders>
              <w:bottom w:val="single" w:sz="4" w:space="0" w:color="000000"/>
              <w:right w:val="single" w:sz="4" w:space="0" w:color="000000"/>
            </w:tcBorders>
            <w:vAlign w:val="bottom"/>
          </w:tcPr>
          <w:p>
            <w:pPr>
              <w:pStyle w:val="TAL"/>
              <w:rPr/>
            </w:pPr>
            <w:r>
              <w:rPr/>
              <w:t>Disabling the UE reflective QoS function</w:t>
            </w:r>
          </w:p>
        </w:tc>
      </w:tr>
    </w:tbl>
    <w:p>
      <w:pPr>
        <w:pStyle w:val="Normal"/>
        <w:rPr/>
      </w:pPr>
      <w:r>
        <w:rPr/>
      </w:r>
      <w:r>
        <w:br w:type="page"/>
      </w:r>
    </w:p>
    <w:p>
      <w:pPr>
        <w:pStyle w:val="Heading8"/>
        <w:ind w:left="0" w:hanging="0"/>
        <w:rPr/>
      </w:pPr>
      <w:bookmarkStart w:id="88" w:name="__RefHeading___Toc517333971"/>
      <w:bookmarkEnd w:id="88"/>
      <w:r>
        <w:rPr/>
        <w:t>Annex A (informative):</w:t>
        <w:br/>
        <w:t>Change history</w:t>
      </w:r>
    </w:p>
    <w:tbl>
      <w:tblPr>
        <w:tblW w:w="9784" w:type="dxa"/>
        <w:jc w:val="left"/>
        <w:tblInd w:w="-7" w:type="dxa"/>
        <w:tblLayout w:type="fixed"/>
        <w:tblCellMar>
          <w:top w:w="0" w:type="dxa"/>
          <w:left w:w="40" w:type="dxa"/>
          <w:bottom w:w="0" w:type="dxa"/>
          <w:right w:w="40" w:type="dxa"/>
        </w:tblCellMar>
      </w:tblPr>
      <w:tblGrid>
        <w:gridCol w:w="800"/>
        <w:gridCol w:w="800"/>
        <w:gridCol w:w="1001"/>
        <w:gridCol w:w="526"/>
        <w:gridCol w:w="428"/>
        <w:gridCol w:w="4867"/>
        <w:gridCol w:w="681"/>
        <w:gridCol w:w="681"/>
      </w:tblGrid>
      <w:tr>
        <w:trPr>
          <w:cantSplit w:val="true"/>
        </w:trPr>
        <w:tc>
          <w:tcPr>
            <w:tcW w:w="978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0.0.1: Preliminary proposal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2012-05</w:t>
            </w:r>
          </w:p>
        </w:tc>
        <w:tc>
          <w:tcPr>
            <w:tcW w:w="800" w:type="dxa"/>
            <w:tcBorders>
              <w:top w:val="single" w:sz="6" w:space="0" w:color="000000"/>
              <w:left w:val="single" w:sz="6" w:space="0" w:color="000000"/>
              <w:right w:val="single" w:sz="6" w:space="0" w:color="000000"/>
            </w:tcBorders>
            <w:shd w:fill="FFFFFF" w:val="clear"/>
          </w:tcPr>
          <w:p>
            <w:pPr>
              <w:pStyle w:val="TAL"/>
              <w:rPr/>
            </w:pPr>
            <w:r>
              <w:rPr/>
              <w:t>CT1#78</w:t>
            </w:r>
          </w:p>
        </w:tc>
        <w:tc>
          <w:tcPr>
            <w:tcW w:w="10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Includes the following contribution agreed by CT1 at CT1#78:</w:t>
            </w:r>
          </w:p>
          <w:p>
            <w:pPr>
              <w:pStyle w:val="TAL"/>
              <w:rPr/>
            </w:pPr>
            <w:r>
              <w:rPr/>
              <w:t>C1-122424, C1-122484</w:t>
            </w:r>
          </w:p>
        </w:tc>
        <w:tc>
          <w:tcPr>
            <w:tcW w:w="681" w:type="dxa"/>
            <w:tcBorders>
              <w:top w:val="single" w:sz="6" w:space="0" w:color="000000"/>
              <w:left w:val="single" w:sz="6" w:space="0" w:color="000000"/>
              <w:right w:val="single" w:sz="6" w:space="0" w:color="000000"/>
            </w:tcBorders>
            <w:shd w:fill="FFFFFF" w:val="clear"/>
          </w:tcPr>
          <w:p>
            <w:pPr>
              <w:pStyle w:val="TAL"/>
              <w:rPr/>
            </w:pPr>
            <w:r>
              <w:rPr/>
              <w:t>0.0.1</w:t>
            </w:r>
          </w:p>
        </w:tc>
        <w:tc>
          <w:tcPr>
            <w:tcW w:w="681" w:type="dxa"/>
            <w:tcBorders>
              <w:top w:val="single" w:sz="6" w:space="0" w:color="000000"/>
              <w:left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2012-08</w:t>
            </w:r>
          </w:p>
        </w:tc>
        <w:tc>
          <w:tcPr>
            <w:tcW w:w="800" w:type="dxa"/>
            <w:tcBorders>
              <w:top w:val="single" w:sz="6" w:space="0" w:color="000000"/>
              <w:left w:val="single" w:sz="6" w:space="0" w:color="000000"/>
              <w:right w:val="single" w:sz="6" w:space="0" w:color="000000"/>
            </w:tcBorders>
            <w:shd w:fill="FFFFFF" w:val="clear"/>
          </w:tcPr>
          <w:p>
            <w:pPr>
              <w:pStyle w:val="TAL"/>
              <w:rPr/>
            </w:pPr>
            <w:r>
              <w:rPr/>
              <w:t>CT1#79</w:t>
            </w:r>
          </w:p>
        </w:tc>
        <w:tc>
          <w:tcPr>
            <w:tcW w:w="10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Includes the following contribution agreed by CT1 at CT1#79:</w:t>
            </w:r>
          </w:p>
          <w:p>
            <w:pPr>
              <w:pStyle w:val="TAL"/>
              <w:rPr/>
            </w:pPr>
            <w:r>
              <w:rPr/>
              <w:t xml:space="preserve">C1-123080, C1-123082, C1-123083, C1-123084, </w:t>
              <w:br/>
              <w:t>C1-123085, C1-123366</w:t>
            </w:r>
          </w:p>
        </w:tc>
        <w:tc>
          <w:tcPr>
            <w:tcW w:w="681" w:type="dxa"/>
            <w:tcBorders>
              <w:top w:val="single" w:sz="6" w:space="0" w:color="000000"/>
              <w:left w:val="single" w:sz="6" w:space="0" w:color="000000"/>
              <w:right w:val="single" w:sz="6" w:space="0" w:color="000000"/>
            </w:tcBorders>
            <w:shd w:fill="FFFFFF" w:val="clear"/>
          </w:tcPr>
          <w:p>
            <w:pPr>
              <w:pStyle w:val="TAL"/>
              <w:rPr/>
            </w:pPr>
            <w:r>
              <w:rPr/>
              <w:t>0.1.0</w:t>
            </w:r>
          </w:p>
        </w:tc>
        <w:tc>
          <w:tcPr>
            <w:tcW w:w="681" w:type="dxa"/>
            <w:tcBorders>
              <w:top w:val="single" w:sz="6" w:space="0" w:color="000000"/>
              <w:left w:val="single" w:sz="6" w:space="0" w:color="000000"/>
              <w:right w:val="single" w:sz="6" w:space="0" w:color="000000"/>
            </w:tcBorders>
            <w:shd w:fill="FFFFFF" w:val="clear"/>
          </w:tcPr>
          <w:p>
            <w:pPr>
              <w:pStyle w:val="TAL"/>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CT-57</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CP-120607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1.0.0 created by MCC for presentation at CT-57 for information and approval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CT-57</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11.0.0 created by MCC after approval at CT-57</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CT-58</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CP-120805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BBF reference updates and editorial cleanup</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CT-58</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CP-120805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Editor notes on attribute types for AT_RQSI_IND and AT_RQSI_RES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CT-58</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CP-120805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 the receiving RQSI procedure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CT-59</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CP-130111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Update the Non-seamless WLAN Offload procedure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CT-59</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CP-130111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on Tunnel modification procedure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CT-60</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CP-130245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Default QoS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CT-60</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CP-130390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Reflective QoS function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CT-65</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Upgrade to Rel-12</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CP-140837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BBF reference update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CP-140825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 the attribute type value of AT_RQSI_IND</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CT-70</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Upgrade to Rel-13</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CT-72</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CP-160316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Tunnel establishment requirements on fixed broadband access network in support of Lawful Interception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13.1.0</w:t>
            </w:r>
          </w:p>
        </w:tc>
      </w:tr>
    </w:tbl>
    <w:p>
      <w:pPr>
        <w:pStyle w:val="Normal"/>
        <w:rPr/>
      </w:pPr>
      <w:r>
        <w:rPr/>
      </w:r>
    </w:p>
    <w:tbl>
      <w:tblPr>
        <w:tblW w:w="9784" w:type="dxa"/>
        <w:jc w:val="left"/>
        <w:tblInd w:w="-7" w:type="dxa"/>
        <w:tblLayout w:type="fixed"/>
        <w:tblCellMar>
          <w:top w:w="0" w:type="dxa"/>
          <w:left w:w="40" w:type="dxa"/>
          <w:bottom w:w="0" w:type="dxa"/>
          <w:right w:w="40" w:type="dxa"/>
        </w:tblCellMar>
      </w:tblPr>
      <w:tblGrid>
        <w:gridCol w:w="813"/>
        <w:gridCol w:w="812"/>
        <w:gridCol w:w="1110"/>
        <w:gridCol w:w="431"/>
        <w:gridCol w:w="431"/>
        <w:gridCol w:w="431"/>
        <w:gridCol w:w="5037"/>
        <w:gridCol w:w="719"/>
      </w:tblGrid>
      <w:tr>
        <w:trPr>
          <w:cantSplit w:val="true"/>
        </w:trPr>
        <w:tc>
          <w:tcPr>
            <w:tcW w:w="978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1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1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3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3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3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03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1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1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1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11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3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1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1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1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1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3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1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1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1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1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3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1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24.139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24.139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center</wp:align>
              </wp:positionH>
              <wp:positionV relativeFrom="paragraph">
                <wp:posOffset>4445</wp:posOffset>
              </wp:positionV>
              <wp:extent cx="12763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left</wp:align>
              </wp:positionH>
              <wp:positionV relativeFrom="paragraph">
                <wp:posOffset>4445</wp:posOffset>
              </wp:positionV>
              <wp:extent cx="59182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ditorsNoteChar">
    <w:name w:val="Editor's Note Char"/>
    <w:qFormat/>
    <w:rPr>
      <w:color w:val="FF0000"/>
    </w:rPr>
  </w:style>
  <w:style w:type="character" w:styleId="EXChar">
    <w:name w:val="EX Char"/>
    <w:basedOn w:val="DefaultParagraphFont"/>
    <w:qFormat/>
    <w:rPr/>
  </w:style>
  <w:style w:type="character" w:styleId="B1Char">
    <w:name w:val="B1 Char"/>
    <w:basedOn w:val="DefaultParagraphFont"/>
    <w:qFormat/>
    <w:rPr/>
  </w:style>
  <w:style w:type="character" w:styleId="EditorsNoteCharChar">
    <w:name w:val="Editor's Note Char Char"/>
    <w:qFormat/>
    <w:rPr>
      <w:color w:val="FF0000"/>
      <w:lang w:val="en-GB" w:bidi="ar-SA"/>
    </w:rPr>
  </w:style>
  <w:style w:type="character" w:styleId="TF">
    <w:name w:val="TF (文字)"/>
    <w:qFormat/>
    <w:rPr>
      <w:rFonts w:ascii="Arial" w:hAnsi="Arial" w:cs="Arial"/>
      <w:b/>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FootnoteCharacters">
    <w:name w:val="Footnote Characters"/>
    <w:qFormat/>
    <w:rPr>
      <w:b/>
      <w:sz w:val="16"/>
      <w:vertAlign w:val="superscript"/>
    </w:rPr>
  </w:style>
  <w:style w:type="character" w:styleId="NOChar">
    <w:name w:val="NO Char"/>
    <w:qFormat/>
    <w:rPr/>
  </w:style>
  <w:style w:type="character" w:styleId="BodyTextChar">
    <w:name w:val="Body Text Char"/>
    <w:qFormat/>
    <w:rPr>
      <w:color w:val="000000"/>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spacing w:before="0" w:after="120"/>
      <w:textAlignment w:val="baseline"/>
    </w:pPr>
    <w:rPr>
      <w:color w:val="000000"/>
      <w:lang w:eastAsia="ja-JP"/>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2016-06-24T12:14:00Z</dcterms:created>
  <dc:creator>MCC Support</dc:creator>
  <dc:description/>
  <cp:keywords>access packet mode UMTS LTE</cp:keywords>
  <dc:language>en-US</dc:language>
  <cp:lastModifiedBy>2229</cp:lastModifiedBy>
  <dcterms:modified xsi:type="dcterms:W3CDTF">2020-07-07T17:02:00Z</dcterms:modified>
  <cp:revision>6</cp:revision>
  <dc:subject>3GPP system - fixed broadband access network interworking; Stage 3 (Release 16)</dc:subject>
  <dc:title>3GPP TS 24.139</dc:title>
</cp:coreProperties>
</file>