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FC3177" w14:textId="77777777" w:rsidR="00080512" w:rsidRPr="00BE1BCB" w:rsidRDefault="00F14995">
      <w:pPr>
        <w:pStyle w:val="ZA"/>
        <w:framePr w:wrap="notBeside"/>
      </w:pPr>
      <w:bookmarkStart w:id="0" w:name="page1"/>
      <w:r w:rsidRPr="00BE1BCB">
        <w:rPr>
          <w:sz w:val="64"/>
        </w:rPr>
        <w:t>3GPP TS 24</w:t>
      </w:r>
      <w:r w:rsidR="00080512" w:rsidRPr="00BE1BCB">
        <w:rPr>
          <w:sz w:val="64"/>
        </w:rPr>
        <w:t>.</w:t>
      </w:r>
      <w:r w:rsidR="00601C37" w:rsidRPr="00BE1BCB">
        <w:rPr>
          <w:sz w:val="64"/>
        </w:rPr>
        <w:t xml:space="preserve">193 </w:t>
      </w:r>
      <w:r w:rsidR="00643225" w:rsidRPr="00BE1BCB">
        <w:t>V</w:t>
      </w:r>
      <w:r w:rsidR="00003AF2" w:rsidRPr="00BE1BCB">
        <w:t>16</w:t>
      </w:r>
      <w:r w:rsidR="00F41A74" w:rsidRPr="00BE1BCB">
        <w:t>.</w:t>
      </w:r>
      <w:r w:rsidR="00992B2E" w:rsidRPr="00BE1BCB">
        <w:t>4</w:t>
      </w:r>
      <w:r w:rsidR="00080512" w:rsidRPr="00BE1BCB">
        <w:t>.</w:t>
      </w:r>
      <w:r w:rsidR="00992B2E" w:rsidRPr="00BE1BCB">
        <w:t>0</w:t>
      </w:r>
      <w:r w:rsidR="00080512" w:rsidRPr="00BE1BCB">
        <w:t xml:space="preserve"> </w:t>
      </w:r>
      <w:r w:rsidR="00080512" w:rsidRPr="00BE1BCB">
        <w:rPr>
          <w:sz w:val="32"/>
        </w:rPr>
        <w:t>(</w:t>
      </w:r>
      <w:r w:rsidR="00316EE9" w:rsidRPr="00BE1BCB">
        <w:rPr>
          <w:sz w:val="32"/>
        </w:rPr>
        <w:t>2021</w:t>
      </w:r>
      <w:r w:rsidR="00643225" w:rsidRPr="00BE1BCB">
        <w:rPr>
          <w:sz w:val="32"/>
        </w:rPr>
        <w:t>-</w:t>
      </w:r>
      <w:r w:rsidR="00316EE9" w:rsidRPr="00BE1BCB">
        <w:rPr>
          <w:sz w:val="32"/>
        </w:rPr>
        <w:t>0</w:t>
      </w:r>
      <w:r w:rsidR="00992B2E" w:rsidRPr="00BE1BCB">
        <w:rPr>
          <w:sz w:val="32"/>
        </w:rPr>
        <w:t>6</w:t>
      </w:r>
      <w:r w:rsidR="00080512" w:rsidRPr="00BE1BCB">
        <w:rPr>
          <w:sz w:val="32"/>
        </w:rPr>
        <w:t>)</w:t>
      </w:r>
    </w:p>
    <w:p w14:paraId="3D0279AC" w14:textId="77777777" w:rsidR="00080512" w:rsidRPr="00BE1BCB" w:rsidRDefault="00080512">
      <w:pPr>
        <w:pStyle w:val="ZB"/>
        <w:framePr w:wrap="notBeside"/>
      </w:pPr>
      <w:r w:rsidRPr="00BE1BCB">
        <w:t>Technical Specification</w:t>
      </w:r>
    </w:p>
    <w:p w14:paraId="2302945A" w14:textId="77777777" w:rsidR="00080512" w:rsidRPr="00BE1BCB" w:rsidRDefault="00080512">
      <w:pPr>
        <w:pStyle w:val="ZT"/>
        <w:framePr w:wrap="notBeside"/>
      </w:pPr>
      <w:r w:rsidRPr="00BE1BCB">
        <w:t>3rd Generation Partnership Project;</w:t>
      </w:r>
    </w:p>
    <w:p w14:paraId="35020482" w14:textId="77777777" w:rsidR="00080512" w:rsidRPr="00BE1BCB" w:rsidRDefault="00080512">
      <w:pPr>
        <w:pStyle w:val="ZT"/>
        <w:framePr w:wrap="notBeside"/>
      </w:pPr>
      <w:r w:rsidRPr="00BE1BCB">
        <w:t xml:space="preserve">Technical Specification Group </w:t>
      </w:r>
      <w:r w:rsidR="0024685F" w:rsidRPr="00BE1BCB">
        <w:t>Core Network and Terminals</w:t>
      </w:r>
      <w:r w:rsidRPr="00BE1BCB">
        <w:t>;</w:t>
      </w:r>
    </w:p>
    <w:p w14:paraId="2973B177" w14:textId="77777777" w:rsidR="008B2A1D" w:rsidRPr="00BE1BCB" w:rsidRDefault="008B2A1D">
      <w:pPr>
        <w:pStyle w:val="ZT"/>
        <w:framePr w:wrap="notBeside"/>
      </w:pPr>
      <w:r w:rsidRPr="00BE1BCB">
        <w:t>5G System;</w:t>
      </w:r>
    </w:p>
    <w:p w14:paraId="566BEB96" w14:textId="77777777" w:rsidR="00080512" w:rsidRPr="00BE1BCB" w:rsidRDefault="00A2674E">
      <w:pPr>
        <w:pStyle w:val="ZT"/>
        <w:framePr w:wrap="notBeside"/>
      </w:pPr>
      <w:r w:rsidRPr="00BE1BCB">
        <w:t>Access Traffic Steering, Switch</w:t>
      </w:r>
      <w:r w:rsidR="00BC0711" w:rsidRPr="00BE1BCB">
        <w:t>ing</w:t>
      </w:r>
      <w:r w:rsidRPr="00BE1BCB">
        <w:t xml:space="preserve"> and Splitting</w:t>
      </w:r>
      <w:r w:rsidR="00001B97" w:rsidRPr="00BE1BCB">
        <w:t xml:space="preserve"> (ATSSS)</w:t>
      </w:r>
      <w:r w:rsidR="00080512" w:rsidRPr="00BE1BCB">
        <w:t>;</w:t>
      </w:r>
    </w:p>
    <w:p w14:paraId="0539ACAB" w14:textId="77777777" w:rsidR="00080512" w:rsidRPr="00BE1BCB" w:rsidRDefault="00A2674E">
      <w:pPr>
        <w:pStyle w:val="ZT"/>
        <w:framePr w:wrap="notBeside"/>
      </w:pPr>
      <w:r w:rsidRPr="00BE1BCB">
        <w:t>Stage 3</w:t>
      </w:r>
    </w:p>
    <w:p w14:paraId="10A1C110" w14:textId="77777777" w:rsidR="00080512" w:rsidRPr="00BE1BCB" w:rsidRDefault="00FC1192">
      <w:pPr>
        <w:pStyle w:val="ZT"/>
        <w:framePr w:wrap="notBeside"/>
        <w:rPr>
          <w:i/>
          <w:sz w:val="28"/>
        </w:rPr>
      </w:pPr>
      <w:r w:rsidRPr="00BE1BCB">
        <w:t>(</w:t>
      </w:r>
      <w:r w:rsidRPr="00BE1BCB">
        <w:rPr>
          <w:rStyle w:val="ZGSM"/>
        </w:rPr>
        <w:t xml:space="preserve">Release </w:t>
      </w:r>
      <w:r w:rsidR="00054A22" w:rsidRPr="00BE1BCB">
        <w:rPr>
          <w:rStyle w:val="ZGSM"/>
        </w:rPr>
        <w:t>1</w:t>
      </w:r>
      <w:r w:rsidR="0024685F" w:rsidRPr="00BE1BCB">
        <w:rPr>
          <w:rStyle w:val="ZGSM"/>
        </w:rPr>
        <w:t>6</w:t>
      </w:r>
      <w:r w:rsidRPr="00BE1BCB">
        <w:t>)</w:t>
      </w:r>
    </w:p>
    <w:p w14:paraId="28784B58" w14:textId="30CF980F" w:rsidR="00917CCB" w:rsidRPr="00BE1BCB" w:rsidRDefault="00055A6C" w:rsidP="00917CCB">
      <w:pPr>
        <w:pStyle w:val="ZU"/>
        <w:framePr w:h="4929" w:hRule="exact" w:wrap="notBeside"/>
        <w:tabs>
          <w:tab w:val="right" w:pos="10206"/>
        </w:tabs>
        <w:jc w:val="left"/>
      </w:pPr>
      <w:r w:rsidRPr="00BE1BCB">
        <w:rPr>
          <w:i/>
        </w:rPr>
        <w:drawing>
          <wp:inline distT="0" distB="0" distL="0" distR="0" wp14:anchorId="65CA5619" wp14:editId="2E52929F">
            <wp:extent cx="1205865" cy="841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5865" cy="841375"/>
                    </a:xfrm>
                    <a:prstGeom prst="rect">
                      <a:avLst/>
                    </a:prstGeom>
                    <a:noFill/>
                    <a:ln>
                      <a:noFill/>
                    </a:ln>
                  </pic:spPr>
                </pic:pic>
              </a:graphicData>
            </a:graphic>
          </wp:inline>
        </w:drawing>
      </w:r>
      <w:r w:rsidR="00917CCB" w:rsidRPr="00BE1BCB">
        <w:rPr>
          <w:color w:val="0000FF"/>
        </w:rPr>
        <w:tab/>
      </w:r>
      <w:r w:rsidRPr="00BE1BCB">
        <w:drawing>
          <wp:inline distT="0" distB="0" distL="0" distR="0" wp14:anchorId="1E55D74C" wp14:editId="144B0370">
            <wp:extent cx="1623695" cy="947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3695" cy="947420"/>
                    </a:xfrm>
                    <a:prstGeom prst="rect">
                      <a:avLst/>
                    </a:prstGeom>
                    <a:noFill/>
                    <a:ln>
                      <a:noFill/>
                    </a:ln>
                  </pic:spPr>
                </pic:pic>
              </a:graphicData>
            </a:graphic>
          </wp:inline>
        </w:drawing>
      </w:r>
    </w:p>
    <w:p w14:paraId="29EF4237" w14:textId="77777777" w:rsidR="00080512" w:rsidRPr="00BE1BCB" w:rsidRDefault="00080512">
      <w:pPr>
        <w:pStyle w:val="ZU"/>
        <w:framePr w:h="4929" w:hRule="exact" w:wrap="notBeside"/>
        <w:tabs>
          <w:tab w:val="right" w:pos="10206"/>
        </w:tabs>
        <w:jc w:val="left"/>
      </w:pPr>
    </w:p>
    <w:p w14:paraId="5ACC0A40" w14:textId="77777777" w:rsidR="00080512" w:rsidRPr="00BE1BCB" w:rsidRDefault="00080512" w:rsidP="00734A5B">
      <w:pPr>
        <w:framePr w:h="1377" w:hRule="exact" w:wrap="notBeside" w:vAnchor="page" w:hAnchor="margin" w:y="15305"/>
        <w:rPr>
          <w:sz w:val="16"/>
        </w:rPr>
      </w:pPr>
      <w:r w:rsidRPr="00BE1BCB">
        <w:rPr>
          <w:sz w:val="16"/>
        </w:rPr>
        <w:t>The present document has been developed within the 3</w:t>
      </w:r>
      <w:r w:rsidR="00F04712" w:rsidRPr="00BE1BCB">
        <w:rPr>
          <w:sz w:val="16"/>
        </w:rPr>
        <w:t>rd</w:t>
      </w:r>
      <w:r w:rsidRPr="00BE1BCB">
        <w:rPr>
          <w:sz w:val="16"/>
        </w:rPr>
        <w:t xml:space="preserve"> Generation Partnership Project (3GPP</w:t>
      </w:r>
      <w:r w:rsidRPr="00BE1BCB">
        <w:rPr>
          <w:sz w:val="16"/>
          <w:vertAlign w:val="superscript"/>
        </w:rPr>
        <w:t xml:space="preserve"> TM</w:t>
      </w:r>
      <w:r w:rsidRPr="00BE1BCB">
        <w:rPr>
          <w:sz w:val="16"/>
        </w:rPr>
        <w:t>) and may be further elaborated for the purposes of 3GPP..</w:t>
      </w:r>
      <w:r w:rsidRPr="00BE1BCB">
        <w:rPr>
          <w:sz w:val="16"/>
        </w:rPr>
        <w:br/>
        <w:t>The present document has not been subject to any approval process by the 3GPP</w:t>
      </w:r>
      <w:r w:rsidRPr="00BE1BCB">
        <w:rPr>
          <w:sz w:val="16"/>
          <w:vertAlign w:val="superscript"/>
        </w:rPr>
        <w:t xml:space="preserve"> </w:t>
      </w:r>
      <w:r w:rsidRPr="00BE1BCB">
        <w:rPr>
          <w:sz w:val="16"/>
        </w:rPr>
        <w:t>Organizational Partners and shall not be implemented.</w:t>
      </w:r>
      <w:r w:rsidRPr="00BE1BCB">
        <w:rPr>
          <w:sz w:val="16"/>
        </w:rPr>
        <w:br/>
        <w:t>This Specification is provided for future development work within 3GPP</w:t>
      </w:r>
      <w:r w:rsidRPr="00BE1BCB">
        <w:rPr>
          <w:sz w:val="16"/>
          <w:vertAlign w:val="superscript"/>
        </w:rPr>
        <w:t xml:space="preserve"> </w:t>
      </w:r>
      <w:r w:rsidRPr="00BE1BCB">
        <w:rPr>
          <w:sz w:val="16"/>
        </w:rPr>
        <w:t>only. The Organizational Partners accept no liability for any use of this Specification.</w:t>
      </w:r>
      <w:r w:rsidRPr="00BE1BCB">
        <w:rPr>
          <w:sz w:val="16"/>
        </w:rPr>
        <w:br/>
        <w:t xml:space="preserve">Specifications and </w:t>
      </w:r>
      <w:r w:rsidR="00F653B8" w:rsidRPr="00BE1BCB">
        <w:rPr>
          <w:sz w:val="16"/>
        </w:rPr>
        <w:t>Reports</w:t>
      </w:r>
      <w:r w:rsidRPr="00BE1BCB">
        <w:rPr>
          <w:sz w:val="16"/>
        </w:rPr>
        <w:t xml:space="preserve"> for implementation of the 3GPP</w:t>
      </w:r>
      <w:r w:rsidRPr="00BE1BCB">
        <w:rPr>
          <w:sz w:val="16"/>
          <w:vertAlign w:val="superscript"/>
        </w:rPr>
        <w:t xml:space="preserve"> TM</w:t>
      </w:r>
      <w:r w:rsidRPr="00BE1BCB">
        <w:rPr>
          <w:sz w:val="16"/>
        </w:rPr>
        <w:t xml:space="preserve"> system should be obtained via the 3GPP Organizational Partners' Publications Offices.</w:t>
      </w:r>
    </w:p>
    <w:p w14:paraId="60B22405" w14:textId="77777777" w:rsidR="00080512" w:rsidRPr="00BE1BCB" w:rsidRDefault="00080512">
      <w:pPr>
        <w:pStyle w:val="ZV"/>
        <w:framePr w:wrap="notBeside"/>
      </w:pPr>
    </w:p>
    <w:p w14:paraId="2D1CCDCD" w14:textId="77777777" w:rsidR="00080512" w:rsidRPr="00BE1BCB" w:rsidRDefault="00080512"/>
    <w:p w14:paraId="45100039" w14:textId="77777777" w:rsidR="00080512" w:rsidRPr="00BE1BCB" w:rsidRDefault="00080512">
      <w:pPr>
        <w:sectPr w:rsidR="00080512" w:rsidRPr="00BE1BCB">
          <w:footnotePr>
            <w:numRestart w:val="eachSect"/>
          </w:footnotePr>
          <w:pgSz w:w="11907" w:h="16840"/>
          <w:pgMar w:top="2268" w:right="851" w:bottom="10773" w:left="851" w:header="0" w:footer="0" w:gutter="0"/>
          <w:cols w:space="720"/>
        </w:sectPr>
      </w:pPr>
    </w:p>
    <w:p w14:paraId="11E560E1" w14:textId="77777777" w:rsidR="00080512" w:rsidRPr="00BE1BCB" w:rsidRDefault="00080512">
      <w:pPr>
        <w:pStyle w:val="FP"/>
        <w:framePr w:wrap="notBeside" w:hAnchor="margin" w:y="1419"/>
        <w:pBdr>
          <w:bottom w:val="single" w:sz="6" w:space="1" w:color="auto"/>
        </w:pBdr>
        <w:spacing w:before="240"/>
        <w:ind w:left="2835" w:right="2835"/>
        <w:jc w:val="center"/>
      </w:pPr>
      <w:bookmarkStart w:id="1" w:name="page2"/>
      <w:bookmarkEnd w:id="0"/>
      <w:r w:rsidRPr="00BE1BCB">
        <w:lastRenderedPageBreak/>
        <w:t>Keywords</w:t>
      </w:r>
    </w:p>
    <w:p w14:paraId="27C246DF" w14:textId="77777777" w:rsidR="00080512" w:rsidRPr="00BE1BCB" w:rsidRDefault="00202A48">
      <w:pPr>
        <w:pStyle w:val="FP"/>
        <w:framePr w:wrap="notBeside" w:hAnchor="margin" w:y="1419"/>
        <w:ind w:left="2835" w:right="2835"/>
        <w:jc w:val="center"/>
        <w:rPr>
          <w:rFonts w:ascii="Arial" w:hAnsi="Arial"/>
          <w:sz w:val="18"/>
        </w:rPr>
      </w:pPr>
      <w:r w:rsidRPr="00BE1BCB">
        <w:rPr>
          <w:rFonts w:ascii="Arial" w:hAnsi="Arial"/>
          <w:sz w:val="18"/>
        </w:rPr>
        <w:t>5G, ATSSS</w:t>
      </w:r>
    </w:p>
    <w:p w14:paraId="63259627" w14:textId="77777777" w:rsidR="00080512" w:rsidRPr="00BE1BCB" w:rsidRDefault="00080512">
      <w:pPr>
        <w:pStyle w:val="FP"/>
        <w:framePr w:wrap="notBeside" w:hAnchor="margin" w:yAlign="center"/>
        <w:spacing w:after="240"/>
        <w:ind w:left="2835" w:right="2835"/>
        <w:jc w:val="center"/>
        <w:rPr>
          <w:rFonts w:ascii="Arial" w:hAnsi="Arial"/>
          <w:b/>
          <w:i/>
        </w:rPr>
      </w:pPr>
      <w:r w:rsidRPr="00BE1BCB">
        <w:rPr>
          <w:rFonts w:ascii="Arial" w:hAnsi="Arial"/>
          <w:b/>
          <w:i/>
        </w:rPr>
        <w:t>3GPP</w:t>
      </w:r>
    </w:p>
    <w:p w14:paraId="33FE3866" w14:textId="77777777" w:rsidR="00080512" w:rsidRPr="00BE1BCB" w:rsidRDefault="00080512">
      <w:pPr>
        <w:pStyle w:val="FP"/>
        <w:framePr w:wrap="notBeside" w:hAnchor="margin" w:yAlign="center"/>
        <w:pBdr>
          <w:bottom w:val="single" w:sz="6" w:space="1" w:color="auto"/>
        </w:pBdr>
        <w:ind w:left="2835" w:right="2835"/>
        <w:jc w:val="center"/>
      </w:pPr>
      <w:r w:rsidRPr="00BE1BCB">
        <w:t>Postal address</w:t>
      </w:r>
    </w:p>
    <w:p w14:paraId="3AC67FEA" w14:textId="77777777" w:rsidR="00080512" w:rsidRPr="00BE1BCB" w:rsidRDefault="00080512">
      <w:pPr>
        <w:pStyle w:val="FP"/>
        <w:framePr w:wrap="notBeside" w:hAnchor="margin" w:yAlign="center"/>
        <w:ind w:left="2835" w:right="2835"/>
        <w:jc w:val="center"/>
        <w:rPr>
          <w:rFonts w:ascii="Arial" w:hAnsi="Arial"/>
          <w:sz w:val="18"/>
        </w:rPr>
      </w:pPr>
    </w:p>
    <w:p w14:paraId="6C260C32" w14:textId="77777777" w:rsidR="00080512" w:rsidRPr="00BE1BCB" w:rsidRDefault="00080512">
      <w:pPr>
        <w:pStyle w:val="FP"/>
        <w:framePr w:wrap="notBeside" w:hAnchor="margin" w:yAlign="center"/>
        <w:pBdr>
          <w:bottom w:val="single" w:sz="6" w:space="1" w:color="auto"/>
        </w:pBdr>
        <w:spacing w:before="240"/>
        <w:ind w:left="2835" w:right="2835"/>
        <w:jc w:val="center"/>
        <w:rPr>
          <w:lang w:val="fr-FR"/>
        </w:rPr>
      </w:pPr>
      <w:r w:rsidRPr="00BE1BCB">
        <w:rPr>
          <w:lang w:val="fr-FR"/>
        </w:rPr>
        <w:t>3GPP support office address</w:t>
      </w:r>
    </w:p>
    <w:p w14:paraId="0AAED25A" w14:textId="77777777" w:rsidR="00080512" w:rsidRPr="00BE1BCB" w:rsidRDefault="00080512">
      <w:pPr>
        <w:pStyle w:val="FP"/>
        <w:framePr w:wrap="notBeside" w:hAnchor="margin" w:yAlign="center"/>
        <w:ind w:left="2835" w:right="2835"/>
        <w:jc w:val="center"/>
        <w:rPr>
          <w:rFonts w:ascii="Arial" w:hAnsi="Arial"/>
          <w:sz w:val="18"/>
          <w:lang w:val="fr-FR"/>
        </w:rPr>
      </w:pPr>
      <w:r w:rsidRPr="00BE1BCB">
        <w:rPr>
          <w:rFonts w:ascii="Arial" w:hAnsi="Arial"/>
          <w:sz w:val="18"/>
          <w:lang w:val="fr-FR"/>
        </w:rPr>
        <w:t>650 Route des Lucioles - Sophia Antipolis</w:t>
      </w:r>
    </w:p>
    <w:p w14:paraId="6FC887A8" w14:textId="77777777" w:rsidR="00080512" w:rsidRPr="00BE1BCB" w:rsidRDefault="00080512">
      <w:pPr>
        <w:pStyle w:val="FP"/>
        <w:framePr w:wrap="notBeside" w:hAnchor="margin" w:yAlign="center"/>
        <w:ind w:left="2835" w:right="2835"/>
        <w:jc w:val="center"/>
        <w:rPr>
          <w:rFonts w:ascii="Arial" w:hAnsi="Arial"/>
          <w:sz w:val="18"/>
          <w:lang w:val="fr-FR"/>
        </w:rPr>
      </w:pPr>
      <w:r w:rsidRPr="00BE1BCB">
        <w:rPr>
          <w:rFonts w:ascii="Arial" w:hAnsi="Arial"/>
          <w:sz w:val="18"/>
          <w:lang w:val="fr-FR"/>
        </w:rPr>
        <w:t>Valbonne - FRANCE</w:t>
      </w:r>
    </w:p>
    <w:p w14:paraId="7B092460" w14:textId="77777777" w:rsidR="00080512" w:rsidRPr="00BE1BCB" w:rsidRDefault="00080512">
      <w:pPr>
        <w:pStyle w:val="FP"/>
        <w:framePr w:wrap="notBeside" w:hAnchor="margin" w:yAlign="center"/>
        <w:spacing w:after="20"/>
        <w:ind w:left="2835" w:right="2835"/>
        <w:jc w:val="center"/>
        <w:rPr>
          <w:rFonts w:ascii="Arial" w:hAnsi="Arial"/>
          <w:sz w:val="18"/>
        </w:rPr>
      </w:pPr>
      <w:r w:rsidRPr="00BE1BCB">
        <w:rPr>
          <w:rFonts w:ascii="Arial" w:hAnsi="Arial"/>
          <w:sz w:val="18"/>
        </w:rPr>
        <w:t>Tel.: +33 4 92 94 42 00 Fax: +33 4 93 65 47 16</w:t>
      </w:r>
    </w:p>
    <w:p w14:paraId="28C569E4" w14:textId="77777777" w:rsidR="00080512" w:rsidRPr="00BE1BCB" w:rsidRDefault="00080512">
      <w:pPr>
        <w:pStyle w:val="FP"/>
        <w:framePr w:wrap="notBeside" w:hAnchor="margin" w:yAlign="center"/>
        <w:pBdr>
          <w:bottom w:val="single" w:sz="6" w:space="1" w:color="auto"/>
        </w:pBdr>
        <w:spacing w:before="240"/>
        <w:ind w:left="2835" w:right="2835"/>
        <w:jc w:val="center"/>
      </w:pPr>
      <w:r w:rsidRPr="00BE1BCB">
        <w:t>Internet</w:t>
      </w:r>
    </w:p>
    <w:p w14:paraId="387C22C6" w14:textId="77777777" w:rsidR="00080512" w:rsidRPr="00BE1BCB" w:rsidRDefault="00080512">
      <w:pPr>
        <w:pStyle w:val="FP"/>
        <w:framePr w:wrap="notBeside" w:hAnchor="margin" w:yAlign="center"/>
        <w:ind w:left="2835" w:right="2835"/>
        <w:jc w:val="center"/>
        <w:rPr>
          <w:rFonts w:ascii="Arial" w:hAnsi="Arial"/>
          <w:sz w:val="18"/>
        </w:rPr>
      </w:pPr>
      <w:r w:rsidRPr="00BE1BCB">
        <w:rPr>
          <w:rFonts w:ascii="Arial" w:hAnsi="Arial"/>
          <w:sz w:val="18"/>
        </w:rPr>
        <w:t>http://www.3gpp.org</w:t>
      </w:r>
    </w:p>
    <w:p w14:paraId="0D4EE2B2" w14:textId="77777777" w:rsidR="00080512" w:rsidRPr="00BE1BCB" w:rsidRDefault="00080512"/>
    <w:p w14:paraId="265B7532" w14:textId="77777777" w:rsidR="00080512" w:rsidRPr="00BE1BCB" w:rsidRDefault="00080512" w:rsidP="00FA1266">
      <w:pPr>
        <w:pStyle w:val="FP"/>
        <w:framePr w:h="3057" w:hRule="exact" w:wrap="notBeside" w:vAnchor="page" w:hAnchor="margin" w:y="12605"/>
        <w:pBdr>
          <w:bottom w:val="single" w:sz="6" w:space="1" w:color="auto"/>
        </w:pBdr>
        <w:spacing w:after="240"/>
        <w:jc w:val="center"/>
        <w:rPr>
          <w:rFonts w:ascii="Arial" w:hAnsi="Arial"/>
          <w:b/>
          <w:i/>
          <w:noProof/>
        </w:rPr>
      </w:pPr>
      <w:r w:rsidRPr="00BE1BCB">
        <w:rPr>
          <w:rFonts w:ascii="Arial" w:hAnsi="Arial"/>
          <w:b/>
          <w:i/>
          <w:noProof/>
        </w:rPr>
        <w:t>Copyright Notification</w:t>
      </w:r>
    </w:p>
    <w:p w14:paraId="1DABD14A" w14:textId="77777777" w:rsidR="00080512" w:rsidRPr="00BE1BCB" w:rsidRDefault="00080512" w:rsidP="00FA1266">
      <w:pPr>
        <w:pStyle w:val="FP"/>
        <w:framePr w:h="3057" w:hRule="exact" w:wrap="notBeside" w:vAnchor="page" w:hAnchor="margin" w:y="12605"/>
        <w:jc w:val="center"/>
        <w:rPr>
          <w:noProof/>
        </w:rPr>
      </w:pPr>
      <w:r w:rsidRPr="00BE1BCB">
        <w:rPr>
          <w:noProof/>
        </w:rPr>
        <w:t>No part may be reproduced except as authorized by written permission.</w:t>
      </w:r>
      <w:r w:rsidRPr="00BE1BCB">
        <w:rPr>
          <w:noProof/>
        </w:rPr>
        <w:br/>
        <w:t>The copyright and the foregoing restriction extend to reproduction in all media.</w:t>
      </w:r>
    </w:p>
    <w:p w14:paraId="6388BA5B" w14:textId="77777777" w:rsidR="00080512" w:rsidRPr="00BE1BCB" w:rsidRDefault="00080512" w:rsidP="00FA1266">
      <w:pPr>
        <w:pStyle w:val="FP"/>
        <w:framePr w:h="3057" w:hRule="exact" w:wrap="notBeside" w:vAnchor="page" w:hAnchor="margin" w:y="12605"/>
        <w:jc w:val="center"/>
        <w:rPr>
          <w:noProof/>
        </w:rPr>
      </w:pPr>
    </w:p>
    <w:p w14:paraId="0F6210ED" w14:textId="77777777" w:rsidR="00080512" w:rsidRPr="00BE1BCB" w:rsidRDefault="00DC309B" w:rsidP="00FA1266">
      <w:pPr>
        <w:pStyle w:val="FP"/>
        <w:framePr w:h="3057" w:hRule="exact" w:wrap="notBeside" w:vAnchor="page" w:hAnchor="margin" w:y="12605"/>
        <w:jc w:val="center"/>
        <w:rPr>
          <w:noProof/>
          <w:sz w:val="18"/>
        </w:rPr>
      </w:pPr>
      <w:r w:rsidRPr="00BE1BCB">
        <w:rPr>
          <w:noProof/>
          <w:sz w:val="18"/>
        </w:rPr>
        <w:t xml:space="preserve">© </w:t>
      </w:r>
      <w:r w:rsidR="00316EE9" w:rsidRPr="00BE1BCB">
        <w:rPr>
          <w:noProof/>
          <w:sz w:val="18"/>
        </w:rPr>
        <w:t>2021</w:t>
      </w:r>
      <w:r w:rsidR="00080512" w:rsidRPr="00BE1BCB">
        <w:rPr>
          <w:noProof/>
          <w:sz w:val="18"/>
        </w:rPr>
        <w:t>, 3GPP Organizational Partners (ARIB, ATIS, CCSA, ETSI,</w:t>
      </w:r>
      <w:r w:rsidR="00F22EC7" w:rsidRPr="00BE1BCB">
        <w:rPr>
          <w:noProof/>
          <w:sz w:val="18"/>
        </w:rPr>
        <w:t xml:space="preserve"> TSDSI, </w:t>
      </w:r>
      <w:r w:rsidR="00080512" w:rsidRPr="00BE1BCB">
        <w:rPr>
          <w:noProof/>
          <w:sz w:val="18"/>
        </w:rPr>
        <w:t>TTA, TTC).</w:t>
      </w:r>
      <w:bookmarkStart w:id="2" w:name="copyrightaddon"/>
      <w:bookmarkEnd w:id="2"/>
    </w:p>
    <w:p w14:paraId="402FFBBC" w14:textId="77777777" w:rsidR="00734A5B" w:rsidRPr="00BE1BCB" w:rsidRDefault="00080512" w:rsidP="00FA1266">
      <w:pPr>
        <w:pStyle w:val="FP"/>
        <w:framePr w:h="3057" w:hRule="exact" w:wrap="notBeside" w:vAnchor="page" w:hAnchor="margin" w:y="12605"/>
        <w:jc w:val="center"/>
        <w:rPr>
          <w:noProof/>
          <w:sz w:val="18"/>
        </w:rPr>
      </w:pPr>
      <w:r w:rsidRPr="00BE1BCB">
        <w:rPr>
          <w:noProof/>
          <w:sz w:val="18"/>
        </w:rPr>
        <w:t>All rights reserved.</w:t>
      </w:r>
    </w:p>
    <w:p w14:paraId="0BD93883" w14:textId="77777777" w:rsidR="00FC1192" w:rsidRPr="00BE1BCB" w:rsidRDefault="00FC1192" w:rsidP="00FA1266">
      <w:pPr>
        <w:pStyle w:val="FP"/>
        <w:framePr w:h="3057" w:hRule="exact" w:wrap="notBeside" w:vAnchor="page" w:hAnchor="margin" w:y="12605"/>
        <w:rPr>
          <w:noProof/>
          <w:sz w:val="18"/>
        </w:rPr>
      </w:pPr>
    </w:p>
    <w:p w14:paraId="2759AB92" w14:textId="77777777" w:rsidR="00734A5B" w:rsidRPr="00BE1BCB" w:rsidRDefault="00734A5B" w:rsidP="00FA1266">
      <w:pPr>
        <w:pStyle w:val="FP"/>
        <w:framePr w:h="3057" w:hRule="exact" w:wrap="notBeside" w:vAnchor="page" w:hAnchor="margin" w:y="12605"/>
        <w:rPr>
          <w:noProof/>
          <w:sz w:val="18"/>
        </w:rPr>
      </w:pPr>
      <w:r w:rsidRPr="00BE1BCB">
        <w:rPr>
          <w:noProof/>
          <w:sz w:val="18"/>
        </w:rPr>
        <w:t>UMTS™ is a Trade Mark of ETSI registered for the benefit of its members</w:t>
      </w:r>
    </w:p>
    <w:p w14:paraId="3617B96F" w14:textId="77777777" w:rsidR="00080512" w:rsidRPr="00BE1BCB" w:rsidRDefault="00734A5B" w:rsidP="00FA1266">
      <w:pPr>
        <w:pStyle w:val="FP"/>
        <w:framePr w:h="3057" w:hRule="exact" w:wrap="notBeside" w:vAnchor="page" w:hAnchor="margin" w:y="12605"/>
        <w:rPr>
          <w:noProof/>
          <w:sz w:val="18"/>
        </w:rPr>
      </w:pPr>
      <w:r w:rsidRPr="00BE1BCB">
        <w:rPr>
          <w:noProof/>
          <w:sz w:val="18"/>
        </w:rPr>
        <w:t>3GPP™ is a Trade Mark of ETSI registered for the benefit of its Members and of the 3GPP Organizational Partners</w:t>
      </w:r>
      <w:r w:rsidR="00080512" w:rsidRPr="00BE1BCB">
        <w:rPr>
          <w:noProof/>
          <w:sz w:val="18"/>
        </w:rPr>
        <w:br/>
      </w:r>
      <w:r w:rsidR="00FA1266" w:rsidRPr="00BE1BCB">
        <w:rPr>
          <w:noProof/>
          <w:sz w:val="18"/>
        </w:rPr>
        <w:t>LTE™ is a Trade Mark of ETSI registered for the benefit of its Members and of the 3GPP Organizational Partners</w:t>
      </w:r>
    </w:p>
    <w:p w14:paraId="4731B668" w14:textId="77777777" w:rsidR="00FA1266" w:rsidRPr="00BE1BCB" w:rsidRDefault="00FA1266" w:rsidP="00FA1266">
      <w:pPr>
        <w:pStyle w:val="FP"/>
        <w:framePr w:h="3057" w:hRule="exact" w:wrap="notBeside" w:vAnchor="page" w:hAnchor="margin" w:y="12605"/>
        <w:rPr>
          <w:noProof/>
          <w:sz w:val="18"/>
        </w:rPr>
      </w:pPr>
      <w:r w:rsidRPr="00BE1BCB">
        <w:rPr>
          <w:noProof/>
          <w:sz w:val="18"/>
        </w:rPr>
        <w:t>GSM® and the GSM logo are registered and owned by the GSM Association</w:t>
      </w:r>
    </w:p>
    <w:bookmarkEnd w:id="1"/>
    <w:p w14:paraId="592FA0E0" w14:textId="77777777" w:rsidR="00080512" w:rsidRPr="00BE1BCB" w:rsidRDefault="00080512">
      <w:pPr>
        <w:pStyle w:val="TT"/>
      </w:pPr>
      <w:r w:rsidRPr="00BE1BCB">
        <w:br w:type="page"/>
      </w:r>
      <w:r w:rsidRPr="00BE1BCB">
        <w:lastRenderedPageBreak/>
        <w:t>Contents</w:t>
      </w:r>
    </w:p>
    <w:p w14:paraId="133B9D33" w14:textId="77777777" w:rsidR="00157EFD" w:rsidRPr="00D362E3" w:rsidRDefault="00F82308">
      <w:pPr>
        <w:pStyle w:val="TOC1"/>
        <w:rPr>
          <w:rFonts w:ascii="Calibri" w:eastAsia="Times New Roman" w:hAnsi="Calibri"/>
          <w:szCs w:val="22"/>
          <w:lang w:eastAsia="en-GB"/>
        </w:rPr>
      </w:pPr>
      <w:r w:rsidRPr="00BE1BCB">
        <w:fldChar w:fldCharType="begin" w:fldLock="1"/>
      </w:r>
      <w:r w:rsidRPr="00BE1BCB">
        <w:instrText xml:space="preserve"> TOC \o "1-9" </w:instrText>
      </w:r>
      <w:r w:rsidRPr="00BE1BCB">
        <w:fldChar w:fldCharType="separate"/>
      </w:r>
      <w:r w:rsidR="00157EFD">
        <w:t>Foreword</w:t>
      </w:r>
      <w:r w:rsidR="00157EFD">
        <w:tab/>
      </w:r>
      <w:r w:rsidR="00157EFD">
        <w:fldChar w:fldCharType="begin" w:fldLock="1"/>
      </w:r>
      <w:r w:rsidR="00157EFD">
        <w:instrText xml:space="preserve"> PAGEREF _Toc74585585 \h </w:instrText>
      </w:r>
      <w:r w:rsidR="00157EFD">
        <w:fldChar w:fldCharType="separate"/>
      </w:r>
      <w:r w:rsidR="00157EFD">
        <w:t>6</w:t>
      </w:r>
      <w:r w:rsidR="00157EFD">
        <w:fldChar w:fldCharType="end"/>
      </w:r>
    </w:p>
    <w:p w14:paraId="710A6F9D" w14:textId="77777777" w:rsidR="00157EFD" w:rsidRPr="00D362E3" w:rsidRDefault="00157EFD">
      <w:pPr>
        <w:pStyle w:val="TOC1"/>
        <w:rPr>
          <w:rFonts w:ascii="Calibri" w:eastAsia="Times New Roman" w:hAnsi="Calibri"/>
          <w:szCs w:val="22"/>
          <w:lang w:eastAsia="en-GB"/>
        </w:rPr>
      </w:pPr>
      <w:r>
        <w:t>1</w:t>
      </w:r>
      <w:r w:rsidRPr="00D362E3">
        <w:rPr>
          <w:rFonts w:ascii="Calibri" w:eastAsia="Times New Roman" w:hAnsi="Calibri"/>
          <w:szCs w:val="22"/>
          <w:lang w:eastAsia="en-GB"/>
        </w:rPr>
        <w:tab/>
      </w:r>
      <w:r>
        <w:t>Scope</w:t>
      </w:r>
      <w:r>
        <w:tab/>
      </w:r>
      <w:r>
        <w:fldChar w:fldCharType="begin" w:fldLock="1"/>
      </w:r>
      <w:r>
        <w:instrText xml:space="preserve"> PAGEREF _Toc74585586 \h </w:instrText>
      </w:r>
      <w:r>
        <w:fldChar w:fldCharType="separate"/>
      </w:r>
      <w:r>
        <w:t>8</w:t>
      </w:r>
      <w:r>
        <w:fldChar w:fldCharType="end"/>
      </w:r>
    </w:p>
    <w:p w14:paraId="3868BBD1" w14:textId="77777777" w:rsidR="00157EFD" w:rsidRPr="00D362E3" w:rsidRDefault="00157EFD">
      <w:pPr>
        <w:pStyle w:val="TOC1"/>
        <w:rPr>
          <w:rFonts w:ascii="Calibri" w:eastAsia="Times New Roman" w:hAnsi="Calibri"/>
          <w:szCs w:val="22"/>
          <w:lang w:eastAsia="en-GB"/>
        </w:rPr>
      </w:pPr>
      <w:r>
        <w:t>2</w:t>
      </w:r>
      <w:r w:rsidRPr="00D362E3">
        <w:rPr>
          <w:rFonts w:ascii="Calibri" w:eastAsia="Times New Roman" w:hAnsi="Calibri"/>
          <w:szCs w:val="22"/>
          <w:lang w:eastAsia="en-GB"/>
        </w:rPr>
        <w:tab/>
      </w:r>
      <w:r>
        <w:t>References</w:t>
      </w:r>
      <w:r>
        <w:tab/>
      </w:r>
      <w:r>
        <w:fldChar w:fldCharType="begin" w:fldLock="1"/>
      </w:r>
      <w:r>
        <w:instrText xml:space="preserve"> PAGEREF _Toc74585587 \h </w:instrText>
      </w:r>
      <w:r>
        <w:fldChar w:fldCharType="separate"/>
      </w:r>
      <w:r>
        <w:t>8</w:t>
      </w:r>
      <w:r>
        <w:fldChar w:fldCharType="end"/>
      </w:r>
    </w:p>
    <w:p w14:paraId="24FA1C6A" w14:textId="77777777" w:rsidR="00157EFD" w:rsidRPr="00D362E3" w:rsidRDefault="00157EFD">
      <w:pPr>
        <w:pStyle w:val="TOC1"/>
        <w:rPr>
          <w:rFonts w:ascii="Calibri" w:eastAsia="Times New Roman" w:hAnsi="Calibri"/>
          <w:szCs w:val="22"/>
          <w:lang w:eastAsia="en-GB"/>
        </w:rPr>
      </w:pPr>
      <w:r>
        <w:t>3</w:t>
      </w:r>
      <w:r w:rsidRPr="00D362E3">
        <w:rPr>
          <w:rFonts w:ascii="Calibri" w:eastAsia="Times New Roman" w:hAnsi="Calibri"/>
          <w:szCs w:val="22"/>
          <w:lang w:eastAsia="en-GB"/>
        </w:rPr>
        <w:tab/>
      </w:r>
      <w:r>
        <w:t>Definitions, symbols and abbreviations</w:t>
      </w:r>
      <w:r>
        <w:tab/>
      </w:r>
      <w:r>
        <w:fldChar w:fldCharType="begin" w:fldLock="1"/>
      </w:r>
      <w:r>
        <w:instrText xml:space="preserve"> PAGEREF _Toc74585588 \h </w:instrText>
      </w:r>
      <w:r>
        <w:fldChar w:fldCharType="separate"/>
      </w:r>
      <w:r>
        <w:t>9</w:t>
      </w:r>
      <w:r>
        <w:fldChar w:fldCharType="end"/>
      </w:r>
    </w:p>
    <w:p w14:paraId="2A20E008" w14:textId="77777777" w:rsidR="00157EFD" w:rsidRPr="00D362E3" w:rsidRDefault="00157EFD">
      <w:pPr>
        <w:pStyle w:val="TOC2"/>
        <w:rPr>
          <w:rFonts w:ascii="Calibri" w:eastAsia="Times New Roman" w:hAnsi="Calibri"/>
          <w:sz w:val="22"/>
          <w:szCs w:val="22"/>
          <w:lang w:eastAsia="en-GB"/>
        </w:rPr>
      </w:pPr>
      <w:r>
        <w:t>3.1</w:t>
      </w:r>
      <w:r w:rsidRPr="00D362E3">
        <w:rPr>
          <w:rFonts w:ascii="Calibri" w:eastAsia="Times New Roman" w:hAnsi="Calibri"/>
          <w:sz w:val="22"/>
          <w:szCs w:val="22"/>
          <w:lang w:eastAsia="en-GB"/>
        </w:rPr>
        <w:tab/>
      </w:r>
      <w:r>
        <w:t>Definitions</w:t>
      </w:r>
      <w:r>
        <w:tab/>
      </w:r>
      <w:r>
        <w:fldChar w:fldCharType="begin" w:fldLock="1"/>
      </w:r>
      <w:r>
        <w:instrText xml:space="preserve"> PAGEREF _Toc74585589 \h </w:instrText>
      </w:r>
      <w:r>
        <w:fldChar w:fldCharType="separate"/>
      </w:r>
      <w:r>
        <w:t>9</w:t>
      </w:r>
      <w:r>
        <w:fldChar w:fldCharType="end"/>
      </w:r>
    </w:p>
    <w:p w14:paraId="4A3F5E5C" w14:textId="77777777" w:rsidR="00157EFD" w:rsidRPr="00D362E3" w:rsidRDefault="00157EFD">
      <w:pPr>
        <w:pStyle w:val="TOC2"/>
        <w:rPr>
          <w:rFonts w:ascii="Calibri" w:eastAsia="Times New Roman" w:hAnsi="Calibri"/>
          <w:sz w:val="22"/>
          <w:szCs w:val="22"/>
          <w:lang w:eastAsia="en-GB"/>
        </w:rPr>
      </w:pPr>
      <w:r>
        <w:t>3.2</w:t>
      </w:r>
      <w:r w:rsidRPr="00D362E3">
        <w:rPr>
          <w:rFonts w:ascii="Calibri" w:eastAsia="Times New Roman" w:hAnsi="Calibri"/>
          <w:sz w:val="22"/>
          <w:szCs w:val="22"/>
          <w:lang w:eastAsia="en-GB"/>
        </w:rPr>
        <w:tab/>
      </w:r>
      <w:r>
        <w:t>Abbreviations</w:t>
      </w:r>
      <w:r>
        <w:tab/>
      </w:r>
      <w:r>
        <w:fldChar w:fldCharType="begin" w:fldLock="1"/>
      </w:r>
      <w:r>
        <w:instrText xml:space="preserve"> PAGEREF _Toc74585590 \h </w:instrText>
      </w:r>
      <w:r>
        <w:fldChar w:fldCharType="separate"/>
      </w:r>
      <w:r>
        <w:t>9</w:t>
      </w:r>
      <w:r>
        <w:fldChar w:fldCharType="end"/>
      </w:r>
    </w:p>
    <w:p w14:paraId="7C13C5E3" w14:textId="77777777" w:rsidR="00157EFD" w:rsidRPr="00D362E3" w:rsidRDefault="00157EFD">
      <w:pPr>
        <w:pStyle w:val="TOC1"/>
        <w:rPr>
          <w:rFonts w:ascii="Calibri" w:eastAsia="Times New Roman" w:hAnsi="Calibri"/>
          <w:szCs w:val="22"/>
          <w:lang w:eastAsia="en-GB"/>
        </w:rPr>
      </w:pPr>
      <w:r>
        <w:t>4</w:t>
      </w:r>
      <w:r w:rsidRPr="00D362E3">
        <w:rPr>
          <w:rFonts w:ascii="Calibri" w:eastAsia="Times New Roman" w:hAnsi="Calibri"/>
          <w:szCs w:val="22"/>
          <w:lang w:eastAsia="en-GB"/>
        </w:rPr>
        <w:tab/>
      </w:r>
      <w:r>
        <w:t>General description</w:t>
      </w:r>
      <w:r>
        <w:tab/>
      </w:r>
      <w:r>
        <w:fldChar w:fldCharType="begin" w:fldLock="1"/>
      </w:r>
      <w:r>
        <w:instrText xml:space="preserve"> PAGEREF _Toc74585591 \h </w:instrText>
      </w:r>
      <w:r>
        <w:fldChar w:fldCharType="separate"/>
      </w:r>
      <w:r>
        <w:t>9</w:t>
      </w:r>
      <w:r>
        <w:fldChar w:fldCharType="end"/>
      </w:r>
    </w:p>
    <w:p w14:paraId="1D9B86D5" w14:textId="77777777" w:rsidR="00157EFD" w:rsidRPr="00D362E3" w:rsidRDefault="00157EFD">
      <w:pPr>
        <w:pStyle w:val="TOC2"/>
        <w:rPr>
          <w:rFonts w:ascii="Calibri" w:eastAsia="Times New Roman" w:hAnsi="Calibri"/>
          <w:sz w:val="22"/>
          <w:szCs w:val="22"/>
          <w:lang w:eastAsia="en-GB"/>
        </w:rPr>
      </w:pPr>
      <w:r>
        <w:rPr>
          <w:lang w:eastAsia="zh-CN"/>
        </w:rPr>
        <w:t>4.1</w:t>
      </w:r>
      <w:r w:rsidRPr="00D362E3">
        <w:rPr>
          <w:rFonts w:ascii="Calibri" w:eastAsia="Times New Roman" w:hAnsi="Calibri"/>
          <w:sz w:val="22"/>
          <w:szCs w:val="22"/>
          <w:lang w:eastAsia="en-GB"/>
        </w:rPr>
        <w:tab/>
      </w:r>
      <w:r>
        <w:rPr>
          <w:lang w:eastAsia="zh-CN"/>
        </w:rPr>
        <w:t>Introduction</w:t>
      </w:r>
      <w:r>
        <w:tab/>
      </w:r>
      <w:r>
        <w:fldChar w:fldCharType="begin" w:fldLock="1"/>
      </w:r>
      <w:r>
        <w:instrText xml:space="preserve"> PAGEREF _Toc74585592 \h </w:instrText>
      </w:r>
      <w:r>
        <w:fldChar w:fldCharType="separate"/>
      </w:r>
      <w:r>
        <w:t>9</w:t>
      </w:r>
      <w:r>
        <w:fldChar w:fldCharType="end"/>
      </w:r>
    </w:p>
    <w:p w14:paraId="72906C79" w14:textId="77777777" w:rsidR="00157EFD" w:rsidRPr="00D362E3" w:rsidRDefault="00157EFD">
      <w:pPr>
        <w:pStyle w:val="TOC2"/>
        <w:rPr>
          <w:rFonts w:ascii="Calibri" w:eastAsia="Times New Roman" w:hAnsi="Calibri"/>
          <w:sz w:val="22"/>
          <w:szCs w:val="22"/>
          <w:lang w:eastAsia="en-GB"/>
        </w:rPr>
      </w:pPr>
      <w:r>
        <w:rPr>
          <w:lang w:eastAsia="zh-CN"/>
        </w:rPr>
        <w:t>4.2</w:t>
      </w:r>
      <w:r w:rsidRPr="00D362E3">
        <w:rPr>
          <w:rFonts w:ascii="Calibri" w:eastAsia="Times New Roman" w:hAnsi="Calibri"/>
          <w:sz w:val="22"/>
          <w:szCs w:val="22"/>
          <w:lang w:eastAsia="en-GB"/>
        </w:rPr>
        <w:tab/>
      </w:r>
      <w:r>
        <w:rPr>
          <w:lang w:eastAsia="zh-CN"/>
        </w:rPr>
        <w:t>Multi-access PDU session</w:t>
      </w:r>
      <w:r>
        <w:tab/>
      </w:r>
      <w:r>
        <w:fldChar w:fldCharType="begin" w:fldLock="1"/>
      </w:r>
      <w:r>
        <w:instrText xml:space="preserve"> PAGEREF _Toc74585593 \h </w:instrText>
      </w:r>
      <w:r>
        <w:fldChar w:fldCharType="separate"/>
      </w:r>
      <w:r>
        <w:t>9</w:t>
      </w:r>
      <w:r>
        <w:fldChar w:fldCharType="end"/>
      </w:r>
    </w:p>
    <w:p w14:paraId="299E48A8" w14:textId="77777777" w:rsidR="00157EFD" w:rsidRPr="00D362E3" w:rsidRDefault="00157EFD">
      <w:pPr>
        <w:pStyle w:val="TOC2"/>
        <w:rPr>
          <w:rFonts w:ascii="Calibri" w:eastAsia="Times New Roman" w:hAnsi="Calibri"/>
          <w:sz w:val="22"/>
          <w:szCs w:val="22"/>
          <w:lang w:eastAsia="en-GB"/>
        </w:rPr>
      </w:pPr>
      <w:r>
        <w:rPr>
          <w:lang w:eastAsia="zh-CN"/>
        </w:rPr>
        <w:t>4.3</w:t>
      </w:r>
      <w:r w:rsidRPr="00D362E3">
        <w:rPr>
          <w:rFonts w:ascii="Calibri" w:eastAsia="Times New Roman" w:hAnsi="Calibri"/>
          <w:sz w:val="22"/>
          <w:szCs w:val="22"/>
          <w:lang w:eastAsia="en-GB"/>
        </w:rPr>
        <w:tab/>
      </w:r>
      <w:r>
        <w:rPr>
          <w:lang w:eastAsia="zh-CN"/>
        </w:rPr>
        <w:t>Steering functionalities</w:t>
      </w:r>
      <w:r>
        <w:tab/>
      </w:r>
      <w:r>
        <w:fldChar w:fldCharType="begin" w:fldLock="1"/>
      </w:r>
      <w:r>
        <w:instrText xml:space="preserve"> PAGEREF _Toc74585594 \h </w:instrText>
      </w:r>
      <w:r>
        <w:fldChar w:fldCharType="separate"/>
      </w:r>
      <w:r>
        <w:t>10</w:t>
      </w:r>
      <w:r>
        <w:fldChar w:fldCharType="end"/>
      </w:r>
    </w:p>
    <w:p w14:paraId="385621AF" w14:textId="77777777" w:rsidR="00157EFD" w:rsidRPr="00D362E3" w:rsidRDefault="00157EFD">
      <w:pPr>
        <w:pStyle w:val="TOC2"/>
        <w:rPr>
          <w:rFonts w:ascii="Calibri" w:eastAsia="Times New Roman" w:hAnsi="Calibri"/>
          <w:sz w:val="22"/>
          <w:szCs w:val="22"/>
          <w:lang w:eastAsia="en-GB"/>
        </w:rPr>
      </w:pPr>
      <w:r>
        <w:rPr>
          <w:lang w:eastAsia="zh-CN"/>
        </w:rPr>
        <w:t>4.4</w:t>
      </w:r>
      <w:r w:rsidRPr="00D362E3">
        <w:rPr>
          <w:rFonts w:ascii="Calibri" w:eastAsia="Times New Roman" w:hAnsi="Calibri"/>
          <w:sz w:val="22"/>
          <w:szCs w:val="22"/>
          <w:lang w:eastAsia="en-GB"/>
        </w:rPr>
        <w:tab/>
      </w:r>
      <w:r>
        <w:rPr>
          <w:lang w:eastAsia="zh-CN"/>
        </w:rPr>
        <w:t>Support of access performance measurements</w:t>
      </w:r>
      <w:r>
        <w:tab/>
      </w:r>
      <w:r>
        <w:fldChar w:fldCharType="begin" w:fldLock="1"/>
      </w:r>
      <w:r>
        <w:instrText xml:space="preserve"> PAGEREF _Toc74585595 \h </w:instrText>
      </w:r>
      <w:r>
        <w:fldChar w:fldCharType="separate"/>
      </w:r>
      <w:r>
        <w:t>10</w:t>
      </w:r>
      <w:r>
        <w:fldChar w:fldCharType="end"/>
      </w:r>
    </w:p>
    <w:p w14:paraId="5B570972" w14:textId="77777777" w:rsidR="00157EFD" w:rsidRPr="00D362E3" w:rsidRDefault="00157EFD">
      <w:pPr>
        <w:pStyle w:val="TOC2"/>
        <w:rPr>
          <w:rFonts w:ascii="Calibri" w:eastAsia="Times New Roman" w:hAnsi="Calibri"/>
          <w:sz w:val="22"/>
          <w:szCs w:val="22"/>
          <w:lang w:eastAsia="en-GB"/>
        </w:rPr>
      </w:pPr>
      <w:r>
        <w:rPr>
          <w:lang w:eastAsia="zh-CN"/>
        </w:rPr>
        <w:t>4.5</w:t>
      </w:r>
      <w:r w:rsidRPr="00D362E3">
        <w:rPr>
          <w:rFonts w:ascii="Calibri" w:eastAsia="Times New Roman" w:hAnsi="Calibri"/>
          <w:sz w:val="22"/>
          <w:szCs w:val="22"/>
          <w:lang w:eastAsia="en-GB"/>
        </w:rPr>
        <w:tab/>
      </w:r>
      <w:r>
        <w:rPr>
          <w:lang w:eastAsia="zh-CN"/>
        </w:rPr>
        <w:t>Distribution of traffic across 3GPP access and non-3GPP access networks</w:t>
      </w:r>
      <w:r>
        <w:tab/>
      </w:r>
      <w:r>
        <w:fldChar w:fldCharType="begin" w:fldLock="1"/>
      </w:r>
      <w:r>
        <w:instrText xml:space="preserve"> PAGEREF _Toc74585596 \h </w:instrText>
      </w:r>
      <w:r>
        <w:fldChar w:fldCharType="separate"/>
      </w:r>
      <w:r>
        <w:t>11</w:t>
      </w:r>
      <w:r>
        <w:fldChar w:fldCharType="end"/>
      </w:r>
    </w:p>
    <w:p w14:paraId="35123035" w14:textId="77777777" w:rsidR="00157EFD" w:rsidRPr="00D362E3" w:rsidRDefault="00157EFD">
      <w:pPr>
        <w:pStyle w:val="TOC2"/>
        <w:rPr>
          <w:rFonts w:ascii="Calibri" w:eastAsia="Times New Roman" w:hAnsi="Calibri"/>
          <w:sz w:val="22"/>
          <w:szCs w:val="22"/>
          <w:lang w:eastAsia="en-GB"/>
        </w:rPr>
      </w:pPr>
      <w:r>
        <w:rPr>
          <w:lang w:eastAsia="zh-CN"/>
        </w:rPr>
        <w:t>4.6</w:t>
      </w:r>
      <w:r w:rsidRPr="00D362E3">
        <w:rPr>
          <w:rFonts w:ascii="Calibri" w:eastAsia="Times New Roman" w:hAnsi="Calibri"/>
          <w:sz w:val="22"/>
          <w:szCs w:val="22"/>
          <w:lang w:eastAsia="en-GB"/>
        </w:rPr>
        <w:tab/>
      </w:r>
      <w:r>
        <w:rPr>
          <w:lang w:eastAsia="zh-CN"/>
        </w:rPr>
        <w:t>EPS interworking</w:t>
      </w:r>
      <w:r>
        <w:tab/>
      </w:r>
      <w:r>
        <w:fldChar w:fldCharType="begin" w:fldLock="1"/>
      </w:r>
      <w:r>
        <w:instrText xml:space="preserve"> PAGEREF _Toc74585597 \h </w:instrText>
      </w:r>
      <w:r>
        <w:fldChar w:fldCharType="separate"/>
      </w:r>
      <w:r>
        <w:t>11</w:t>
      </w:r>
      <w:r>
        <w:fldChar w:fldCharType="end"/>
      </w:r>
    </w:p>
    <w:p w14:paraId="15D03A46" w14:textId="77777777" w:rsidR="00157EFD" w:rsidRPr="00D362E3" w:rsidRDefault="00157EFD">
      <w:pPr>
        <w:pStyle w:val="TOC2"/>
        <w:rPr>
          <w:rFonts w:ascii="Calibri" w:eastAsia="Times New Roman" w:hAnsi="Calibri"/>
          <w:sz w:val="22"/>
          <w:szCs w:val="22"/>
          <w:lang w:eastAsia="en-GB"/>
        </w:rPr>
      </w:pPr>
      <w:r w:rsidRPr="00A81701">
        <w:rPr>
          <w:lang w:val="en-US" w:eastAsia="zh-CN"/>
        </w:rPr>
        <w:t>4.7</w:t>
      </w:r>
      <w:r w:rsidRPr="00D362E3">
        <w:rPr>
          <w:rFonts w:ascii="Calibri" w:eastAsia="Times New Roman" w:hAnsi="Calibri"/>
          <w:sz w:val="22"/>
          <w:szCs w:val="22"/>
          <w:lang w:eastAsia="en-GB"/>
        </w:rPr>
        <w:tab/>
      </w:r>
      <w:r w:rsidRPr="00A81701">
        <w:rPr>
          <w:lang w:val="en-US" w:eastAsia="zh-CN"/>
        </w:rPr>
        <w:t>MA PDU session when 5G-RG is connected to EPS</w:t>
      </w:r>
      <w:r>
        <w:tab/>
      </w:r>
      <w:r>
        <w:fldChar w:fldCharType="begin" w:fldLock="1"/>
      </w:r>
      <w:r>
        <w:instrText xml:space="preserve"> PAGEREF _Toc74585598 \h </w:instrText>
      </w:r>
      <w:r>
        <w:fldChar w:fldCharType="separate"/>
      </w:r>
      <w:r>
        <w:t>12</w:t>
      </w:r>
      <w:r>
        <w:fldChar w:fldCharType="end"/>
      </w:r>
    </w:p>
    <w:p w14:paraId="70583AD0" w14:textId="77777777" w:rsidR="00157EFD" w:rsidRPr="00D362E3" w:rsidRDefault="00157EFD">
      <w:pPr>
        <w:pStyle w:val="TOC1"/>
        <w:rPr>
          <w:rFonts w:ascii="Calibri" w:eastAsia="Times New Roman" w:hAnsi="Calibri"/>
          <w:szCs w:val="22"/>
          <w:lang w:eastAsia="en-GB"/>
        </w:rPr>
      </w:pPr>
      <w:r>
        <w:t>5</w:t>
      </w:r>
      <w:r w:rsidRPr="00D362E3">
        <w:rPr>
          <w:rFonts w:ascii="Calibri" w:eastAsia="Times New Roman" w:hAnsi="Calibri"/>
          <w:szCs w:val="22"/>
          <w:lang w:eastAsia="en-GB"/>
        </w:rPr>
        <w:tab/>
      </w:r>
      <w:r>
        <w:t>ATSSS control procedures</w:t>
      </w:r>
      <w:r>
        <w:tab/>
      </w:r>
      <w:r>
        <w:fldChar w:fldCharType="begin" w:fldLock="1"/>
      </w:r>
      <w:r>
        <w:instrText xml:space="preserve"> PAGEREF _Toc74585599 \h </w:instrText>
      </w:r>
      <w:r>
        <w:fldChar w:fldCharType="separate"/>
      </w:r>
      <w:r>
        <w:t>12</w:t>
      </w:r>
      <w:r>
        <w:fldChar w:fldCharType="end"/>
      </w:r>
    </w:p>
    <w:p w14:paraId="03D51DED" w14:textId="77777777" w:rsidR="00157EFD" w:rsidRPr="00D362E3" w:rsidRDefault="00157EFD">
      <w:pPr>
        <w:pStyle w:val="TOC2"/>
        <w:rPr>
          <w:rFonts w:ascii="Calibri" w:eastAsia="Times New Roman" w:hAnsi="Calibri"/>
          <w:sz w:val="22"/>
          <w:szCs w:val="22"/>
          <w:lang w:eastAsia="en-GB"/>
        </w:rPr>
      </w:pPr>
      <w:r>
        <w:rPr>
          <w:lang w:eastAsia="zh-CN"/>
        </w:rPr>
        <w:t>5.1</w:t>
      </w:r>
      <w:r w:rsidRPr="00D362E3">
        <w:rPr>
          <w:rFonts w:ascii="Calibri" w:eastAsia="Times New Roman" w:hAnsi="Calibri"/>
          <w:sz w:val="22"/>
          <w:szCs w:val="22"/>
          <w:lang w:eastAsia="en-GB"/>
        </w:rPr>
        <w:tab/>
      </w:r>
      <w:r>
        <w:rPr>
          <w:lang w:eastAsia="zh-CN"/>
        </w:rPr>
        <w:t>Introduction</w:t>
      </w:r>
      <w:r>
        <w:tab/>
      </w:r>
      <w:r>
        <w:fldChar w:fldCharType="begin" w:fldLock="1"/>
      </w:r>
      <w:r>
        <w:instrText xml:space="preserve"> PAGEREF _Toc74585600 \h </w:instrText>
      </w:r>
      <w:r>
        <w:fldChar w:fldCharType="separate"/>
      </w:r>
      <w:r>
        <w:t>12</w:t>
      </w:r>
      <w:r>
        <w:fldChar w:fldCharType="end"/>
      </w:r>
    </w:p>
    <w:p w14:paraId="21E9B0FE" w14:textId="77777777" w:rsidR="00157EFD" w:rsidRPr="00D362E3" w:rsidRDefault="00157EFD">
      <w:pPr>
        <w:pStyle w:val="TOC2"/>
        <w:rPr>
          <w:rFonts w:ascii="Calibri" w:eastAsia="Times New Roman" w:hAnsi="Calibri"/>
          <w:sz w:val="22"/>
          <w:szCs w:val="22"/>
          <w:lang w:eastAsia="en-GB"/>
        </w:rPr>
      </w:pPr>
      <w:r>
        <w:rPr>
          <w:lang w:eastAsia="zh-CN"/>
        </w:rPr>
        <w:t>5.2</w:t>
      </w:r>
      <w:r w:rsidRPr="00D362E3">
        <w:rPr>
          <w:rFonts w:ascii="Calibri" w:eastAsia="Times New Roman" w:hAnsi="Calibri"/>
          <w:sz w:val="22"/>
          <w:szCs w:val="22"/>
          <w:lang w:eastAsia="en-GB"/>
        </w:rPr>
        <w:tab/>
      </w:r>
      <w:r>
        <w:rPr>
          <w:lang w:eastAsia="zh-CN"/>
        </w:rPr>
        <w:t>Multi-access PDU connectivity service</w:t>
      </w:r>
      <w:r>
        <w:tab/>
      </w:r>
      <w:r>
        <w:fldChar w:fldCharType="begin" w:fldLock="1"/>
      </w:r>
      <w:r>
        <w:instrText xml:space="preserve"> PAGEREF _Toc74585601 \h </w:instrText>
      </w:r>
      <w:r>
        <w:fldChar w:fldCharType="separate"/>
      </w:r>
      <w:r>
        <w:t>13</w:t>
      </w:r>
      <w:r>
        <w:fldChar w:fldCharType="end"/>
      </w:r>
    </w:p>
    <w:p w14:paraId="1D37B3FA" w14:textId="77777777" w:rsidR="00157EFD" w:rsidRPr="00D362E3" w:rsidRDefault="00157EFD">
      <w:pPr>
        <w:pStyle w:val="TOC3"/>
        <w:rPr>
          <w:rFonts w:ascii="Calibri" w:eastAsia="Times New Roman" w:hAnsi="Calibri"/>
          <w:sz w:val="22"/>
          <w:szCs w:val="22"/>
          <w:lang w:eastAsia="en-GB"/>
        </w:rPr>
      </w:pPr>
      <w:r>
        <w:rPr>
          <w:lang w:eastAsia="zh-CN"/>
        </w:rPr>
        <w:t>5.2.1</w:t>
      </w:r>
      <w:r w:rsidRPr="00D362E3">
        <w:rPr>
          <w:rFonts w:ascii="Calibri" w:eastAsia="Times New Roman" w:hAnsi="Calibri"/>
          <w:sz w:val="22"/>
          <w:szCs w:val="22"/>
          <w:lang w:eastAsia="en-GB"/>
        </w:rPr>
        <w:tab/>
      </w:r>
      <w:r>
        <w:rPr>
          <w:lang w:eastAsia="zh-CN"/>
        </w:rPr>
        <w:t>Activation of multi-access PDU connectivity service</w:t>
      </w:r>
      <w:r>
        <w:tab/>
      </w:r>
      <w:r>
        <w:fldChar w:fldCharType="begin" w:fldLock="1"/>
      </w:r>
      <w:r>
        <w:instrText xml:space="preserve"> PAGEREF _Toc74585602 \h </w:instrText>
      </w:r>
      <w:r>
        <w:fldChar w:fldCharType="separate"/>
      </w:r>
      <w:r>
        <w:t>13</w:t>
      </w:r>
      <w:r>
        <w:fldChar w:fldCharType="end"/>
      </w:r>
    </w:p>
    <w:p w14:paraId="7D003E08" w14:textId="77777777" w:rsidR="00157EFD" w:rsidRPr="00D362E3" w:rsidRDefault="00157EFD">
      <w:pPr>
        <w:pStyle w:val="TOC3"/>
        <w:rPr>
          <w:rFonts w:ascii="Calibri" w:eastAsia="Times New Roman" w:hAnsi="Calibri"/>
          <w:sz w:val="22"/>
          <w:szCs w:val="22"/>
          <w:lang w:eastAsia="en-GB"/>
        </w:rPr>
      </w:pPr>
      <w:r>
        <w:rPr>
          <w:lang w:eastAsia="zh-CN"/>
        </w:rPr>
        <w:t>5.2.2</w:t>
      </w:r>
      <w:r w:rsidRPr="00D362E3">
        <w:rPr>
          <w:rFonts w:ascii="Calibri" w:eastAsia="Times New Roman" w:hAnsi="Calibri"/>
          <w:sz w:val="22"/>
          <w:szCs w:val="22"/>
          <w:lang w:eastAsia="en-GB"/>
        </w:rPr>
        <w:tab/>
      </w:r>
      <w:r>
        <w:rPr>
          <w:lang w:eastAsia="zh-CN"/>
        </w:rPr>
        <w:t>Re-activation of user-plane resources</w:t>
      </w:r>
      <w:r>
        <w:tab/>
      </w:r>
      <w:r>
        <w:fldChar w:fldCharType="begin" w:fldLock="1"/>
      </w:r>
      <w:r>
        <w:instrText xml:space="preserve"> PAGEREF _Toc74585603 \h </w:instrText>
      </w:r>
      <w:r>
        <w:fldChar w:fldCharType="separate"/>
      </w:r>
      <w:r>
        <w:t>14</w:t>
      </w:r>
      <w:r>
        <w:fldChar w:fldCharType="end"/>
      </w:r>
    </w:p>
    <w:p w14:paraId="0D58AC4D" w14:textId="77777777" w:rsidR="00157EFD" w:rsidRPr="00D362E3" w:rsidRDefault="00157EFD">
      <w:pPr>
        <w:pStyle w:val="TOC3"/>
        <w:rPr>
          <w:rFonts w:ascii="Calibri" w:eastAsia="Times New Roman" w:hAnsi="Calibri"/>
          <w:sz w:val="22"/>
          <w:szCs w:val="22"/>
          <w:lang w:eastAsia="en-GB"/>
        </w:rPr>
      </w:pPr>
      <w:r>
        <w:rPr>
          <w:lang w:eastAsia="zh-CN"/>
        </w:rPr>
        <w:t>5.2.3</w:t>
      </w:r>
      <w:r w:rsidRPr="00D362E3">
        <w:rPr>
          <w:rFonts w:ascii="Calibri" w:eastAsia="Times New Roman" w:hAnsi="Calibri"/>
          <w:sz w:val="22"/>
          <w:szCs w:val="22"/>
          <w:lang w:eastAsia="en-GB"/>
        </w:rPr>
        <w:tab/>
      </w:r>
      <w:r>
        <w:rPr>
          <w:lang w:eastAsia="zh-CN"/>
        </w:rPr>
        <w:t>Release of user-plane resources</w:t>
      </w:r>
      <w:r>
        <w:tab/>
      </w:r>
      <w:r>
        <w:fldChar w:fldCharType="begin" w:fldLock="1"/>
      </w:r>
      <w:r>
        <w:instrText xml:space="preserve"> PAGEREF _Toc74585604 \h </w:instrText>
      </w:r>
      <w:r>
        <w:fldChar w:fldCharType="separate"/>
      </w:r>
      <w:r>
        <w:t>14</w:t>
      </w:r>
      <w:r>
        <w:fldChar w:fldCharType="end"/>
      </w:r>
    </w:p>
    <w:p w14:paraId="1DD6AEF6" w14:textId="77777777" w:rsidR="00157EFD" w:rsidRPr="00D362E3" w:rsidRDefault="00157EFD">
      <w:pPr>
        <w:pStyle w:val="TOC3"/>
        <w:rPr>
          <w:rFonts w:ascii="Calibri" w:eastAsia="Times New Roman" w:hAnsi="Calibri"/>
          <w:sz w:val="22"/>
          <w:szCs w:val="22"/>
          <w:lang w:eastAsia="en-GB"/>
        </w:rPr>
      </w:pPr>
      <w:r>
        <w:rPr>
          <w:lang w:eastAsia="zh-CN"/>
        </w:rPr>
        <w:t>5.2.4</w:t>
      </w:r>
      <w:r w:rsidRPr="00D362E3">
        <w:rPr>
          <w:rFonts w:ascii="Calibri" w:eastAsia="Times New Roman" w:hAnsi="Calibri"/>
          <w:sz w:val="22"/>
          <w:szCs w:val="22"/>
          <w:lang w:eastAsia="en-GB"/>
        </w:rPr>
        <w:tab/>
      </w:r>
      <w:r>
        <w:rPr>
          <w:lang w:eastAsia="zh-CN"/>
        </w:rPr>
        <w:t>Updating ATSSS parameters</w:t>
      </w:r>
      <w:r>
        <w:tab/>
      </w:r>
      <w:r>
        <w:fldChar w:fldCharType="begin" w:fldLock="1"/>
      </w:r>
      <w:r>
        <w:instrText xml:space="preserve"> PAGEREF _Toc74585605 \h </w:instrText>
      </w:r>
      <w:r>
        <w:fldChar w:fldCharType="separate"/>
      </w:r>
      <w:r>
        <w:t>15</w:t>
      </w:r>
      <w:r>
        <w:fldChar w:fldCharType="end"/>
      </w:r>
    </w:p>
    <w:p w14:paraId="5002D48E" w14:textId="77777777" w:rsidR="00157EFD" w:rsidRPr="00D362E3" w:rsidRDefault="00157EFD">
      <w:pPr>
        <w:pStyle w:val="TOC3"/>
        <w:rPr>
          <w:rFonts w:ascii="Calibri" w:eastAsia="Times New Roman" w:hAnsi="Calibri"/>
          <w:sz w:val="22"/>
          <w:szCs w:val="22"/>
          <w:lang w:eastAsia="en-GB"/>
        </w:rPr>
      </w:pPr>
      <w:r>
        <w:rPr>
          <w:lang w:eastAsia="zh-CN"/>
        </w:rPr>
        <w:t>5.2.5</w:t>
      </w:r>
      <w:r w:rsidRPr="00D362E3">
        <w:rPr>
          <w:rFonts w:ascii="Calibri" w:eastAsia="Times New Roman" w:hAnsi="Calibri"/>
          <w:sz w:val="22"/>
          <w:szCs w:val="22"/>
          <w:lang w:eastAsia="en-GB"/>
        </w:rPr>
        <w:tab/>
      </w:r>
      <w:r>
        <w:rPr>
          <w:lang w:eastAsia="zh-CN"/>
        </w:rPr>
        <w:t>Converting PDU session transferred from EPS to MA PDU session</w:t>
      </w:r>
      <w:r>
        <w:tab/>
      </w:r>
      <w:r>
        <w:fldChar w:fldCharType="begin" w:fldLock="1"/>
      </w:r>
      <w:r>
        <w:instrText xml:space="preserve"> PAGEREF _Toc74585606 \h </w:instrText>
      </w:r>
      <w:r>
        <w:fldChar w:fldCharType="separate"/>
      </w:r>
      <w:r>
        <w:t>15</w:t>
      </w:r>
      <w:r>
        <w:fldChar w:fldCharType="end"/>
      </w:r>
    </w:p>
    <w:p w14:paraId="17A1267A" w14:textId="77777777" w:rsidR="00157EFD" w:rsidRPr="00D362E3" w:rsidRDefault="00157EFD">
      <w:pPr>
        <w:pStyle w:val="TOC3"/>
        <w:rPr>
          <w:rFonts w:ascii="Calibri" w:eastAsia="Times New Roman" w:hAnsi="Calibri"/>
          <w:sz w:val="22"/>
          <w:szCs w:val="22"/>
          <w:lang w:eastAsia="en-GB"/>
        </w:rPr>
      </w:pPr>
      <w:r>
        <w:rPr>
          <w:lang w:eastAsia="zh-CN"/>
        </w:rPr>
        <w:t>5.2.6</w:t>
      </w:r>
      <w:r w:rsidRPr="00D362E3">
        <w:rPr>
          <w:rFonts w:ascii="Calibri" w:eastAsia="Times New Roman" w:hAnsi="Calibri"/>
          <w:sz w:val="22"/>
          <w:szCs w:val="22"/>
          <w:lang w:eastAsia="en-GB"/>
        </w:rPr>
        <w:tab/>
      </w:r>
      <w:r>
        <w:t>PDU session establishment with network modification to MA PDU session</w:t>
      </w:r>
      <w:r>
        <w:tab/>
      </w:r>
      <w:r>
        <w:fldChar w:fldCharType="begin" w:fldLock="1"/>
      </w:r>
      <w:r>
        <w:instrText xml:space="preserve"> PAGEREF _Toc74585607 \h </w:instrText>
      </w:r>
      <w:r>
        <w:fldChar w:fldCharType="separate"/>
      </w:r>
      <w:r>
        <w:t>16</w:t>
      </w:r>
      <w:r>
        <w:fldChar w:fldCharType="end"/>
      </w:r>
    </w:p>
    <w:p w14:paraId="1C4DD676" w14:textId="77777777" w:rsidR="00157EFD" w:rsidRPr="00D362E3" w:rsidRDefault="00157EFD">
      <w:pPr>
        <w:pStyle w:val="TOC2"/>
        <w:rPr>
          <w:rFonts w:ascii="Calibri" w:eastAsia="Times New Roman" w:hAnsi="Calibri"/>
          <w:sz w:val="22"/>
          <w:szCs w:val="22"/>
          <w:lang w:eastAsia="en-GB"/>
        </w:rPr>
      </w:pPr>
      <w:r>
        <w:rPr>
          <w:lang w:eastAsia="zh-CN"/>
        </w:rPr>
        <w:t>5.3</w:t>
      </w:r>
      <w:r w:rsidRPr="00D362E3">
        <w:rPr>
          <w:rFonts w:ascii="Calibri" w:eastAsia="Times New Roman" w:hAnsi="Calibri"/>
          <w:sz w:val="22"/>
          <w:szCs w:val="22"/>
          <w:lang w:eastAsia="en-GB"/>
        </w:rPr>
        <w:tab/>
      </w:r>
      <w:r w:rsidRPr="00A81701">
        <w:rPr>
          <w:lang w:val="en-US" w:eastAsia="zh-CN"/>
        </w:rPr>
        <w:t>Hybrid access with m</w:t>
      </w:r>
      <w:r>
        <w:rPr>
          <w:lang w:eastAsia="zh-CN"/>
        </w:rPr>
        <w:t>ulti-access PDU connectivity</w:t>
      </w:r>
      <w:r>
        <w:t xml:space="preserve"> </w:t>
      </w:r>
      <w:r>
        <w:rPr>
          <w:lang w:eastAsia="zh-CN"/>
        </w:rPr>
        <w:t>over E-UTRAN and wireline access network</w:t>
      </w:r>
      <w:r>
        <w:tab/>
      </w:r>
      <w:r>
        <w:fldChar w:fldCharType="begin" w:fldLock="1"/>
      </w:r>
      <w:r>
        <w:instrText xml:space="preserve"> PAGEREF _Toc74585608 \h </w:instrText>
      </w:r>
      <w:r>
        <w:fldChar w:fldCharType="separate"/>
      </w:r>
      <w:r>
        <w:t>17</w:t>
      </w:r>
      <w:r>
        <w:fldChar w:fldCharType="end"/>
      </w:r>
    </w:p>
    <w:p w14:paraId="712932EC" w14:textId="77777777" w:rsidR="00157EFD" w:rsidRPr="00D362E3" w:rsidRDefault="00157EFD">
      <w:pPr>
        <w:pStyle w:val="TOC3"/>
        <w:rPr>
          <w:rFonts w:ascii="Calibri" w:eastAsia="Times New Roman" w:hAnsi="Calibri"/>
          <w:sz w:val="22"/>
          <w:szCs w:val="22"/>
          <w:lang w:eastAsia="en-GB"/>
        </w:rPr>
      </w:pPr>
      <w:r>
        <w:rPr>
          <w:lang w:eastAsia="zh-CN"/>
        </w:rPr>
        <w:t>5.3.1</w:t>
      </w:r>
      <w:r w:rsidRPr="00D362E3">
        <w:rPr>
          <w:rFonts w:ascii="Calibri" w:eastAsia="Times New Roman" w:hAnsi="Calibri"/>
          <w:sz w:val="22"/>
          <w:szCs w:val="22"/>
          <w:lang w:eastAsia="en-GB"/>
        </w:rPr>
        <w:tab/>
      </w:r>
      <w:r>
        <w:rPr>
          <w:lang w:eastAsia="zh-CN"/>
        </w:rPr>
        <w:t xml:space="preserve">5G-RG </w:t>
      </w:r>
      <w:r>
        <w:t>establishing a PDN connection as a user-plane resource of an MA PDU session to be established</w:t>
      </w:r>
      <w:r>
        <w:tab/>
      </w:r>
      <w:r>
        <w:fldChar w:fldCharType="begin" w:fldLock="1"/>
      </w:r>
      <w:r>
        <w:instrText xml:space="preserve"> PAGEREF _Toc74585609 \h </w:instrText>
      </w:r>
      <w:r>
        <w:fldChar w:fldCharType="separate"/>
      </w:r>
      <w:r>
        <w:t>17</w:t>
      </w:r>
      <w:r>
        <w:fldChar w:fldCharType="end"/>
      </w:r>
    </w:p>
    <w:p w14:paraId="54938191" w14:textId="77777777" w:rsidR="00157EFD" w:rsidRPr="00D362E3" w:rsidRDefault="00157EFD">
      <w:pPr>
        <w:pStyle w:val="TOC3"/>
        <w:rPr>
          <w:rFonts w:ascii="Calibri" w:eastAsia="Times New Roman" w:hAnsi="Calibri"/>
          <w:sz w:val="22"/>
          <w:szCs w:val="22"/>
          <w:lang w:eastAsia="en-GB"/>
        </w:rPr>
      </w:pPr>
      <w:r>
        <w:rPr>
          <w:lang w:eastAsia="zh-CN"/>
        </w:rPr>
        <w:t>5.3.2</w:t>
      </w:r>
      <w:r w:rsidRPr="00D362E3">
        <w:rPr>
          <w:rFonts w:ascii="Calibri" w:eastAsia="Times New Roman" w:hAnsi="Calibri"/>
          <w:sz w:val="22"/>
          <w:szCs w:val="22"/>
          <w:lang w:eastAsia="en-GB"/>
        </w:rPr>
        <w:tab/>
      </w:r>
      <w:r>
        <w:rPr>
          <w:lang w:eastAsia="zh-CN"/>
        </w:rPr>
        <w:t xml:space="preserve">5G-RG </w:t>
      </w:r>
      <w:r>
        <w:t>establishing a PDN connection as a user-plane resource of an already established MA PDU session</w:t>
      </w:r>
      <w:r>
        <w:tab/>
      </w:r>
      <w:r>
        <w:fldChar w:fldCharType="begin" w:fldLock="1"/>
      </w:r>
      <w:r>
        <w:instrText xml:space="preserve"> PAGEREF _Toc74585610 \h </w:instrText>
      </w:r>
      <w:r>
        <w:fldChar w:fldCharType="separate"/>
      </w:r>
      <w:r>
        <w:t>18</w:t>
      </w:r>
      <w:r>
        <w:fldChar w:fldCharType="end"/>
      </w:r>
    </w:p>
    <w:p w14:paraId="39DE7F01" w14:textId="77777777" w:rsidR="00157EFD" w:rsidRPr="00D362E3" w:rsidRDefault="00157EFD">
      <w:pPr>
        <w:pStyle w:val="TOC2"/>
        <w:rPr>
          <w:rFonts w:ascii="Calibri" w:eastAsia="Times New Roman" w:hAnsi="Calibri"/>
          <w:sz w:val="22"/>
          <w:szCs w:val="22"/>
          <w:lang w:eastAsia="en-GB"/>
        </w:rPr>
      </w:pPr>
      <w:r>
        <w:rPr>
          <w:lang w:eastAsia="zh-CN"/>
        </w:rPr>
        <w:t>5.4</w:t>
      </w:r>
      <w:r w:rsidRPr="00D362E3">
        <w:rPr>
          <w:rFonts w:ascii="Calibri" w:eastAsia="Times New Roman" w:hAnsi="Calibri"/>
          <w:sz w:val="22"/>
          <w:szCs w:val="22"/>
          <w:lang w:eastAsia="en-GB"/>
        </w:rPr>
        <w:tab/>
      </w:r>
      <w:r>
        <w:rPr>
          <w:lang w:eastAsia="zh-CN"/>
        </w:rPr>
        <w:t>Performance measurement function (PMF) protocol (PMFP) procedures</w:t>
      </w:r>
      <w:r>
        <w:tab/>
      </w:r>
      <w:r>
        <w:fldChar w:fldCharType="begin" w:fldLock="1"/>
      </w:r>
      <w:r>
        <w:instrText xml:space="preserve"> PAGEREF _Toc74585611 \h </w:instrText>
      </w:r>
      <w:r>
        <w:fldChar w:fldCharType="separate"/>
      </w:r>
      <w:r>
        <w:t>19</w:t>
      </w:r>
      <w:r>
        <w:fldChar w:fldCharType="end"/>
      </w:r>
    </w:p>
    <w:p w14:paraId="27BB0F59" w14:textId="77777777" w:rsidR="00157EFD" w:rsidRPr="00D362E3" w:rsidRDefault="00157EFD">
      <w:pPr>
        <w:pStyle w:val="TOC3"/>
        <w:rPr>
          <w:rFonts w:ascii="Calibri" w:eastAsia="Times New Roman" w:hAnsi="Calibri"/>
          <w:sz w:val="22"/>
          <w:szCs w:val="22"/>
          <w:lang w:eastAsia="en-GB"/>
        </w:rPr>
      </w:pPr>
      <w:r>
        <w:rPr>
          <w:lang w:eastAsia="zh-CN"/>
        </w:rPr>
        <w:t>5.4.1</w:t>
      </w:r>
      <w:r w:rsidRPr="00D362E3">
        <w:rPr>
          <w:rFonts w:ascii="Calibri" w:eastAsia="Times New Roman" w:hAnsi="Calibri"/>
          <w:sz w:val="22"/>
          <w:szCs w:val="22"/>
          <w:lang w:eastAsia="en-GB"/>
        </w:rPr>
        <w:tab/>
      </w:r>
      <w:r>
        <w:t>General</w:t>
      </w:r>
      <w:r>
        <w:tab/>
      </w:r>
      <w:r>
        <w:fldChar w:fldCharType="begin" w:fldLock="1"/>
      </w:r>
      <w:r>
        <w:instrText xml:space="preserve"> PAGEREF _Toc74585612 \h </w:instrText>
      </w:r>
      <w:r>
        <w:fldChar w:fldCharType="separate"/>
      </w:r>
      <w:r>
        <w:t>19</w:t>
      </w:r>
      <w:r>
        <w:fldChar w:fldCharType="end"/>
      </w:r>
    </w:p>
    <w:p w14:paraId="4E4895D5" w14:textId="77777777" w:rsidR="00157EFD" w:rsidRPr="00D362E3" w:rsidRDefault="00157EFD">
      <w:pPr>
        <w:pStyle w:val="TOC3"/>
        <w:rPr>
          <w:rFonts w:ascii="Calibri" w:eastAsia="Times New Roman" w:hAnsi="Calibri"/>
          <w:sz w:val="22"/>
          <w:szCs w:val="22"/>
          <w:lang w:eastAsia="en-GB"/>
        </w:rPr>
      </w:pPr>
      <w:r>
        <w:rPr>
          <w:lang w:eastAsia="zh-CN"/>
        </w:rPr>
        <w:t>5.4.2</w:t>
      </w:r>
      <w:r w:rsidRPr="00D362E3">
        <w:rPr>
          <w:rFonts w:ascii="Calibri" w:eastAsia="Times New Roman" w:hAnsi="Calibri"/>
          <w:sz w:val="22"/>
          <w:szCs w:val="22"/>
          <w:lang w:eastAsia="en-GB"/>
        </w:rPr>
        <w:tab/>
      </w:r>
      <w:r>
        <w:t>Elementary procedures for PMFP</w:t>
      </w:r>
      <w:r>
        <w:tab/>
      </w:r>
      <w:r>
        <w:fldChar w:fldCharType="begin" w:fldLock="1"/>
      </w:r>
      <w:r>
        <w:instrText xml:space="preserve"> PAGEREF _Toc74585613 \h </w:instrText>
      </w:r>
      <w:r>
        <w:fldChar w:fldCharType="separate"/>
      </w:r>
      <w:r>
        <w:t>19</w:t>
      </w:r>
      <w:r>
        <w:fldChar w:fldCharType="end"/>
      </w:r>
    </w:p>
    <w:p w14:paraId="51A8F7AD" w14:textId="77777777" w:rsidR="00157EFD" w:rsidRPr="00D362E3" w:rsidRDefault="00157EFD">
      <w:pPr>
        <w:pStyle w:val="TOC4"/>
        <w:rPr>
          <w:rFonts w:ascii="Calibri" w:eastAsia="Times New Roman" w:hAnsi="Calibri"/>
          <w:sz w:val="22"/>
          <w:szCs w:val="22"/>
          <w:lang w:eastAsia="en-GB"/>
        </w:rPr>
      </w:pPr>
      <w:r w:rsidRPr="00A81701">
        <w:rPr>
          <w:lang w:val="en-US" w:eastAsia="zh-CN"/>
        </w:rPr>
        <w:t>5.4.2.1</w:t>
      </w:r>
      <w:r w:rsidRPr="00D362E3">
        <w:rPr>
          <w:rFonts w:ascii="Calibri" w:eastAsia="Times New Roman" w:hAnsi="Calibri"/>
          <w:sz w:val="22"/>
          <w:szCs w:val="22"/>
          <w:lang w:eastAsia="en-GB"/>
        </w:rPr>
        <w:tab/>
      </w:r>
      <w:r w:rsidRPr="00A81701">
        <w:rPr>
          <w:lang w:val="en-US" w:eastAsia="zh-CN"/>
        </w:rPr>
        <w:t>PMFP message transport</w:t>
      </w:r>
      <w:r>
        <w:tab/>
      </w:r>
      <w:r>
        <w:fldChar w:fldCharType="begin" w:fldLock="1"/>
      </w:r>
      <w:r>
        <w:instrText xml:space="preserve"> PAGEREF _Toc74585614 \h </w:instrText>
      </w:r>
      <w:r>
        <w:fldChar w:fldCharType="separate"/>
      </w:r>
      <w:r>
        <w:t>19</w:t>
      </w:r>
      <w:r>
        <w:fldChar w:fldCharType="end"/>
      </w:r>
    </w:p>
    <w:p w14:paraId="5A3285E2" w14:textId="77777777" w:rsidR="00157EFD" w:rsidRPr="00D362E3" w:rsidRDefault="00157EFD">
      <w:pPr>
        <w:pStyle w:val="TOC5"/>
        <w:rPr>
          <w:rFonts w:ascii="Calibri" w:eastAsia="Times New Roman" w:hAnsi="Calibri"/>
          <w:sz w:val="22"/>
          <w:szCs w:val="22"/>
          <w:lang w:eastAsia="en-GB"/>
        </w:rPr>
      </w:pPr>
      <w:r>
        <w:rPr>
          <w:lang w:eastAsia="zh-CN"/>
        </w:rPr>
        <w:t>5.4.2.1.1</w:t>
      </w:r>
      <w:r w:rsidRPr="00D362E3">
        <w:rPr>
          <w:rFonts w:ascii="Calibri" w:eastAsia="Times New Roman" w:hAnsi="Calibri"/>
          <w:sz w:val="22"/>
          <w:szCs w:val="22"/>
          <w:lang w:eastAsia="en-GB"/>
        </w:rPr>
        <w:tab/>
      </w:r>
      <w:r>
        <w:rPr>
          <w:lang w:eastAsia="zh-CN"/>
        </w:rPr>
        <w:t>PMFP message transport in IPv4, IPv6 or IPv4v6 PDU session</w:t>
      </w:r>
      <w:r>
        <w:tab/>
      </w:r>
      <w:r>
        <w:fldChar w:fldCharType="begin" w:fldLock="1"/>
      </w:r>
      <w:r>
        <w:instrText xml:space="preserve"> PAGEREF _Toc74585615 \h </w:instrText>
      </w:r>
      <w:r>
        <w:fldChar w:fldCharType="separate"/>
      </w:r>
      <w:r>
        <w:t>19</w:t>
      </w:r>
      <w:r>
        <w:fldChar w:fldCharType="end"/>
      </w:r>
    </w:p>
    <w:p w14:paraId="5F47075E" w14:textId="77777777" w:rsidR="00157EFD" w:rsidRPr="00D362E3" w:rsidRDefault="00157EFD">
      <w:pPr>
        <w:pStyle w:val="TOC5"/>
        <w:rPr>
          <w:rFonts w:ascii="Calibri" w:eastAsia="Times New Roman" w:hAnsi="Calibri"/>
          <w:sz w:val="22"/>
          <w:szCs w:val="22"/>
          <w:lang w:eastAsia="en-GB"/>
        </w:rPr>
      </w:pPr>
      <w:r>
        <w:rPr>
          <w:lang w:eastAsia="zh-CN"/>
        </w:rPr>
        <w:t>5.4.2.1.2</w:t>
      </w:r>
      <w:r w:rsidRPr="00D362E3">
        <w:rPr>
          <w:rFonts w:ascii="Calibri" w:eastAsia="Times New Roman" w:hAnsi="Calibri"/>
          <w:sz w:val="22"/>
          <w:szCs w:val="22"/>
          <w:lang w:eastAsia="en-GB"/>
        </w:rPr>
        <w:tab/>
      </w:r>
      <w:r>
        <w:rPr>
          <w:lang w:eastAsia="zh-CN"/>
        </w:rPr>
        <w:t>PMFP message transport in Ethernet PDU session</w:t>
      </w:r>
      <w:r>
        <w:tab/>
      </w:r>
      <w:r>
        <w:fldChar w:fldCharType="begin" w:fldLock="1"/>
      </w:r>
      <w:r>
        <w:instrText xml:space="preserve"> PAGEREF _Toc74585616 \h </w:instrText>
      </w:r>
      <w:r>
        <w:fldChar w:fldCharType="separate"/>
      </w:r>
      <w:r>
        <w:t>21</w:t>
      </w:r>
      <w:r>
        <w:fldChar w:fldCharType="end"/>
      </w:r>
    </w:p>
    <w:p w14:paraId="42F279F0" w14:textId="77777777" w:rsidR="00157EFD" w:rsidRPr="00D362E3" w:rsidRDefault="00157EFD">
      <w:pPr>
        <w:pStyle w:val="TOC4"/>
        <w:rPr>
          <w:rFonts w:ascii="Calibri" w:eastAsia="Times New Roman" w:hAnsi="Calibri"/>
          <w:sz w:val="22"/>
          <w:szCs w:val="22"/>
          <w:lang w:eastAsia="en-GB"/>
        </w:rPr>
      </w:pPr>
      <w:r w:rsidRPr="00A81701">
        <w:rPr>
          <w:lang w:val="en-US" w:eastAsia="zh-CN"/>
        </w:rPr>
        <w:t>5.4.2.2</w:t>
      </w:r>
      <w:r w:rsidRPr="00D362E3">
        <w:rPr>
          <w:rFonts w:ascii="Calibri" w:eastAsia="Times New Roman" w:hAnsi="Calibri"/>
          <w:sz w:val="22"/>
          <w:szCs w:val="22"/>
          <w:lang w:eastAsia="en-GB"/>
        </w:rPr>
        <w:tab/>
      </w:r>
      <w:r w:rsidRPr="00A81701">
        <w:rPr>
          <w:lang w:val="en-US" w:eastAsia="zh-CN"/>
        </w:rPr>
        <w:t xml:space="preserve">Extended </w:t>
      </w:r>
      <w:r w:rsidRPr="00A81701">
        <w:rPr>
          <w:lang w:val="en-US"/>
        </w:rPr>
        <w:t>procedure transaction identity (EPTI)</w:t>
      </w:r>
      <w:r>
        <w:tab/>
      </w:r>
      <w:r>
        <w:fldChar w:fldCharType="begin" w:fldLock="1"/>
      </w:r>
      <w:r>
        <w:instrText xml:space="preserve"> PAGEREF _Toc74585617 \h </w:instrText>
      </w:r>
      <w:r>
        <w:fldChar w:fldCharType="separate"/>
      </w:r>
      <w:r>
        <w:t>22</w:t>
      </w:r>
      <w:r>
        <w:fldChar w:fldCharType="end"/>
      </w:r>
    </w:p>
    <w:p w14:paraId="6B3CCF64" w14:textId="77777777" w:rsidR="00157EFD" w:rsidRPr="00D362E3" w:rsidRDefault="00157EFD">
      <w:pPr>
        <w:pStyle w:val="TOC3"/>
        <w:rPr>
          <w:rFonts w:ascii="Calibri" w:eastAsia="Times New Roman" w:hAnsi="Calibri"/>
          <w:sz w:val="22"/>
          <w:szCs w:val="22"/>
          <w:lang w:eastAsia="en-GB"/>
        </w:rPr>
      </w:pPr>
      <w:r>
        <w:rPr>
          <w:lang w:eastAsia="zh-CN"/>
        </w:rPr>
        <w:t>5.4.</w:t>
      </w:r>
      <w:r w:rsidRPr="00A81701">
        <w:rPr>
          <w:lang w:val="en-US" w:eastAsia="zh-CN"/>
        </w:rPr>
        <w:t>3</w:t>
      </w:r>
      <w:r w:rsidRPr="00D362E3">
        <w:rPr>
          <w:rFonts w:ascii="Calibri" w:eastAsia="Times New Roman" w:hAnsi="Calibri"/>
          <w:sz w:val="22"/>
          <w:szCs w:val="22"/>
          <w:lang w:eastAsia="en-GB"/>
        </w:rPr>
        <w:tab/>
      </w:r>
      <w:r>
        <w:t>UE-initiated RTT measurement procedure</w:t>
      </w:r>
      <w:r>
        <w:tab/>
      </w:r>
      <w:r>
        <w:fldChar w:fldCharType="begin" w:fldLock="1"/>
      </w:r>
      <w:r>
        <w:instrText xml:space="preserve"> PAGEREF _Toc74585618 \h </w:instrText>
      </w:r>
      <w:r>
        <w:fldChar w:fldCharType="separate"/>
      </w:r>
      <w:r>
        <w:t>22</w:t>
      </w:r>
      <w:r>
        <w:fldChar w:fldCharType="end"/>
      </w:r>
    </w:p>
    <w:p w14:paraId="16ED1C0D" w14:textId="77777777" w:rsidR="00157EFD" w:rsidRPr="00D362E3" w:rsidRDefault="00157EFD">
      <w:pPr>
        <w:pStyle w:val="TOC4"/>
        <w:rPr>
          <w:rFonts w:ascii="Calibri" w:eastAsia="Times New Roman" w:hAnsi="Calibri"/>
          <w:sz w:val="22"/>
          <w:szCs w:val="22"/>
          <w:lang w:eastAsia="en-GB"/>
        </w:rPr>
      </w:pPr>
      <w:r>
        <w:rPr>
          <w:lang w:eastAsia="zh-CN"/>
        </w:rPr>
        <w:t>5.4.3.1</w:t>
      </w:r>
      <w:r w:rsidRPr="00D362E3">
        <w:rPr>
          <w:rFonts w:ascii="Calibri" w:eastAsia="Times New Roman" w:hAnsi="Calibri"/>
          <w:sz w:val="22"/>
          <w:szCs w:val="22"/>
          <w:lang w:eastAsia="en-GB"/>
        </w:rPr>
        <w:tab/>
      </w:r>
      <w:r>
        <w:t>General</w:t>
      </w:r>
      <w:r>
        <w:tab/>
      </w:r>
      <w:r>
        <w:fldChar w:fldCharType="begin" w:fldLock="1"/>
      </w:r>
      <w:r>
        <w:instrText xml:space="preserve"> PAGEREF _Toc74585619 \h </w:instrText>
      </w:r>
      <w:r>
        <w:fldChar w:fldCharType="separate"/>
      </w:r>
      <w:r>
        <w:t>22</w:t>
      </w:r>
      <w:r>
        <w:fldChar w:fldCharType="end"/>
      </w:r>
    </w:p>
    <w:p w14:paraId="2159E7C8" w14:textId="77777777" w:rsidR="00157EFD" w:rsidRPr="00D362E3" w:rsidRDefault="00157EFD">
      <w:pPr>
        <w:pStyle w:val="TOC4"/>
        <w:rPr>
          <w:rFonts w:ascii="Calibri" w:eastAsia="Times New Roman" w:hAnsi="Calibri"/>
          <w:sz w:val="22"/>
          <w:szCs w:val="22"/>
          <w:lang w:eastAsia="en-GB"/>
        </w:rPr>
      </w:pPr>
      <w:r>
        <w:rPr>
          <w:lang w:eastAsia="zh-CN"/>
        </w:rPr>
        <w:t>5.4.3.2</w:t>
      </w:r>
      <w:r w:rsidRPr="00D362E3">
        <w:rPr>
          <w:rFonts w:ascii="Calibri" w:eastAsia="Times New Roman" w:hAnsi="Calibri"/>
          <w:sz w:val="22"/>
          <w:szCs w:val="22"/>
          <w:lang w:eastAsia="en-GB"/>
        </w:rPr>
        <w:tab/>
      </w:r>
      <w:r>
        <w:t>UE-initiated RTT measurement procedure initiation</w:t>
      </w:r>
      <w:r>
        <w:tab/>
      </w:r>
      <w:r>
        <w:fldChar w:fldCharType="begin" w:fldLock="1"/>
      </w:r>
      <w:r>
        <w:instrText xml:space="preserve"> PAGEREF _Toc74585620 \h </w:instrText>
      </w:r>
      <w:r>
        <w:fldChar w:fldCharType="separate"/>
      </w:r>
      <w:r>
        <w:t>23</w:t>
      </w:r>
      <w:r>
        <w:fldChar w:fldCharType="end"/>
      </w:r>
    </w:p>
    <w:p w14:paraId="111D9AF5" w14:textId="77777777" w:rsidR="00157EFD" w:rsidRPr="00D362E3" w:rsidRDefault="00157EFD">
      <w:pPr>
        <w:pStyle w:val="TOC4"/>
        <w:rPr>
          <w:rFonts w:ascii="Calibri" w:eastAsia="Times New Roman" w:hAnsi="Calibri"/>
          <w:sz w:val="22"/>
          <w:szCs w:val="22"/>
          <w:lang w:eastAsia="en-GB"/>
        </w:rPr>
      </w:pPr>
      <w:r>
        <w:rPr>
          <w:lang w:eastAsia="zh-CN"/>
        </w:rPr>
        <w:t>5.4.3.3</w:t>
      </w:r>
      <w:r w:rsidRPr="00D362E3">
        <w:rPr>
          <w:rFonts w:ascii="Calibri" w:eastAsia="Times New Roman" w:hAnsi="Calibri"/>
          <w:sz w:val="22"/>
          <w:szCs w:val="22"/>
          <w:lang w:eastAsia="en-GB"/>
        </w:rPr>
        <w:tab/>
      </w:r>
      <w:r>
        <w:t>UE-initiated RTT measurement procedure completion</w:t>
      </w:r>
      <w:r>
        <w:tab/>
      </w:r>
      <w:r>
        <w:fldChar w:fldCharType="begin" w:fldLock="1"/>
      </w:r>
      <w:r>
        <w:instrText xml:space="preserve"> PAGEREF _Toc74585621 \h </w:instrText>
      </w:r>
      <w:r>
        <w:fldChar w:fldCharType="separate"/>
      </w:r>
      <w:r>
        <w:t>23</w:t>
      </w:r>
      <w:r>
        <w:fldChar w:fldCharType="end"/>
      </w:r>
    </w:p>
    <w:p w14:paraId="37CE5E6E" w14:textId="77777777" w:rsidR="00157EFD" w:rsidRPr="00D362E3" w:rsidRDefault="00157EFD">
      <w:pPr>
        <w:pStyle w:val="TOC4"/>
        <w:rPr>
          <w:rFonts w:ascii="Calibri" w:eastAsia="Times New Roman" w:hAnsi="Calibri"/>
          <w:sz w:val="22"/>
          <w:szCs w:val="22"/>
          <w:lang w:eastAsia="en-GB"/>
        </w:rPr>
      </w:pPr>
      <w:r>
        <w:rPr>
          <w:lang w:eastAsia="zh-CN"/>
        </w:rPr>
        <w:t>5.4.3.4</w:t>
      </w:r>
      <w:r w:rsidRPr="00D362E3">
        <w:rPr>
          <w:rFonts w:ascii="Calibri" w:eastAsia="Times New Roman" w:hAnsi="Calibri"/>
          <w:sz w:val="22"/>
          <w:szCs w:val="22"/>
          <w:lang w:eastAsia="en-GB"/>
        </w:rPr>
        <w:tab/>
      </w:r>
      <w:r>
        <w:t>Abnormal cases in the UE</w:t>
      </w:r>
      <w:r>
        <w:tab/>
      </w:r>
      <w:r>
        <w:fldChar w:fldCharType="begin" w:fldLock="1"/>
      </w:r>
      <w:r>
        <w:instrText xml:space="preserve"> PAGEREF _Toc74585622 \h </w:instrText>
      </w:r>
      <w:r>
        <w:fldChar w:fldCharType="separate"/>
      </w:r>
      <w:r>
        <w:t>23</w:t>
      </w:r>
      <w:r>
        <w:fldChar w:fldCharType="end"/>
      </w:r>
    </w:p>
    <w:p w14:paraId="030968FF" w14:textId="77777777" w:rsidR="00157EFD" w:rsidRPr="00D362E3" w:rsidRDefault="00157EFD">
      <w:pPr>
        <w:pStyle w:val="TOC3"/>
        <w:rPr>
          <w:rFonts w:ascii="Calibri" w:eastAsia="Times New Roman" w:hAnsi="Calibri"/>
          <w:sz w:val="22"/>
          <w:szCs w:val="22"/>
          <w:lang w:eastAsia="en-GB"/>
        </w:rPr>
      </w:pPr>
      <w:r>
        <w:rPr>
          <w:lang w:eastAsia="zh-CN"/>
        </w:rPr>
        <w:t>5.4.4</w:t>
      </w:r>
      <w:r w:rsidRPr="00D362E3">
        <w:rPr>
          <w:rFonts w:ascii="Calibri" w:eastAsia="Times New Roman" w:hAnsi="Calibri"/>
          <w:sz w:val="22"/>
          <w:szCs w:val="22"/>
          <w:lang w:eastAsia="en-GB"/>
        </w:rPr>
        <w:tab/>
      </w:r>
      <w:r>
        <w:t>Network-initiated RTT measurement procedure</w:t>
      </w:r>
      <w:r>
        <w:tab/>
      </w:r>
      <w:r>
        <w:fldChar w:fldCharType="begin" w:fldLock="1"/>
      </w:r>
      <w:r>
        <w:instrText xml:space="preserve"> PAGEREF _Toc74585623 \h </w:instrText>
      </w:r>
      <w:r>
        <w:fldChar w:fldCharType="separate"/>
      </w:r>
      <w:r>
        <w:t>24</w:t>
      </w:r>
      <w:r>
        <w:fldChar w:fldCharType="end"/>
      </w:r>
    </w:p>
    <w:p w14:paraId="1B0DB99C" w14:textId="77777777" w:rsidR="00157EFD" w:rsidRPr="00D362E3" w:rsidRDefault="00157EFD">
      <w:pPr>
        <w:pStyle w:val="TOC4"/>
        <w:rPr>
          <w:rFonts w:ascii="Calibri" w:eastAsia="Times New Roman" w:hAnsi="Calibri"/>
          <w:sz w:val="22"/>
          <w:szCs w:val="22"/>
          <w:lang w:eastAsia="en-GB"/>
        </w:rPr>
      </w:pPr>
      <w:r>
        <w:rPr>
          <w:lang w:eastAsia="zh-CN"/>
        </w:rPr>
        <w:t>5.4.4.1</w:t>
      </w:r>
      <w:r w:rsidRPr="00D362E3">
        <w:rPr>
          <w:rFonts w:ascii="Calibri" w:eastAsia="Times New Roman" w:hAnsi="Calibri"/>
          <w:sz w:val="22"/>
          <w:szCs w:val="22"/>
          <w:lang w:eastAsia="en-GB"/>
        </w:rPr>
        <w:tab/>
      </w:r>
      <w:r>
        <w:t>General</w:t>
      </w:r>
      <w:r>
        <w:tab/>
      </w:r>
      <w:r>
        <w:fldChar w:fldCharType="begin" w:fldLock="1"/>
      </w:r>
      <w:r>
        <w:instrText xml:space="preserve"> PAGEREF _Toc74585624 \h </w:instrText>
      </w:r>
      <w:r>
        <w:fldChar w:fldCharType="separate"/>
      </w:r>
      <w:r>
        <w:t>24</w:t>
      </w:r>
      <w:r>
        <w:fldChar w:fldCharType="end"/>
      </w:r>
    </w:p>
    <w:p w14:paraId="78964746" w14:textId="77777777" w:rsidR="00157EFD" w:rsidRPr="00D362E3" w:rsidRDefault="00157EFD">
      <w:pPr>
        <w:pStyle w:val="TOC4"/>
        <w:rPr>
          <w:rFonts w:ascii="Calibri" w:eastAsia="Times New Roman" w:hAnsi="Calibri"/>
          <w:sz w:val="22"/>
          <w:szCs w:val="22"/>
          <w:lang w:eastAsia="en-GB"/>
        </w:rPr>
      </w:pPr>
      <w:r>
        <w:rPr>
          <w:lang w:eastAsia="zh-CN"/>
        </w:rPr>
        <w:t>5.4.4.2</w:t>
      </w:r>
      <w:r w:rsidRPr="00D362E3">
        <w:rPr>
          <w:rFonts w:ascii="Calibri" w:eastAsia="Times New Roman" w:hAnsi="Calibri"/>
          <w:sz w:val="22"/>
          <w:szCs w:val="22"/>
          <w:lang w:eastAsia="en-GB"/>
        </w:rPr>
        <w:tab/>
      </w:r>
      <w:r>
        <w:t>UPF-initiated RTT measurement procedure initiation</w:t>
      </w:r>
      <w:r>
        <w:tab/>
      </w:r>
      <w:r>
        <w:fldChar w:fldCharType="begin" w:fldLock="1"/>
      </w:r>
      <w:r>
        <w:instrText xml:space="preserve"> PAGEREF _Toc74585625 \h </w:instrText>
      </w:r>
      <w:r>
        <w:fldChar w:fldCharType="separate"/>
      </w:r>
      <w:r>
        <w:t>24</w:t>
      </w:r>
      <w:r>
        <w:fldChar w:fldCharType="end"/>
      </w:r>
    </w:p>
    <w:p w14:paraId="383942B7" w14:textId="77777777" w:rsidR="00157EFD" w:rsidRPr="00D362E3" w:rsidRDefault="00157EFD">
      <w:pPr>
        <w:pStyle w:val="TOC4"/>
        <w:rPr>
          <w:rFonts w:ascii="Calibri" w:eastAsia="Times New Roman" w:hAnsi="Calibri"/>
          <w:sz w:val="22"/>
          <w:szCs w:val="22"/>
          <w:lang w:eastAsia="en-GB"/>
        </w:rPr>
      </w:pPr>
      <w:r>
        <w:rPr>
          <w:lang w:eastAsia="zh-CN"/>
        </w:rPr>
        <w:t>5.4.4.3</w:t>
      </w:r>
      <w:r w:rsidRPr="00D362E3">
        <w:rPr>
          <w:rFonts w:ascii="Calibri" w:eastAsia="Times New Roman" w:hAnsi="Calibri"/>
          <w:sz w:val="22"/>
          <w:szCs w:val="22"/>
          <w:lang w:eastAsia="en-GB"/>
        </w:rPr>
        <w:tab/>
      </w:r>
      <w:r>
        <w:t>UPF-initiated RTT measurement procedure completion</w:t>
      </w:r>
      <w:r>
        <w:tab/>
      </w:r>
      <w:r>
        <w:fldChar w:fldCharType="begin" w:fldLock="1"/>
      </w:r>
      <w:r>
        <w:instrText xml:space="preserve"> PAGEREF _Toc74585626 \h </w:instrText>
      </w:r>
      <w:r>
        <w:fldChar w:fldCharType="separate"/>
      </w:r>
      <w:r>
        <w:t>24</w:t>
      </w:r>
      <w:r>
        <w:fldChar w:fldCharType="end"/>
      </w:r>
    </w:p>
    <w:p w14:paraId="07C12ABE" w14:textId="77777777" w:rsidR="00157EFD" w:rsidRPr="00D362E3" w:rsidRDefault="00157EFD">
      <w:pPr>
        <w:pStyle w:val="TOC4"/>
        <w:rPr>
          <w:rFonts w:ascii="Calibri" w:eastAsia="Times New Roman" w:hAnsi="Calibri"/>
          <w:sz w:val="22"/>
          <w:szCs w:val="22"/>
          <w:lang w:eastAsia="en-GB"/>
        </w:rPr>
      </w:pPr>
      <w:r>
        <w:rPr>
          <w:lang w:eastAsia="zh-CN"/>
        </w:rPr>
        <w:t>5.4.4.4</w:t>
      </w:r>
      <w:r w:rsidRPr="00D362E3">
        <w:rPr>
          <w:rFonts w:ascii="Calibri" w:eastAsia="Times New Roman" w:hAnsi="Calibri"/>
          <w:sz w:val="22"/>
          <w:szCs w:val="22"/>
          <w:lang w:eastAsia="en-GB"/>
        </w:rPr>
        <w:tab/>
      </w:r>
      <w:r>
        <w:t>Abnormal cases in the network</w:t>
      </w:r>
      <w:r>
        <w:tab/>
      </w:r>
      <w:r>
        <w:fldChar w:fldCharType="begin" w:fldLock="1"/>
      </w:r>
      <w:r>
        <w:instrText xml:space="preserve"> PAGEREF _Toc74585627 \h </w:instrText>
      </w:r>
      <w:r>
        <w:fldChar w:fldCharType="separate"/>
      </w:r>
      <w:r>
        <w:t>25</w:t>
      </w:r>
      <w:r>
        <w:fldChar w:fldCharType="end"/>
      </w:r>
    </w:p>
    <w:p w14:paraId="189180B6" w14:textId="77777777" w:rsidR="00157EFD" w:rsidRPr="00D362E3" w:rsidRDefault="00157EFD">
      <w:pPr>
        <w:pStyle w:val="TOC3"/>
        <w:rPr>
          <w:rFonts w:ascii="Calibri" w:eastAsia="Times New Roman" w:hAnsi="Calibri"/>
          <w:sz w:val="22"/>
          <w:szCs w:val="22"/>
          <w:lang w:eastAsia="en-GB"/>
        </w:rPr>
      </w:pPr>
      <w:r>
        <w:rPr>
          <w:lang w:eastAsia="zh-CN"/>
        </w:rPr>
        <w:t>5.4.5</w:t>
      </w:r>
      <w:r w:rsidRPr="00D362E3">
        <w:rPr>
          <w:rFonts w:ascii="Calibri" w:eastAsia="Times New Roman" w:hAnsi="Calibri"/>
          <w:sz w:val="22"/>
          <w:szCs w:val="22"/>
          <w:lang w:eastAsia="en-GB"/>
        </w:rPr>
        <w:tab/>
      </w:r>
      <w:r>
        <w:rPr>
          <w:lang w:eastAsia="zh-CN"/>
        </w:rPr>
        <w:t xml:space="preserve">Access availability </w:t>
      </w:r>
      <w:r>
        <w:t xml:space="preserve">or unavailability report </w:t>
      </w:r>
      <w:r>
        <w:rPr>
          <w:lang w:eastAsia="zh-CN"/>
        </w:rPr>
        <w:t>procedure</w:t>
      </w:r>
      <w:r>
        <w:tab/>
      </w:r>
      <w:r>
        <w:fldChar w:fldCharType="begin" w:fldLock="1"/>
      </w:r>
      <w:r>
        <w:instrText xml:space="preserve"> PAGEREF _Toc74585628 \h </w:instrText>
      </w:r>
      <w:r>
        <w:fldChar w:fldCharType="separate"/>
      </w:r>
      <w:r>
        <w:t>25</w:t>
      </w:r>
      <w:r>
        <w:fldChar w:fldCharType="end"/>
      </w:r>
    </w:p>
    <w:p w14:paraId="210376BF" w14:textId="77777777" w:rsidR="00157EFD" w:rsidRPr="00D362E3" w:rsidRDefault="00157EFD">
      <w:pPr>
        <w:pStyle w:val="TOC4"/>
        <w:rPr>
          <w:rFonts w:ascii="Calibri" w:eastAsia="Times New Roman" w:hAnsi="Calibri"/>
          <w:sz w:val="22"/>
          <w:szCs w:val="22"/>
          <w:lang w:eastAsia="en-GB"/>
        </w:rPr>
      </w:pPr>
      <w:r>
        <w:rPr>
          <w:lang w:eastAsia="zh-CN"/>
        </w:rPr>
        <w:t>5.4.5.1</w:t>
      </w:r>
      <w:r w:rsidRPr="00D362E3">
        <w:rPr>
          <w:rFonts w:ascii="Calibri" w:eastAsia="Times New Roman" w:hAnsi="Calibri"/>
          <w:sz w:val="22"/>
          <w:szCs w:val="22"/>
          <w:lang w:eastAsia="en-GB"/>
        </w:rPr>
        <w:tab/>
      </w:r>
      <w:r>
        <w:t>General</w:t>
      </w:r>
      <w:r>
        <w:tab/>
      </w:r>
      <w:r>
        <w:fldChar w:fldCharType="begin" w:fldLock="1"/>
      </w:r>
      <w:r>
        <w:instrText xml:space="preserve"> PAGEREF _Toc74585629 \h </w:instrText>
      </w:r>
      <w:r>
        <w:fldChar w:fldCharType="separate"/>
      </w:r>
      <w:r>
        <w:t>25</w:t>
      </w:r>
      <w:r>
        <w:fldChar w:fldCharType="end"/>
      </w:r>
    </w:p>
    <w:p w14:paraId="1CEF52CF" w14:textId="77777777" w:rsidR="00157EFD" w:rsidRPr="00D362E3" w:rsidRDefault="00157EFD">
      <w:pPr>
        <w:pStyle w:val="TOC4"/>
        <w:rPr>
          <w:rFonts w:ascii="Calibri" w:eastAsia="Times New Roman" w:hAnsi="Calibri"/>
          <w:sz w:val="22"/>
          <w:szCs w:val="22"/>
          <w:lang w:eastAsia="en-GB"/>
        </w:rPr>
      </w:pPr>
      <w:r>
        <w:rPr>
          <w:lang w:eastAsia="zh-CN"/>
        </w:rPr>
        <w:t>5.4.5</w:t>
      </w:r>
      <w:r>
        <w:t>.2</w:t>
      </w:r>
      <w:r w:rsidRPr="00D362E3">
        <w:rPr>
          <w:rFonts w:ascii="Calibri" w:eastAsia="Times New Roman" w:hAnsi="Calibri"/>
          <w:sz w:val="22"/>
          <w:szCs w:val="22"/>
          <w:lang w:eastAsia="en-GB"/>
        </w:rPr>
        <w:tab/>
      </w:r>
      <w:r>
        <w:t>A</w:t>
      </w:r>
      <w:r>
        <w:rPr>
          <w:lang w:eastAsia="zh-CN"/>
        </w:rPr>
        <w:t xml:space="preserve">ccess availability </w:t>
      </w:r>
      <w:r>
        <w:t xml:space="preserve">or unavailability report </w:t>
      </w:r>
      <w:r>
        <w:rPr>
          <w:lang w:eastAsia="zh-CN"/>
        </w:rPr>
        <w:t xml:space="preserve">procedure </w:t>
      </w:r>
      <w:r>
        <w:t>initiation</w:t>
      </w:r>
      <w:r>
        <w:tab/>
      </w:r>
      <w:r>
        <w:fldChar w:fldCharType="begin" w:fldLock="1"/>
      </w:r>
      <w:r>
        <w:instrText xml:space="preserve"> PAGEREF _Toc74585630 \h </w:instrText>
      </w:r>
      <w:r>
        <w:fldChar w:fldCharType="separate"/>
      </w:r>
      <w:r>
        <w:t>25</w:t>
      </w:r>
      <w:r>
        <w:fldChar w:fldCharType="end"/>
      </w:r>
    </w:p>
    <w:p w14:paraId="24488560" w14:textId="77777777" w:rsidR="00157EFD" w:rsidRPr="00D362E3" w:rsidRDefault="00157EFD">
      <w:pPr>
        <w:pStyle w:val="TOC4"/>
        <w:rPr>
          <w:rFonts w:ascii="Calibri" w:eastAsia="Times New Roman" w:hAnsi="Calibri"/>
          <w:sz w:val="22"/>
          <w:szCs w:val="22"/>
          <w:lang w:eastAsia="en-GB"/>
        </w:rPr>
      </w:pPr>
      <w:r>
        <w:rPr>
          <w:lang w:eastAsia="zh-CN"/>
        </w:rPr>
        <w:t>5.4.5</w:t>
      </w:r>
      <w:r>
        <w:t>.3</w:t>
      </w:r>
      <w:r w:rsidRPr="00D362E3">
        <w:rPr>
          <w:rFonts w:ascii="Calibri" w:eastAsia="Times New Roman" w:hAnsi="Calibri"/>
          <w:sz w:val="22"/>
          <w:szCs w:val="22"/>
          <w:lang w:eastAsia="en-GB"/>
        </w:rPr>
        <w:tab/>
      </w:r>
      <w:r>
        <w:t>A</w:t>
      </w:r>
      <w:r>
        <w:rPr>
          <w:lang w:eastAsia="zh-CN"/>
        </w:rPr>
        <w:t xml:space="preserve">ccess availability </w:t>
      </w:r>
      <w:r>
        <w:t xml:space="preserve">or unavailability report </w:t>
      </w:r>
      <w:r>
        <w:rPr>
          <w:lang w:eastAsia="zh-CN"/>
        </w:rPr>
        <w:t xml:space="preserve">procedure </w:t>
      </w:r>
      <w:r>
        <w:t>completion</w:t>
      </w:r>
      <w:r>
        <w:tab/>
      </w:r>
      <w:r>
        <w:fldChar w:fldCharType="begin" w:fldLock="1"/>
      </w:r>
      <w:r>
        <w:instrText xml:space="preserve"> PAGEREF _Toc74585631 \h </w:instrText>
      </w:r>
      <w:r>
        <w:fldChar w:fldCharType="separate"/>
      </w:r>
      <w:r>
        <w:t>26</w:t>
      </w:r>
      <w:r>
        <w:fldChar w:fldCharType="end"/>
      </w:r>
    </w:p>
    <w:p w14:paraId="0D3173DE" w14:textId="77777777" w:rsidR="00157EFD" w:rsidRPr="00D362E3" w:rsidRDefault="00157EFD">
      <w:pPr>
        <w:pStyle w:val="TOC4"/>
        <w:rPr>
          <w:rFonts w:ascii="Calibri" w:eastAsia="Times New Roman" w:hAnsi="Calibri"/>
          <w:sz w:val="22"/>
          <w:szCs w:val="22"/>
          <w:lang w:eastAsia="en-GB"/>
        </w:rPr>
      </w:pPr>
      <w:r>
        <w:rPr>
          <w:lang w:eastAsia="zh-CN"/>
        </w:rPr>
        <w:t>5.4.5</w:t>
      </w:r>
      <w:r>
        <w:t>.4</w:t>
      </w:r>
      <w:r w:rsidRPr="00D362E3">
        <w:rPr>
          <w:rFonts w:ascii="Calibri" w:eastAsia="Times New Roman" w:hAnsi="Calibri"/>
          <w:sz w:val="22"/>
          <w:szCs w:val="22"/>
          <w:lang w:eastAsia="en-GB"/>
        </w:rPr>
        <w:tab/>
      </w:r>
      <w:r>
        <w:t>Abnormal cases in the UE</w:t>
      </w:r>
      <w:r>
        <w:tab/>
      </w:r>
      <w:r>
        <w:fldChar w:fldCharType="begin" w:fldLock="1"/>
      </w:r>
      <w:r>
        <w:instrText xml:space="preserve"> PAGEREF _Toc74585632 \h </w:instrText>
      </w:r>
      <w:r>
        <w:fldChar w:fldCharType="separate"/>
      </w:r>
      <w:r>
        <w:t>26</w:t>
      </w:r>
      <w:r>
        <w:fldChar w:fldCharType="end"/>
      </w:r>
    </w:p>
    <w:p w14:paraId="3D36C3C5" w14:textId="77777777" w:rsidR="00157EFD" w:rsidRPr="00D362E3" w:rsidRDefault="00157EFD">
      <w:pPr>
        <w:pStyle w:val="TOC1"/>
        <w:rPr>
          <w:rFonts w:ascii="Calibri" w:eastAsia="Times New Roman" w:hAnsi="Calibri"/>
          <w:szCs w:val="22"/>
          <w:lang w:eastAsia="en-GB"/>
        </w:rPr>
      </w:pPr>
      <w:r>
        <w:t>6</w:t>
      </w:r>
      <w:r w:rsidRPr="00D362E3">
        <w:rPr>
          <w:rFonts w:ascii="Calibri" w:eastAsia="Times New Roman" w:hAnsi="Calibri"/>
          <w:szCs w:val="22"/>
          <w:lang w:eastAsia="en-GB"/>
        </w:rPr>
        <w:tab/>
      </w:r>
      <w:r w:rsidRPr="00A81701">
        <w:rPr>
          <w:lang w:val="en-US"/>
        </w:rPr>
        <w:t>PDUs and parameters specific to the present document</w:t>
      </w:r>
      <w:r>
        <w:tab/>
      </w:r>
      <w:r>
        <w:fldChar w:fldCharType="begin" w:fldLock="1"/>
      </w:r>
      <w:r>
        <w:instrText xml:space="preserve"> PAGEREF _Toc74585633 \h </w:instrText>
      </w:r>
      <w:r>
        <w:fldChar w:fldCharType="separate"/>
      </w:r>
      <w:r>
        <w:t>26</w:t>
      </w:r>
      <w:r>
        <w:fldChar w:fldCharType="end"/>
      </w:r>
    </w:p>
    <w:p w14:paraId="79013847" w14:textId="77777777" w:rsidR="00157EFD" w:rsidRPr="00D362E3" w:rsidRDefault="00157EFD">
      <w:pPr>
        <w:pStyle w:val="TOC2"/>
        <w:rPr>
          <w:rFonts w:ascii="Calibri" w:eastAsia="Times New Roman" w:hAnsi="Calibri"/>
          <w:sz w:val="22"/>
          <w:szCs w:val="22"/>
          <w:lang w:eastAsia="en-GB"/>
        </w:rPr>
      </w:pPr>
      <w:r w:rsidRPr="00A81701">
        <w:rPr>
          <w:lang w:val="en-US" w:eastAsia="zh-CN"/>
        </w:rPr>
        <w:t>6.1</w:t>
      </w:r>
      <w:r w:rsidRPr="00D362E3">
        <w:rPr>
          <w:rFonts w:ascii="Calibri" w:eastAsia="Times New Roman" w:hAnsi="Calibri"/>
          <w:sz w:val="22"/>
          <w:szCs w:val="22"/>
          <w:lang w:eastAsia="en-GB"/>
        </w:rPr>
        <w:tab/>
      </w:r>
      <w:r w:rsidRPr="00A81701">
        <w:rPr>
          <w:lang w:val="en-US" w:eastAsia="zh-CN"/>
        </w:rPr>
        <w:t>ATSSS parameters</w:t>
      </w:r>
      <w:r>
        <w:tab/>
      </w:r>
      <w:r>
        <w:fldChar w:fldCharType="begin" w:fldLock="1"/>
      </w:r>
      <w:r>
        <w:instrText xml:space="preserve"> PAGEREF _Toc74585634 \h </w:instrText>
      </w:r>
      <w:r>
        <w:fldChar w:fldCharType="separate"/>
      </w:r>
      <w:r>
        <w:t>26</w:t>
      </w:r>
      <w:r>
        <w:fldChar w:fldCharType="end"/>
      </w:r>
    </w:p>
    <w:p w14:paraId="3ED8E238" w14:textId="77777777" w:rsidR="00157EFD" w:rsidRPr="00D362E3" w:rsidRDefault="00157EFD">
      <w:pPr>
        <w:pStyle w:val="TOC3"/>
        <w:rPr>
          <w:rFonts w:ascii="Calibri" w:eastAsia="Times New Roman" w:hAnsi="Calibri"/>
          <w:sz w:val="22"/>
          <w:szCs w:val="22"/>
          <w:lang w:eastAsia="en-GB"/>
        </w:rPr>
      </w:pPr>
      <w:r>
        <w:rPr>
          <w:lang w:eastAsia="zh-CN"/>
        </w:rPr>
        <w:t>6.1.1</w:t>
      </w:r>
      <w:r w:rsidRPr="00D362E3">
        <w:rPr>
          <w:rFonts w:ascii="Calibri" w:eastAsia="Times New Roman" w:hAnsi="Calibri"/>
          <w:sz w:val="22"/>
          <w:szCs w:val="22"/>
          <w:lang w:eastAsia="en-GB"/>
        </w:rPr>
        <w:tab/>
      </w:r>
      <w:r w:rsidRPr="00A81701">
        <w:rPr>
          <w:lang w:val="en-US"/>
        </w:rPr>
        <w:t>General</w:t>
      </w:r>
      <w:r>
        <w:tab/>
      </w:r>
      <w:r>
        <w:fldChar w:fldCharType="begin" w:fldLock="1"/>
      </w:r>
      <w:r>
        <w:instrText xml:space="preserve"> PAGEREF _Toc74585635 \h </w:instrText>
      </w:r>
      <w:r>
        <w:fldChar w:fldCharType="separate"/>
      </w:r>
      <w:r>
        <w:t>26</w:t>
      </w:r>
      <w:r>
        <w:fldChar w:fldCharType="end"/>
      </w:r>
    </w:p>
    <w:p w14:paraId="216B63E0" w14:textId="77777777" w:rsidR="00157EFD" w:rsidRPr="00D362E3" w:rsidRDefault="00157EFD">
      <w:pPr>
        <w:pStyle w:val="TOC3"/>
        <w:rPr>
          <w:rFonts w:ascii="Calibri" w:eastAsia="Times New Roman" w:hAnsi="Calibri"/>
          <w:sz w:val="22"/>
          <w:szCs w:val="22"/>
          <w:lang w:eastAsia="en-GB"/>
        </w:rPr>
      </w:pPr>
      <w:r>
        <w:rPr>
          <w:lang w:eastAsia="zh-CN"/>
        </w:rPr>
        <w:lastRenderedPageBreak/>
        <w:t>6.1.2</w:t>
      </w:r>
      <w:r w:rsidRPr="00D362E3">
        <w:rPr>
          <w:rFonts w:ascii="Calibri" w:eastAsia="Times New Roman" w:hAnsi="Calibri"/>
          <w:sz w:val="22"/>
          <w:szCs w:val="22"/>
          <w:lang w:eastAsia="en-GB"/>
        </w:rPr>
        <w:tab/>
      </w:r>
      <w:r w:rsidRPr="00A81701">
        <w:rPr>
          <w:lang w:val="en-US"/>
        </w:rPr>
        <w:t>Encoding of ATSSS parameters</w:t>
      </w:r>
      <w:r>
        <w:tab/>
      </w:r>
      <w:r>
        <w:fldChar w:fldCharType="begin" w:fldLock="1"/>
      </w:r>
      <w:r>
        <w:instrText xml:space="preserve"> PAGEREF _Toc74585636 \h </w:instrText>
      </w:r>
      <w:r>
        <w:fldChar w:fldCharType="separate"/>
      </w:r>
      <w:r>
        <w:t>26</w:t>
      </w:r>
      <w:r>
        <w:fldChar w:fldCharType="end"/>
      </w:r>
    </w:p>
    <w:p w14:paraId="2FE34093" w14:textId="77777777" w:rsidR="00157EFD" w:rsidRPr="00D362E3" w:rsidRDefault="00157EFD">
      <w:pPr>
        <w:pStyle w:val="TOC3"/>
        <w:rPr>
          <w:rFonts w:ascii="Calibri" w:eastAsia="Times New Roman" w:hAnsi="Calibri"/>
          <w:sz w:val="22"/>
          <w:szCs w:val="22"/>
          <w:lang w:eastAsia="en-GB"/>
        </w:rPr>
      </w:pPr>
      <w:r>
        <w:rPr>
          <w:lang w:eastAsia="zh-CN"/>
        </w:rPr>
        <w:t>6.1.3</w:t>
      </w:r>
      <w:r w:rsidRPr="00D362E3">
        <w:rPr>
          <w:rFonts w:ascii="Calibri" w:eastAsia="Times New Roman" w:hAnsi="Calibri"/>
          <w:sz w:val="22"/>
          <w:szCs w:val="22"/>
          <w:lang w:eastAsia="en-GB"/>
        </w:rPr>
        <w:tab/>
      </w:r>
      <w:r w:rsidRPr="00A81701">
        <w:rPr>
          <w:lang w:val="en-US"/>
        </w:rPr>
        <w:t>ATSSS rules</w:t>
      </w:r>
      <w:r>
        <w:tab/>
      </w:r>
      <w:r>
        <w:fldChar w:fldCharType="begin" w:fldLock="1"/>
      </w:r>
      <w:r>
        <w:instrText xml:space="preserve"> PAGEREF _Toc74585637 \h </w:instrText>
      </w:r>
      <w:r>
        <w:fldChar w:fldCharType="separate"/>
      </w:r>
      <w:r>
        <w:t>27</w:t>
      </w:r>
      <w:r>
        <w:fldChar w:fldCharType="end"/>
      </w:r>
    </w:p>
    <w:p w14:paraId="3C3103B8" w14:textId="77777777" w:rsidR="00157EFD" w:rsidRPr="00D362E3" w:rsidRDefault="00157EFD">
      <w:pPr>
        <w:pStyle w:val="TOC4"/>
        <w:rPr>
          <w:rFonts w:ascii="Calibri" w:eastAsia="Times New Roman" w:hAnsi="Calibri"/>
          <w:sz w:val="22"/>
          <w:szCs w:val="22"/>
          <w:lang w:eastAsia="en-GB"/>
        </w:rPr>
      </w:pPr>
      <w:r>
        <w:t>6.1.3.1</w:t>
      </w:r>
      <w:r w:rsidRPr="00D362E3">
        <w:rPr>
          <w:rFonts w:ascii="Calibri" w:eastAsia="Times New Roman" w:hAnsi="Calibri"/>
          <w:sz w:val="22"/>
          <w:szCs w:val="22"/>
          <w:lang w:eastAsia="en-GB"/>
        </w:rPr>
        <w:tab/>
      </w:r>
      <w:r>
        <w:t>Definition of ATSSS rules</w:t>
      </w:r>
      <w:r>
        <w:tab/>
      </w:r>
      <w:r>
        <w:fldChar w:fldCharType="begin" w:fldLock="1"/>
      </w:r>
      <w:r>
        <w:instrText xml:space="preserve"> PAGEREF _Toc74585638 \h </w:instrText>
      </w:r>
      <w:r>
        <w:fldChar w:fldCharType="separate"/>
      </w:r>
      <w:r>
        <w:t>27</w:t>
      </w:r>
      <w:r>
        <w:fldChar w:fldCharType="end"/>
      </w:r>
    </w:p>
    <w:p w14:paraId="3F688C26" w14:textId="77777777" w:rsidR="00157EFD" w:rsidRPr="00D362E3" w:rsidRDefault="00157EFD">
      <w:pPr>
        <w:pStyle w:val="TOC4"/>
        <w:rPr>
          <w:rFonts w:ascii="Calibri" w:eastAsia="Times New Roman" w:hAnsi="Calibri"/>
          <w:sz w:val="22"/>
          <w:szCs w:val="22"/>
          <w:lang w:eastAsia="en-GB"/>
        </w:rPr>
      </w:pPr>
      <w:r>
        <w:t>6.1.3.2</w:t>
      </w:r>
      <w:r w:rsidRPr="00D362E3">
        <w:rPr>
          <w:rFonts w:ascii="Calibri" w:eastAsia="Times New Roman" w:hAnsi="Calibri"/>
          <w:sz w:val="22"/>
          <w:szCs w:val="22"/>
          <w:lang w:eastAsia="en-GB"/>
        </w:rPr>
        <w:tab/>
      </w:r>
      <w:r>
        <w:t>Encoding of ATSSS rules</w:t>
      </w:r>
      <w:r>
        <w:tab/>
      </w:r>
      <w:r>
        <w:fldChar w:fldCharType="begin" w:fldLock="1"/>
      </w:r>
      <w:r>
        <w:instrText xml:space="preserve"> PAGEREF _Toc74585639 \h </w:instrText>
      </w:r>
      <w:r>
        <w:fldChar w:fldCharType="separate"/>
      </w:r>
      <w:r>
        <w:t>28</w:t>
      </w:r>
      <w:r>
        <w:fldChar w:fldCharType="end"/>
      </w:r>
    </w:p>
    <w:p w14:paraId="28D573A2" w14:textId="77777777" w:rsidR="00157EFD" w:rsidRPr="00D362E3" w:rsidRDefault="00157EFD">
      <w:pPr>
        <w:pStyle w:val="TOC3"/>
        <w:rPr>
          <w:rFonts w:ascii="Calibri" w:eastAsia="Times New Roman" w:hAnsi="Calibri"/>
          <w:sz w:val="22"/>
          <w:szCs w:val="22"/>
          <w:lang w:eastAsia="en-GB"/>
        </w:rPr>
      </w:pPr>
      <w:r>
        <w:rPr>
          <w:lang w:eastAsia="zh-CN"/>
        </w:rPr>
        <w:t>6.1.4</w:t>
      </w:r>
      <w:r w:rsidRPr="00D362E3">
        <w:rPr>
          <w:rFonts w:ascii="Calibri" w:eastAsia="Times New Roman" w:hAnsi="Calibri"/>
          <w:sz w:val="22"/>
          <w:szCs w:val="22"/>
          <w:lang w:eastAsia="en-GB"/>
        </w:rPr>
        <w:tab/>
      </w:r>
      <w:r w:rsidRPr="00A81701">
        <w:rPr>
          <w:lang w:val="en-US"/>
        </w:rPr>
        <w:t>Network steering functionalities information</w:t>
      </w:r>
      <w:r>
        <w:tab/>
      </w:r>
      <w:r>
        <w:fldChar w:fldCharType="begin" w:fldLock="1"/>
      </w:r>
      <w:r>
        <w:instrText xml:space="preserve"> PAGEREF _Toc74585640 \h </w:instrText>
      </w:r>
      <w:r>
        <w:fldChar w:fldCharType="separate"/>
      </w:r>
      <w:r>
        <w:t>31</w:t>
      </w:r>
      <w:r>
        <w:fldChar w:fldCharType="end"/>
      </w:r>
    </w:p>
    <w:p w14:paraId="1FC1E1EC" w14:textId="77777777" w:rsidR="00157EFD" w:rsidRPr="00D362E3" w:rsidRDefault="00157EFD">
      <w:pPr>
        <w:pStyle w:val="TOC4"/>
        <w:rPr>
          <w:rFonts w:ascii="Calibri" w:eastAsia="Times New Roman" w:hAnsi="Calibri"/>
          <w:sz w:val="22"/>
          <w:szCs w:val="22"/>
          <w:lang w:eastAsia="en-GB"/>
        </w:rPr>
      </w:pPr>
      <w:r>
        <w:t>6.1.4.1</w:t>
      </w:r>
      <w:r w:rsidRPr="00D362E3">
        <w:rPr>
          <w:rFonts w:ascii="Calibri" w:eastAsia="Times New Roman" w:hAnsi="Calibri"/>
          <w:sz w:val="22"/>
          <w:szCs w:val="22"/>
          <w:lang w:eastAsia="en-GB"/>
        </w:rPr>
        <w:tab/>
      </w:r>
      <w:r>
        <w:t>Definition of network steering functionalities information</w:t>
      </w:r>
      <w:r>
        <w:tab/>
      </w:r>
      <w:r>
        <w:fldChar w:fldCharType="begin" w:fldLock="1"/>
      </w:r>
      <w:r>
        <w:instrText xml:space="preserve"> PAGEREF _Toc74585641 \h </w:instrText>
      </w:r>
      <w:r>
        <w:fldChar w:fldCharType="separate"/>
      </w:r>
      <w:r>
        <w:t>31</w:t>
      </w:r>
      <w:r>
        <w:fldChar w:fldCharType="end"/>
      </w:r>
    </w:p>
    <w:p w14:paraId="6C04ECEE" w14:textId="77777777" w:rsidR="00157EFD" w:rsidRPr="00D362E3" w:rsidRDefault="00157EFD">
      <w:pPr>
        <w:pStyle w:val="TOC5"/>
        <w:rPr>
          <w:rFonts w:ascii="Calibri" w:eastAsia="Times New Roman" w:hAnsi="Calibri"/>
          <w:sz w:val="22"/>
          <w:szCs w:val="22"/>
          <w:lang w:eastAsia="en-GB"/>
        </w:rPr>
      </w:pPr>
      <w:r>
        <w:rPr>
          <w:lang w:eastAsia="zh-CN"/>
        </w:rPr>
        <w:t>6.1.4.1.1</w:t>
      </w:r>
      <w:r w:rsidRPr="00D362E3">
        <w:rPr>
          <w:rFonts w:ascii="Calibri" w:eastAsia="Times New Roman" w:hAnsi="Calibri"/>
          <w:sz w:val="22"/>
          <w:szCs w:val="22"/>
          <w:lang w:eastAsia="en-GB"/>
        </w:rPr>
        <w:tab/>
      </w:r>
      <w:r>
        <w:rPr>
          <w:lang w:eastAsia="zh-CN"/>
        </w:rPr>
        <w:t>MPTCP Functionality</w:t>
      </w:r>
      <w:r>
        <w:t xml:space="preserve"> with any steering mode and the ATSSS-LL functionality with only the active-standby steering mode</w:t>
      </w:r>
      <w:r>
        <w:tab/>
      </w:r>
      <w:r>
        <w:fldChar w:fldCharType="begin" w:fldLock="1"/>
      </w:r>
      <w:r>
        <w:instrText xml:space="preserve"> PAGEREF _Toc74585642 \h </w:instrText>
      </w:r>
      <w:r>
        <w:fldChar w:fldCharType="separate"/>
      </w:r>
      <w:r>
        <w:t>31</w:t>
      </w:r>
      <w:r>
        <w:fldChar w:fldCharType="end"/>
      </w:r>
    </w:p>
    <w:p w14:paraId="14024A45" w14:textId="77777777" w:rsidR="00157EFD" w:rsidRPr="00D362E3" w:rsidRDefault="00157EFD">
      <w:pPr>
        <w:pStyle w:val="TOC5"/>
        <w:rPr>
          <w:rFonts w:ascii="Calibri" w:eastAsia="Times New Roman" w:hAnsi="Calibri"/>
          <w:sz w:val="22"/>
          <w:szCs w:val="22"/>
          <w:lang w:eastAsia="en-GB"/>
        </w:rPr>
      </w:pPr>
      <w:r>
        <w:rPr>
          <w:lang w:eastAsia="zh-CN"/>
        </w:rPr>
        <w:t>6.1.4.1.2</w:t>
      </w:r>
      <w:r w:rsidRPr="00D362E3">
        <w:rPr>
          <w:rFonts w:ascii="Calibri" w:eastAsia="Times New Roman" w:hAnsi="Calibri"/>
          <w:sz w:val="22"/>
          <w:szCs w:val="22"/>
          <w:lang w:eastAsia="en-GB"/>
        </w:rPr>
        <w:tab/>
      </w:r>
      <w:r>
        <w:rPr>
          <w:lang w:eastAsia="zh-CN"/>
        </w:rPr>
        <w:t xml:space="preserve">ATSSS-LL Functionality </w:t>
      </w:r>
      <w:r>
        <w:t>with any steering mode</w:t>
      </w:r>
      <w:r>
        <w:tab/>
      </w:r>
      <w:r>
        <w:fldChar w:fldCharType="begin" w:fldLock="1"/>
      </w:r>
      <w:r>
        <w:instrText xml:space="preserve"> PAGEREF _Toc74585643 \h </w:instrText>
      </w:r>
      <w:r>
        <w:fldChar w:fldCharType="separate"/>
      </w:r>
      <w:r>
        <w:t>32</w:t>
      </w:r>
      <w:r>
        <w:fldChar w:fldCharType="end"/>
      </w:r>
    </w:p>
    <w:p w14:paraId="36E7EA72" w14:textId="77777777" w:rsidR="00157EFD" w:rsidRPr="00D362E3" w:rsidRDefault="00157EFD">
      <w:pPr>
        <w:pStyle w:val="TOC5"/>
        <w:rPr>
          <w:rFonts w:ascii="Calibri" w:eastAsia="Times New Roman" w:hAnsi="Calibri"/>
          <w:sz w:val="22"/>
          <w:szCs w:val="22"/>
          <w:lang w:eastAsia="en-GB"/>
        </w:rPr>
      </w:pPr>
      <w:r>
        <w:rPr>
          <w:lang w:eastAsia="zh-CN"/>
        </w:rPr>
        <w:t>6.1.4.1.3</w:t>
      </w:r>
      <w:r w:rsidRPr="00D362E3">
        <w:rPr>
          <w:rFonts w:ascii="Calibri" w:eastAsia="Times New Roman" w:hAnsi="Calibri"/>
          <w:sz w:val="22"/>
          <w:szCs w:val="22"/>
          <w:lang w:eastAsia="en-GB"/>
        </w:rPr>
        <w:tab/>
      </w:r>
      <w:r>
        <w:t>MPTCP functionality with any steering mode and the ATSSS-LL functionality with any steering mode</w:t>
      </w:r>
      <w:r>
        <w:tab/>
      </w:r>
      <w:r>
        <w:fldChar w:fldCharType="begin" w:fldLock="1"/>
      </w:r>
      <w:r>
        <w:instrText xml:space="preserve"> PAGEREF _Toc74585644 \h </w:instrText>
      </w:r>
      <w:r>
        <w:fldChar w:fldCharType="separate"/>
      </w:r>
      <w:r>
        <w:t>32</w:t>
      </w:r>
      <w:r>
        <w:fldChar w:fldCharType="end"/>
      </w:r>
    </w:p>
    <w:p w14:paraId="7A19E5C9" w14:textId="77777777" w:rsidR="00157EFD" w:rsidRPr="00D362E3" w:rsidRDefault="00157EFD">
      <w:pPr>
        <w:pStyle w:val="TOC4"/>
        <w:rPr>
          <w:rFonts w:ascii="Calibri" w:eastAsia="Times New Roman" w:hAnsi="Calibri"/>
          <w:sz w:val="22"/>
          <w:szCs w:val="22"/>
          <w:lang w:eastAsia="en-GB"/>
        </w:rPr>
      </w:pPr>
      <w:r>
        <w:t>6.1.4.2</w:t>
      </w:r>
      <w:r w:rsidRPr="00D362E3">
        <w:rPr>
          <w:rFonts w:ascii="Calibri" w:eastAsia="Times New Roman" w:hAnsi="Calibri"/>
          <w:sz w:val="22"/>
          <w:szCs w:val="22"/>
          <w:lang w:eastAsia="en-GB"/>
        </w:rPr>
        <w:tab/>
      </w:r>
      <w:r>
        <w:t>Encoding of network steering functionalities information</w:t>
      </w:r>
      <w:r>
        <w:tab/>
      </w:r>
      <w:r>
        <w:fldChar w:fldCharType="begin" w:fldLock="1"/>
      </w:r>
      <w:r>
        <w:instrText xml:space="preserve"> PAGEREF _Toc74585645 \h </w:instrText>
      </w:r>
      <w:r>
        <w:fldChar w:fldCharType="separate"/>
      </w:r>
      <w:r>
        <w:t>33</w:t>
      </w:r>
      <w:r>
        <w:fldChar w:fldCharType="end"/>
      </w:r>
    </w:p>
    <w:p w14:paraId="4E915012" w14:textId="77777777" w:rsidR="00157EFD" w:rsidRPr="00D362E3" w:rsidRDefault="00157EFD">
      <w:pPr>
        <w:pStyle w:val="TOC3"/>
        <w:rPr>
          <w:rFonts w:ascii="Calibri" w:eastAsia="Times New Roman" w:hAnsi="Calibri"/>
          <w:sz w:val="22"/>
          <w:szCs w:val="22"/>
          <w:lang w:eastAsia="en-GB"/>
        </w:rPr>
      </w:pPr>
      <w:r>
        <w:rPr>
          <w:lang w:eastAsia="zh-CN"/>
        </w:rPr>
        <w:t>6.1.5</w:t>
      </w:r>
      <w:r w:rsidRPr="00D362E3">
        <w:rPr>
          <w:rFonts w:ascii="Calibri" w:eastAsia="Times New Roman" w:hAnsi="Calibri"/>
          <w:sz w:val="22"/>
          <w:szCs w:val="22"/>
          <w:lang w:eastAsia="en-GB"/>
        </w:rPr>
        <w:tab/>
      </w:r>
      <w:r>
        <w:t>Measurement assistance information</w:t>
      </w:r>
      <w:r>
        <w:tab/>
      </w:r>
      <w:r>
        <w:fldChar w:fldCharType="begin" w:fldLock="1"/>
      </w:r>
      <w:r>
        <w:instrText xml:space="preserve"> PAGEREF _Toc74585646 \h </w:instrText>
      </w:r>
      <w:r>
        <w:fldChar w:fldCharType="separate"/>
      </w:r>
      <w:r>
        <w:t>35</w:t>
      </w:r>
      <w:r>
        <w:fldChar w:fldCharType="end"/>
      </w:r>
    </w:p>
    <w:p w14:paraId="37B9ACB7" w14:textId="77777777" w:rsidR="00157EFD" w:rsidRPr="00D362E3" w:rsidRDefault="00157EFD">
      <w:pPr>
        <w:pStyle w:val="TOC4"/>
        <w:rPr>
          <w:rFonts w:ascii="Calibri" w:eastAsia="Times New Roman" w:hAnsi="Calibri"/>
          <w:sz w:val="22"/>
          <w:szCs w:val="22"/>
          <w:lang w:eastAsia="en-GB"/>
        </w:rPr>
      </w:pPr>
      <w:r>
        <w:t>6.1.5.1</w:t>
      </w:r>
      <w:r w:rsidRPr="00D362E3">
        <w:rPr>
          <w:rFonts w:ascii="Calibri" w:eastAsia="Times New Roman" w:hAnsi="Calibri"/>
          <w:sz w:val="22"/>
          <w:szCs w:val="22"/>
          <w:lang w:eastAsia="en-GB"/>
        </w:rPr>
        <w:tab/>
      </w:r>
      <w:r>
        <w:t>Definition of measurement assistance information</w:t>
      </w:r>
      <w:r>
        <w:tab/>
      </w:r>
      <w:r>
        <w:fldChar w:fldCharType="begin" w:fldLock="1"/>
      </w:r>
      <w:r>
        <w:instrText xml:space="preserve"> PAGEREF _Toc74585647 \h </w:instrText>
      </w:r>
      <w:r>
        <w:fldChar w:fldCharType="separate"/>
      </w:r>
      <w:r>
        <w:t>35</w:t>
      </w:r>
      <w:r>
        <w:fldChar w:fldCharType="end"/>
      </w:r>
    </w:p>
    <w:p w14:paraId="6923AAB7" w14:textId="77777777" w:rsidR="00157EFD" w:rsidRPr="00D362E3" w:rsidRDefault="00157EFD">
      <w:pPr>
        <w:pStyle w:val="TOC4"/>
        <w:rPr>
          <w:rFonts w:ascii="Calibri" w:eastAsia="Times New Roman" w:hAnsi="Calibri"/>
          <w:sz w:val="22"/>
          <w:szCs w:val="22"/>
          <w:lang w:eastAsia="en-GB"/>
        </w:rPr>
      </w:pPr>
      <w:r>
        <w:t>6.1.5.2</w:t>
      </w:r>
      <w:r w:rsidRPr="00D362E3">
        <w:rPr>
          <w:rFonts w:ascii="Calibri" w:eastAsia="Times New Roman" w:hAnsi="Calibri"/>
          <w:sz w:val="22"/>
          <w:szCs w:val="22"/>
          <w:lang w:eastAsia="en-GB"/>
        </w:rPr>
        <w:tab/>
      </w:r>
      <w:r>
        <w:t>Encoding of measurement assistance information</w:t>
      </w:r>
      <w:r>
        <w:tab/>
      </w:r>
      <w:r>
        <w:fldChar w:fldCharType="begin" w:fldLock="1"/>
      </w:r>
      <w:r>
        <w:instrText xml:space="preserve"> PAGEREF _Toc74585648 \h </w:instrText>
      </w:r>
      <w:r>
        <w:fldChar w:fldCharType="separate"/>
      </w:r>
      <w:r>
        <w:t>35</w:t>
      </w:r>
      <w:r>
        <w:fldChar w:fldCharType="end"/>
      </w:r>
    </w:p>
    <w:p w14:paraId="18591E34" w14:textId="77777777" w:rsidR="00157EFD" w:rsidRPr="00D362E3" w:rsidRDefault="00157EFD">
      <w:pPr>
        <w:pStyle w:val="TOC3"/>
        <w:rPr>
          <w:rFonts w:ascii="Calibri" w:eastAsia="Times New Roman" w:hAnsi="Calibri"/>
          <w:sz w:val="22"/>
          <w:szCs w:val="22"/>
          <w:lang w:eastAsia="en-GB"/>
        </w:rPr>
      </w:pPr>
      <w:r w:rsidRPr="00A81701">
        <w:rPr>
          <w:lang w:val="en-US" w:eastAsia="zh-CN"/>
        </w:rPr>
        <w:t>6.1.6</w:t>
      </w:r>
      <w:r w:rsidRPr="00D362E3">
        <w:rPr>
          <w:rFonts w:ascii="Calibri" w:eastAsia="Times New Roman" w:hAnsi="Calibri"/>
          <w:sz w:val="22"/>
          <w:szCs w:val="22"/>
          <w:lang w:eastAsia="en-GB"/>
        </w:rPr>
        <w:tab/>
      </w:r>
      <w:r w:rsidRPr="00A81701">
        <w:rPr>
          <w:lang w:val="en-US" w:eastAsia="zh-CN"/>
        </w:rPr>
        <w:t>ATSSS PCO parameters</w:t>
      </w:r>
      <w:r>
        <w:tab/>
      </w:r>
      <w:r>
        <w:fldChar w:fldCharType="begin" w:fldLock="1"/>
      </w:r>
      <w:r>
        <w:instrText xml:space="preserve"> PAGEREF _Toc74585649 \h </w:instrText>
      </w:r>
      <w:r>
        <w:fldChar w:fldCharType="separate"/>
      </w:r>
      <w:r>
        <w:t>37</w:t>
      </w:r>
      <w:r>
        <w:fldChar w:fldCharType="end"/>
      </w:r>
    </w:p>
    <w:p w14:paraId="2DE85DB3" w14:textId="77777777" w:rsidR="00157EFD" w:rsidRPr="00D362E3" w:rsidRDefault="00157EFD">
      <w:pPr>
        <w:pStyle w:val="TOC4"/>
        <w:rPr>
          <w:rFonts w:ascii="Calibri" w:eastAsia="Times New Roman" w:hAnsi="Calibri"/>
          <w:sz w:val="22"/>
          <w:szCs w:val="22"/>
          <w:lang w:eastAsia="en-GB"/>
        </w:rPr>
      </w:pPr>
      <w:r>
        <w:t>6.1.6.1</w:t>
      </w:r>
      <w:r w:rsidRPr="00D362E3">
        <w:rPr>
          <w:rFonts w:ascii="Calibri" w:eastAsia="Times New Roman" w:hAnsi="Calibri"/>
          <w:sz w:val="22"/>
          <w:szCs w:val="22"/>
          <w:lang w:eastAsia="en-GB"/>
        </w:rPr>
        <w:tab/>
      </w:r>
      <w:r>
        <w:t>General</w:t>
      </w:r>
      <w:r>
        <w:tab/>
      </w:r>
      <w:r>
        <w:fldChar w:fldCharType="begin" w:fldLock="1"/>
      </w:r>
      <w:r>
        <w:instrText xml:space="preserve"> PAGEREF _Toc74585650 \h </w:instrText>
      </w:r>
      <w:r>
        <w:fldChar w:fldCharType="separate"/>
      </w:r>
      <w:r>
        <w:t>37</w:t>
      </w:r>
      <w:r>
        <w:fldChar w:fldCharType="end"/>
      </w:r>
    </w:p>
    <w:p w14:paraId="465F6755" w14:textId="77777777" w:rsidR="00157EFD" w:rsidRPr="00D362E3" w:rsidRDefault="00157EFD">
      <w:pPr>
        <w:pStyle w:val="TOC4"/>
        <w:rPr>
          <w:rFonts w:ascii="Calibri" w:eastAsia="Times New Roman" w:hAnsi="Calibri"/>
          <w:sz w:val="22"/>
          <w:szCs w:val="22"/>
          <w:lang w:eastAsia="en-GB"/>
        </w:rPr>
      </w:pPr>
      <w:r>
        <w:t>6.1.6.2</w:t>
      </w:r>
      <w:r w:rsidRPr="00D362E3">
        <w:rPr>
          <w:rFonts w:ascii="Calibri" w:eastAsia="Times New Roman" w:hAnsi="Calibri"/>
          <w:sz w:val="22"/>
          <w:szCs w:val="22"/>
          <w:lang w:eastAsia="en-GB"/>
        </w:rPr>
        <w:tab/>
      </w:r>
      <w:r>
        <w:t>ATSSS request PCO parameter</w:t>
      </w:r>
      <w:r>
        <w:tab/>
      </w:r>
      <w:r>
        <w:fldChar w:fldCharType="begin" w:fldLock="1"/>
      </w:r>
      <w:r>
        <w:instrText xml:space="preserve"> PAGEREF _Toc74585651 \h </w:instrText>
      </w:r>
      <w:r>
        <w:fldChar w:fldCharType="separate"/>
      </w:r>
      <w:r>
        <w:t>37</w:t>
      </w:r>
      <w:r>
        <w:fldChar w:fldCharType="end"/>
      </w:r>
    </w:p>
    <w:p w14:paraId="550BF069" w14:textId="77777777" w:rsidR="00157EFD" w:rsidRPr="00D362E3" w:rsidRDefault="00157EFD">
      <w:pPr>
        <w:pStyle w:val="TOC4"/>
        <w:rPr>
          <w:rFonts w:ascii="Calibri" w:eastAsia="Times New Roman" w:hAnsi="Calibri"/>
          <w:sz w:val="22"/>
          <w:szCs w:val="22"/>
          <w:lang w:eastAsia="en-GB"/>
        </w:rPr>
      </w:pPr>
      <w:r>
        <w:t>6.1.6.3</w:t>
      </w:r>
      <w:r w:rsidRPr="00D362E3">
        <w:rPr>
          <w:rFonts w:ascii="Calibri" w:eastAsia="Times New Roman" w:hAnsi="Calibri"/>
          <w:sz w:val="22"/>
          <w:szCs w:val="22"/>
          <w:lang w:eastAsia="en-GB"/>
        </w:rPr>
        <w:tab/>
      </w:r>
      <w:r>
        <w:t>ATSSS response with the length of two octets PCO parameter</w:t>
      </w:r>
      <w:r>
        <w:tab/>
      </w:r>
      <w:r>
        <w:fldChar w:fldCharType="begin" w:fldLock="1"/>
      </w:r>
      <w:r>
        <w:instrText xml:space="preserve"> PAGEREF _Toc74585652 \h </w:instrText>
      </w:r>
      <w:r>
        <w:fldChar w:fldCharType="separate"/>
      </w:r>
      <w:r>
        <w:t>37</w:t>
      </w:r>
      <w:r>
        <w:fldChar w:fldCharType="end"/>
      </w:r>
    </w:p>
    <w:p w14:paraId="4612BF64" w14:textId="77777777" w:rsidR="00157EFD" w:rsidRPr="00D362E3" w:rsidRDefault="00157EFD">
      <w:pPr>
        <w:pStyle w:val="TOC2"/>
        <w:rPr>
          <w:rFonts w:ascii="Calibri" w:eastAsia="Times New Roman" w:hAnsi="Calibri"/>
          <w:sz w:val="22"/>
          <w:szCs w:val="22"/>
          <w:lang w:eastAsia="en-GB"/>
        </w:rPr>
      </w:pPr>
      <w:r w:rsidRPr="00A81701">
        <w:rPr>
          <w:lang w:val="en-US" w:eastAsia="zh-CN"/>
        </w:rPr>
        <w:t>6.2</w:t>
      </w:r>
      <w:r w:rsidRPr="00D362E3">
        <w:rPr>
          <w:rFonts w:ascii="Calibri" w:eastAsia="Times New Roman" w:hAnsi="Calibri"/>
          <w:sz w:val="22"/>
          <w:szCs w:val="22"/>
          <w:lang w:eastAsia="en-GB"/>
        </w:rPr>
        <w:tab/>
      </w:r>
      <w:r w:rsidRPr="00A81701">
        <w:rPr>
          <w:lang w:val="en-US" w:eastAsia="zh-CN"/>
        </w:rPr>
        <w:t>Encoding of performance measurement function (</w:t>
      </w:r>
      <w:r>
        <w:t>PMF) protocol (PMFP)</w:t>
      </w:r>
      <w:r>
        <w:tab/>
      </w:r>
      <w:r>
        <w:fldChar w:fldCharType="begin" w:fldLock="1"/>
      </w:r>
      <w:r>
        <w:instrText xml:space="preserve"> PAGEREF _Toc74585653 \h </w:instrText>
      </w:r>
      <w:r>
        <w:fldChar w:fldCharType="separate"/>
      </w:r>
      <w:r>
        <w:t>39</w:t>
      </w:r>
      <w:r>
        <w:fldChar w:fldCharType="end"/>
      </w:r>
    </w:p>
    <w:p w14:paraId="58453199" w14:textId="77777777" w:rsidR="00157EFD" w:rsidRPr="00D362E3" w:rsidRDefault="00157EFD">
      <w:pPr>
        <w:pStyle w:val="TOC3"/>
        <w:rPr>
          <w:rFonts w:ascii="Calibri" w:eastAsia="Times New Roman" w:hAnsi="Calibri"/>
          <w:sz w:val="22"/>
          <w:szCs w:val="22"/>
          <w:lang w:eastAsia="en-GB"/>
        </w:rPr>
      </w:pPr>
      <w:r>
        <w:rPr>
          <w:lang w:eastAsia="zh-CN"/>
        </w:rPr>
        <w:t>6.2.1</w:t>
      </w:r>
      <w:r w:rsidRPr="00D362E3">
        <w:rPr>
          <w:rFonts w:ascii="Calibri" w:eastAsia="Times New Roman" w:hAnsi="Calibri"/>
          <w:sz w:val="22"/>
          <w:szCs w:val="22"/>
          <w:lang w:eastAsia="en-GB"/>
        </w:rPr>
        <w:tab/>
      </w:r>
      <w:r>
        <w:rPr>
          <w:lang w:eastAsia="zh-CN"/>
        </w:rPr>
        <w:t>Message functional definitions and format</w:t>
      </w:r>
      <w:r>
        <w:tab/>
      </w:r>
      <w:r>
        <w:fldChar w:fldCharType="begin" w:fldLock="1"/>
      </w:r>
      <w:r>
        <w:instrText xml:space="preserve"> PAGEREF _Toc74585654 \h </w:instrText>
      </w:r>
      <w:r>
        <w:fldChar w:fldCharType="separate"/>
      </w:r>
      <w:r>
        <w:t>39</w:t>
      </w:r>
      <w:r>
        <w:fldChar w:fldCharType="end"/>
      </w:r>
    </w:p>
    <w:p w14:paraId="718CA55A" w14:textId="77777777" w:rsidR="00157EFD" w:rsidRPr="00D362E3" w:rsidRDefault="00157EFD">
      <w:pPr>
        <w:pStyle w:val="TOC4"/>
        <w:rPr>
          <w:rFonts w:ascii="Calibri" w:eastAsia="Times New Roman" w:hAnsi="Calibri"/>
          <w:sz w:val="22"/>
          <w:szCs w:val="22"/>
          <w:lang w:eastAsia="en-GB"/>
        </w:rPr>
      </w:pPr>
      <w:r>
        <w:rPr>
          <w:lang w:eastAsia="zh-CN"/>
        </w:rPr>
        <w:t>6.2.1.1</w:t>
      </w:r>
      <w:r w:rsidRPr="00D362E3">
        <w:rPr>
          <w:rFonts w:ascii="Calibri" w:eastAsia="Times New Roman" w:hAnsi="Calibri"/>
          <w:sz w:val="22"/>
          <w:szCs w:val="22"/>
          <w:lang w:eastAsia="en-GB"/>
        </w:rPr>
        <w:tab/>
      </w:r>
      <w:r>
        <w:t>General</w:t>
      </w:r>
      <w:r>
        <w:tab/>
      </w:r>
      <w:r>
        <w:fldChar w:fldCharType="begin" w:fldLock="1"/>
      </w:r>
      <w:r>
        <w:instrText xml:space="preserve"> PAGEREF _Toc74585655 \h </w:instrText>
      </w:r>
      <w:r>
        <w:fldChar w:fldCharType="separate"/>
      </w:r>
      <w:r>
        <w:t>39</w:t>
      </w:r>
      <w:r>
        <w:fldChar w:fldCharType="end"/>
      </w:r>
    </w:p>
    <w:p w14:paraId="3BB067AE" w14:textId="77777777" w:rsidR="00157EFD" w:rsidRPr="00D362E3" w:rsidRDefault="00157EFD">
      <w:pPr>
        <w:pStyle w:val="TOC4"/>
        <w:rPr>
          <w:rFonts w:ascii="Calibri" w:eastAsia="Times New Roman" w:hAnsi="Calibri"/>
          <w:sz w:val="22"/>
          <w:szCs w:val="22"/>
          <w:lang w:eastAsia="en-GB"/>
        </w:rPr>
      </w:pPr>
      <w:r>
        <w:rPr>
          <w:lang w:eastAsia="zh-CN"/>
        </w:rPr>
        <w:t>6.2.1.2</w:t>
      </w:r>
      <w:r w:rsidRPr="00D362E3">
        <w:rPr>
          <w:rFonts w:ascii="Calibri" w:eastAsia="Times New Roman" w:hAnsi="Calibri"/>
          <w:sz w:val="22"/>
          <w:szCs w:val="22"/>
          <w:lang w:eastAsia="en-GB"/>
        </w:rPr>
        <w:tab/>
      </w:r>
      <w:r>
        <w:t>PMFP echo request</w:t>
      </w:r>
      <w:r>
        <w:tab/>
      </w:r>
      <w:r>
        <w:fldChar w:fldCharType="begin" w:fldLock="1"/>
      </w:r>
      <w:r>
        <w:instrText xml:space="preserve"> PAGEREF _Toc74585656 \h </w:instrText>
      </w:r>
      <w:r>
        <w:fldChar w:fldCharType="separate"/>
      </w:r>
      <w:r>
        <w:t>39</w:t>
      </w:r>
      <w:r>
        <w:fldChar w:fldCharType="end"/>
      </w:r>
    </w:p>
    <w:p w14:paraId="79864CF5" w14:textId="77777777" w:rsidR="00157EFD" w:rsidRPr="00D362E3" w:rsidRDefault="00157EFD">
      <w:pPr>
        <w:pStyle w:val="TOC5"/>
        <w:rPr>
          <w:rFonts w:ascii="Calibri" w:eastAsia="Times New Roman" w:hAnsi="Calibri"/>
          <w:sz w:val="22"/>
          <w:szCs w:val="22"/>
          <w:lang w:eastAsia="en-GB"/>
        </w:rPr>
      </w:pPr>
      <w:r>
        <w:rPr>
          <w:lang w:eastAsia="zh-CN"/>
        </w:rPr>
        <w:t>6.2.1.2.1</w:t>
      </w:r>
      <w:r w:rsidRPr="00D362E3">
        <w:rPr>
          <w:rFonts w:ascii="Calibri" w:eastAsia="Times New Roman" w:hAnsi="Calibri"/>
          <w:sz w:val="22"/>
          <w:szCs w:val="22"/>
          <w:lang w:eastAsia="en-GB"/>
        </w:rPr>
        <w:tab/>
      </w:r>
      <w:r>
        <w:rPr>
          <w:lang w:eastAsia="ko-KR"/>
        </w:rPr>
        <w:t>Message definition</w:t>
      </w:r>
      <w:r>
        <w:tab/>
      </w:r>
      <w:r>
        <w:fldChar w:fldCharType="begin" w:fldLock="1"/>
      </w:r>
      <w:r>
        <w:instrText xml:space="preserve"> PAGEREF _Toc74585657 \h </w:instrText>
      </w:r>
      <w:r>
        <w:fldChar w:fldCharType="separate"/>
      </w:r>
      <w:r>
        <w:t>39</w:t>
      </w:r>
      <w:r>
        <w:fldChar w:fldCharType="end"/>
      </w:r>
    </w:p>
    <w:p w14:paraId="30434F89" w14:textId="77777777" w:rsidR="00157EFD" w:rsidRPr="00D362E3" w:rsidRDefault="00157EFD">
      <w:pPr>
        <w:pStyle w:val="TOC4"/>
        <w:rPr>
          <w:rFonts w:ascii="Calibri" w:eastAsia="Times New Roman" w:hAnsi="Calibri"/>
          <w:sz w:val="22"/>
          <w:szCs w:val="22"/>
          <w:lang w:eastAsia="en-GB"/>
        </w:rPr>
      </w:pPr>
      <w:r>
        <w:rPr>
          <w:lang w:eastAsia="zh-CN"/>
        </w:rPr>
        <w:t>6.2.1.3</w:t>
      </w:r>
      <w:r w:rsidRPr="00D362E3">
        <w:rPr>
          <w:rFonts w:ascii="Calibri" w:eastAsia="Times New Roman" w:hAnsi="Calibri"/>
          <w:sz w:val="22"/>
          <w:szCs w:val="22"/>
          <w:lang w:eastAsia="en-GB"/>
        </w:rPr>
        <w:tab/>
      </w:r>
      <w:r>
        <w:t>PMFP echo response</w:t>
      </w:r>
      <w:r>
        <w:tab/>
      </w:r>
      <w:r>
        <w:fldChar w:fldCharType="begin" w:fldLock="1"/>
      </w:r>
      <w:r>
        <w:instrText xml:space="preserve"> PAGEREF _Toc74585658 \h </w:instrText>
      </w:r>
      <w:r>
        <w:fldChar w:fldCharType="separate"/>
      </w:r>
      <w:r>
        <w:t>39</w:t>
      </w:r>
      <w:r>
        <w:fldChar w:fldCharType="end"/>
      </w:r>
    </w:p>
    <w:p w14:paraId="214F106A" w14:textId="77777777" w:rsidR="00157EFD" w:rsidRPr="00D362E3" w:rsidRDefault="00157EFD">
      <w:pPr>
        <w:pStyle w:val="TOC5"/>
        <w:rPr>
          <w:rFonts w:ascii="Calibri" w:eastAsia="Times New Roman" w:hAnsi="Calibri"/>
          <w:sz w:val="22"/>
          <w:szCs w:val="22"/>
          <w:lang w:eastAsia="en-GB"/>
        </w:rPr>
      </w:pPr>
      <w:r>
        <w:rPr>
          <w:lang w:eastAsia="zh-CN"/>
        </w:rPr>
        <w:t>6.2.1.3.1</w:t>
      </w:r>
      <w:r w:rsidRPr="00D362E3">
        <w:rPr>
          <w:rFonts w:ascii="Calibri" w:eastAsia="Times New Roman" w:hAnsi="Calibri"/>
          <w:sz w:val="22"/>
          <w:szCs w:val="22"/>
          <w:lang w:eastAsia="en-GB"/>
        </w:rPr>
        <w:tab/>
      </w:r>
      <w:r>
        <w:rPr>
          <w:lang w:eastAsia="ko-KR"/>
        </w:rPr>
        <w:t>Message definition</w:t>
      </w:r>
      <w:r>
        <w:tab/>
      </w:r>
      <w:r>
        <w:fldChar w:fldCharType="begin" w:fldLock="1"/>
      </w:r>
      <w:r>
        <w:instrText xml:space="preserve"> PAGEREF _Toc74585659 \h </w:instrText>
      </w:r>
      <w:r>
        <w:fldChar w:fldCharType="separate"/>
      </w:r>
      <w:r>
        <w:t>39</w:t>
      </w:r>
      <w:r>
        <w:fldChar w:fldCharType="end"/>
      </w:r>
    </w:p>
    <w:p w14:paraId="71357D95" w14:textId="77777777" w:rsidR="00157EFD" w:rsidRPr="00D362E3" w:rsidRDefault="00157EFD">
      <w:pPr>
        <w:pStyle w:val="TOC4"/>
        <w:rPr>
          <w:rFonts w:ascii="Calibri" w:eastAsia="Times New Roman" w:hAnsi="Calibri"/>
          <w:sz w:val="22"/>
          <w:szCs w:val="22"/>
          <w:lang w:eastAsia="en-GB"/>
        </w:rPr>
      </w:pPr>
      <w:r>
        <w:rPr>
          <w:lang w:eastAsia="zh-CN"/>
        </w:rPr>
        <w:t>6.2.1.4</w:t>
      </w:r>
      <w:r w:rsidRPr="00D362E3">
        <w:rPr>
          <w:rFonts w:ascii="Calibri" w:eastAsia="Times New Roman" w:hAnsi="Calibri"/>
          <w:sz w:val="22"/>
          <w:szCs w:val="22"/>
          <w:lang w:eastAsia="en-GB"/>
        </w:rPr>
        <w:tab/>
      </w:r>
      <w:r>
        <w:t>PMFP access report</w:t>
      </w:r>
      <w:r>
        <w:tab/>
      </w:r>
      <w:r>
        <w:fldChar w:fldCharType="begin" w:fldLock="1"/>
      </w:r>
      <w:r>
        <w:instrText xml:space="preserve"> PAGEREF _Toc74585660 \h </w:instrText>
      </w:r>
      <w:r>
        <w:fldChar w:fldCharType="separate"/>
      </w:r>
      <w:r>
        <w:t>40</w:t>
      </w:r>
      <w:r>
        <w:fldChar w:fldCharType="end"/>
      </w:r>
    </w:p>
    <w:p w14:paraId="2C1FBD7C" w14:textId="77777777" w:rsidR="00157EFD" w:rsidRPr="00D362E3" w:rsidRDefault="00157EFD">
      <w:pPr>
        <w:pStyle w:val="TOC5"/>
        <w:rPr>
          <w:rFonts w:ascii="Calibri" w:eastAsia="Times New Roman" w:hAnsi="Calibri"/>
          <w:sz w:val="22"/>
          <w:szCs w:val="22"/>
          <w:lang w:eastAsia="en-GB"/>
        </w:rPr>
      </w:pPr>
      <w:r>
        <w:rPr>
          <w:lang w:eastAsia="zh-CN"/>
        </w:rPr>
        <w:t>6.2.1.4.1</w:t>
      </w:r>
      <w:r w:rsidRPr="00D362E3">
        <w:rPr>
          <w:rFonts w:ascii="Calibri" w:eastAsia="Times New Roman" w:hAnsi="Calibri"/>
          <w:sz w:val="22"/>
          <w:szCs w:val="22"/>
          <w:lang w:eastAsia="en-GB"/>
        </w:rPr>
        <w:tab/>
      </w:r>
      <w:r>
        <w:rPr>
          <w:lang w:eastAsia="ko-KR"/>
        </w:rPr>
        <w:t>Message definition</w:t>
      </w:r>
      <w:r>
        <w:tab/>
      </w:r>
      <w:r>
        <w:fldChar w:fldCharType="begin" w:fldLock="1"/>
      </w:r>
      <w:r>
        <w:instrText xml:space="preserve"> PAGEREF _Toc74585661 \h </w:instrText>
      </w:r>
      <w:r>
        <w:fldChar w:fldCharType="separate"/>
      </w:r>
      <w:r>
        <w:t>40</w:t>
      </w:r>
      <w:r>
        <w:fldChar w:fldCharType="end"/>
      </w:r>
    </w:p>
    <w:p w14:paraId="58B4F75E" w14:textId="77777777" w:rsidR="00157EFD" w:rsidRPr="00D362E3" w:rsidRDefault="00157EFD">
      <w:pPr>
        <w:pStyle w:val="TOC4"/>
        <w:rPr>
          <w:rFonts w:ascii="Calibri" w:eastAsia="Times New Roman" w:hAnsi="Calibri"/>
          <w:sz w:val="22"/>
          <w:szCs w:val="22"/>
          <w:lang w:eastAsia="en-GB"/>
        </w:rPr>
      </w:pPr>
      <w:r>
        <w:rPr>
          <w:lang w:eastAsia="zh-CN"/>
        </w:rPr>
        <w:t>6.2.1.5</w:t>
      </w:r>
      <w:r w:rsidRPr="00D362E3">
        <w:rPr>
          <w:rFonts w:ascii="Calibri" w:eastAsia="Times New Roman" w:hAnsi="Calibri"/>
          <w:sz w:val="22"/>
          <w:szCs w:val="22"/>
          <w:lang w:eastAsia="en-GB"/>
        </w:rPr>
        <w:tab/>
      </w:r>
      <w:r>
        <w:t>PMFP acknowledgement</w:t>
      </w:r>
      <w:r>
        <w:tab/>
      </w:r>
      <w:r>
        <w:fldChar w:fldCharType="begin" w:fldLock="1"/>
      </w:r>
      <w:r>
        <w:instrText xml:space="preserve"> PAGEREF _Toc74585662 \h </w:instrText>
      </w:r>
      <w:r>
        <w:fldChar w:fldCharType="separate"/>
      </w:r>
      <w:r>
        <w:t>40</w:t>
      </w:r>
      <w:r>
        <w:fldChar w:fldCharType="end"/>
      </w:r>
    </w:p>
    <w:p w14:paraId="3182A944" w14:textId="77777777" w:rsidR="00157EFD" w:rsidRPr="00D362E3" w:rsidRDefault="00157EFD">
      <w:pPr>
        <w:pStyle w:val="TOC5"/>
        <w:rPr>
          <w:rFonts w:ascii="Calibri" w:eastAsia="Times New Roman" w:hAnsi="Calibri"/>
          <w:sz w:val="22"/>
          <w:szCs w:val="22"/>
          <w:lang w:eastAsia="en-GB"/>
        </w:rPr>
      </w:pPr>
      <w:r>
        <w:rPr>
          <w:lang w:eastAsia="zh-CN"/>
        </w:rPr>
        <w:t>6.2.1.5.1</w:t>
      </w:r>
      <w:r w:rsidRPr="00D362E3">
        <w:rPr>
          <w:rFonts w:ascii="Calibri" w:eastAsia="Times New Roman" w:hAnsi="Calibri"/>
          <w:sz w:val="22"/>
          <w:szCs w:val="22"/>
          <w:lang w:eastAsia="en-GB"/>
        </w:rPr>
        <w:tab/>
      </w:r>
      <w:r>
        <w:rPr>
          <w:lang w:eastAsia="ko-KR"/>
        </w:rPr>
        <w:t>Message definition</w:t>
      </w:r>
      <w:r>
        <w:tab/>
      </w:r>
      <w:r>
        <w:fldChar w:fldCharType="begin" w:fldLock="1"/>
      </w:r>
      <w:r>
        <w:instrText xml:space="preserve"> PAGEREF _Toc74585663 \h </w:instrText>
      </w:r>
      <w:r>
        <w:fldChar w:fldCharType="separate"/>
      </w:r>
      <w:r>
        <w:t>40</w:t>
      </w:r>
      <w:r>
        <w:fldChar w:fldCharType="end"/>
      </w:r>
    </w:p>
    <w:p w14:paraId="7CA4608E" w14:textId="77777777" w:rsidR="00157EFD" w:rsidRPr="00D362E3" w:rsidRDefault="00157EFD">
      <w:pPr>
        <w:pStyle w:val="TOC3"/>
        <w:rPr>
          <w:rFonts w:ascii="Calibri" w:eastAsia="Times New Roman" w:hAnsi="Calibri"/>
          <w:sz w:val="22"/>
          <w:szCs w:val="22"/>
          <w:lang w:eastAsia="en-GB"/>
        </w:rPr>
      </w:pPr>
      <w:r>
        <w:rPr>
          <w:lang w:eastAsia="zh-CN"/>
        </w:rPr>
        <w:t>6.2.2</w:t>
      </w:r>
      <w:r w:rsidRPr="00D362E3">
        <w:rPr>
          <w:rFonts w:ascii="Calibri" w:eastAsia="Times New Roman" w:hAnsi="Calibri"/>
          <w:sz w:val="22"/>
          <w:szCs w:val="22"/>
          <w:lang w:eastAsia="en-GB"/>
        </w:rPr>
        <w:tab/>
      </w:r>
      <w:r>
        <w:rPr>
          <w:lang w:eastAsia="zh-CN"/>
        </w:rPr>
        <w:t xml:space="preserve">Encoding of </w:t>
      </w:r>
      <w:r>
        <w:t>information element</w:t>
      </w:r>
      <w:r>
        <w:tab/>
      </w:r>
      <w:r>
        <w:fldChar w:fldCharType="begin" w:fldLock="1"/>
      </w:r>
      <w:r>
        <w:instrText xml:space="preserve"> PAGEREF _Toc74585664 \h </w:instrText>
      </w:r>
      <w:r>
        <w:fldChar w:fldCharType="separate"/>
      </w:r>
      <w:r>
        <w:t>41</w:t>
      </w:r>
      <w:r>
        <w:fldChar w:fldCharType="end"/>
      </w:r>
    </w:p>
    <w:p w14:paraId="49191308" w14:textId="77777777" w:rsidR="00157EFD" w:rsidRPr="00D362E3" w:rsidRDefault="00157EFD">
      <w:pPr>
        <w:pStyle w:val="TOC4"/>
        <w:rPr>
          <w:rFonts w:ascii="Calibri" w:eastAsia="Times New Roman" w:hAnsi="Calibri"/>
          <w:sz w:val="22"/>
          <w:szCs w:val="22"/>
          <w:lang w:eastAsia="en-GB"/>
        </w:rPr>
      </w:pPr>
      <w:r>
        <w:rPr>
          <w:lang w:eastAsia="zh-CN"/>
        </w:rPr>
        <w:t>6.2.2.1</w:t>
      </w:r>
      <w:r w:rsidRPr="00D362E3">
        <w:rPr>
          <w:rFonts w:ascii="Calibri" w:eastAsia="Times New Roman" w:hAnsi="Calibri"/>
          <w:sz w:val="22"/>
          <w:szCs w:val="22"/>
          <w:lang w:eastAsia="en-GB"/>
        </w:rPr>
        <w:tab/>
      </w:r>
      <w:r>
        <w:rPr>
          <w:lang w:eastAsia="zh-CN"/>
        </w:rPr>
        <w:t>Message type</w:t>
      </w:r>
      <w:r>
        <w:tab/>
      </w:r>
      <w:r>
        <w:fldChar w:fldCharType="begin" w:fldLock="1"/>
      </w:r>
      <w:r>
        <w:instrText xml:space="preserve"> PAGEREF _Toc74585665 \h </w:instrText>
      </w:r>
      <w:r>
        <w:fldChar w:fldCharType="separate"/>
      </w:r>
      <w:r>
        <w:t>41</w:t>
      </w:r>
      <w:r>
        <w:fldChar w:fldCharType="end"/>
      </w:r>
    </w:p>
    <w:p w14:paraId="61FC0607" w14:textId="77777777" w:rsidR="00157EFD" w:rsidRPr="00D362E3" w:rsidRDefault="00157EFD">
      <w:pPr>
        <w:pStyle w:val="TOC4"/>
        <w:rPr>
          <w:rFonts w:ascii="Calibri" w:eastAsia="Times New Roman" w:hAnsi="Calibri"/>
          <w:sz w:val="22"/>
          <w:szCs w:val="22"/>
          <w:lang w:eastAsia="en-GB"/>
        </w:rPr>
      </w:pPr>
      <w:r>
        <w:rPr>
          <w:lang w:eastAsia="zh-CN"/>
        </w:rPr>
        <w:t>6.2.2.2</w:t>
      </w:r>
      <w:r w:rsidRPr="00D362E3">
        <w:rPr>
          <w:rFonts w:ascii="Calibri" w:eastAsia="Times New Roman" w:hAnsi="Calibri"/>
          <w:sz w:val="22"/>
          <w:szCs w:val="22"/>
          <w:lang w:eastAsia="en-GB"/>
        </w:rPr>
        <w:tab/>
      </w:r>
      <w:r>
        <w:t xml:space="preserve">Extended </w:t>
      </w:r>
      <w:r w:rsidRPr="00A81701">
        <w:rPr>
          <w:lang w:val="en-US"/>
        </w:rPr>
        <w:t>p</w:t>
      </w:r>
      <w:r>
        <w:t>rocedure transaction identity</w:t>
      </w:r>
      <w:r>
        <w:tab/>
      </w:r>
      <w:r>
        <w:fldChar w:fldCharType="begin" w:fldLock="1"/>
      </w:r>
      <w:r>
        <w:instrText xml:space="preserve"> PAGEREF _Toc74585666 \h </w:instrText>
      </w:r>
      <w:r>
        <w:fldChar w:fldCharType="separate"/>
      </w:r>
      <w:r>
        <w:t>41</w:t>
      </w:r>
      <w:r>
        <w:fldChar w:fldCharType="end"/>
      </w:r>
    </w:p>
    <w:p w14:paraId="1C801881" w14:textId="77777777" w:rsidR="00157EFD" w:rsidRPr="00D362E3" w:rsidRDefault="00157EFD">
      <w:pPr>
        <w:pStyle w:val="TOC4"/>
        <w:rPr>
          <w:rFonts w:ascii="Calibri" w:eastAsia="Times New Roman" w:hAnsi="Calibri"/>
          <w:sz w:val="22"/>
          <w:szCs w:val="22"/>
          <w:lang w:eastAsia="en-GB"/>
        </w:rPr>
      </w:pPr>
      <w:r>
        <w:rPr>
          <w:lang w:eastAsia="zh-CN"/>
        </w:rPr>
        <w:t>6.2.2.3</w:t>
      </w:r>
      <w:r w:rsidRPr="00D362E3">
        <w:rPr>
          <w:rFonts w:ascii="Calibri" w:eastAsia="Times New Roman" w:hAnsi="Calibri"/>
          <w:sz w:val="22"/>
          <w:szCs w:val="22"/>
          <w:lang w:eastAsia="en-GB"/>
        </w:rPr>
        <w:tab/>
      </w:r>
      <w:r>
        <w:t>Access availability state</w:t>
      </w:r>
      <w:r>
        <w:tab/>
      </w:r>
      <w:r>
        <w:fldChar w:fldCharType="begin" w:fldLock="1"/>
      </w:r>
      <w:r>
        <w:instrText xml:space="preserve"> PAGEREF _Toc74585667 \h </w:instrText>
      </w:r>
      <w:r>
        <w:fldChar w:fldCharType="separate"/>
      </w:r>
      <w:r>
        <w:t>41</w:t>
      </w:r>
      <w:r>
        <w:fldChar w:fldCharType="end"/>
      </w:r>
    </w:p>
    <w:p w14:paraId="7938DE28" w14:textId="77777777" w:rsidR="00157EFD" w:rsidRPr="00D362E3" w:rsidRDefault="00157EFD">
      <w:pPr>
        <w:pStyle w:val="TOC4"/>
        <w:rPr>
          <w:rFonts w:ascii="Calibri" w:eastAsia="Times New Roman" w:hAnsi="Calibri"/>
          <w:sz w:val="22"/>
          <w:szCs w:val="22"/>
          <w:lang w:eastAsia="en-GB"/>
        </w:rPr>
      </w:pPr>
      <w:r>
        <w:rPr>
          <w:lang w:eastAsia="zh-CN"/>
        </w:rPr>
        <w:t>6.2.2.4</w:t>
      </w:r>
      <w:r w:rsidRPr="00D362E3">
        <w:rPr>
          <w:rFonts w:ascii="Calibri" w:eastAsia="Times New Roman" w:hAnsi="Calibri"/>
          <w:sz w:val="22"/>
          <w:szCs w:val="22"/>
          <w:lang w:eastAsia="en-GB"/>
        </w:rPr>
        <w:tab/>
      </w:r>
      <w:r>
        <w:t>Spare half octet</w:t>
      </w:r>
      <w:r>
        <w:tab/>
      </w:r>
      <w:r>
        <w:fldChar w:fldCharType="begin" w:fldLock="1"/>
      </w:r>
      <w:r>
        <w:instrText xml:space="preserve"> PAGEREF _Toc74585668 \h </w:instrText>
      </w:r>
      <w:r>
        <w:fldChar w:fldCharType="separate"/>
      </w:r>
      <w:r>
        <w:t>42</w:t>
      </w:r>
      <w:r>
        <w:fldChar w:fldCharType="end"/>
      </w:r>
    </w:p>
    <w:p w14:paraId="15AFA7CF" w14:textId="77777777" w:rsidR="00157EFD" w:rsidRPr="00D362E3" w:rsidRDefault="00157EFD">
      <w:pPr>
        <w:pStyle w:val="TOC4"/>
        <w:rPr>
          <w:rFonts w:ascii="Calibri" w:eastAsia="Times New Roman" w:hAnsi="Calibri"/>
          <w:sz w:val="22"/>
          <w:szCs w:val="22"/>
          <w:lang w:eastAsia="en-GB"/>
        </w:rPr>
      </w:pPr>
      <w:r>
        <w:t>6.2.2.5</w:t>
      </w:r>
      <w:r w:rsidRPr="00D362E3">
        <w:rPr>
          <w:rFonts w:ascii="Calibri" w:eastAsia="Times New Roman" w:hAnsi="Calibri"/>
          <w:sz w:val="22"/>
          <w:szCs w:val="22"/>
          <w:lang w:eastAsia="en-GB"/>
        </w:rPr>
        <w:tab/>
      </w:r>
      <w:r>
        <w:t>Request identity</w:t>
      </w:r>
      <w:r>
        <w:tab/>
      </w:r>
      <w:r>
        <w:fldChar w:fldCharType="begin" w:fldLock="1"/>
      </w:r>
      <w:r>
        <w:instrText xml:space="preserve"> PAGEREF _Toc74585669 \h </w:instrText>
      </w:r>
      <w:r>
        <w:fldChar w:fldCharType="separate"/>
      </w:r>
      <w:r>
        <w:t>42</w:t>
      </w:r>
      <w:r>
        <w:fldChar w:fldCharType="end"/>
      </w:r>
    </w:p>
    <w:p w14:paraId="0EC56CAB" w14:textId="77777777" w:rsidR="00157EFD" w:rsidRPr="00D362E3" w:rsidRDefault="00157EFD">
      <w:pPr>
        <w:pStyle w:val="TOC4"/>
        <w:rPr>
          <w:rFonts w:ascii="Calibri" w:eastAsia="Times New Roman" w:hAnsi="Calibri"/>
          <w:sz w:val="22"/>
          <w:szCs w:val="22"/>
          <w:lang w:eastAsia="en-GB"/>
        </w:rPr>
      </w:pPr>
      <w:r>
        <w:rPr>
          <w:lang w:eastAsia="zh-CN"/>
        </w:rPr>
        <w:t>6.2.2.6</w:t>
      </w:r>
      <w:r w:rsidRPr="00D362E3">
        <w:rPr>
          <w:rFonts w:ascii="Calibri" w:eastAsia="Times New Roman" w:hAnsi="Calibri"/>
          <w:sz w:val="22"/>
          <w:szCs w:val="22"/>
          <w:lang w:eastAsia="en-GB"/>
        </w:rPr>
        <w:tab/>
      </w:r>
      <w:r w:rsidRPr="00A81701">
        <w:rPr>
          <w:lang w:val="en-US"/>
        </w:rPr>
        <w:t>Padding</w:t>
      </w:r>
      <w:r>
        <w:tab/>
      </w:r>
      <w:r>
        <w:fldChar w:fldCharType="begin" w:fldLock="1"/>
      </w:r>
      <w:r>
        <w:instrText xml:space="preserve"> PAGEREF _Toc74585670 \h </w:instrText>
      </w:r>
      <w:r>
        <w:fldChar w:fldCharType="separate"/>
      </w:r>
      <w:r>
        <w:t>42</w:t>
      </w:r>
      <w:r>
        <w:fldChar w:fldCharType="end"/>
      </w:r>
    </w:p>
    <w:p w14:paraId="46E6A600" w14:textId="77777777" w:rsidR="00157EFD" w:rsidRPr="00D362E3" w:rsidRDefault="00157EFD">
      <w:pPr>
        <w:pStyle w:val="TOC2"/>
        <w:rPr>
          <w:rFonts w:ascii="Calibri" w:eastAsia="Times New Roman" w:hAnsi="Calibri"/>
          <w:sz w:val="22"/>
          <w:szCs w:val="22"/>
          <w:lang w:eastAsia="en-GB"/>
        </w:rPr>
      </w:pPr>
      <w:r w:rsidRPr="00A81701">
        <w:rPr>
          <w:lang w:val="en-US" w:eastAsia="zh-CN"/>
        </w:rPr>
        <w:t>6.3</w:t>
      </w:r>
      <w:r w:rsidRPr="00D362E3">
        <w:rPr>
          <w:rFonts w:ascii="Calibri" w:eastAsia="Times New Roman" w:hAnsi="Calibri"/>
          <w:sz w:val="22"/>
          <w:szCs w:val="22"/>
          <w:lang w:eastAsia="en-GB"/>
        </w:rPr>
        <w:tab/>
      </w:r>
      <w:r w:rsidRPr="00A81701">
        <w:rPr>
          <w:lang w:val="en-US" w:eastAsia="zh-CN"/>
        </w:rPr>
        <w:t xml:space="preserve">Encoding of </w:t>
      </w:r>
      <w:r>
        <w:t>3GPP IEEE MAC based protocol family</w:t>
      </w:r>
      <w:r>
        <w:tab/>
      </w:r>
      <w:r>
        <w:fldChar w:fldCharType="begin" w:fldLock="1"/>
      </w:r>
      <w:r>
        <w:instrText xml:space="preserve"> PAGEREF _Toc74585671 \h </w:instrText>
      </w:r>
      <w:r>
        <w:fldChar w:fldCharType="separate"/>
      </w:r>
      <w:r>
        <w:t>43</w:t>
      </w:r>
      <w:r>
        <w:fldChar w:fldCharType="end"/>
      </w:r>
    </w:p>
    <w:p w14:paraId="197B2B97" w14:textId="77777777" w:rsidR="00157EFD" w:rsidRPr="00D362E3" w:rsidRDefault="00157EFD">
      <w:pPr>
        <w:pStyle w:val="TOC1"/>
        <w:rPr>
          <w:rFonts w:ascii="Calibri" w:eastAsia="Times New Roman" w:hAnsi="Calibri"/>
          <w:szCs w:val="22"/>
          <w:lang w:eastAsia="en-GB"/>
        </w:rPr>
      </w:pPr>
      <w:r>
        <w:t>7</w:t>
      </w:r>
      <w:r w:rsidRPr="00D362E3">
        <w:rPr>
          <w:rFonts w:ascii="Calibri" w:eastAsia="Times New Roman" w:hAnsi="Calibri"/>
          <w:szCs w:val="22"/>
          <w:lang w:eastAsia="en-GB"/>
        </w:rPr>
        <w:tab/>
      </w:r>
      <w:r>
        <w:t>List of system parameters</w:t>
      </w:r>
      <w:r>
        <w:tab/>
      </w:r>
      <w:r>
        <w:fldChar w:fldCharType="begin" w:fldLock="1"/>
      </w:r>
      <w:r>
        <w:instrText xml:space="preserve"> PAGEREF _Toc74585672 \h </w:instrText>
      </w:r>
      <w:r>
        <w:fldChar w:fldCharType="separate"/>
      </w:r>
      <w:r>
        <w:t>43</w:t>
      </w:r>
      <w:r>
        <w:fldChar w:fldCharType="end"/>
      </w:r>
    </w:p>
    <w:p w14:paraId="2543EE50" w14:textId="77777777" w:rsidR="00157EFD" w:rsidRPr="00D362E3" w:rsidRDefault="00157EFD">
      <w:pPr>
        <w:pStyle w:val="TOC2"/>
        <w:rPr>
          <w:rFonts w:ascii="Calibri" w:eastAsia="Times New Roman" w:hAnsi="Calibri"/>
          <w:sz w:val="22"/>
          <w:szCs w:val="22"/>
          <w:lang w:eastAsia="en-GB"/>
        </w:rPr>
      </w:pPr>
      <w:r>
        <w:t>7.1</w:t>
      </w:r>
      <w:r w:rsidRPr="00D362E3">
        <w:rPr>
          <w:rFonts w:ascii="Calibri" w:eastAsia="Times New Roman" w:hAnsi="Calibri"/>
          <w:sz w:val="22"/>
          <w:szCs w:val="22"/>
          <w:lang w:eastAsia="en-GB"/>
        </w:rPr>
        <w:tab/>
      </w:r>
      <w:r>
        <w:t>General</w:t>
      </w:r>
      <w:r>
        <w:tab/>
      </w:r>
      <w:r>
        <w:fldChar w:fldCharType="begin" w:fldLock="1"/>
      </w:r>
      <w:r>
        <w:instrText xml:space="preserve"> PAGEREF _Toc74585673 \h </w:instrText>
      </w:r>
      <w:r>
        <w:fldChar w:fldCharType="separate"/>
      </w:r>
      <w:r>
        <w:t>43</w:t>
      </w:r>
      <w:r>
        <w:fldChar w:fldCharType="end"/>
      </w:r>
    </w:p>
    <w:p w14:paraId="3A1A3E37" w14:textId="77777777" w:rsidR="00157EFD" w:rsidRPr="00D362E3" w:rsidRDefault="00157EFD">
      <w:pPr>
        <w:pStyle w:val="TOC2"/>
        <w:rPr>
          <w:rFonts w:ascii="Calibri" w:eastAsia="Times New Roman" w:hAnsi="Calibri"/>
          <w:sz w:val="22"/>
          <w:szCs w:val="22"/>
          <w:lang w:eastAsia="en-GB"/>
        </w:rPr>
      </w:pPr>
      <w:r>
        <w:t>7.2</w:t>
      </w:r>
      <w:r w:rsidRPr="00D362E3">
        <w:rPr>
          <w:rFonts w:ascii="Calibri" w:eastAsia="Times New Roman" w:hAnsi="Calibri"/>
          <w:sz w:val="22"/>
          <w:szCs w:val="22"/>
          <w:lang w:eastAsia="en-GB"/>
        </w:rPr>
        <w:tab/>
      </w:r>
      <w:r>
        <w:t xml:space="preserve">Timers of </w:t>
      </w:r>
      <w:r w:rsidRPr="00A81701">
        <w:rPr>
          <w:lang w:val="en-US" w:eastAsia="zh-CN"/>
        </w:rPr>
        <w:t>performance measurement function (</w:t>
      </w:r>
      <w:r>
        <w:t>PMF) protocol (PMFP)</w:t>
      </w:r>
      <w:r>
        <w:tab/>
      </w:r>
      <w:r>
        <w:fldChar w:fldCharType="begin" w:fldLock="1"/>
      </w:r>
      <w:r>
        <w:instrText xml:space="preserve"> PAGEREF _Toc74585674 \h </w:instrText>
      </w:r>
      <w:r>
        <w:fldChar w:fldCharType="separate"/>
      </w:r>
      <w:r>
        <w:t>43</w:t>
      </w:r>
      <w:r>
        <w:fldChar w:fldCharType="end"/>
      </w:r>
    </w:p>
    <w:p w14:paraId="1BD1A4F1" w14:textId="77777777" w:rsidR="00157EFD" w:rsidRPr="00D362E3" w:rsidRDefault="00157EFD">
      <w:pPr>
        <w:pStyle w:val="TOC1"/>
        <w:rPr>
          <w:rFonts w:ascii="Calibri" w:eastAsia="Times New Roman" w:hAnsi="Calibri"/>
          <w:szCs w:val="22"/>
          <w:lang w:eastAsia="en-GB"/>
        </w:rPr>
      </w:pPr>
      <w:r>
        <w:t>8</w:t>
      </w:r>
      <w:r w:rsidRPr="00D362E3">
        <w:rPr>
          <w:rFonts w:ascii="Calibri" w:eastAsia="Times New Roman" w:hAnsi="Calibri"/>
          <w:szCs w:val="22"/>
          <w:lang w:eastAsia="en-GB"/>
        </w:rPr>
        <w:tab/>
      </w:r>
      <w:r>
        <w:t>Handling of unknown, unforeseen, and erroneous PMFP data</w:t>
      </w:r>
      <w:r>
        <w:tab/>
      </w:r>
      <w:r>
        <w:fldChar w:fldCharType="begin" w:fldLock="1"/>
      </w:r>
      <w:r>
        <w:instrText xml:space="preserve"> PAGEREF _Toc74585675 \h </w:instrText>
      </w:r>
      <w:r>
        <w:fldChar w:fldCharType="separate"/>
      </w:r>
      <w:r>
        <w:t>44</w:t>
      </w:r>
      <w:r>
        <w:fldChar w:fldCharType="end"/>
      </w:r>
    </w:p>
    <w:p w14:paraId="54B166AD" w14:textId="77777777" w:rsidR="00157EFD" w:rsidRPr="00D362E3" w:rsidRDefault="00157EFD">
      <w:pPr>
        <w:pStyle w:val="TOC2"/>
        <w:rPr>
          <w:rFonts w:ascii="Calibri" w:eastAsia="Times New Roman" w:hAnsi="Calibri"/>
          <w:sz w:val="22"/>
          <w:szCs w:val="22"/>
          <w:lang w:eastAsia="en-GB"/>
        </w:rPr>
      </w:pPr>
      <w:r>
        <w:t>8.1</w:t>
      </w:r>
      <w:r w:rsidRPr="00D362E3">
        <w:rPr>
          <w:rFonts w:ascii="Calibri" w:eastAsia="Times New Roman" w:hAnsi="Calibri"/>
          <w:sz w:val="22"/>
          <w:szCs w:val="22"/>
          <w:lang w:eastAsia="en-GB"/>
        </w:rPr>
        <w:tab/>
      </w:r>
      <w:r>
        <w:t>General</w:t>
      </w:r>
      <w:r>
        <w:tab/>
      </w:r>
      <w:r>
        <w:fldChar w:fldCharType="begin" w:fldLock="1"/>
      </w:r>
      <w:r>
        <w:instrText xml:space="preserve"> PAGEREF _Toc74585676 \h </w:instrText>
      </w:r>
      <w:r>
        <w:fldChar w:fldCharType="separate"/>
      </w:r>
      <w:r>
        <w:t>44</w:t>
      </w:r>
      <w:r>
        <w:fldChar w:fldCharType="end"/>
      </w:r>
    </w:p>
    <w:p w14:paraId="34BCCC5F" w14:textId="77777777" w:rsidR="00157EFD" w:rsidRPr="00D362E3" w:rsidRDefault="00157EFD">
      <w:pPr>
        <w:pStyle w:val="TOC2"/>
        <w:rPr>
          <w:rFonts w:ascii="Calibri" w:eastAsia="Times New Roman" w:hAnsi="Calibri"/>
          <w:sz w:val="22"/>
          <w:szCs w:val="22"/>
          <w:lang w:eastAsia="en-GB"/>
        </w:rPr>
      </w:pPr>
      <w:r>
        <w:t>8.2</w:t>
      </w:r>
      <w:r w:rsidRPr="00D362E3">
        <w:rPr>
          <w:rFonts w:ascii="Calibri" w:eastAsia="Times New Roman" w:hAnsi="Calibri"/>
          <w:sz w:val="22"/>
          <w:szCs w:val="22"/>
          <w:lang w:eastAsia="en-GB"/>
        </w:rPr>
        <w:tab/>
      </w:r>
      <w:r>
        <w:t>Message too short or too long</w:t>
      </w:r>
      <w:r>
        <w:tab/>
      </w:r>
      <w:r>
        <w:fldChar w:fldCharType="begin" w:fldLock="1"/>
      </w:r>
      <w:r>
        <w:instrText xml:space="preserve"> PAGEREF _Toc74585677 \h </w:instrText>
      </w:r>
      <w:r>
        <w:fldChar w:fldCharType="separate"/>
      </w:r>
      <w:r>
        <w:t>45</w:t>
      </w:r>
      <w:r>
        <w:fldChar w:fldCharType="end"/>
      </w:r>
    </w:p>
    <w:p w14:paraId="49F923F7" w14:textId="77777777" w:rsidR="00157EFD" w:rsidRPr="00D362E3" w:rsidRDefault="00157EFD">
      <w:pPr>
        <w:pStyle w:val="TOC3"/>
        <w:rPr>
          <w:rFonts w:ascii="Calibri" w:eastAsia="Times New Roman" w:hAnsi="Calibri"/>
          <w:sz w:val="22"/>
          <w:szCs w:val="22"/>
          <w:lang w:eastAsia="en-GB"/>
        </w:rPr>
      </w:pPr>
      <w:r>
        <w:t>8.2.1</w:t>
      </w:r>
      <w:r w:rsidRPr="00D362E3">
        <w:rPr>
          <w:rFonts w:ascii="Calibri" w:eastAsia="Times New Roman" w:hAnsi="Calibri"/>
          <w:sz w:val="22"/>
          <w:szCs w:val="22"/>
          <w:lang w:eastAsia="en-GB"/>
        </w:rPr>
        <w:tab/>
      </w:r>
      <w:r>
        <w:t>Message too short</w:t>
      </w:r>
      <w:r>
        <w:tab/>
      </w:r>
      <w:r>
        <w:fldChar w:fldCharType="begin" w:fldLock="1"/>
      </w:r>
      <w:r>
        <w:instrText xml:space="preserve"> PAGEREF _Toc74585678 \h </w:instrText>
      </w:r>
      <w:r>
        <w:fldChar w:fldCharType="separate"/>
      </w:r>
      <w:r>
        <w:t>45</w:t>
      </w:r>
      <w:r>
        <w:fldChar w:fldCharType="end"/>
      </w:r>
    </w:p>
    <w:p w14:paraId="75E59132" w14:textId="77777777" w:rsidR="00157EFD" w:rsidRPr="00D362E3" w:rsidRDefault="00157EFD">
      <w:pPr>
        <w:pStyle w:val="TOC3"/>
        <w:rPr>
          <w:rFonts w:ascii="Calibri" w:eastAsia="Times New Roman" w:hAnsi="Calibri"/>
          <w:sz w:val="22"/>
          <w:szCs w:val="22"/>
          <w:lang w:eastAsia="en-GB"/>
        </w:rPr>
      </w:pPr>
      <w:r>
        <w:t>8.2.2</w:t>
      </w:r>
      <w:r w:rsidRPr="00D362E3">
        <w:rPr>
          <w:rFonts w:ascii="Calibri" w:eastAsia="Times New Roman" w:hAnsi="Calibri"/>
          <w:sz w:val="22"/>
          <w:szCs w:val="22"/>
          <w:lang w:eastAsia="en-GB"/>
        </w:rPr>
        <w:tab/>
      </w:r>
      <w:r>
        <w:t>Message too long</w:t>
      </w:r>
      <w:r>
        <w:tab/>
      </w:r>
      <w:r>
        <w:fldChar w:fldCharType="begin" w:fldLock="1"/>
      </w:r>
      <w:r>
        <w:instrText xml:space="preserve"> PAGEREF _Toc74585679 \h </w:instrText>
      </w:r>
      <w:r>
        <w:fldChar w:fldCharType="separate"/>
      </w:r>
      <w:r>
        <w:t>45</w:t>
      </w:r>
      <w:r>
        <w:fldChar w:fldCharType="end"/>
      </w:r>
    </w:p>
    <w:p w14:paraId="03001C89" w14:textId="77777777" w:rsidR="00157EFD" w:rsidRPr="00D362E3" w:rsidRDefault="00157EFD">
      <w:pPr>
        <w:pStyle w:val="TOC2"/>
        <w:rPr>
          <w:rFonts w:ascii="Calibri" w:eastAsia="Times New Roman" w:hAnsi="Calibri"/>
          <w:sz w:val="22"/>
          <w:szCs w:val="22"/>
          <w:lang w:eastAsia="en-GB"/>
        </w:rPr>
      </w:pPr>
      <w:r>
        <w:t>8.3</w:t>
      </w:r>
      <w:r w:rsidRPr="00D362E3">
        <w:rPr>
          <w:rFonts w:ascii="Calibri" w:eastAsia="Times New Roman" w:hAnsi="Calibri"/>
          <w:sz w:val="22"/>
          <w:szCs w:val="22"/>
          <w:lang w:eastAsia="en-GB"/>
        </w:rPr>
        <w:tab/>
      </w:r>
      <w:r>
        <w:t>Unknown or unforeseen extended procedure transaction identity (EPTI)</w:t>
      </w:r>
      <w:r>
        <w:tab/>
      </w:r>
      <w:r>
        <w:fldChar w:fldCharType="begin" w:fldLock="1"/>
      </w:r>
      <w:r>
        <w:instrText xml:space="preserve"> PAGEREF _Toc74585680 \h </w:instrText>
      </w:r>
      <w:r>
        <w:fldChar w:fldCharType="separate"/>
      </w:r>
      <w:r>
        <w:t>45</w:t>
      </w:r>
      <w:r>
        <w:fldChar w:fldCharType="end"/>
      </w:r>
    </w:p>
    <w:p w14:paraId="36536081" w14:textId="77777777" w:rsidR="00157EFD" w:rsidRPr="00D362E3" w:rsidRDefault="00157EFD">
      <w:pPr>
        <w:pStyle w:val="TOC3"/>
        <w:rPr>
          <w:rFonts w:ascii="Calibri" w:eastAsia="Times New Roman" w:hAnsi="Calibri"/>
          <w:sz w:val="22"/>
          <w:szCs w:val="22"/>
          <w:lang w:eastAsia="en-GB"/>
        </w:rPr>
      </w:pPr>
      <w:r>
        <w:t>8.3.1</w:t>
      </w:r>
      <w:r w:rsidRPr="00D362E3">
        <w:rPr>
          <w:rFonts w:ascii="Calibri" w:eastAsia="Times New Roman" w:hAnsi="Calibri"/>
          <w:sz w:val="22"/>
          <w:szCs w:val="22"/>
          <w:lang w:eastAsia="en-GB"/>
        </w:rPr>
        <w:tab/>
      </w:r>
      <w:r>
        <w:t>Extended procedure transaction identity (EPTI)</w:t>
      </w:r>
      <w:r>
        <w:tab/>
      </w:r>
      <w:r>
        <w:fldChar w:fldCharType="begin" w:fldLock="1"/>
      </w:r>
      <w:r>
        <w:instrText xml:space="preserve"> PAGEREF _Toc74585681 \h </w:instrText>
      </w:r>
      <w:r>
        <w:fldChar w:fldCharType="separate"/>
      </w:r>
      <w:r>
        <w:t>45</w:t>
      </w:r>
      <w:r>
        <w:fldChar w:fldCharType="end"/>
      </w:r>
    </w:p>
    <w:p w14:paraId="37A9F933" w14:textId="77777777" w:rsidR="00157EFD" w:rsidRPr="00D362E3" w:rsidRDefault="00157EFD">
      <w:pPr>
        <w:pStyle w:val="TOC2"/>
        <w:rPr>
          <w:rFonts w:ascii="Calibri" w:eastAsia="Times New Roman" w:hAnsi="Calibri"/>
          <w:sz w:val="22"/>
          <w:szCs w:val="22"/>
          <w:lang w:eastAsia="en-GB"/>
        </w:rPr>
      </w:pPr>
      <w:r>
        <w:t>8.4</w:t>
      </w:r>
      <w:r w:rsidRPr="00D362E3">
        <w:rPr>
          <w:rFonts w:ascii="Calibri" w:eastAsia="Times New Roman" w:hAnsi="Calibri"/>
          <w:sz w:val="22"/>
          <w:szCs w:val="22"/>
          <w:lang w:eastAsia="en-GB"/>
        </w:rPr>
        <w:tab/>
      </w:r>
      <w:r>
        <w:t>Unknown or unforeseen message type</w:t>
      </w:r>
      <w:r>
        <w:tab/>
      </w:r>
      <w:r>
        <w:fldChar w:fldCharType="begin" w:fldLock="1"/>
      </w:r>
      <w:r>
        <w:instrText xml:space="preserve"> PAGEREF _Toc74585682 \h </w:instrText>
      </w:r>
      <w:r>
        <w:fldChar w:fldCharType="separate"/>
      </w:r>
      <w:r>
        <w:t>45</w:t>
      </w:r>
      <w:r>
        <w:fldChar w:fldCharType="end"/>
      </w:r>
    </w:p>
    <w:p w14:paraId="0EC9FD2F" w14:textId="77777777" w:rsidR="00157EFD" w:rsidRPr="00D362E3" w:rsidRDefault="00157EFD">
      <w:pPr>
        <w:pStyle w:val="TOC2"/>
        <w:rPr>
          <w:rFonts w:ascii="Calibri" w:eastAsia="Times New Roman" w:hAnsi="Calibri"/>
          <w:sz w:val="22"/>
          <w:szCs w:val="22"/>
          <w:lang w:eastAsia="en-GB"/>
        </w:rPr>
      </w:pPr>
      <w:r>
        <w:t>8.5</w:t>
      </w:r>
      <w:r w:rsidRPr="00D362E3">
        <w:rPr>
          <w:rFonts w:ascii="Calibri" w:eastAsia="Times New Roman" w:hAnsi="Calibri"/>
          <w:sz w:val="22"/>
          <w:szCs w:val="22"/>
          <w:lang w:eastAsia="en-GB"/>
        </w:rPr>
        <w:tab/>
      </w:r>
      <w:r>
        <w:t>Non-semantical mandatory information element errors</w:t>
      </w:r>
      <w:r>
        <w:tab/>
      </w:r>
      <w:r>
        <w:fldChar w:fldCharType="begin" w:fldLock="1"/>
      </w:r>
      <w:r>
        <w:instrText xml:space="preserve"> PAGEREF _Toc74585683 \h </w:instrText>
      </w:r>
      <w:r>
        <w:fldChar w:fldCharType="separate"/>
      </w:r>
      <w:r>
        <w:t>45</w:t>
      </w:r>
      <w:r>
        <w:fldChar w:fldCharType="end"/>
      </w:r>
    </w:p>
    <w:p w14:paraId="7602BDE0" w14:textId="77777777" w:rsidR="00157EFD" w:rsidRPr="00D362E3" w:rsidRDefault="00157EFD">
      <w:pPr>
        <w:pStyle w:val="TOC3"/>
        <w:rPr>
          <w:rFonts w:ascii="Calibri" w:eastAsia="Times New Roman" w:hAnsi="Calibri"/>
          <w:sz w:val="22"/>
          <w:szCs w:val="22"/>
          <w:lang w:eastAsia="en-GB"/>
        </w:rPr>
      </w:pPr>
      <w:r>
        <w:t>8.5.1</w:t>
      </w:r>
      <w:r w:rsidRPr="00D362E3">
        <w:rPr>
          <w:rFonts w:ascii="Calibri" w:eastAsia="Times New Roman" w:hAnsi="Calibri"/>
          <w:sz w:val="22"/>
          <w:szCs w:val="22"/>
          <w:lang w:eastAsia="en-GB"/>
        </w:rPr>
        <w:tab/>
      </w:r>
      <w:r>
        <w:t>Common procedures</w:t>
      </w:r>
      <w:r>
        <w:tab/>
      </w:r>
      <w:r>
        <w:fldChar w:fldCharType="begin" w:fldLock="1"/>
      </w:r>
      <w:r>
        <w:instrText xml:space="preserve"> PAGEREF _Toc74585684 \h </w:instrText>
      </w:r>
      <w:r>
        <w:fldChar w:fldCharType="separate"/>
      </w:r>
      <w:r>
        <w:t>45</w:t>
      </w:r>
      <w:r>
        <w:fldChar w:fldCharType="end"/>
      </w:r>
    </w:p>
    <w:p w14:paraId="623B375B" w14:textId="77777777" w:rsidR="00157EFD" w:rsidRPr="00D362E3" w:rsidRDefault="00157EFD">
      <w:pPr>
        <w:pStyle w:val="TOC2"/>
        <w:rPr>
          <w:rFonts w:ascii="Calibri" w:eastAsia="Times New Roman" w:hAnsi="Calibri"/>
          <w:sz w:val="22"/>
          <w:szCs w:val="22"/>
          <w:lang w:eastAsia="en-GB"/>
        </w:rPr>
      </w:pPr>
      <w:r>
        <w:t>8.6</w:t>
      </w:r>
      <w:r w:rsidRPr="00D362E3">
        <w:rPr>
          <w:rFonts w:ascii="Calibri" w:eastAsia="Times New Roman" w:hAnsi="Calibri"/>
          <w:sz w:val="22"/>
          <w:szCs w:val="22"/>
          <w:lang w:eastAsia="en-GB"/>
        </w:rPr>
        <w:tab/>
      </w:r>
      <w:r>
        <w:t>Unknown and unforeseen IEs in the non-imperative message part</w:t>
      </w:r>
      <w:r>
        <w:tab/>
      </w:r>
      <w:r>
        <w:fldChar w:fldCharType="begin" w:fldLock="1"/>
      </w:r>
      <w:r>
        <w:instrText xml:space="preserve"> PAGEREF _Toc74585685 \h </w:instrText>
      </w:r>
      <w:r>
        <w:fldChar w:fldCharType="separate"/>
      </w:r>
      <w:r>
        <w:t>46</w:t>
      </w:r>
      <w:r>
        <w:fldChar w:fldCharType="end"/>
      </w:r>
    </w:p>
    <w:p w14:paraId="14C77700" w14:textId="77777777" w:rsidR="00157EFD" w:rsidRPr="00D362E3" w:rsidRDefault="00157EFD">
      <w:pPr>
        <w:pStyle w:val="TOC3"/>
        <w:rPr>
          <w:rFonts w:ascii="Calibri" w:eastAsia="Times New Roman" w:hAnsi="Calibri"/>
          <w:sz w:val="22"/>
          <w:szCs w:val="22"/>
          <w:lang w:eastAsia="en-GB"/>
        </w:rPr>
      </w:pPr>
      <w:r>
        <w:t>8.6.1</w:t>
      </w:r>
      <w:r w:rsidRPr="00D362E3">
        <w:rPr>
          <w:rFonts w:ascii="Calibri" w:eastAsia="Times New Roman" w:hAnsi="Calibri"/>
          <w:sz w:val="22"/>
          <w:szCs w:val="22"/>
          <w:lang w:eastAsia="en-GB"/>
        </w:rPr>
        <w:tab/>
      </w:r>
      <w:r>
        <w:t>IEIs unknown in the message</w:t>
      </w:r>
      <w:r>
        <w:tab/>
      </w:r>
      <w:r>
        <w:fldChar w:fldCharType="begin" w:fldLock="1"/>
      </w:r>
      <w:r>
        <w:instrText xml:space="preserve"> PAGEREF _Toc74585686 \h </w:instrText>
      </w:r>
      <w:r>
        <w:fldChar w:fldCharType="separate"/>
      </w:r>
      <w:r>
        <w:t>46</w:t>
      </w:r>
      <w:r>
        <w:fldChar w:fldCharType="end"/>
      </w:r>
    </w:p>
    <w:p w14:paraId="432D05C7" w14:textId="77777777" w:rsidR="00157EFD" w:rsidRPr="00D362E3" w:rsidRDefault="00157EFD">
      <w:pPr>
        <w:pStyle w:val="TOC3"/>
        <w:rPr>
          <w:rFonts w:ascii="Calibri" w:eastAsia="Times New Roman" w:hAnsi="Calibri"/>
          <w:sz w:val="22"/>
          <w:szCs w:val="22"/>
          <w:lang w:eastAsia="en-GB"/>
        </w:rPr>
      </w:pPr>
      <w:r>
        <w:t>8.6.2</w:t>
      </w:r>
      <w:r w:rsidRPr="00D362E3">
        <w:rPr>
          <w:rFonts w:ascii="Calibri" w:eastAsia="Times New Roman" w:hAnsi="Calibri"/>
          <w:sz w:val="22"/>
          <w:szCs w:val="22"/>
          <w:lang w:eastAsia="en-GB"/>
        </w:rPr>
        <w:tab/>
      </w:r>
      <w:r>
        <w:t>Out of sequence IEs</w:t>
      </w:r>
      <w:r>
        <w:tab/>
      </w:r>
      <w:r>
        <w:fldChar w:fldCharType="begin" w:fldLock="1"/>
      </w:r>
      <w:r>
        <w:instrText xml:space="preserve"> PAGEREF _Toc74585687 \h </w:instrText>
      </w:r>
      <w:r>
        <w:fldChar w:fldCharType="separate"/>
      </w:r>
      <w:r>
        <w:t>46</w:t>
      </w:r>
      <w:r>
        <w:fldChar w:fldCharType="end"/>
      </w:r>
    </w:p>
    <w:p w14:paraId="314387C6" w14:textId="77777777" w:rsidR="00157EFD" w:rsidRPr="00D362E3" w:rsidRDefault="00157EFD">
      <w:pPr>
        <w:pStyle w:val="TOC3"/>
        <w:rPr>
          <w:rFonts w:ascii="Calibri" w:eastAsia="Times New Roman" w:hAnsi="Calibri"/>
          <w:sz w:val="22"/>
          <w:szCs w:val="22"/>
          <w:lang w:eastAsia="en-GB"/>
        </w:rPr>
      </w:pPr>
      <w:r>
        <w:t>8.6.3</w:t>
      </w:r>
      <w:r w:rsidRPr="00D362E3">
        <w:rPr>
          <w:rFonts w:ascii="Calibri" w:eastAsia="Times New Roman" w:hAnsi="Calibri"/>
          <w:sz w:val="22"/>
          <w:szCs w:val="22"/>
          <w:lang w:eastAsia="en-GB"/>
        </w:rPr>
        <w:tab/>
      </w:r>
      <w:r>
        <w:t>Repeated IEs</w:t>
      </w:r>
      <w:r>
        <w:tab/>
      </w:r>
      <w:r>
        <w:fldChar w:fldCharType="begin" w:fldLock="1"/>
      </w:r>
      <w:r>
        <w:instrText xml:space="preserve"> PAGEREF _Toc74585688 \h </w:instrText>
      </w:r>
      <w:r>
        <w:fldChar w:fldCharType="separate"/>
      </w:r>
      <w:r>
        <w:t>46</w:t>
      </w:r>
      <w:r>
        <w:fldChar w:fldCharType="end"/>
      </w:r>
    </w:p>
    <w:p w14:paraId="06BC80AA" w14:textId="77777777" w:rsidR="00157EFD" w:rsidRPr="00D362E3" w:rsidRDefault="00157EFD">
      <w:pPr>
        <w:pStyle w:val="TOC2"/>
        <w:rPr>
          <w:rFonts w:ascii="Calibri" w:eastAsia="Times New Roman" w:hAnsi="Calibri"/>
          <w:sz w:val="22"/>
          <w:szCs w:val="22"/>
          <w:lang w:eastAsia="en-GB"/>
        </w:rPr>
      </w:pPr>
      <w:r>
        <w:t>8.7</w:t>
      </w:r>
      <w:r w:rsidRPr="00D362E3">
        <w:rPr>
          <w:rFonts w:ascii="Calibri" w:eastAsia="Times New Roman" w:hAnsi="Calibri"/>
          <w:sz w:val="22"/>
          <w:szCs w:val="22"/>
          <w:lang w:eastAsia="en-GB"/>
        </w:rPr>
        <w:tab/>
      </w:r>
      <w:r>
        <w:t>Non-imperative message part errors</w:t>
      </w:r>
      <w:r>
        <w:tab/>
      </w:r>
      <w:r>
        <w:fldChar w:fldCharType="begin" w:fldLock="1"/>
      </w:r>
      <w:r>
        <w:instrText xml:space="preserve"> PAGEREF _Toc74585689 \h </w:instrText>
      </w:r>
      <w:r>
        <w:fldChar w:fldCharType="separate"/>
      </w:r>
      <w:r>
        <w:t>46</w:t>
      </w:r>
      <w:r>
        <w:fldChar w:fldCharType="end"/>
      </w:r>
    </w:p>
    <w:p w14:paraId="08A0A30C" w14:textId="77777777" w:rsidR="00157EFD" w:rsidRPr="00D362E3" w:rsidRDefault="00157EFD">
      <w:pPr>
        <w:pStyle w:val="TOC3"/>
        <w:rPr>
          <w:rFonts w:ascii="Calibri" w:eastAsia="Times New Roman" w:hAnsi="Calibri"/>
          <w:sz w:val="22"/>
          <w:szCs w:val="22"/>
          <w:lang w:eastAsia="en-GB"/>
        </w:rPr>
      </w:pPr>
      <w:r>
        <w:t>8.7.1</w:t>
      </w:r>
      <w:r w:rsidRPr="00D362E3">
        <w:rPr>
          <w:rFonts w:ascii="Calibri" w:eastAsia="Times New Roman" w:hAnsi="Calibri"/>
          <w:sz w:val="22"/>
          <w:szCs w:val="22"/>
          <w:lang w:eastAsia="en-GB"/>
        </w:rPr>
        <w:tab/>
      </w:r>
      <w:r>
        <w:t>General</w:t>
      </w:r>
      <w:r>
        <w:tab/>
      </w:r>
      <w:r>
        <w:fldChar w:fldCharType="begin" w:fldLock="1"/>
      </w:r>
      <w:r>
        <w:instrText xml:space="preserve"> PAGEREF _Toc74585690 \h </w:instrText>
      </w:r>
      <w:r>
        <w:fldChar w:fldCharType="separate"/>
      </w:r>
      <w:r>
        <w:t>46</w:t>
      </w:r>
      <w:r>
        <w:fldChar w:fldCharType="end"/>
      </w:r>
    </w:p>
    <w:p w14:paraId="159BBA0F" w14:textId="77777777" w:rsidR="00157EFD" w:rsidRPr="00D362E3" w:rsidRDefault="00157EFD">
      <w:pPr>
        <w:pStyle w:val="TOC3"/>
        <w:rPr>
          <w:rFonts w:ascii="Calibri" w:eastAsia="Times New Roman" w:hAnsi="Calibri"/>
          <w:sz w:val="22"/>
          <w:szCs w:val="22"/>
          <w:lang w:eastAsia="en-GB"/>
        </w:rPr>
      </w:pPr>
      <w:r>
        <w:t>8.7.2</w:t>
      </w:r>
      <w:r w:rsidRPr="00D362E3">
        <w:rPr>
          <w:rFonts w:ascii="Calibri" w:eastAsia="Times New Roman" w:hAnsi="Calibri"/>
          <w:sz w:val="22"/>
          <w:szCs w:val="22"/>
          <w:lang w:eastAsia="en-GB"/>
        </w:rPr>
        <w:tab/>
      </w:r>
      <w:r>
        <w:t>Syntactically incorrect optional IEs</w:t>
      </w:r>
      <w:r>
        <w:tab/>
      </w:r>
      <w:r>
        <w:fldChar w:fldCharType="begin" w:fldLock="1"/>
      </w:r>
      <w:r>
        <w:instrText xml:space="preserve"> PAGEREF _Toc74585691 \h </w:instrText>
      </w:r>
      <w:r>
        <w:fldChar w:fldCharType="separate"/>
      </w:r>
      <w:r>
        <w:t>46</w:t>
      </w:r>
      <w:r>
        <w:fldChar w:fldCharType="end"/>
      </w:r>
    </w:p>
    <w:p w14:paraId="123D9BDB" w14:textId="77777777" w:rsidR="00157EFD" w:rsidRPr="00D362E3" w:rsidRDefault="00157EFD">
      <w:pPr>
        <w:pStyle w:val="TOC3"/>
        <w:rPr>
          <w:rFonts w:ascii="Calibri" w:eastAsia="Times New Roman" w:hAnsi="Calibri"/>
          <w:sz w:val="22"/>
          <w:szCs w:val="22"/>
          <w:lang w:eastAsia="en-GB"/>
        </w:rPr>
      </w:pPr>
      <w:r>
        <w:t>8.7.3</w:t>
      </w:r>
      <w:r w:rsidRPr="00D362E3">
        <w:rPr>
          <w:rFonts w:ascii="Calibri" w:eastAsia="Times New Roman" w:hAnsi="Calibri"/>
          <w:sz w:val="22"/>
          <w:szCs w:val="22"/>
          <w:lang w:eastAsia="en-GB"/>
        </w:rPr>
        <w:tab/>
      </w:r>
      <w:r>
        <w:t>Conditional IE errors</w:t>
      </w:r>
      <w:r>
        <w:tab/>
      </w:r>
      <w:r>
        <w:fldChar w:fldCharType="begin" w:fldLock="1"/>
      </w:r>
      <w:r>
        <w:instrText xml:space="preserve"> PAGEREF _Toc74585692 \h </w:instrText>
      </w:r>
      <w:r>
        <w:fldChar w:fldCharType="separate"/>
      </w:r>
      <w:r>
        <w:t>46</w:t>
      </w:r>
      <w:r>
        <w:fldChar w:fldCharType="end"/>
      </w:r>
    </w:p>
    <w:p w14:paraId="6090E232" w14:textId="77777777" w:rsidR="00157EFD" w:rsidRPr="00D362E3" w:rsidRDefault="00157EFD">
      <w:pPr>
        <w:pStyle w:val="TOC2"/>
        <w:rPr>
          <w:rFonts w:ascii="Calibri" w:eastAsia="Times New Roman" w:hAnsi="Calibri"/>
          <w:sz w:val="22"/>
          <w:szCs w:val="22"/>
          <w:lang w:eastAsia="en-GB"/>
        </w:rPr>
      </w:pPr>
      <w:r>
        <w:t>8.8</w:t>
      </w:r>
      <w:r w:rsidRPr="00D362E3">
        <w:rPr>
          <w:rFonts w:ascii="Calibri" w:eastAsia="Times New Roman" w:hAnsi="Calibri"/>
          <w:sz w:val="22"/>
          <w:szCs w:val="22"/>
          <w:lang w:eastAsia="en-GB"/>
        </w:rPr>
        <w:tab/>
      </w:r>
      <w:r>
        <w:t>Messages with semantically incorrect contents</w:t>
      </w:r>
      <w:r>
        <w:tab/>
      </w:r>
      <w:r>
        <w:fldChar w:fldCharType="begin" w:fldLock="1"/>
      </w:r>
      <w:r>
        <w:instrText xml:space="preserve"> PAGEREF _Toc74585693 \h </w:instrText>
      </w:r>
      <w:r>
        <w:fldChar w:fldCharType="separate"/>
      </w:r>
      <w:r>
        <w:t>47</w:t>
      </w:r>
      <w:r>
        <w:fldChar w:fldCharType="end"/>
      </w:r>
    </w:p>
    <w:p w14:paraId="31427680" w14:textId="77777777" w:rsidR="00157EFD" w:rsidRPr="00D362E3" w:rsidRDefault="00157EFD">
      <w:pPr>
        <w:pStyle w:val="TOC8"/>
        <w:rPr>
          <w:rFonts w:ascii="Calibri" w:eastAsia="Times New Roman" w:hAnsi="Calibri"/>
          <w:b w:val="0"/>
          <w:szCs w:val="22"/>
          <w:lang w:eastAsia="en-GB"/>
        </w:rPr>
      </w:pPr>
      <w:r>
        <w:lastRenderedPageBreak/>
        <w:t>Annex A (informative): Registration templates</w:t>
      </w:r>
      <w:r>
        <w:tab/>
      </w:r>
      <w:r>
        <w:fldChar w:fldCharType="begin" w:fldLock="1"/>
      </w:r>
      <w:r>
        <w:instrText xml:space="preserve"> PAGEREF _Toc74585694 \h </w:instrText>
      </w:r>
      <w:r>
        <w:fldChar w:fldCharType="separate"/>
      </w:r>
      <w:r>
        <w:t>48</w:t>
      </w:r>
      <w:r>
        <w:fldChar w:fldCharType="end"/>
      </w:r>
    </w:p>
    <w:p w14:paraId="5DC8DA46" w14:textId="77777777" w:rsidR="00157EFD" w:rsidRPr="00D362E3" w:rsidRDefault="00157EFD">
      <w:pPr>
        <w:pStyle w:val="TOC1"/>
        <w:rPr>
          <w:rFonts w:ascii="Calibri" w:eastAsia="Times New Roman" w:hAnsi="Calibri"/>
          <w:szCs w:val="22"/>
          <w:lang w:eastAsia="en-GB"/>
        </w:rPr>
      </w:pPr>
      <w:r>
        <w:t>A.1</w:t>
      </w:r>
      <w:r w:rsidRPr="00D362E3">
        <w:rPr>
          <w:rFonts w:ascii="Calibri" w:eastAsia="Times New Roman" w:hAnsi="Calibri"/>
          <w:szCs w:val="22"/>
          <w:lang w:eastAsia="en-GB"/>
        </w:rPr>
        <w:tab/>
      </w:r>
      <w:r>
        <w:t>IEEE registration templates</w:t>
      </w:r>
      <w:r>
        <w:tab/>
      </w:r>
      <w:r>
        <w:fldChar w:fldCharType="begin" w:fldLock="1"/>
      </w:r>
      <w:r>
        <w:instrText xml:space="preserve"> PAGEREF _Toc74585695 \h </w:instrText>
      </w:r>
      <w:r>
        <w:fldChar w:fldCharType="separate"/>
      </w:r>
      <w:r>
        <w:t>48</w:t>
      </w:r>
      <w:r>
        <w:fldChar w:fldCharType="end"/>
      </w:r>
    </w:p>
    <w:p w14:paraId="7D6A9E18" w14:textId="77777777" w:rsidR="00157EFD" w:rsidRPr="00D362E3" w:rsidRDefault="00157EFD">
      <w:pPr>
        <w:pStyle w:val="TOC2"/>
        <w:rPr>
          <w:rFonts w:ascii="Calibri" w:eastAsia="Times New Roman" w:hAnsi="Calibri"/>
          <w:sz w:val="22"/>
          <w:szCs w:val="22"/>
          <w:lang w:eastAsia="en-GB"/>
        </w:rPr>
      </w:pPr>
      <w:r>
        <w:t>A.1.1</w:t>
      </w:r>
      <w:r w:rsidRPr="00D362E3">
        <w:rPr>
          <w:rFonts w:ascii="Calibri" w:eastAsia="Times New Roman" w:hAnsi="Calibri"/>
          <w:sz w:val="22"/>
          <w:szCs w:val="22"/>
          <w:lang w:eastAsia="en-GB"/>
        </w:rPr>
        <w:tab/>
      </w:r>
      <w:r>
        <w:t>IEEE registration templates for ethertype values</w:t>
      </w:r>
      <w:r>
        <w:tab/>
      </w:r>
      <w:r>
        <w:fldChar w:fldCharType="begin" w:fldLock="1"/>
      </w:r>
      <w:r>
        <w:instrText xml:space="preserve"> PAGEREF _Toc74585696 \h </w:instrText>
      </w:r>
      <w:r>
        <w:fldChar w:fldCharType="separate"/>
      </w:r>
      <w:r>
        <w:t>48</w:t>
      </w:r>
      <w:r>
        <w:fldChar w:fldCharType="end"/>
      </w:r>
    </w:p>
    <w:p w14:paraId="7E4009C8" w14:textId="77777777" w:rsidR="00157EFD" w:rsidRPr="00D362E3" w:rsidRDefault="00157EFD">
      <w:pPr>
        <w:pStyle w:val="TOC3"/>
        <w:rPr>
          <w:rFonts w:ascii="Calibri" w:eastAsia="Times New Roman" w:hAnsi="Calibri"/>
          <w:sz w:val="22"/>
          <w:szCs w:val="22"/>
          <w:lang w:eastAsia="en-GB"/>
        </w:rPr>
      </w:pPr>
      <w:r>
        <w:t>A.1.1.1</w:t>
      </w:r>
      <w:r w:rsidRPr="00D362E3">
        <w:rPr>
          <w:rFonts w:ascii="Calibri" w:eastAsia="Times New Roman" w:hAnsi="Calibri"/>
          <w:sz w:val="22"/>
          <w:szCs w:val="22"/>
          <w:lang w:eastAsia="en-GB"/>
        </w:rPr>
        <w:tab/>
      </w:r>
      <w:r>
        <w:t>IEEE registration templates for ethertype value for 3GPP IEEE MAC based protocol family</w:t>
      </w:r>
      <w:r>
        <w:tab/>
      </w:r>
      <w:r>
        <w:fldChar w:fldCharType="begin" w:fldLock="1"/>
      </w:r>
      <w:r>
        <w:instrText xml:space="preserve"> PAGEREF _Toc74585697 \h </w:instrText>
      </w:r>
      <w:r>
        <w:fldChar w:fldCharType="separate"/>
      </w:r>
      <w:r>
        <w:t>48</w:t>
      </w:r>
      <w:r>
        <w:fldChar w:fldCharType="end"/>
      </w:r>
    </w:p>
    <w:p w14:paraId="79C442A7" w14:textId="77777777" w:rsidR="00157EFD" w:rsidRPr="00D362E3" w:rsidRDefault="00157EFD">
      <w:pPr>
        <w:pStyle w:val="TOC8"/>
        <w:rPr>
          <w:rFonts w:ascii="Calibri" w:eastAsia="Times New Roman" w:hAnsi="Calibri"/>
          <w:b w:val="0"/>
          <w:szCs w:val="22"/>
          <w:lang w:eastAsia="en-GB"/>
        </w:rPr>
      </w:pPr>
      <w:r>
        <w:t>Annex B (informative): Change history</w:t>
      </w:r>
      <w:r>
        <w:tab/>
      </w:r>
      <w:r>
        <w:fldChar w:fldCharType="begin" w:fldLock="1"/>
      </w:r>
      <w:r>
        <w:instrText xml:space="preserve"> PAGEREF _Toc74585698 \h </w:instrText>
      </w:r>
      <w:r>
        <w:fldChar w:fldCharType="separate"/>
      </w:r>
      <w:r>
        <w:t>51</w:t>
      </w:r>
      <w:r>
        <w:fldChar w:fldCharType="end"/>
      </w:r>
    </w:p>
    <w:p w14:paraId="793DEA63" w14:textId="77777777" w:rsidR="00080512" w:rsidRPr="00BE1BCB" w:rsidRDefault="00F82308">
      <w:r w:rsidRPr="00BE1BCB">
        <w:rPr>
          <w:noProof/>
          <w:sz w:val="22"/>
        </w:rPr>
        <w:fldChar w:fldCharType="end"/>
      </w:r>
    </w:p>
    <w:p w14:paraId="5755E38E" w14:textId="77777777" w:rsidR="00080512" w:rsidRPr="00BE1BCB" w:rsidRDefault="00080512">
      <w:pPr>
        <w:pStyle w:val="Heading1"/>
      </w:pPr>
      <w:r w:rsidRPr="00BE1BCB">
        <w:br w:type="page"/>
      </w:r>
      <w:bookmarkStart w:id="3" w:name="_Toc25085387"/>
      <w:bookmarkStart w:id="4" w:name="_Toc42897359"/>
      <w:bookmarkStart w:id="5" w:name="_Toc43398874"/>
      <w:bookmarkStart w:id="6" w:name="_Toc51771953"/>
      <w:bookmarkStart w:id="7" w:name="_Toc74585585"/>
      <w:r w:rsidRPr="00BE1BCB">
        <w:lastRenderedPageBreak/>
        <w:t>Foreword</w:t>
      </w:r>
      <w:bookmarkEnd w:id="3"/>
      <w:bookmarkEnd w:id="4"/>
      <w:bookmarkEnd w:id="5"/>
      <w:bookmarkEnd w:id="6"/>
      <w:bookmarkEnd w:id="7"/>
    </w:p>
    <w:p w14:paraId="1507A7B7" w14:textId="77777777" w:rsidR="006A7FF1" w:rsidRPr="00BE1BCB" w:rsidRDefault="006A7FF1" w:rsidP="006A7FF1">
      <w:r w:rsidRPr="00BE1BCB">
        <w:t>This Technical Specification has been produced by the 3rd Generation Partnership Project (3GPP).</w:t>
      </w:r>
    </w:p>
    <w:p w14:paraId="61B9C4E3" w14:textId="77777777" w:rsidR="006A7FF1" w:rsidRPr="00BE1BCB" w:rsidRDefault="006A7FF1" w:rsidP="006A7FF1">
      <w:r w:rsidRPr="00BE1BCB">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2EC31527" w14:textId="77777777" w:rsidR="006A7FF1" w:rsidRPr="00BE1BCB" w:rsidRDefault="006A7FF1" w:rsidP="006A7FF1">
      <w:pPr>
        <w:pStyle w:val="B1"/>
      </w:pPr>
      <w:r w:rsidRPr="00BE1BCB">
        <w:t>Version x.y.z</w:t>
      </w:r>
    </w:p>
    <w:p w14:paraId="0D0F4719" w14:textId="77777777" w:rsidR="006A7FF1" w:rsidRPr="00BE1BCB" w:rsidRDefault="006A7FF1" w:rsidP="006A7FF1">
      <w:pPr>
        <w:pStyle w:val="B1"/>
      </w:pPr>
      <w:r w:rsidRPr="00BE1BCB">
        <w:t>where:</w:t>
      </w:r>
    </w:p>
    <w:p w14:paraId="1E2739F7" w14:textId="77777777" w:rsidR="006A7FF1" w:rsidRPr="00BE1BCB" w:rsidRDefault="006A7FF1" w:rsidP="006A7FF1">
      <w:pPr>
        <w:pStyle w:val="B2"/>
      </w:pPr>
      <w:r w:rsidRPr="00BE1BCB">
        <w:t>x</w:t>
      </w:r>
      <w:r w:rsidRPr="00BE1BCB">
        <w:tab/>
        <w:t>the first digit:</w:t>
      </w:r>
    </w:p>
    <w:p w14:paraId="61E76ED4" w14:textId="77777777" w:rsidR="006A7FF1" w:rsidRPr="00BE1BCB" w:rsidRDefault="006A7FF1" w:rsidP="006A7FF1">
      <w:pPr>
        <w:pStyle w:val="B3"/>
      </w:pPr>
      <w:r w:rsidRPr="00BE1BCB">
        <w:t>1</w:t>
      </w:r>
      <w:r w:rsidRPr="00BE1BCB">
        <w:tab/>
        <w:t>presented to TSG for information;</w:t>
      </w:r>
    </w:p>
    <w:p w14:paraId="06939A67" w14:textId="77777777" w:rsidR="006A7FF1" w:rsidRPr="00BE1BCB" w:rsidRDefault="006A7FF1" w:rsidP="006A7FF1">
      <w:pPr>
        <w:pStyle w:val="B3"/>
      </w:pPr>
      <w:r w:rsidRPr="00BE1BCB">
        <w:t>2</w:t>
      </w:r>
      <w:r w:rsidRPr="00BE1BCB">
        <w:tab/>
        <w:t>presented to TSG for approval;</w:t>
      </w:r>
    </w:p>
    <w:p w14:paraId="67971DA9" w14:textId="77777777" w:rsidR="006A7FF1" w:rsidRPr="00BE1BCB" w:rsidRDefault="006A7FF1" w:rsidP="006A7FF1">
      <w:pPr>
        <w:pStyle w:val="B3"/>
      </w:pPr>
      <w:r w:rsidRPr="00BE1BCB">
        <w:t>3</w:t>
      </w:r>
      <w:r w:rsidRPr="00BE1BCB">
        <w:tab/>
        <w:t>or greater indicates TSG approved document under change control.</w:t>
      </w:r>
    </w:p>
    <w:p w14:paraId="2B59B7BC" w14:textId="77777777" w:rsidR="006A7FF1" w:rsidRPr="00BE1BCB" w:rsidRDefault="006A7FF1" w:rsidP="006A7FF1">
      <w:pPr>
        <w:pStyle w:val="B2"/>
      </w:pPr>
      <w:r w:rsidRPr="00BE1BCB">
        <w:t>y</w:t>
      </w:r>
      <w:r w:rsidRPr="00BE1BCB">
        <w:tab/>
        <w:t>the second digit is incremented for all changes of substance, i.e. technical enhancements, corrections, updates, etc.</w:t>
      </w:r>
    </w:p>
    <w:p w14:paraId="2BEA6AE2" w14:textId="77777777" w:rsidR="006A7FF1" w:rsidRPr="00BE1BCB" w:rsidRDefault="006A7FF1" w:rsidP="006A7FF1">
      <w:pPr>
        <w:pStyle w:val="B2"/>
      </w:pPr>
      <w:r w:rsidRPr="00BE1BCB">
        <w:t>z</w:t>
      </w:r>
      <w:r w:rsidRPr="00BE1BCB">
        <w:tab/>
        <w:t>the third digit is incremented when editorial only changes have been incorporated in the document.</w:t>
      </w:r>
    </w:p>
    <w:p w14:paraId="5B1333CC" w14:textId="77777777" w:rsidR="006A7FF1" w:rsidRPr="00BE1BCB" w:rsidRDefault="006A7FF1" w:rsidP="006A7FF1">
      <w:r w:rsidRPr="00BE1BCB">
        <w:t>In the present document, certain modal verbs have the following meanings:</w:t>
      </w:r>
    </w:p>
    <w:p w14:paraId="0AB6EED5" w14:textId="77777777" w:rsidR="006A7FF1" w:rsidRPr="00BE1BCB" w:rsidRDefault="006A7FF1" w:rsidP="006A7FF1">
      <w:pPr>
        <w:pStyle w:val="EX"/>
      </w:pPr>
      <w:r w:rsidRPr="00BE1BCB">
        <w:rPr>
          <w:b/>
        </w:rPr>
        <w:t>shall</w:t>
      </w:r>
      <w:r w:rsidR="00BE1BCB">
        <w:tab/>
      </w:r>
      <w:r w:rsidRPr="00BE1BCB">
        <w:t>indicates a mandatory requirement to do something</w:t>
      </w:r>
    </w:p>
    <w:p w14:paraId="26F50D10" w14:textId="77777777" w:rsidR="006A7FF1" w:rsidRPr="00BE1BCB" w:rsidRDefault="006A7FF1" w:rsidP="006A7FF1">
      <w:pPr>
        <w:pStyle w:val="EX"/>
      </w:pPr>
      <w:r w:rsidRPr="00BE1BCB">
        <w:rPr>
          <w:b/>
        </w:rPr>
        <w:t>shall not</w:t>
      </w:r>
      <w:r w:rsidRPr="00BE1BCB">
        <w:tab/>
        <w:t>indicates an interdiction (prohibition) to do something</w:t>
      </w:r>
    </w:p>
    <w:p w14:paraId="2202F4AF" w14:textId="77777777" w:rsidR="006A7FF1" w:rsidRPr="00BE1BCB" w:rsidRDefault="006A7FF1" w:rsidP="006A7FF1">
      <w:pPr>
        <w:pStyle w:val="NO"/>
      </w:pPr>
      <w:r w:rsidRPr="00BE1BCB">
        <w:t>NOTE 1:</w:t>
      </w:r>
      <w:r w:rsidRPr="00BE1BCB">
        <w:tab/>
        <w:t>The constructions "shall" and "shall not" are confined to the context of normative provisions, and do not appear in Technical Reports.</w:t>
      </w:r>
    </w:p>
    <w:p w14:paraId="66719731" w14:textId="77777777" w:rsidR="006A7FF1" w:rsidRPr="00BE1BCB" w:rsidRDefault="006A7FF1" w:rsidP="006A7FF1">
      <w:pPr>
        <w:pStyle w:val="NO"/>
      </w:pPr>
      <w:r w:rsidRPr="00BE1BCB">
        <w:t>NOTE 2:</w:t>
      </w:r>
      <w:r w:rsidRPr="00BE1BCB">
        <w:tab/>
        <w:t>The constructions "must" and "must not" are not used as substitutes for "shall" and "shall not".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14:paraId="2EC226CB" w14:textId="77777777" w:rsidR="006A7FF1" w:rsidRPr="00BE1BCB" w:rsidRDefault="006A7FF1" w:rsidP="006A7FF1">
      <w:pPr>
        <w:pStyle w:val="EX"/>
      </w:pPr>
      <w:r w:rsidRPr="00BE1BCB">
        <w:rPr>
          <w:b/>
        </w:rPr>
        <w:t>should</w:t>
      </w:r>
      <w:r w:rsidR="00BE1BCB">
        <w:tab/>
      </w:r>
      <w:r w:rsidRPr="00BE1BCB">
        <w:t>indicates a recommendation to do something</w:t>
      </w:r>
    </w:p>
    <w:p w14:paraId="6956F41D" w14:textId="77777777" w:rsidR="006A7FF1" w:rsidRPr="00BE1BCB" w:rsidRDefault="006A7FF1" w:rsidP="006A7FF1">
      <w:pPr>
        <w:pStyle w:val="EX"/>
      </w:pPr>
      <w:r w:rsidRPr="00BE1BCB">
        <w:rPr>
          <w:b/>
        </w:rPr>
        <w:t>should not</w:t>
      </w:r>
      <w:r w:rsidRPr="00BE1BCB">
        <w:tab/>
        <w:t>indicates a recommendation not to do something</w:t>
      </w:r>
    </w:p>
    <w:p w14:paraId="47DFE97B" w14:textId="77777777" w:rsidR="006A7FF1" w:rsidRPr="00BE1BCB" w:rsidRDefault="006A7FF1" w:rsidP="006A7FF1">
      <w:pPr>
        <w:pStyle w:val="EX"/>
      </w:pPr>
      <w:r w:rsidRPr="00BE1BCB">
        <w:rPr>
          <w:b/>
        </w:rPr>
        <w:t>may</w:t>
      </w:r>
      <w:r w:rsidR="00BE1BCB">
        <w:tab/>
      </w:r>
      <w:r w:rsidRPr="00BE1BCB">
        <w:t>indicates permission to do something</w:t>
      </w:r>
    </w:p>
    <w:p w14:paraId="740CF191" w14:textId="77777777" w:rsidR="006A7FF1" w:rsidRPr="00BE1BCB" w:rsidRDefault="006A7FF1" w:rsidP="006A7FF1">
      <w:pPr>
        <w:pStyle w:val="EX"/>
      </w:pPr>
      <w:r w:rsidRPr="00BE1BCB">
        <w:rPr>
          <w:b/>
        </w:rPr>
        <w:t>need not</w:t>
      </w:r>
      <w:r w:rsidRPr="00BE1BCB">
        <w:tab/>
        <w:t>indicates permission not to do something</w:t>
      </w:r>
    </w:p>
    <w:p w14:paraId="2F9C385F" w14:textId="77777777" w:rsidR="006A7FF1" w:rsidRPr="00BE1BCB" w:rsidRDefault="006A7FF1" w:rsidP="006A7FF1">
      <w:pPr>
        <w:pStyle w:val="NO"/>
      </w:pPr>
      <w:r w:rsidRPr="00BE1BCB">
        <w:t>NOTE 3:</w:t>
      </w:r>
      <w:r w:rsidRPr="00BE1BCB">
        <w:tab/>
        <w:t>The construction "may not" is ambiguous and is not used in normative elements. The unambiguous constructions "might not" or "shall not" are used instead, depending upon the meaning intended.</w:t>
      </w:r>
    </w:p>
    <w:p w14:paraId="172B4F2F" w14:textId="77777777" w:rsidR="006A7FF1" w:rsidRPr="00BE1BCB" w:rsidRDefault="006A7FF1" w:rsidP="006A7FF1">
      <w:pPr>
        <w:pStyle w:val="EX"/>
      </w:pPr>
      <w:r w:rsidRPr="00BE1BCB">
        <w:rPr>
          <w:b/>
        </w:rPr>
        <w:t>can</w:t>
      </w:r>
      <w:r w:rsidR="00BE1BCB">
        <w:tab/>
      </w:r>
      <w:r w:rsidRPr="00BE1BCB">
        <w:t>indicates that something is possible</w:t>
      </w:r>
    </w:p>
    <w:p w14:paraId="73897A2A" w14:textId="77777777" w:rsidR="006A7FF1" w:rsidRPr="00BE1BCB" w:rsidRDefault="006A7FF1" w:rsidP="006A7FF1">
      <w:pPr>
        <w:pStyle w:val="EX"/>
      </w:pPr>
      <w:r w:rsidRPr="00BE1BCB">
        <w:rPr>
          <w:b/>
        </w:rPr>
        <w:t>cannot</w:t>
      </w:r>
      <w:r w:rsidR="00BE1BCB">
        <w:tab/>
      </w:r>
      <w:r w:rsidRPr="00BE1BCB">
        <w:t>indicates that something is impossible</w:t>
      </w:r>
    </w:p>
    <w:p w14:paraId="7C209105" w14:textId="77777777" w:rsidR="006A7FF1" w:rsidRPr="00BE1BCB" w:rsidRDefault="006A7FF1" w:rsidP="006A7FF1">
      <w:pPr>
        <w:pStyle w:val="NO"/>
      </w:pPr>
      <w:r w:rsidRPr="00BE1BCB">
        <w:t>NOTE 4:</w:t>
      </w:r>
      <w:r w:rsidRPr="00BE1BCB">
        <w:tab/>
        <w:t>The constructions "can" and "cannot" shall not to be used as substitutes for "may" and "need not".</w:t>
      </w:r>
    </w:p>
    <w:p w14:paraId="08685F16" w14:textId="77777777" w:rsidR="006A7FF1" w:rsidRPr="00BE1BCB" w:rsidRDefault="006A7FF1" w:rsidP="006A7FF1">
      <w:pPr>
        <w:pStyle w:val="EX"/>
      </w:pPr>
      <w:r w:rsidRPr="00BE1BCB">
        <w:rPr>
          <w:b/>
        </w:rPr>
        <w:t>will</w:t>
      </w:r>
      <w:r w:rsidR="00BE1BCB">
        <w:tab/>
      </w:r>
      <w:r w:rsidRPr="00BE1BCB">
        <w:t>indicates that something is certain or expected to happen as a result of action taken by an agency the behaviour of which is outside the scope of the present document</w:t>
      </w:r>
    </w:p>
    <w:p w14:paraId="2714829F" w14:textId="77777777" w:rsidR="006A7FF1" w:rsidRPr="00BE1BCB" w:rsidRDefault="006A7FF1" w:rsidP="006A7FF1">
      <w:pPr>
        <w:pStyle w:val="EX"/>
      </w:pPr>
      <w:r w:rsidRPr="00BE1BCB">
        <w:rPr>
          <w:b/>
        </w:rPr>
        <w:t>will not</w:t>
      </w:r>
      <w:r w:rsidR="00BE1BCB">
        <w:tab/>
      </w:r>
      <w:r w:rsidRPr="00BE1BCB">
        <w:t>indicates that something is certain or expected not to happen as a result of action taken by an agency the behaviour of which is outside the scope of the present document</w:t>
      </w:r>
    </w:p>
    <w:p w14:paraId="58E3C701" w14:textId="77777777" w:rsidR="006A7FF1" w:rsidRPr="00BE1BCB" w:rsidRDefault="006A7FF1" w:rsidP="006A7FF1">
      <w:pPr>
        <w:pStyle w:val="EX"/>
      </w:pPr>
      <w:r w:rsidRPr="00BE1BCB">
        <w:rPr>
          <w:b/>
        </w:rPr>
        <w:t>might</w:t>
      </w:r>
      <w:r w:rsidRPr="00BE1BCB">
        <w:tab/>
        <w:t>indicates a likelihood that something will happen as a result of action taken by some agency the behaviour of which is outside the scope of the present document</w:t>
      </w:r>
    </w:p>
    <w:p w14:paraId="355668E0" w14:textId="77777777" w:rsidR="006A7FF1" w:rsidRPr="00BE1BCB" w:rsidRDefault="006A7FF1" w:rsidP="006A7FF1">
      <w:pPr>
        <w:pStyle w:val="EX"/>
      </w:pPr>
      <w:r w:rsidRPr="00BE1BCB">
        <w:rPr>
          <w:b/>
        </w:rPr>
        <w:lastRenderedPageBreak/>
        <w:t>might not</w:t>
      </w:r>
      <w:r w:rsidRPr="00BE1BCB">
        <w:tab/>
        <w:t>indicates a likelihood that something will not happen as a result of action taken by some agency the behaviour of which is outside the scope of the present document</w:t>
      </w:r>
    </w:p>
    <w:p w14:paraId="4F022859" w14:textId="77777777" w:rsidR="006A7FF1" w:rsidRPr="00BE1BCB" w:rsidRDefault="006A7FF1" w:rsidP="006A7FF1">
      <w:r w:rsidRPr="00BE1BCB">
        <w:t>In addition:</w:t>
      </w:r>
    </w:p>
    <w:p w14:paraId="20D2C968" w14:textId="77777777" w:rsidR="006A7FF1" w:rsidRPr="00BE1BCB" w:rsidRDefault="006A7FF1" w:rsidP="006A7FF1">
      <w:pPr>
        <w:pStyle w:val="EX"/>
      </w:pPr>
      <w:r w:rsidRPr="00BE1BCB">
        <w:rPr>
          <w:b/>
        </w:rPr>
        <w:t>is</w:t>
      </w:r>
      <w:r w:rsidRPr="00BE1BCB">
        <w:tab/>
        <w:t>(or any other verb in the indicative mood) indicates a statement of fact</w:t>
      </w:r>
    </w:p>
    <w:p w14:paraId="518563E9" w14:textId="77777777" w:rsidR="006A7FF1" w:rsidRPr="00BE1BCB" w:rsidRDefault="006A7FF1" w:rsidP="006A7FF1">
      <w:pPr>
        <w:pStyle w:val="EX"/>
      </w:pPr>
      <w:r w:rsidRPr="00BE1BCB">
        <w:rPr>
          <w:b/>
        </w:rPr>
        <w:t>is not</w:t>
      </w:r>
      <w:r w:rsidRPr="00BE1BCB">
        <w:tab/>
        <w:t>(or any other negative verb in the indicative mood) indicates a statement of fact</w:t>
      </w:r>
    </w:p>
    <w:p w14:paraId="0556C647" w14:textId="77777777" w:rsidR="006A7FF1" w:rsidRPr="00BE1BCB" w:rsidRDefault="006A7FF1" w:rsidP="006A7FF1">
      <w:pPr>
        <w:pStyle w:val="NO"/>
      </w:pPr>
      <w:r w:rsidRPr="00BE1BCB">
        <w:t>NOTE 5:</w:t>
      </w:r>
      <w:r w:rsidRPr="00BE1BCB">
        <w:tab/>
        <w:t>The constructions "is" and "is not" do not indicate requirements.</w:t>
      </w:r>
    </w:p>
    <w:p w14:paraId="6D014318" w14:textId="77777777" w:rsidR="00080512" w:rsidRPr="00BE1BCB" w:rsidRDefault="00080512">
      <w:pPr>
        <w:pStyle w:val="Heading1"/>
      </w:pPr>
      <w:r w:rsidRPr="00BE1BCB">
        <w:br w:type="page"/>
      </w:r>
      <w:bookmarkStart w:id="8" w:name="_Toc25085388"/>
      <w:bookmarkStart w:id="9" w:name="_Toc42897360"/>
      <w:bookmarkStart w:id="10" w:name="_Toc43398875"/>
      <w:bookmarkStart w:id="11" w:name="_Toc51771954"/>
      <w:bookmarkStart w:id="12" w:name="_Toc74585586"/>
      <w:r w:rsidRPr="00BE1BCB">
        <w:lastRenderedPageBreak/>
        <w:t>1</w:t>
      </w:r>
      <w:r w:rsidRPr="00BE1BCB">
        <w:tab/>
        <w:t>Scope</w:t>
      </w:r>
      <w:bookmarkEnd w:id="8"/>
      <w:bookmarkEnd w:id="9"/>
      <w:bookmarkEnd w:id="10"/>
      <w:bookmarkEnd w:id="11"/>
      <w:bookmarkEnd w:id="12"/>
    </w:p>
    <w:p w14:paraId="6477DD7D" w14:textId="77777777" w:rsidR="00F35933" w:rsidRPr="00BE1BCB" w:rsidRDefault="00F35933" w:rsidP="00F35933">
      <w:pPr>
        <w:rPr>
          <w:noProof/>
          <w:lang w:val="en-US" w:eastAsia="zh-CN"/>
        </w:rPr>
      </w:pPr>
      <w:r w:rsidRPr="00BE1BCB">
        <w:rPr>
          <w:rFonts w:hint="eastAsia"/>
          <w:noProof/>
          <w:lang w:val="en-US" w:eastAsia="zh-CN"/>
        </w:rPr>
        <w:t xml:space="preserve">The present document </w:t>
      </w:r>
      <w:r w:rsidRPr="00BE1BCB">
        <w:rPr>
          <w:noProof/>
          <w:lang w:val="en-US" w:eastAsia="zh-CN"/>
        </w:rPr>
        <w:t>specifies the procedures for access traffic steering, switching and splitting (ATSSS) between the UE and the network across one 3GPP access network and one non-3GPP access network as specified in 3GPP TS 23.501 [2]</w:t>
      </w:r>
      <w:r w:rsidR="00786E30" w:rsidRPr="00BE1BCB">
        <w:rPr>
          <w:noProof/>
          <w:lang w:val="en-US" w:eastAsia="zh-CN"/>
        </w:rPr>
        <w:t>,</w:t>
      </w:r>
      <w:r w:rsidRPr="00BE1BCB">
        <w:rPr>
          <w:noProof/>
          <w:lang w:val="en-US" w:eastAsia="zh-CN"/>
        </w:rPr>
        <w:t xml:space="preserve"> 3GPP 23.502 [3]</w:t>
      </w:r>
      <w:r w:rsidR="00786E30" w:rsidRPr="00BE1BCB">
        <w:rPr>
          <w:noProof/>
          <w:lang w:val="en-US" w:eastAsia="zh-CN"/>
        </w:rPr>
        <w:t>, and 3GPP TS 23.316 [4]</w:t>
      </w:r>
      <w:r w:rsidRPr="00BE1BCB">
        <w:rPr>
          <w:noProof/>
          <w:lang w:val="en-US" w:eastAsia="zh-CN"/>
        </w:rPr>
        <w:t>.</w:t>
      </w:r>
    </w:p>
    <w:p w14:paraId="6578E24B" w14:textId="77777777" w:rsidR="00F35933" w:rsidRPr="00BE1BCB" w:rsidRDefault="00F35933" w:rsidP="00F35933">
      <w:pPr>
        <w:rPr>
          <w:rFonts w:hint="eastAsia"/>
          <w:noProof/>
          <w:lang w:val="en-US" w:eastAsia="zh-CN"/>
        </w:rPr>
      </w:pPr>
      <w:r w:rsidRPr="00BE1BCB">
        <w:t xml:space="preserve">The ATSSS can be supported over the access network </w:t>
      </w:r>
      <w:r w:rsidR="006405A5" w:rsidRPr="00BE1BCB">
        <w:t>where</w:t>
      </w:r>
      <w:r w:rsidRPr="00BE1BCB">
        <w:t xml:space="preserve"> a</w:t>
      </w:r>
      <w:r w:rsidR="006405A5" w:rsidRPr="00BE1BCB">
        <w:t>n</w:t>
      </w:r>
      <w:r w:rsidRPr="00BE1BCB">
        <w:t xml:space="preserve"> MA PDU session can be established. The type of access network includes NG-RAN and untrusted non-3GPP access network as specified in 3GPP TS</w:t>
      </w:r>
      <w:r w:rsidRPr="00BE1BCB">
        <w:rPr>
          <w:noProof/>
          <w:lang w:val="en-US" w:eastAsia="zh-CN"/>
        </w:rPr>
        <w:t xml:space="preserve"> 23.501 [2], </w:t>
      </w:r>
      <w:r w:rsidRPr="00BE1BCB">
        <w:t>trusted non-3GPP access network, wireline access network and as specified in 3GPP TS 23.316</w:t>
      </w:r>
      <w:r w:rsidRPr="00BE1BCB">
        <w:rPr>
          <w:noProof/>
          <w:lang w:val="en-US" w:eastAsia="zh-CN"/>
        </w:rPr>
        <w:t> [4]</w:t>
      </w:r>
      <w:r w:rsidRPr="00BE1BCB">
        <w:t>.</w:t>
      </w:r>
      <w:r w:rsidR="00786E30" w:rsidRPr="00BE1BCB">
        <w:t xml:space="preserve"> An MA PDU session established by the 5G-RG can also simultaneously use one 3GPP access network connected to EPC and one wireline access network connected to 5GCN as specified in 3GPP TS 23.316</w:t>
      </w:r>
      <w:r w:rsidR="00786E30" w:rsidRPr="00BE1BCB">
        <w:rPr>
          <w:noProof/>
          <w:lang w:val="en-US" w:eastAsia="zh-CN"/>
        </w:rPr>
        <w:t> [4].</w:t>
      </w:r>
    </w:p>
    <w:p w14:paraId="698E47F0" w14:textId="77777777" w:rsidR="00080512" w:rsidRPr="00BE1BCB" w:rsidRDefault="00080512">
      <w:pPr>
        <w:pStyle w:val="Heading1"/>
      </w:pPr>
      <w:bookmarkStart w:id="13" w:name="_Toc25085389"/>
      <w:bookmarkStart w:id="14" w:name="_Toc42897361"/>
      <w:bookmarkStart w:id="15" w:name="_Toc43398876"/>
      <w:bookmarkStart w:id="16" w:name="_Toc51771955"/>
      <w:bookmarkStart w:id="17" w:name="_Toc74585587"/>
      <w:r w:rsidRPr="00BE1BCB">
        <w:t>2</w:t>
      </w:r>
      <w:r w:rsidRPr="00BE1BCB">
        <w:tab/>
        <w:t>References</w:t>
      </w:r>
      <w:bookmarkEnd w:id="13"/>
      <w:bookmarkEnd w:id="14"/>
      <w:bookmarkEnd w:id="15"/>
      <w:bookmarkEnd w:id="16"/>
      <w:bookmarkEnd w:id="17"/>
    </w:p>
    <w:p w14:paraId="126AA339" w14:textId="77777777" w:rsidR="00080512" w:rsidRPr="00BE1BCB" w:rsidRDefault="00080512">
      <w:r w:rsidRPr="00BE1BCB">
        <w:t>The following documents contain provisions which, through reference in this text, constitute provisions of the present document.</w:t>
      </w:r>
    </w:p>
    <w:p w14:paraId="20047DCD" w14:textId="77777777" w:rsidR="00080512" w:rsidRPr="00BE1BCB" w:rsidRDefault="00051834" w:rsidP="00051834">
      <w:pPr>
        <w:pStyle w:val="B1"/>
      </w:pPr>
      <w:bookmarkStart w:id="18" w:name="OLE_LINK1"/>
      <w:bookmarkStart w:id="19" w:name="OLE_LINK2"/>
      <w:bookmarkStart w:id="20" w:name="OLE_LINK3"/>
      <w:bookmarkStart w:id="21" w:name="OLE_LINK4"/>
      <w:r w:rsidRPr="00BE1BCB">
        <w:t>-</w:t>
      </w:r>
      <w:r w:rsidRPr="00BE1BCB">
        <w:tab/>
      </w:r>
      <w:r w:rsidR="00080512" w:rsidRPr="00BE1BCB">
        <w:t>References are either specific (identified by date of publication, edition numbe</w:t>
      </w:r>
      <w:r w:rsidR="00DC4DA2" w:rsidRPr="00BE1BCB">
        <w:t>r, version number, etc.) or non</w:t>
      </w:r>
      <w:r w:rsidR="00DC4DA2" w:rsidRPr="00BE1BCB">
        <w:noBreakHyphen/>
      </w:r>
      <w:r w:rsidR="00080512" w:rsidRPr="00BE1BCB">
        <w:t>specific.</w:t>
      </w:r>
    </w:p>
    <w:p w14:paraId="675AEEDF" w14:textId="77777777" w:rsidR="00080512" w:rsidRPr="00BE1BCB" w:rsidRDefault="00051834" w:rsidP="00051834">
      <w:pPr>
        <w:pStyle w:val="B1"/>
      </w:pPr>
      <w:r w:rsidRPr="00BE1BCB">
        <w:t>-</w:t>
      </w:r>
      <w:r w:rsidRPr="00BE1BCB">
        <w:tab/>
      </w:r>
      <w:r w:rsidR="00080512" w:rsidRPr="00BE1BCB">
        <w:t>For a specific reference, subsequent revisions do not apply.</w:t>
      </w:r>
    </w:p>
    <w:p w14:paraId="268AD334" w14:textId="77777777" w:rsidR="00080512" w:rsidRPr="00BE1BCB" w:rsidRDefault="00051834" w:rsidP="00051834">
      <w:pPr>
        <w:pStyle w:val="B1"/>
      </w:pPr>
      <w:r w:rsidRPr="00BE1BCB">
        <w:t>-</w:t>
      </w:r>
      <w:r w:rsidRPr="00BE1BCB">
        <w:tab/>
      </w:r>
      <w:r w:rsidR="00080512" w:rsidRPr="00BE1BCB">
        <w:t>For a non-specific reference, the latest version applies. In the case of a reference to a 3GPP document (including a GSM document), a non-specific reference implicitly refers to the latest version of that document</w:t>
      </w:r>
      <w:r w:rsidR="00080512" w:rsidRPr="00BE1BCB">
        <w:rPr>
          <w:i/>
        </w:rPr>
        <w:t xml:space="preserve"> in the same Release as the present document</w:t>
      </w:r>
      <w:r w:rsidR="00080512" w:rsidRPr="00BE1BCB">
        <w:t>.</w:t>
      </w:r>
    </w:p>
    <w:bookmarkEnd w:id="18"/>
    <w:bookmarkEnd w:id="19"/>
    <w:bookmarkEnd w:id="20"/>
    <w:bookmarkEnd w:id="21"/>
    <w:p w14:paraId="36D544D6" w14:textId="77777777" w:rsidR="00EC4A25" w:rsidRPr="00BE1BCB" w:rsidRDefault="00EC4A25" w:rsidP="00EC4A25">
      <w:pPr>
        <w:pStyle w:val="EX"/>
      </w:pPr>
      <w:r w:rsidRPr="00BE1BCB">
        <w:t>[1]</w:t>
      </w:r>
      <w:r w:rsidRPr="00BE1BCB">
        <w:tab/>
        <w:t>3GPP TR 21.905: "Vocabulary for 3GPP Specifications".</w:t>
      </w:r>
    </w:p>
    <w:p w14:paraId="2EBEA281" w14:textId="77777777" w:rsidR="0026170D" w:rsidRPr="00BE1BCB" w:rsidRDefault="0026170D" w:rsidP="0026170D">
      <w:pPr>
        <w:pStyle w:val="EX"/>
      </w:pPr>
      <w:r w:rsidRPr="00BE1BCB">
        <w:t>[2]</w:t>
      </w:r>
      <w:r w:rsidRPr="00BE1BCB">
        <w:tab/>
        <w:t>3GPP TS 23.501: "System Architecture for the 5G System; Stage</w:t>
      </w:r>
      <w:r w:rsidR="00971BD0" w:rsidRPr="00BE1BCB">
        <w:t> 2</w:t>
      </w:r>
      <w:r w:rsidRPr="00BE1BCB">
        <w:t>".</w:t>
      </w:r>
    </w:p>
    <w:p w14:paraId="626D03C1" w14:textId="77777777" w:rsidR="0026170D" w:rsidRPr="00BE1BCB" w:rsidRDefault="0026170D" w:rsidP="0026170D">
      <w:pPr>
        <w:pStyle w:val="EX"/>
      </w:pPr>
      <w:r w:rsidRPr="00BE1BCB">
        <w:t>[3]</w:t>
      </w:r>
      <w:r w:rsidRPr="00BE1BCB">
        <w:tab/>
        <w:t>3GPP TS 23.502: "Procedures for the 5G System; Stage 2".</w:t>
      </w:r>
    </w:p>
    <w:p w14:paraId="0B35FB9A" w14:textId="77777777" w:rsidR="0026170D" w:rsidRPr="00BE1BCB" w:rsidRDefault="0026170D" w:rsidP="0026170D">
      <w:pPr>
        <w:pStyle w:val="EX"/>
      </w:pPr>
      <w:r w:rsidRPr="00BE1BCB">
        <w:t>[4]</w:t>
      </w:r>
      <w:r w:rsidRPr="00BE1BCB">
        <w:tab/>
        <w:t>3GPP TS 23.316: "Wireless and wireline convergence access support for the 5G System (5GS)".</w:t>
      </w:r>
    </w:p>
    <w:p w14:paraId="3101F96B" w14:textId="77777777" w:rsidR="000B1FA4" w:rsidRPr="00BE1BCB" w:rsidRDefault="000B1FA4" w:rsidP="000B1FA4">
      <w:pPr>
        <w:pStyle w:val="EX"/>
      </w:pPr>
      <w:r w:rsidRPr="00BE1BCB">
        <w:t>[5]</w:t>
      </w:r>
      <w:r w:rsidRPr="00BE1BCB">
        <w:tab/>
        <w:t>3GPP TS 24.526: "UE policies for 5G System (5GS); Stage 3".</w:t>
      </w:r>
    </w:p>
    <w:p w14:paraId="33CA59BC" w14:textId="77777777" w:rsidR="000B1FA4" w:rsidRPr="00BE1BCB" w:rsidRDefault="000B1FA4" w:rsidP="000B1FA4">
      <w:pPr>
        <w:pStyle w:val="EX"/>
      </w:pPr>
      <w:r w:rsidRPr="00BE1BCB">
        <w:rPr>
          <w:rFonts w:hint="eastAsia"/>
          <w:lang w:eastAsia="zh-CN"/>
        </w:rPr>
        <w:t>[</w:t>
      </w:r>
      <w:r w:rsidRPr="00BE1BCB">
        <w:rPr>
          <w:lang w:eastAsia="zh-CN"/>
        </w:rPr>
        <w:t>6</w:t>
      </w:r>
      <w:r w:rsidRPr="00BE1BCB">
        <w:rPr>
          <w:rFonts w:hint="eastAsia"/>
          <w:lang w:eastAsia="zh-CN"/>
        </w:rPr>
        <w:t>]</w:t>
      </w:r>
      <w:r w:rsidRPr="00BE1BCB">
        <w:rPr>
          <w:lang w:eastAsia="zh-CN"/>
        </w:rPr>
        <w:tab/>
      </w:r>
      <w:r w:rsidRPr="00BE1BCB">
        <w:t>3GPP TS 24.501: "Non-Access-Stratum (NAS) protocol for 5G System (5GS); Stage 3".</w:t>
      </w:r>
    </w:p>
    <w:p w14:paraId="74E14F4B" w14:textId="77777777" w:rsidR="00821F7C" w:rsidRPr="00BE1BCB" w:rsidRDefault="00821F7C" w:rsidP="000B1FA4">
      <w:pPr>
        <w:pStyle w:val="EX"/>
      </w:pPr>
      <w:r w:rsidRPr="00BE1BCB">
        <w:t>[7]</w:t>
      </w:r>
      <w:r w:rsidRPr="00BE1BCB">
        <w:tab/>
        <w:t>3GPP TS 24.502: "Access to the 3GPP 5G System (5GS) via non-3GPP access networks; Stage 3".</w:t>
      </w:r>
    </w:p>
    <w:p w14:paraId="02ABF3D3" w14:textId="77777777" w:rsidR="00C636BE" w:rsidRPr="00BE1BCB" w:rsidRDefault="00E654F6" w:rsidP="00996A7E">
      <w:pPr>
        <w:pStyle w:val="EX"/>
      </w:pPr>
      <w:r w:rsidRPr="00BE1BCB">
        <w:rPr>
          <w:rFonts w:hint="eastAsia"/>
          <w:lang w:eastAsia="zh-CN"/>
        </w:rPr>
        <w:t>[</w:t>
      </w:r>
      <w:r w:rsidR="00E73DDF" w:rsidRPr="00BE1BCB">
        <w:rPr>
          <w:lang w:eastAsia="zh-CN"/>
        </w:rPr>
        <w:t>8</w:t>
      </w:r>
      <w:r w:rsidRPr="00BE1BCB">
        <w:rPr>
          <w:rFonts w:hint="eastAsia"/>
          <w:lang w:eastAsia="zh-CN"/>
        </w:rPr>
        <w:t>]</w:t>
      </w:r>
      <w:r w:rsidRPr="00BE1BCB">
        <w:rPr>
          <w:lang w:eastAsia="zh-CN"/>
        </w:rPr>
        <w:tab/>
      </w:r>
      <w:r w:rsidRPr="00BE1BCB">
        <w:rPr>
          <w:lang w:val="sv-SE"/>
        </w:rPr>
        <w:t>IETF</w:t>
      </w:r>
      <w:r w:rsidR="000F5714" w:rsidRPr="00BE1BCB">
        <w:rPr>
          <w:lang w:val="sv-SE"/>
        </w:rPr>
        <w:t> </w:t>
      </w:r>
      <w:r w:rsidR="00453796" w:rsidRPr="00BE1BCB">
        <w:rPr>
          <w:lang w:val="sv-SE"/>
        </w:rPr>
        <w:t>RFC 8684</w:t>
      </w:r>
      <w:r w:rsidRPr="00BE1BCB">
        <w:rPr>
          <w:lang w:val="sv-SE"/>
        </w:rPr>
        <w:t>: "TCP Extensions for Multipath Operation with Multiple Addresses".</w:t>
      </w:r>
    </w:p>
    <w:p w14:paraId="19B597A2" w14:textId="77777777" w:rsidR="00E654F6" w:rsidRPr="00BE1BCB" w:rsidRDefault="00E654F6" w:rsidP="00C636BE">
      <w:pPr>
        <w:pStyle w:val="EX"/>
        <w:rPr>
          <w:lang w:eastAsia="zh-CN"/>
        </w:rPr>
      </w:pPr>
      <w:r w:rsidRPr="00BE1BCB">
        <w:rPr>
          <w:lang w:val="sv-SE"/>
        </w:rPr>
        <w:t>[</w:t>
      </w:r>
      <w:r w:rsidR="00E73DDF" w:rsidRPr="00BE1BCB">
        <w:rPr>
          <w:lang w:val="sv-SE"/>
        </w:rPr>
        <w:t>9</w:t>
      </w:r>
      <w:r w:rsidRPr="00BE1BCB">
        <w:rPr>
          <w:lang w:val="sv-SE"/>
        </w:rPr>
        <w:t>]</w:t>
      </w:r>
      <w:r w:rsidRPr="00BE1BCB">
        <w:rPr>
          <w:lang w:val="sv-SE"/>
        </w:rPr>
        <w:tab/>
      </w:r>
      <w:r w:rsidRPr="00BE1BCB">
        <w:rPr>
          <w:lang w:eastAsia="zh-CN"/>
        </w:rPr>
        <w:t>IET</w:t>
      </w:r>
      <w:r w:rsidR="000F5714" w:rsidRPr="00BE1BCB">
        <w:rPr>
          <w:lang w:eastAsia="zh-CN"/>
        </w:rPr>
        <w:t>F </w:t>
      </w:r>
      <w:r w:rsidR="004651D4" w:rsidRPr="00BE1BCB">
        <w:rPr>
          <w:lang w:eastAsia="zh-CN"/>
        </w:rPr>
        <w:t>RFC</w:t>
      </w:r>
      <w:r w:rsidR="004651D4" w:rsidRPr="00BE1BCB">
        <w:rPr>
          <w:lang w:val="sv-SE"/>
        </w:rPr>
        <w:t> </w:t>
      </w:r>
      <w:r w:rsidR="004651D4" w:rsidRPr="00BE1BCB">
        <w:rPr>
          <w:lang w:eastAsia="zh-CN"/>
        </w:rPr>
        <w:t>8803</w:t>
      </w:r>
      <w:r w:rsidRPr="00BE1BCB">
        <w:rPr>
          <w:lang w:eastAsia="zh-CN"/>
        </w:rPr>
        <w:t>: "0-RTT TCP Convert Protocol".</w:t>
      </w:r>
    </w:p>
    <w:p w14:paraId="6686DB3F" w14:textId="77777777" w:rsidR="0085333D" w:rsidRPr="00BE1BCB" w:rsidRDefault="0085333D" w:rsidP="0085333D">
      <w:pPr>
        <w:pStyle w:val="EX"/>
        <w:rPr>
          <w:lang w:eastAsia="zh-CN"/>
        </w:rPr>
      </w:pPr>
      <w:bookmarkStart w:id="22" w:name="_Toc25085390"/>
      <w:r w:rsidRPr="00BE1BCB">
        <w:rPr>
          <w:lang w:val="sv-SE"/>
        </w:rPr>
        <w:t>[10]</w:t>
      </w:r>
      <w:r w:rsidRPr="00BE1BCB">
        <w:rPr>
          <w:lang w:val="sv-SE"/>
        </w:rPr>
        <w:tab/>
      </w:r>
      <w:r w:rsidR="005E0D89" w:rsidRPr="00BE1BCB">
        <w:t>3GPP TS 24.301: "Non-Access-Stratum (NAS) protocol for Evolved Packet S</w:t>
      </w:r>
      <w:r w:rsidR="00E07AD5" w:rsidRPr="00BE1BCB">
        <w:t>ystem (EPS); Stage </w:t>
      </w:r>
      <w:r w:rsidR="005E0D89" w:rsidRPr="00BE1BCB">
        <w:t>3"</w:t>
      </w:r>
      <w:r w:rsidRPr="00BE1BCB">
        <w:rPr>
          <w:lang w:eastAsia="zh-CN"/>
        </w:rPr>
        <w:t>.</w:t>
      </w:r>
    </w:p>
    <w:p w14:paraId="5E95F5F9" w14:textId="77777777" w:rsidR="00B96E65" w:rsidRPr="00BE1BCB" w:rsidRDefault="00B96E65" w:rsidP="00B96E65">
      <w:pPr>
        <w:pStyle w:val="EX"/>
      </w:pPr>
      <w:r w:rsidRPr="00BE1BCB">
        <w:rPr>
          <w:rFonts w:hint="eastAsia"/>
          <w:lang w:val="en-US" w:eastAsia="zh-CN"/>
        </w:rPr>
        <w:t>[</w:t>
      </w:r>
      <w:r w:rsidRPr="00BE1BCB">
        <w:rPr>
          <w:lang w:val="en-US" w:eastAsia="zh-CN"/>
        </w:rPr>
        <w:t>11</w:t>
      </w:r>
      <w:r w:rsidRPr="00BE1BCB">
        <w:rPr>
          <w:rFonts w:hint="eastAsia"/>
          <w:lang w:val="en-US" w:eastAsia="zh-CN"/>
        </w:rPr>
        <w:t>]</w:t>
      </w:r>
      <w:r w:rsidRPr="00BE1BCB">
        <w:rPr>
          <w:iCs/>
          <w:snapToGrid w:val="0"/>
          <w:lang w:val="en-AU"/>
        </w:rPr>
        <w:tab/>
      </w:r>
      <w:r w:rsidRPr="00BE1BCB">
        <w:t>IEEE</w:t>
      </w:r>
      <w:r w:rsidR="00565244" w:rsidRPr="00BE1BCB">
        <w:t> </w:t>
      </w:r>
      <w:r w:rsidRPr="00BE1BCB">
        <w:t>Std</w:t>
      </w:r>
      <w:r w:rsidR="00565244" w:rsidRPr="00BE1BCB">
        <w:t> </w:t>
      </w:r>
      <w:r w:rsidRPr="00BE1BCB">
        <w:t>802-2014: "IEEE Standard for Local and Metropolitan Area Networks: Overview and Architecture".</w:t>
      </w:r>
    </w:p>
    <w:p w14:paraId="3A0A357D" w14:textId="77777777" w:rsidR="00B96E65" w:rsidRPr="00BE1BCB" w:rsidRDefault="00B96E65" w:rsidP="00B96E65">
      <w:pPr>
        <w:pStyle w:val="EX"/>
      </w:pPr>
      <w:r w:rsidRPr="00BE1BCB">
        <w:rPr>
          <w:rFonts w:hint="eastAsia"/>
          <w:lang w:eastAsia="zh-CN"/>
        </w:rPr>
        <w:t>[</w:t>
      </w:r>
      <w:r w:rsidRPr="00BE1BCB">
        <w:rPr>
          <w:lang w:eastAsia="zh-CN"/>
        </w:rPr>
        <w:t>12</w:t>
      </w:r>
      <w:r w:rsidRPr="00BE1BCB">
        <w:rPr>
          <w:rFonts w:hint="eastAsia"/>
          <w:lang w:eastAsia="zh-CN"/>
        </w:rPr>
        <w:t>]</w:t>
      </w:r>
      <w:r w:rsidRPr="00BE1BCB">
        <w:rPr>
          <w:lang w:eastAsia="zh-CN"/>
        </w:rPr>
        <w:tab/>
        <w:t>IEEE 802.3-2018</w:t>
      </w:r>
      <w:r w:rsidRPr="00BE1BCB">
        <w:t>: "IEEE Standard for Ethernet".</w:t>
      </w:r>
    </w:p>
    <w:p w14:paraId="34B2C2B2" w14:textId="77777777" w:rsidR="00B96E65" w:rsidRPr="00BE1BCB" w:rsidRDefault="00B96E65" w:rsidP="0085333D">
      <w:pPr>
        <w:pStyle w:val="EX"/>
      </w:pPr>
      <w:r w:rsidRPr="00BE1BCB">
        <w:t>[13]</w:t>
      </w:r>
      <w:r w:rsidRPr="00BE1BCB">
        <w:tab/>
        <w:t>3GPP TS 24.007: "Mobile radio interface signalling la</w:t>
      </w:r>
      <w:r w:rsidR="00565244" w:rsidRPr="00BE1BCB">
        <w:t>yer </w:t>
      </w:r>
      <w:r w:rsidRPr="00BE1BCB">
        <w:t>3; General aspects".</w:t>
      </w:r>
    </w:p>
    <w:p w14:paraId="48E3E8AD" w14:textId="77777777" w:rsidR="00692339" w:rsidRPr="00BE1BCB" w:rsidRDefault="00692339" w:rsidP="0085333D">
      <w:pPr>
        <w:pStyle w:val="EX"/>
      </w:pPr>
      <w:r w:rsidRPr="00BE1BCB">
        <w:t>[14]</w:t>
      </w:r>
      <w:r w:rsidRPr="00BE1BCB">
        <w:tab/>
        <w:t>3GPP TS 33.501: "Security architecture and procedures for 5G system".</w:t>
      </w:r>
    </w:p>
    <w:p w14:paraId="6A620FA9" w14:textId="77777777" w:rsidR="00080512" w:rsidRPr="00BE1BCB" w:rsidRDefault="00080512">
      <w:pPr>
        <w:pStyle w:val="Heading1"/>
      </w:pPr>
      <w:bookmarkStart w:id="23" w:name="_Toc42897362"/>
      <w:bookmarkStart w:id="24" w:name="_Toc43398877"/>
      <w:bookmarkStart w:id="25" w:name="_Toc51771956"/>
      <w:bookmarkStart w:id="26" w:name="_Toc74585588"/>
      <w:r w:rsidRPr="00BE1BCB">
        <w:lastRenderedPageBreak/>
        <w:t>3</w:t>
      </w:r>
      <w:r w:rsidRPr="00BE1BCB">
        <w:tab/>
        <w:t xml:space="preserve">Definitions, </w:t>
      </w:r>
      <w:r w:rsidR="008028A4" w:rsidRPr="00BE1BCB">
        <w:t>symbols and abbreviations</w:t>
      </w:r>
      <w:bookmarkEnd w:id="22"/>
      <w:bookmarkEnd w:id="23"/>
      <w:bookmarkEnd w:id="24"/>
      <w:bookmarkEnd w:id="25"/>
      <w:bookmarkEnd w:id="26"/>
    </w:p>
    <w:p w14:paraId="4EFFA5ED" w14:textId="77777777" w:rsidR="00080512" w:rsidRPr="00BE1BCB" w:rsidRDefault="00080512">
      <w:pPr>
        <w:pStyle w:val="Heading2"/>
      </w:pPr>
      <w:bookmarkStart w:id="27" w:name="_Toc25085391"/>
      <w:bookmarkStart w:id="28" w:name="_Toc42897363"/>
      <w:bookmarkStart w:id="29" w:name="_Toc43398878"/>
      <w:bookmarkStart w:id="30" w:name="_Toc51771957"/>
      <w:bookmarkStart w:id="31" w:name="_Toc74585589"/>
      <w:r w:rsidRPr="00BE1BCB">
        <w:t>3.1</w:t>
      </w:r>
      <w:r w:rsidRPr="00BE1BCB">
        <w:tab/>
        <w:t>Definitions</w:t>
      </w:r>
      <w:bookmarkEnd w:id="27"/>
      <w:bookmarkEnd w:id="28"/>
      <w:bookmarkEnd w:id="29"/>
      <w:bookmarkEnd w:id="30"/>
      <w:bookmarkEnd w:id="31"/>
    </w:p>
    <w:p w14:paraId="408D65A4" w14:textId="77777777" w:rsidR="00080512" w:rsidRPr="00BE1BCB" w:rsidRDefault="00080512">
      <w:r w:rsidRPr="00BE1BCB">
        <w:t xml:space="preserve">For the purposes of the present document, the terms and definitions given in </w:t>
      </w:r>
      <w:bookmarkStart w:id="32" w:name="OLE_LINK6"/>
      <w:bookmarkStart w:id="33" w:name="OLE_LINK7"/>
      <w:bookmarkStart w:id="34" w:name="OLE_LINK8"/>
      <w:r w:rsidR="00DF62CD" w:rsidRPr="00BE1BCB">
        <w:t>3GPP</w:t>
      </w:r>
      <w:bookmarkEnd w:id="32"/>
      <w:bookmarkEnd w:id="33"/>
      <w:bookmarkEnd w:id="34"/>
      <w:r w:rsidR="00055276" w:rsidRPr="00BE1BCB">
        <w:t> </w:t>
      </w:r>
      <w:r w:rsidRPr="00BE1BCB">
        <w:t>TR 21.905 [</w:t>
      </w:r>
      <w:r w:rsidR="004D3578" w:rsidRPr="00BE1BCB">
        <w:t>1</w:t>
      </w:r>
      <w:r w:rsidRPr="00BE1BCB">
        <w:t xml:space="preserve">] and the following apply. A term defined in the present document takes precedence over the definition of the same term, if any, in </w:t>
      </w:r>
      <w:r w:rsidR="00170300" w:rsidRPr="00BE1BCB">
        <w:t>3GPP </w:t>
      </w:r>
      <w:r w:rsidRPr="00BE1BCB">
        <w:t>TR 21.905 [</w:t>
      </w:r>
      <w:r w:rsidR="004D3578" w:rsidRPr="00BE1BCB">
        <w:t>1</w:t>
      </w:r>
      <w:r w:rsidRPr="00BE1BCB">
        <w:t>].</w:t>
      </w:r>
    </w:p>
    <w:p w14:paraId="0B8117AD" w14:textId="77777777" w:rsidR="00ED23BE" w:rsidRPr="00BE1BCB" w:rsidRDefault="00ED23BE">
      <w:r w:rsidRPr="00BE1BCB">
        <w:t>For the purposes of the present document, the following terms and definitions given in 3GPP TS 23.501 [2] apply:</w:t>
      </w:r>
    </w:p>
    <w:p w14:paraId="72760C2E" w14:textId="77777777" w:rsidR="00ED23BE" w:rsidRPr="00BE1BCB" w:rsidRDefault="00ED23BE" w:rsidP="00ED23BE">
      <w:pPr>
        <w:pStyle w:val="EW"/>
        <w:rPr>
          <w:b/>
          <w:lang w:val="fr-FR"/>
        </w:rPr>
      </w:pPr>
      <w:r w:rsidRPr="00BE1BCB">
        <w:rPr>
          <w:b/>
          <w:lang w:val="fr-FR"/>
        </w:rPr>
        <w:t>MA PDU session</w:t>
      </w:r>
    </w:p>
    <w:p w14:paraId="35BE33BA" w14:textId="77777777" w:rsidR="003930D5" w:rsidRPr="00BE1BCB" w:rsidRDefault="003930D5" w:rsidP="00ED23BE">
      <w:pPr>
        <w:pStyle w:val="EW"/>
        <w:rPr>
          <w:b/>
          <w:lang w:val="fr-FR"/>
        </w:rPr>
      </w:pPr>
      <w:r w:rsidRPr="00BE1BCB">
        <w:rPr>
          <w:b/>
          <w:lang w:val="fr-FR"/>
        </w:rPr>
        <w:t>Measurement assistance information</w:t>
      </w:r>
    </w:p>
    <w:p w14:paraId="5CD33984" w14:textId="77777777" w:rsidR="00080512" w:rsidRPr="00BE1BCB" w:rsidRDefault="00080512">
      <w:pPr>
        <w:pStyle w:val="Heading2"/>
      </w:pPr>
      <w:bookmarkStart w:id="35" w:name="_Toc25085392"/>
      <w:bookmarkStart w:id="36" w:name="_Toc42897364"/>
      <w:bookmarkStart w:id="37" w:name="_Toc43398879"/>
      <w:bookmarkStart w:id="38" w:name="_Toc51771958"/>
      <w:bookmarkStart w:id="39" w:name="_Toc74585590"/>
      <w:r w:rsidRPr="00BE1BCB">
        <w:t>3.</w:t>
      </w:r>
      <w:r w:rsidR="004657FB" w:rsidRPr="00BE1BCB">
        <w:t>2</w:t>
      </w:r>
      <w:r w:rsidRPr="00BE1BCB">
        <w:tab/>
        <w:t>Abbreviations</w:t>
      </w:r>
      <w:bookmarkEnd w:id="35"/>
      <w:bookmarkEnd w:id="36"/>
      <w:bookmarkEnd w:id="37"/>
      <w:bookmarkEnd w:id="38"/>
      <w:bookmarkEnd w:id="39"/>
    </w:p>
    <w:p w14:paraId="2E5259B7" w14:textId="77777777" w:rsidR="00080512" w:rsidRPr="00BE1BCB" w:rsidRDefault="00080512">
      <w:pPr>
        <w:keepNext/>
      </w:pPr>
      <w:r w:rsidRPr="00BE1BCB">
        <w:t>For the purposes of the present document, the abb</w:t>
      </w:r>
      <w:r w:rsidR="004D3578" w:rsidRPr="00BE1BCB">
        <w:t xml:space="preserve">reviations given in </w:t>
      </w:r>
      <w:r w:rsidR="00DF62CD" w:rsidRPr="00BE1BCB">
        <w:t>3GP</w:t>
      </w:r>
      <w:r w:rsidR="00170300" w:rsidRPr="00BE1BCB">
        <w:t>P T</w:t>
      </w:r>
      <w:r w:rsidR="004657FB" w:rsidRPr="00BE1BCB">
        <w:t>R 21.905 </w:t>
      </w:r>
      <w:r w:rsidR="004D3578" w:rsidRPr="00BE1BCB">
        <w:t>[1</w:t>
      </w:r>
      <w:r w:rsidRPr="00BE1BCB">
        <w:t>] and the following apply. An abbreviation defined in the present document takes precedence over the definition of the same abbre</w:t>
      </w:r>
      <w:r w:rsidR="004D3578" w:rsidRPr="00BE1BCB">
        <w:t xml:space="preserve">viation, if any, in </w:t>
      </w:r>
      <w:r w:rsidR="00FA509B" w:rsidRPr="00BE1BCB">
        <w:t>3GPP </w:t>
      </w:r>
      <w:r w:rsidR="004D3578" w:rsidRPr="00BE1BCB">
        <w:t>TR 21.905 [1</w:t>
      </w:r>
      <w:r w:rsidRPr="00BE1BCB">
        <w:t>].</w:t>
      </w:r>
    </w:p>
    <w:p w14:paraId="28489660" w14:textId="77777777" w:rsidR="00DC514B" w:rsidRPr="00BE1BCB" w:rsidRDefault="00DC514B">
      <w:pPr>
        <w:pStyle w:val="EW"/>
        <w:rPr>
          <w:lang w:eastAsia="zh-CN"/>
        </w:rPr>
      </w:pPr>
      <w:r w:rsidRPr="00BE1BCB">
        <w:rPr>
          <w:lang w:eastAsia="zh-CN"/>
        </w:rPr>
        <w:t>5G-RG</w:t>
      </w:r>
      <w:r w:rsidRPr="00BE1BCB">
        <w:rPr>
          <w:lang w:eastAsia="zh-CN"/>
        </w:rPr>
        <w:tab/>
        <w:t>5G Residential Gateway</w:t>
      </w:r>
    </w:p>
    <w:p w14:paraId="03BDB300" w14:textId="77777777" w:rsidR="00080512" w:rsidRPr="00BE1BCB" w:rsidRDefault="00152EBD">
      <w:pPr>
        <w:pStyle w:val="EW"/>
        <w:rPr>
          <w:lang w:eastAsia="zh-CN"/>
        </w:rPr>
      </w:pPr>
      <w:r w:rsidRPr="00BE1BCB">
        <w:rPr>
          <w:lang w:eastAsia="zh-CN"/>
        </w:rPr>
        <w:t>ATSSS</w:t>
      </w:r>
      <w:r w:rsidRPr="00BE1BCB">
        <w:rPr>
          <w:lang w:eastAsia="zh-CN"/>
        </w:rPr>
        <w:tab/>
        <w:t>Access Traffic Steering, Switching, Splitting</w:t>
      </w:r>
    </w:p>
    <w:p w14:paraId="1F88BD7A" w14:textId="77777777" w:rsidR="00ED23BE" w:rsidRPr="00BE1BCB" w:rsidRDefault="00ED23BE" w:rsidP="00ED23BE">
      <w:pPr>
        <w:pStyle w:val="EW"/>
      </w:pPr>
      <w:r w:rsidRPr="00BE1BCB">
        <w:t>ATSSS-LL</w:t>
      </w:r>
      <w:r w:rsidRPr="00BE1BCB">
        <w:tab/>
        <w:t>ATSSS Low-Layer</w:t>
      </w:r>
    </w:p>
    <w:p w14:paraId="5BD9A6D1" w14:textId="77777777" w:rsidR="00992B2E" w:rsidRPr="00BE1BCB" w:rsidRDefault="00992B2E" w:rsidP="00992B2E">
      <w:pPr>
        <w:pStyle w:val="EW"/>
      </w:pPr>
      <w:r w:rsidRPr="00BE1BCB">
        <w:t>LADN</w:t>
      </w:r>
      <w:r w:rsidRPr="00BE1BCB">
        <w:tab/>
        <w:t>Local Area Data Network</w:t>
      </w:r>
    </w:p>
    <w:p w14:paraId="47E1944A" w14:textId="77777777" w:rsidR="00475331" w:rsidRPr="00BE1BCB" w:rsidRDefault="00475331" w:rsidP="00ED23BE">
      <w:pPr>
        <w:pStyle w:val="EW"/>
      </w:pPr>
      <w:r w:rsidRPr="00BE1BCB">
        <w:t>MA PDU</w:t>
      </w:r>
      <w:r w:rsidRPr="00BE1BCB">
        <w:tab/>
        <w:t>Multi-Access PDU</w:t>
      </w:r>
    </w:p>
    <w:p w14:paraId="3402B818" w14:textId="77777777" w:rsidR="00ED23BE" w:rsidRPr="00BE1BCB" w:rsidRDefault="00ED23BE" w:rsidP="00ED23BE">
      <w:pPr>
        <w:pStyle w:val="EW"/>
      </w:pPr>
      <w:r w:rsidRPr="00BE1BCB">
        <w:t>MPTCP</w:t>
      </w:r>
      <w:r w:rsidRPr="00BE1BCB">
        <w:tab/>
        <w:t>Multi-Path TCP Protocol</w:t>
      </w:r>
    </w:p>
    <w:p w14:paraId="675D490F" w14:textId="77777777" w:rsidR="00ED23BE" w:rsidRPr="00BE1BCB" w:rsidRDefault="00ED23BE" w:rsidP="00ED23BE">
      <w:pPr>
        <w:pStyle w:val="EW"/>
        <w:rPr>
          <w:lang w:eastAsia="zh-CN"/>
        </w:rPr>
      </w:pPr>
      <w:r w:rsidRPr="00BE1BCB">
        <w:rPr>
          <w:lang w:eastAsia="zh-CN"/>
        </w:rPr>
        <w:t>PDU</w:t>
      </w:r>
      <w:r w:rsidRPr="00BE1BCB">
        <w:rPr>
          <w:lang w:eastAsia="zh-CN"/>
        </w:rPr>
        <w:tab/>
        <w:t>Protocol Data Unit</w:t>
      </w:r>
    </w:p>
    <w:p w14:paraId="00C8A436" w14:textId="77777777" w:rsidR="00ED23BE" w:rsidRPr="00BE1BCB" w:rsidRDefault="00ED23BE" w:rsidP="00ED23BE">
      <w:pPr>
        <w:pStyle w:val="EW"/>
        <w:rPr>
          <w:noProof/>
        </w:rPr>
      </w:pPr>
      <w:r w:rsidRPr="00BE1BCB">
        <w:rPr>
          <w:lang w:eastAsia="zh-CN"/>
        </w:rPr>
        <w:t>PMF</w:t>
      </w:r>
      <w:r w:rsidRPr="00BE1BCB">
        <w:rPr>
          <w:lang w:eastAsia="zh-CN"/>
        </w:rPr>
        <w:tab/>
      </w:r>
      <w:r w:rsidRPr="00BE1BCB">
        <w:rPr>
          <w:noProof/>
        </w:rPr>
        <w:t>Performance Measurement Function</w:t>
      </w:r>
    </w:p>
    <w:p w14:paraId="2C506457" w14:textId="77777777" w:rsidR="00ED23BE" w:rsidRPr="00BE1BCB" w:rsidRDefault="00ED23BE" w:rsidP="00ED23BE">
      <w:pPr>
        <w:pStyle w:val="EW"/>
        <w:rPr>
          <w:noProof/>
        </w:rPr>
      </w:pPr>
      <w:r w:rsidRPr="00BE1BCB">
        <w:rPr>
          <w:noProof/>
        </w:rPr>
        <w:t>RTT</w:t>
      </w:r>
      <w:r w:rsidRPr="00BE1BCB">
        <w:rPr>
          <w:noProof/>
        </w:rPr>
        <w:tab/>
        <w:t>Round Trip Time</w:t>
      </w:r>
    </w:p>
    <w:p w14:paraId="23262457" w14:textId="77777777" w:rsidR="00A0695B" w:rsidRPr="00BE1BCB" w:rsidRDefault="00A0695B" w:rsidP="00ED23BE">
      <w:pPr>
        <w:pStyle w:val="EW"/>
      </w:pPr>
      <w:r w:rsidRPr="00BE1BCB">
        <w:t>SA PDU</w:t>
      </w:r>
      <w:r w:rsidRPr="00BE1BCB">
        <w:tab/>
        <w:t>Single-Access PDU</w:t>
      </w:r>
    </w:p>
    <w:p w14:paraId="094CEE92" w14:textId="77777777" w:rsidR="005457E4" w:rsidRPr="00BE1BCB" w:rsidRDefault="005457E4" w:rsidP="00ED23BE">
      <w:pPr>
        <w:pStyle w:val="EW"/>
      </w:pPr>
      <w:r w:rsidRPr="00BE1BCB">
        <w:t>SDF</w:t>
      </w:r>
      <w:r w:rsidRPr="00BE1BCB">
        <w:tab/>
        <w:t>Service Data Flow</w:t>
      </w:r>
    </w:p>
    <w:p w14:paraId="67690169" w14:textId="77777777" w:rsidR="009A1BCC" w:rsidRPr="00BE1BCB" w:rsidRDefault="009A1BCC" w:rsidP="00ED23BE">
      <w:pPr>
        <w:pStyle w:val="EW"/>
        <w:rPr>
          <w:rFonts w:hint="eastAsia"/>
          <w:lang w:eastAsia="zh-CN"/>
        </w:rPr>
      </w:pPr>
      <w:r w:rsidRPr="00BE1BCB">
        <w:t>UPF</w:t>
      </w:r>
      <w:r w:rsidRPr="00BE1BCB">
        <w:tab/>
        <w:t>User Plane Function</w:t>
      </w:r>
    </w:p>
    <w:p w14:paraId="4267FB57" w14:textId="77777777" w:rsidR="000F5E01" w:rsidRPr="00BE1BCB" w:rsidRDefault="00ED23BE" w:rsidP="00ED23BE">
      <w:pPr>
        <w:pStyle w:val="EW"/>
        <w:rPr>
          <w:rFonts w:hint="eastAsia"/>
          <w:lang w:eastAsia="zh-CN"/>
        </w:rPr>
      </w:pPr>
      <w:r w:rsidRPr="00BE1BCB">
        <w:rPr>
          <w:lang w:eastAsia="zh-CN"/>
        </w:rPr>
        <w:t>URSP</w:t>
      </w:r>
      <w:r w:rsidRPr="00BE1BCB">
        <w:rPr>
          <w:lang w:eastAsia="zh-CN"/>
        </w:rPr>
        <w:tab/>
      </w:r>
      <w:r w:rsidRPr="00BE1BCB">
        <w:t>UE Route Selection Policy</w:t>
      </w:r>
    </w:p>
    <w:p w14:paraId="2A2200D7" w14:textId="77777777" w:rsidR="00080512" w:rsidRPr="00BE1BCB" w:rsidRDefault="00080512">
      <w:pPr>
        <w:pStyle w:val="Heading1"/>
      </w:pPr>
      <w:bookmarkStart w:id="40" w:name="_Toc25085393"/>
      <w:bookmarkStart w:id="41" w:name="_Toc42897365"/>
      <w:bookmarkStart w:id="42" w:name="_Toc43398880"/>
      <w:bookmarkStart w:id="43" w:name="_Toc51771959"/>
      <w:bookmarkStart w:id="44" w:name="_Toc74585591"/>
      <w:r w:rsidRPr="00BE1BCB">
        <w:t>4</w:t>
      </w:r>
      <w:r w:rsidRPr="00BE1BCB">
        <w:tab/>
      </w:r>
      <w:r w:rsidR="000F5E01" w:rsidRPr="00BE1BCB">
        <w:t>G</w:t>
      </w:r>
      <w:r w:rsidR="003F42AF" w:rsidRPr="00BE1BCB">
        <w:t>eneral description</w:t>
      </w:r>
      <w:bookmarkEnd w:id="40"/>
      <w:bookmarkEnd w:id="41"/>
      <w:bookmarkEnd w:id="42"/>
      <w:bookmarkEnd w:id="43"/>
      <w:bookmarkEnd w:id="44"/>
    </w:p>
    <w:p w14:paraId="7586EF79" w14:textId="77777777" w:rsidR="002D29E5" w:rsidRPr="00BE1BCB" w:rsidRDefault="002D29E5" w:rsidP="002D29E5">
      <w:pPr>
        <w:pStyle w:val="Heading2"/>
        <w:rPr>
          <w:lang w:eastAsia="zh-CN"/>
        </w:rPr>
      </w:pPr>
      <w:bookmarkStart w:id="45" w:name="_Toc25085394"/>
      <w:bookmarkStart w:id="46" w:name="_Toc42897366"/>
      <w:bookmarkStart w:id="47" w:name="_Toc43398881"/>
      <w:bookmarkStart w:id="48" w:name="_Toc51771960"/>
      <w:bookmarkStart w:id="49" w:name="_Toc74585592"/>
      <w:r w:rsidRPr="00BE1BCB">
        <w:rPr>
          <w:lang w:eastAsia="zh-CN"/>
        </w:rPr>
        <w:t>4.1</w:t>
      </w:r>
      <w:r w:rsidRPr="00BE1BCB">
        <w:rPr>
          <w:lang w:eastAsia="zh-CN"/>
        </w:rPr>
        <w:tab/>
        <w:t>Introduction</w:t>
      </w:r>
      <w:bookmarkEnd w:id="45"/>
      <w:bookmarkEnd w:id="46"/>
      <w:bookmarkEnd w:id="47"/>
      <w:bookmarkEnd w:id="48"/>
      <w:bookmarkEnd w:id="49"/>
    </w:p>
    <w:p w14:paraId="549DFE13" w14:textId="77777777" w:rsidR="00F352B8" w:rsidRPr="00BE1BCB" w:rsidRDefault="00F352B8" w:rsidP="00F352B8">
      <w:pPr>
        <w:rPr>
          <w:lang w:eastAsia="zh-CN"/>
        </w:rPr>
      </w:pPr>
      <w:r w:rsidRPr="00BE1BCB">
        <w:rPr>
          <w:rFonts w:hint="eastAsia"/>
          <w:lang w:eastAsia="zh-CN"/>
        </w:rPr>
        <w:t xml:space="preserve">ATSSS </w:t>
      </w:r>
      <w:r w:rsidRPr="00BE1BCB">
        <w:rPr>
          <w:lang w:eastAsia="zh-CN"/>
        </w:rPr>
        <w:t xml:space="preserve">is an optional feature that </w:t>
      </w:r>
      <w:r w:rsidR="000A5B27" w:rsidRPr="00BE1BCB">
        <w:rPr>
          <w:lang w:eastAsia="zh-CN"/>
        </w:rPr>
        <w:t xml:space="preserve">can </w:t>
      </w:r>
      <w:r w:rsidRPr="00BE1BCB">
        <w:rPr>
          <w:lang w:eastAsia="zh-CN"/>
        </w:rPr>
        <w:t>be supported by the UE and the 5GC network</w:t>
      </w:r>
      <w:r w:rsidR="005016EA" w:rsidRPr="00BE1BCB">
        <w:rPr>
          <w:lang w:eastAsia="zh-CN"/>
        </w:rPr>
        <w:t xml:space="preserve"> to route data traffic </w:t>
      </w:r>
      <w:r w:rsidR="005016EA" w:rsidRPr="00BE1BCB">
        <w:t>across 3GPP access and non-3GPP access networks</w:t>
      </w:r>
      <w:r w:rsidR="005016EA" w:rsidRPr="00BE1BCB">
        <w:rPr>
          <w:lang w:eastAsia="zh-CN"/>
        </w:rPr>
        <w:t xml:space="preserve">. An ATSSS capable UE establishes an MA PDU session supporting multi-access connectivity over 3GPP access and non-3GPP access networks as described in clause 4.2. The ATSSS capable UE </w:t>
      </w:r>
      <w:r w:rsidR="00D3346F" w:rsidRPr="00BE1BCB">
        <w:rPr>
          <w:lang w:eastAsia="zh-CN"/>
        </w:rPr>
        <w:t>can</w:t>
      </w:r>
      <w:r w:rsidR="005016EA" w:rsidRPr="00BE1BCB">
        <w:rPr>
          <w:lang w:eastAsia="zh-CN"/>
        </w:rPr>
        <w:t xml:space="preserve"> support ATSSS-LL and/or MPTCP steering functionality as described in clause 4.3, with associated steering modes, i.e. active-standby, smallest delay, load balancing, priority based. The ATSSS capable UE indicates the steering functionality and associated steering modes to the 5GC network</w:t>
      </w:r>
      <w:r w:rsidRPr="00BE1BCB">
        <w:rPr>
          <w:lang w:eastAsia="zh-CN"/>
        </w:rPr>
        <w:t>.</w:t>
      </w:r>
    </w:p>
    <w:p w14:paraId="4C290853" w14:textId="77777777" w:rsidR="005016EA" w:rsidRPr="00BE1BCB" w:rsidRDefault="005016EA" w:rsidP="00F352B8">
      <w:pPr>
        <w:rPr>
          <w:rFonts w:hint="eastAsia"/>
          <w:lang w:eastAsia="zh-CN"/>
        </w:rPr>
      </w:pPr>
      <w:r w:rsidRPr="00BE1BCB">
        <w:rPr>
          <w:lang w:eastAsia="zh-CN"/>
        </w:rPr>
        <w:t xml:space="preserve">When the ATSSS capable UE registers to a registration area, it receives an indication from the AMF if the network supports the ATSSS. The procedure for how the AMF indicates the UE about its ATSSS support is specified in </w:t>
      </w:r>
      <w:r w:rsidRPr="00BE1BCB">
        <w:t>3GPP TS 24.501 [6]. The UE capable ATSSS and the network supporting ATSSS exchange access performance measurements as described in clause 4.4. Clause 4.5 describes the traffic distribution over 3GPP access and non-3GPP access networks. Clause 4.6 provides a description for interworking with EPS network. Clause 4.7 describes ATSSS when 5G-RG is interconnected with EPS.</w:t>
      </w:r>
    </w:p>
    <w:p w14:paraId="5D3147CB" w14:textId="77777777" w:rsidR="00F352B8" w:rsidRPr="00BE1BCB" w:rsidRDefault="00F352B8" w:rsidP="00F352B8">
      <w:r w:rsidRPr="00BE1BCB">
        <w:t>The architecture reference model for ATSSS support</w:t>
      </w:r>
      <w:r w:rsidR="000F1078" w:rsidRPr="00BE1BCB">
        <w:t xml:space="preserve"> is described in </w:t>
      </w:r>
      <w:r w:rsidRPr="00BE1BCB">
        <w:t>clause 4.2.10 of 3GPP TS 23.501 [2].</w:t>
      </w:r>
    </w:p>
    <w:p w14:paraId="469C2950" w14:textId="77777777" w:rsidR="00D53A93" w:rsidRPr="00BE1BCB" w:rsidRDefault="00D53A93" w:rsidP="00BC0711">
      <w:pPr>
        <w:pStyle w:val="Heading2"/>
        <w:rPr>
          <w:rFonts w:hint="eastAsia"/>
          <w:lang w:eastAsia="zh-CN"/>
        </w:rPr>
      </w:pPr>
      <w:bookmarkStart w:id="50" w:name="_Toc25085395"/>
      <w:bookmarkStart w:id="51" w:name="_Toc42897367"/>
      <w:bookmarkStart w:id="52" w:name="_Toc43398882"/>
      <w:bookmarkStart w:id="53" w:name="_Toc51771961"/>
      <w:bookmarkStart w:id="54" w:name="_Toc74585593"/>
      <w:r w:rsidRPr="00BE1BCB">
        <w:rPr>
          <w:lang w:eastAsia="zh-CN"/>
        </w:rPr>
        <w:t>4.2</w:t>
      </w:r>
      <w:r w:rsidRPr="00BE1BCB">
        <w:rPr>
          <w:lang w:eastAsia="zh-CN"/>
        </w:rPr>
        <w:tab/>
      </w:r>
      <w:r w:rsidR="00037522" w:rsidRPr="00BE1BCB">
        <w:rPr>
          <w:lang w:eastAsia="zh-CN"/>
        </w:rPr>
        <w:t>Multi</w:t>
      </w:r>
      <w:r w:rsidR="00B432D7" w:rsidRPr="00BE1BCB">
        <w:rPr>
          <w:lang w:eastAsia="zh-CN"/>
        </w:rPr>
        <w:t>-</w:t>
      </w:r>
      <w:r w:rsidR="00037522" w:rsidRPr="00BE1BCB">
        <w:rPr>
          <w:lang w:eastAsia="zh-CN"/>
        </w:rPr>
        <w:t>a</w:t>
      </w:r>
      <w:r w:rsidR="00AB4CCB" w:rsidRPr="00BE1BCB">
        <w:rPr>
          <w:lang w:eastAsia="zh-CN"/>
        </w:rPr>
        <w:t xml:space="preserve">ccess PDU </w:t>
      </w:r>
      <w:r w:rsidR="00B51374" w:rsidRPr="00BE1BCB">
        <w:rPr>
          <w:lang w:eastAsia="zh-CN"/>
        </w:rPr>
        <w:t>s</w:t>
      </w:r>
      <w:r w:rsidR="00AB4CCB" w:rsidRPr="00BE1BCB">
        <w:rPr>
          <w:lang w:eastAsia="zh-CN"/>
        </w:rPr>
        <w:t>ession</w:t>
      </w:r>
      <w:bookmarkEnd w:id="50"/>
      <w:bookmarkEnd w:id="51"/>
      <w:bookmarkEnd w:id="52"/>
      <w:bookmarkEnd w:id="53"/>
      <w:bookmarkEnd w:id="54"/>
    </w:p>
    <w:p w14:paraId="6FE9B17C" w14:textId="77777777" w:rsidR="000B1FA4" w:rsidRPr="00BE1BCB" w:rsidRDefault="00A86F64" w:rsidP="000B1FA4">
      <w:pPr>
        <w:rPr>
          <w:rFonts w:hint="eastAsia"/>
        </w:rPr>
      </w:pPr>
      <w:r w:rsidRPr="00BE1BCB">
        <w:t xml:space="preserve">A PDU session supporting a multi-access PDU connectivity service is referred to as multi-access PDU (MA PDU) session. </w:t>
      </w:r>
      <w:r w:rsidR="00B432D7" w:rsidRPr="00BE1BCB">
        <w:t xml:space="preserve">An </w:t>
      </w:r>
      <w:r w:rsidR="000B1FA4" w:rsidRPr="00BE1BCB">
        <w:t xml:space="preserve">MA PDU session is a PDU </w:t>
      </w:r>
      <w:r w:rsidR="00D76481" w:rsidRPr="00BE1BCB">
        <w:t>s</w:t>
      </w:r>
      <w:r w:rsidR="000B1FA4" w:rsidRPr="00BE1BCB">
        <w:t xml:space="preserve">ession which can use one 3GPP access network or one non-3GPP access </w:t>
      </w:r>
      <w:r w:rsidR="000B1FA4" w:rsidRPr="00BE1BCB">
        <w:lastRenderedPageBreak/>
        <w:t>network at a time, or simultaneously one 3GPP access network and one non-3GPP access network as defined in 3GPP TS 23.501</w:t>
      </w:r>
      <w:r w:rsidR="000B1FA4" w:rsidRPr="00BE1BCB">
        <w:rPr>
          <w:rFonts w:eastAsia="Times New Roman"/>
        </w:rPr>
        <w:t> </w:t>
      </w:r>
      <w:r w:rsidR="000B1FA4" w:rsidRPr="00BE1BCB">
        <w:rPr>
          <w:lang w:val="en-US" w:eastAsia="zh-CN"/>
        </w:rPr>
        <w:t>[2].</w:t>
      </w:r>
    </w:p>
    <w:p w14:paraId="734AD090" w14:textId="77777777" w:rsidR="00B432D7" w:rsidRPr="00BE1BCB" w:rsidRDefault="00B432D7" w:rsidP="00B432D7">
      <w:pPr>
        <w:rPr>
          <w:lang w:val="en-US"/>
        </w:rPr>
      </w:pPr>
      <w:bookmarkStart w:id="55" w:name="_Hlk8666860"/>
      <w:r w:rsidRPr="00BE1BCB">
        <w:rPr>
          <w:lang w:val="en-US" w:eastAsia="zh-CN"/>
        </w:rPr>
        <w:t>An MA PDU session can be established when the UE is registered to the same PLMN over 3GPP access network and non-3GPP access network or registered to different PLMNs over 3GPP access network and non-3GPP access network respectively. A UE can initiate MA PDU session establishment when the UE is registered to a PLMN over both 3GPP access network and non-3GPP access network, or only registered to one access network.</w:t>
      </w:r>
      <w:bookmarkEnd w:id="55"/>
      <w:r w:rsidR="00D76481" w:rsidRPr="00BE1BCB">
        <w:t xml:space="preserve"> Therefore, at any given time, the MA PDU session can have user-plane resources established on both 3GPP access and non-3GPP access, or on one access only (either 3GPP access or non-3GPP access), or can have no user-plane resources established on any access.</w:t>
      </w:r>
    </w:p>
    <w:p w14:paraId="18302185" w14:textId="77777777" w:rsidR="000B1FA4" w:rsidRPr="00BE1BCB" w:rsidRDefault="00B432D7" w:rsidP="000B1FA4">
      <w:r w:rsidRPr="00BE1BCB">
        <w:t>An ATSSS capable</w:t>
      </w:r>
      <w:r w:rsidR="000B1FA4" w:rsidRPr="00BE1BCB">
        <w:t xml:space="preserve"> UE </w:t>
      </w:r>
      <w:r w:rsidRPr="00BE1BCB">
        <w:t>can</w:t>
      </w:r>
      <w:r w:rsidR="000B1FA4" w:rsidRPr="00BE1BCB">
        <w:t xml:space="preserve"> establish an MA PDU session based on the URSP rules as defined in </w:t>
      </w:r>
      <w:r w:rsidR="009B2185" w:rsidRPr="00BE1BCB">
        <w:t>3GPP </w:t>
      </w:r>
      <w:r w:rsidR="000B1FA4" w:rsidRPr="00BE1BCB">
        <w:t>TS 24.526 [5].</w:t>
      </w:r>
    </w:p>
    <w:p w14:paraId="0982B2E0" w14:textId="77777777" w:rsidR="00D76481" w:rsidRPr="00BE1BCB" w:rsidRDefault="00D76481" w:rsidP="000B1FA4">
      <w:r w:rsidRPr="00BE1BCB">
        <w:t>The following PDU session types are defined for an MA PDU session: IPv4, IPv6, IPv4v6 and Ethernet.</w:t>
      </w:r>
    </w:p>
    <w:p w14:paraId="761500C1" w14:textId="77777777" w:rsidR="00D76481" w:rsidRPr="00BE1BCB" w:rsidRDefault="00D76481" w:rsidP="00042BDC">
      <w:pPr>
        <w:pStyle w:val="NO"/>
      </w:pPr>
      <w:r w:rsidRPr="00BE1BCB">
        <w:t>NOTE</w:t>
      </w:r>
      <w:r w:rsidR="00AA36BD" w:rsidRPr="00BE1BCB">
        <w:rPr>
          <w:rFonts w:ascii="Cambria Math" w:hAnsi="Cambria Math"/>
        </w:rPr>
        <w:t> 1</w:t>
      </w:r>
      <w:r w:rsidRPr="00BE1BCB">
        <w:t>:</w:t>
      </w:r>
      <w:r w:rsidR="00B15DFB" w:rsidRPr="00BE1BCB">
        <w:tab/>
      </w:r>
      <w:r w:rsidRPr="00BE1BCB">
        <w:t>The unstructured PDU session type is not supported in this release of the specification.</w:t>
      </w:r>
    </w:p>
    <w:p w14:paraId="1ECAF3F6" w14:textId="77777777" w:rsidR="00AA36BD" w:rsidRPr="00BE1BCB" w:rsidRDefault="00AA36BD" w:rsidP="00042BDC">
      <w:pPr>
        <w:pStyle w:val="NO"/>
      </w:pPr>
      <w:r w:rsidRPr="00BE1BCB">
        <w:t>NOTE 2:</w:t>
      </w:r>
      <w:r w:rsidR="00B15DFB" w:rsidRPr="00BE1BCB">
        <w:tab/>
        <w:t>An MA PDU session using IPv6 multi-homing or uplink classifier is not specified in this release of the specification.</w:t>
      </w:r>
    </w:p>
    <w:p w14:paraId="6AFDE3FB" w14:textId="77777777" w:rsidR="00992B2E" w:rsidRPr="00BE1BCB" w:rsidRDefault="00992B2E" w:rsidP="00992B2E">
      <w:pPr>
        <w:rPr>
          <w:rFonts w:ascii="Batang" w:eastAsia="Batang" w:hAnsi="Batang" w:hint="eastAsia"/>
        </w:rPr>
      </w:pPr>
      <w:r w:rsidRPr="00BE1BCB">
        <w:rPr>
          <w:rFonts w:hint="eastAsia"/>
          <w:noProof/>
          <w:lang w:eastAsia="zh-CN"/>
        </w:rPr>
        <w:t>MA PDU session</w:t>
      </w:r>
      <w:r w:rsidRPr="00BE1BCB">
        <w:rPr>
          <w:noProof/>
          <w:lang w:eastAsia="zh-CN"/>
        </w:rPr>
        <w:t>s</w:t>
      </w:r>
      <w:r w:rsidRPr="00BE1BCB">
        <w:rPr>
          <w:rFonts w:hint="eastAsia"/>
          <w:noProof/>
          <w:lang w:eastAsia="zh-CN"/>
        </w:rPr>
        <w:t xml:space="preserve"> </w:t>
      </w:r>
      <w:r w:rsidRPr="00BE1BCB">
        <w:rPr>
          <w:noProof/>
          <w:lang w:eastAsia="zh-CN"/>
        </w:rPr>
        <w:t xml:space="preserve">for LADN are </w:t>
      </w:r>
      <w:r w:rsidRPr="00BE1BCB">
        <w:rPr>
          <w:rFonts w:hint="eastAsia"/>
          <w:noProof/>
          <w:lang w:eastAsia="zh-CN"/>
        </w:rPr>
        <w:t>not supported</w:t>
      </w:r>
      <w:r w:rsidRPr="00BE1BCB">
        <w:rPr>
          <w:noProof/>
          <w:lang w:eastAsia="zh-CN"/>
        </w:rPr>
        <w:t>.</w:t>
      </w:r>
    </w:p>
    <w:p w14:paraId="291FF631" w14:textId="77777777" w:rsidR="00E11FD6" w:rsidRPr="00BE1BCB" w:rsidRDefault="00E11FD6" w:rsidP="00E11FD6">
      <w:pPr>
        <w:pStyle w:val="Heading2"/>
        <w:rPr>
          <w:rFonts w:hint="eastAsia"/>
          <w:lang w:eastAsia="zh-CN"/>
        </w:rPr>
      </w:pPr>
      <w:bookmarkStart w:id="56" w:name="_Toc25085396"/>
      <w:bookmarkStart w:id="57" w:name="_Toc42897368"/>
      <w:bookmarkStart w:id="58" w:name="_Toc43398883"/>
      <w:bookmarkStart w:id="59" w:name="_Toc51771962"/>
      <w:bookmarkStart w:id="60" w:name="_Toc74585594"/>
      <w:r w:rsidRPr="00BE1BCB">
        <w:rPr>
          <w:lang w:eastAsia="zh-CN"/>
        </w:rPr>
        <w:t>4.</w:t>
      </w:r>
      <w:r w:rsidR="0043614E" w:rsidRPr="00BE1BCB">
        <w:rPr>
          <w:lang w:eastAsia="zh-CN"/>
        </w:rPr>
        <w:t>3</w:t>
      </w:r>
      <w:r w:rsidRPr="00BE1BCB">
        <w:rPr>
          <w:lang w:eastAsia="zh-CN"/>
        </w:rPr>
        <w:tab/>
        <w:t>Steering functionalities</w:t>
      </w:r>
      <w:bookmarkEnd w:id="56"/>
      <w:bookmarkEnd w:id="57"/>
      <w:bookmarkEnd w:id="58"/>
      <w:bookmarkEnd w:id="59"/>
      <w:bookmarkEnd w:id="60"/>
    </w:p>
    <w:p w14:paraId="4A347FC1" w14:textId="77777777" w:rsidR="00292909" w:rsidRPr="00BE1BCB" w:rsidRDefault="00292909" w:rsidP="00292909">
      <w:r w:rsidRPr="00BE1BCB">
        <w:t>An ATSSS capable UE can use a steering functionality to steer, switch and split the UL traffic across the 3GPP access network and the non-3GPP access network as defined in clause 5.32.6 of 3GPP TS 23.501 </w:t>
      </w:r>
      <w:r w:rsidRPr="00BE1BCB">
        <w:rPr>
          <w:lang w:val="en-US" w:eastAsia="zh-CN"/>
        </w:rPr>
        <w:t>[2]</w:t>
      </w:r>
      <w:r w:rsidRPr="00BE1BCB">
        <w:t>. An ATSSS capable network can use the corresponding steering functionality for the DL traffic.</w:t>
      </w:r>
    </w:p>
    <w:p w14:paraId="5B15F3AA" w14:textId="77777777" w:rsidR="00292909" w:rsidRPr="00BE1BCB" w:rsidRDefault="00292909" w:rsidP="00292909">
      <w:r w:rsidRPr="00BE1BCB">
        <w:t>The UE and the network can support one or more of the following steering functionalities:</w:t>
      </w:r>
    </w:p>
    <w:p w14:paraId="7431B7D1" w14:textId="77777777" w:rsidR="00292909" w:rsidRPr="00BE1BCB" w:rsidRDefault="008E3496" w:rsidP="00292909">
      <w:pPr>
        <w:pStyle w:val="B1"/>
      </w:pPr>
      <w:r w:rsidRPr="00BE1BCB">
        <w:rPr>
          <w:lang w:eastAsia="zh-CN"/>
        </w:rPr>
        <w:t>a)</w:t>
      </w:r>
      <w:r w:rsidR="00292909" w:rsidRPr="00BE1BCB">
        <w:rPr>
          <w:lang w:eastAsia="zh-CN"/>
        </w:rPr>
        <w:tab/>
      </w:r>
      <w:r w:rsidR="00BF4338" w:rsidRPr="00BE1BCB">
        <w:t>t</w:t>
      </w:r>
      <w:r w:rsidR="00292909" w:rsidRPr="00BE1BCB">
        <w:t>he MPTCP steering functionality operates above the IP layer. The UE and an associated MPTCP proxy functionality in the UPF can communicate by using the MPTCP protocol</w:t>
      </w:r>
      <w:r w:rsidR="00BF4338" w:rsidRPr="00BE1BCB">
        <w:t>; and</w:t>
      </w:r>
    </w:p>
    <w:p w14:paraId="3265BED1" w14:textId="77777777" w:rsidR="00292909" w:rsidRPr="00BE1BCB" w:rsidRDefault="008E3496" w:rsidP="00292909">
      <w:pPr>
        <w:pStyle w:val="B1"/>
      </w:pPr>
      <w:r w:rsidRPr="00BE1BCB">
        <w:rPr>
          <w:lang w:eastAsia="zh-CN"/>
        </w:rPr>
        <w:t>b)</w:t>
      </w:r>
      <w:r w:rsidR="00292909" w:rsidRPr="00BE1BCB">
        <w:rPr>
          <w:lang w:eastAsia="zh-CN"/>
        </w:rPr>
        <w:tab/>
      </w:r>
      <w:r w:rsidR="00BF4338" w:rsidRPr="00BE1BCB">
        <w:t>t</w:t>
      </w:r>
      <w:r w:rsidR="00292909" w:rsidRPr="00BE1BCB">
        <w:t>he ATSSS-LL steering functionality operates below the IP layer as a data switching function.</w:t>
      </w:r>
    </w:p>
    <w:p w14:paraId="0456355E" w14:textId="77777777" w:rsidR="00037522" w:rsidRPr="00BE1BCB" w:rsidRDefault="00037522" w:rsidP="00037522">
      <w:pPr>
        <w:pStyle w:val="Heading2"/>
        <w:rPr>
          <w:rFonts w:hint="eastAsia"/>
          <w:lang w:eastAsia="zh-CN"/>
        </w:rPr>
      </w:pPr>
      <w:bookmarkStart w:id="61" w:name="_Toc25085397"/>
      <w:bookmarkStart w:id="62" w:name="_Toc42897369"/>
      <w:bookmarkStart w:id="63" w:name="_Toc43398884"/>
      <w:bookmarkStart w:id="64" w:name="_Toc51771963"/>
      <w:bookmarkStart w:id="65" w:name="_Toc74585595"/>
      <w:r w:rsidRPr="00BE1BCB">
        <w:rPr>
          <w:lang w:eastAsia="zh-CN"/>
        </w:rPr>
        <w:t>4.</w:t>
      </w:r>
      <w:r w:rsidR="0043614E" w:rsidRPr="00BE1BCB">
        <w:rPr>
          <w:lang w:eastAsia="zh-CN"/>
        </w:rPr>
        <w:t>4</w:t>
      </w:r>
      <w:r w:rsidRPr="00BE1BCB">
        <w:rPr>
          <w:lang w:eastAsia="zh-CN"/>
        </w:rPr>
        <w:tab/>
      </w:r>
      <w:r w:rsidR="00EB5721" w:rsidRPr="00BE1BCB">
        <w:rPr>
          <w:lang w:eastAsia="zh-CN"/>
        </w:rPr>
        <w:t xml:space="preserve">Support of </w:t>
      </w:r>
      <w:r w:rsidR="00EA517C" w:rsidRPr="00BE1BCB">
        <w:rPr>
          <w:lang w:eastAsia="zh-CN"/>
        </w:rPr>
        <w:t xml:space="preserve">access performance </w:t>
      </w:r>
      <w:r w:rsidR="00EB5721" w:rsidRPr="00BE1BCB">
        <w:rPr>
          <w:lang w:eastAsia="zh-CN"/>
        </w:rPr>
        <w:t>measurements</w:t>
      </w:r>
      <w:bookmarkEnd w:id="61"/>
      <w:bookmarkEnd w:id="62"/>
      <w:bookmarkEnd w:id="63"/>
      <w:bookmarkEnd w:id="64"/>
      <w:bookmarkEnd w:id="65"/>
    </w:p>
    <w:p w14:paraId="7A49F7AA" w14:textId="77777777" w:rsidR="00073494" w:rsidRPr="00BE1BCB" w:rsidRDefault="00073494" w:rsidP="00073494">
      <w:pPr>
        <w:rPr>
          <w:noProof/>
          <w:lang w:eastAsia="ko-KR"/>
        </w:rPr>
      </w:pPr>
      <w:r w:rsidRPr="00BE1BCB">
        <w:rPr>
          <w:noProof/>
          <w:lang w:eastAsia="ko-KR"/>
        </w:rPr>
        <w:t>The ATSSS capable UE can perform access performance measurements to decide how to distribute traffic over 3GPP access and non-3GPP access.</w:t>
      </w:r>
    </w:p>
    <w:p w14:paraId="02AF2E85" w14:textId="77777777" w:rsidR="00073494" w:rsidRPr="00BE1BCB" w:rsidRDefault="0019129E" w:rsidP="00073494">
      <w:r w:rsidRPr="00BE1BCB">
        <w:t xml:space="preserve">An ATSSS capable UE receives </w:t>
      </w:r>
      <w:r w:rsidRPr="00BE1BCB">
        <w:rPr>
          <w:noProof/>
        </w:rPr>
        <w:t>measurement assistance information from the network</w:t>
      </w:r>
      <w:r w:rsidRPr="00BE1BCB">
        <w:t xml:space="preserve"> during the PDU session establishment procedure </w:t>
      </w:r>
      <w:r w:rsidR="000637C2" w:rsidRPr="00BE1BCB">
        <w:t xml:space="preserve">for an MA PDU session </w:t>
      </w:r>
      <w:r w:rsidRPr="00BE1BCB">
        <w:rPr>
          <w:noProof/>
        </w:rPr>
        <w:t>as described</w:t>
      </w:r>
      <w:r w:rsidRPr="00BE1BCB">
        <w:t xml:space="preserve"> in clause 5.32.5 of 3GPP TS 23.501 </w:t>
      </w:r>
      <w:r w:rsidRPr="00BE1BCB">
        <w:rPr>
          <w:lang w:val="en-US" w:eastAsia="zh-CN"/>
        </w:rPr>
        <w:t>[2]. The measurement assistance information (MAI)</w:t>
      </w:r>
      <w:r w:rsidR="007903A4" w:rsidRPr="00BE1BCB">
        <w:rPr>
          <w:lang w:val="en-US" w:eastAsia="zh-CN"/>
        </w:rPr>
        <w:t xml:space="preserve"> can contain the addressing information of the PMF in the UPF,</w:t>
      </w:r>
      <w:r w:rsidRPr="00BE1BCB">
        <w:rPr>
          <w:lang w:val="en-US" w:eastAsia="zh-CN"/>
        </w:rPr>
        <w:t xml:space="preserve"> </w:t>
      </w:r>
      <w:r w:rsidR="007903A4" w:rsidRPr="00BE1BCB">
        <w:t xml:space="preserve">as well as the indicator on whether </w:t>
      </w:r>
      <w:r w:rsidRPr="00BE1BCB">
        <w:rPr>
          <w:lang w:val="en-US" w:eastAsia="zh-CN"/>
        </w:rPr>
        <w:t xml:space="preserve"> access availability/unavailability </w:t>
      </w:r>
      <w:r w:rsidR="007903A4" w:rsidRPr="00BE1BCB">
        <w:rPr>
          <w:lang w:val="en-US" w:eastAsia="zh-CN"/>
        </w:rPr>
        <w:t xml:space="preserve">reports need to be sent </w:t>
      </w:r>
      <w:r w:rsidRPr="00BE1BCB">
        <w:rPr>
          <w:lang w:val="en-US" w:eastAsia="zh-CN"/>
        </w:rPr>
        <w:t>to the network. The encoding of the measurement assistance information is specified in clause 6.1.5.</w:t>
      </w:r>
    </w:p>
    <w:p w14:paraId="15985E3D" w14:textId="77777777" w:rsidR="0019129E" w:rsidRPr="00BE1BCB" w:rsidRDefault="0019129E" w:rsidP="0019129E">
      <w:r w:rsidRPr="00BE1BCB">
        <w:rPr>
          <w:noProof/>
        </w:rPr>
        <w:t xml:space="preserve">An </w:t>
      </w:r>
      <w:r w:rsidRPr="00BE1BCB">
        <w:t>ATSSS capable UE</w:t>
      </w:r>
      <w:r w:rsidRPr="00BE1BCB">
        <w:rPr>
          <w:noProof/>
        </w:rPr>
        <w:t xml:space="preserve"> </w:t>
      </w:r>
      <w:r w:rsidRPr="00BE1BCB">
        <w:rPr>
          <w:lang w:eastAsia="zh-CN"/>
        </w:rPr>
        <w:t xml:space="preserve">that supports the </w:t>
      </w:r>
      <w:r w:rsidRPr="00BE1BCB">
        <w:t>MPTCP steering functionality can use the measurements available at the MPTCP layer.</w:t>
      </w:r>
    </w:p>
    <w:p w14:paraId="11640D4D" w14:textId="77777777" w:rsidR="00EA517C" w:rsidRPr="00BE1BCB" w:rsidRDefault="00EA517C" w:rsidP="00EA517C">
      <w:r w:rsidRPr="00BE1BCB">
        <w:t xml:space="preserve">The following PMF protocol messages can be exchanged between the </w:t>
      </w:r>
      <w:r w:rsidR="007903A4" w:rsidRPr="00BE1BCB">
        <w:t xml:space="preserve">PMF in the </w:t>
      </w:r>
      <w:r w:rsidRPr="00BE1BCB">
        <w:t>UE and the PMF</w:t>
      </w:r>
      <w:r w:rsidR="007903A4" w:rsidRPr="00BE1BCB">
        <w:t xml:space="preserve"> in the UPF</w:t>
      </w:r>
      <w:r w:rsidRPr="00BE1BCB">
        <w:t>:</w:t>
      </w:r>
    </w:p>
    <w:p w14:paraId="465F03DC" w14:textId="77777777" w:rsidR="00EA517C" w:rsidRPr="00BE1BCB" w:rsidRDefault="0097634A" w:rsidP="00EA517C">
      <w:pPr>
        <w:pStyle w:val="B1"/>
      </w:pPr>
      <w:r w:rsidRPr="00BE1BCB">
        <w:t>a)</w:t>
      </w:r>
      <w:r w:rsidR="00EA517C" w:rsidRPr="00BE1BCB">
        <w:tab/>
        <w:t>messages for RTT measurements</w:t>
      </w:r>
      <w:r w:rsidR="0019129E" w:rsidRPr="00BE1BCB">
        <w:t>, only applicable for the ATSSS-LL</w:t>
      </w:r>
      <w:r w:rsidR="0019129E" w:rsidRPr="00BE1BCB">
        <w:rPr>
          <w:lang w:eastAsia="zh-CN"/>
        </w:rPr>
        <w:t xml:space="preserve"> steering functionality</w:t>
      </w:r>
      <w:r w:rsidR="00EA517C" w:rsidRPr="00BE1BCB">
        <w:t>; or</w:t>
      </w:r>
    </w:p>
    <w:p w14:paraId="4623F44D" w14:textId="77777777" w:rsidR="00EA517C" w:rsidRPr="00BE1BCB" w:rsidRDefault="0097634A" w:rsidP="00EA517C">
      <w:pPr>
        <w:pStyle w:val="B1"/>
      </w:pPr>
      <w:r w:rsidRPr="00BE1BCB">
        <w:t>b)</w:t>
      </w:r>
      <w:r w:rsidR="00EA517C" w:rsidRPr="00BE1BCB">
        <w:tab/>
        <w:t>messages for reporting access availability/unavailability by the UE to the UPF.</w:t>
      </w:r>
    </w:p>
    <w:p w14:paraId="6C5FFE98" w14:textId="77777777" w:rsidR="00C7318F" w:rsidRPr="00BE1BCB" w:rsidRDefault="00C7318F" w:rsidP="00EA517C">
      <w:r w:rsidRPr="00BE1BCB">
        <w:rPr>
          <w:noProof/>
        </w:rPr>
        <w:t xml:space="preserve">An </w:t>
      </w:r>
      <w:r w:rsidRPr="00BE1BCB">
        <w:t>ATSSS capable UE does not apply the ATSSS rules to the PMF protocol messages.</w:t>
      </w:r>
    </w:p>
    <w:p w14:paraId="39B6F824" w14:textId="77777777" w:rsidR="00EA517C" w:rsidRPr="00BE1BCB" w:rsidRDefault="00EA517C" w:rsidP="00EA517C">
      <w:r w:rsidRPr="00BE1BCB">
        <w:t xml:space="preserve">The </w:t>
      </w:r>
      <w:r w:rsidRPr="00BE1BCB">
        <w:rPr>
          <w:lang w:eastAsia="zh-CN"/>
        </w:rPr>
        <w:t>performance measurement</w:t>
      </w:r>
      <w:r w:rsidR="007903A4" w:rsidRPr="00BE1BCB">
        <w:rPr>
          <w:lang w:eastAsia="zh-CN"/>
        </w:rPr>
        <w:t xml:space="preserve"> function protocol</w:t>
      </w:r>
      <w:r w:rsidR="00E1767D" w:rsidRPr="00BE1BCB">
        <w:rPr>
          <w:lang w:eastAsia="zh-CN"/>
        </w:rPr>
        <w:t xml:space="preserve"> </w:t>
      </w:r>
      <w:r w:rsidRPr="00BE1BCB">
        <w:t>procedures are specified in clause 5.</w:t>
      </w:r>
      <w:r w:rsidR="007903A4" w:rsidRPr="00BE1BCB">
        <w:t xml:space="preserve"> 4.3 and 5.4.4</w:t>
      </w:r>
      <w:r w:rsidRPr="00BE1BCB">
        <w:t xml:space="preserve"> including the procedures for:</w:t>
      </w:r>
    </w:p>
    <w:p w14:paraId="3B5A5EB6" w14:textId="77777777" w:rsidR="00EA517C" w:rsidRPr="00BE1BCB" w:rsidRDefault="0097634A" w:rsidP="00EA517C">
      <w:pPr>
        <w:pStyle w:val="B1"/>
      </w:pPr>
      <w:r w:rsidRPr="00BE1BCB">
        <w:t>a)</w:t>
      </w:r>
      <w:r w:rsidR="00EA517C" w:rsidRPr="00BE1BCB">
        <w:tab/>
        <w:t>UE-initiated RTT measurement; and</w:t>
      </w:r>
    </w:p>
    <w:p w14:paraId="14F03999" w14:textId="77777777" w:rsidR="00EA517C" w:rsidRPr="00BE1BCB" w:rsidRDefault="0097634A" w:rsidP="00EA517C">
      <w:pPr>
        <w:pStyle w:val="B1"/>
      </w:pPr>
      <w:r w:rsidRPr="00BE1BCB">
        <w:t>b)</w:t>
      </w:r>
      <w:r w:rsidR="00EA517C" w:rsidRPr="00BE1BCB">
        <w:tab/>
        <w:t>Network-initiated RTT measurement.</w:t>
      </w:r>
    </w:p>
    <w:p w14:paraId="5EDE4F03" w14:textId="77777777" w:rsidR="00EA517C" w:rsidRPr="00BE1BCB" w:rsidRDefault="00EA517C" w:rsidP="00EA517C">
      <w:r w:rsidRPr="00BE1BCB">
        <w:t xml:space="preserve">The </w:t>
      </w:r>
      <w:r w:rsidRPr="00BE1BCB">
        <w:rPr>
          <w:noProof/>
        </w:rPr>
        <w:t xml:space="preserve">access availability/unavailability </w:t>
      </w:r>
      <w:r w:rsidRPr="00BE1BCB">
        <w:t>procedures are specified in clause 5.4</w:t>
      </w:r>
      <w:r w:rsidR="007903A4" w:rsidRPr="00BE1BCB">
        <w:t>.5</w:t>
      </w:r>
      <w:r w:rsidRPr="00BE1BCB">
        <w:t>.</w:t>
      </w:r>
    </w:p>
    <w:p w14:paraId="118A1B48" w14:textId="77777777" w:rsidR="002179E1" w:rsidRPr="00BE1BCB" w:rsidRDefault="00B04BD6" w:rsidP="002179E1">
      <w:pPr>
        <w:pStyle w:val="Heading2"/>
        <w:rPr>
          <w:rFonts w:hint="eastAsia"/>
          <w:lang w:eastAsia="zh-CN"/>
        </w:rPr>
      </w:pPr>
      <w:bookmarkStart w:id="66" w:name="_Toc25085398"/>
      <w:bookmarkStart w:id="67" w:name="_Toc42897370"/>
      <w:bookmarkStart w:id="68" w:name="_Toc43398885"/>
      <w:bookmarkStart w:id="69" w:name="_Toc51771964"/>
      <w:bookmarkStart w:id="70" w:name="_Toc74585596"/>
      <w:r w:rsidRPr="00BE1BCB">
        <w:rPr>
          <w:lang w:eastAsia="zh-CN"/>
        </w:rPr>
        <w:lastRenderedPageBreak/>
        <w:t>4.</w:t>
      </w:r>
      <w:r w:rsidR="0043614E" w:rsidRPr="00BE1BCB">
        <w:rPr>
          <w:lang w:eastAsia="zh-CN"/>
        </w:rPr>
        <w:t>5</w:t>
      </w:r>
      <w:r w:rsidR="002179E1" w:rsidRPr="00BE1BCB">
        <w:rPr>
          <w:lang w:eastAsia="zh-CN"/>
        </w:rPr>
        <w:tab/>
      </w:r>
      <w:r w:rsidR="005B7686" w:rsidRPr="00BE1BCB">
        <w:rPr>
          <w:lang w:eastAsia="zh-CN"/>
        </w:rPr>
        <w:t>Distribution of t</w:t>
      </w:r>
      <w:r w:rsidR="000E793C" w:rsidRPr="00BE1BCB">
        <w:rPr>
          <w:lang w:eastAsia="zh-CN"/>
        </w:rPr>
        <w:t>raffic across 3GPP access and non-3GPP access networks</w:t>
      </w:r>
      <w:bookmarkEnd w:id="66"/>
      <w:bookmarkEnd w:id="67"/>
      <w:bookmarkEnd w:id="68"/>
      <w:bookmarkEnd w:id="69"/>
      <w:bookmarkEnd w:id="70"/>
    </w:p>
    <w:p w14:paraId="7A454FED" w14:textId="77777777" w:rsidR="002245CC" w:rsidRDefault="002245CC" w:rsidP="002245CC">
      <w:r w:rsidRPr="00F16590">
        <w:t>The UE can receive ATSSS rules during the PDU session establishment procedure for an MA PDU session or network-requested PDU session modification procedure. The ATSSS rule ID and ATSSS rule operation for each rule is used to add a new ATSSS rule, or to delete or update an existing ATSSS rule. The UE can distribute the UL traffic except for the PMF protocol messages across the 3GPP access network and the non-3GPP access network according to the ATSSS rules and other local conditions (such as network interface availability, signal loss conditions, user preferences, etc.).</w:t>
      </w:r>
    </w:p>
    <w:p w14:paraId="50182ED5" w14:textId="77777777" w:rsidR="00103C19" w:rsidRPr="00BE1BCB" w:rsidRDefault="00103C19" w:rsidP="00103C19">
      <w:pPr>
        <w:pStyle w:val="NO"/>
      </w:pPr>
      <w:r w:rsidRPr="00BE1BCB">
        <w:t>NOTE:</w:t>
      </w:r>
      <w:r w:rsidRPr="00BE1BCB">
        <w:tab/>
        <w:t>On the network side, the SMF configures relevant N4 rules according to the ATSSS control information provided by the PCF for the UPF to distribute DL traffic across two access networks.</w:t>
      </w:r>
    </w:p>
    <w:p w14:paraId="4AC98568" w14:textId="77777777" w:rsidR="00B460BF" w:rsidRPr="00BE1BCB" w:rsidRDefault="00B460BF" w:rsidP="00B460BF">
      <w:pPr>
        <w:pStyle w:val="Heading2"/>
        <w:rPr>
          <w:lang w:eastAsia="zh-CN"/>
        </w:rPr>
      </w:pPr>
      <w:bookmarkStart w:id="71" w:name="_Toc25085399"/>
      <w:bookmarkStart w:id="72" w:name="_Toc42897371"/>
      <w:bookmarkStart w:id="73" w:name="_Toc43398886"/>
      <w:bookmarkStart w:id="74" w:name="_Toc51771965"/>
      <w:bookmarkStart w:id="75" w:name="_Toc74585597"/>
      <w:r w:rsidRPr="00BE1BCB">
        <w:rPr>
          <w:lang w:eastAsia="zh-CN"/>
        </w:rPr>
        <w:t>4.</w:t>
      </w:r>
      <w:r w:rsidR="0043614E" w:rsidRPr="00BE1BCB">
        <w:rPr>
          <w:lang w:eastAsia="zh-CN"/>
        </w:rPr>
        <w:t>6</w:t>
      </w:r>
      <w:r w:rsidRPr="00BE1BCB">
        <w:rPr>
          <w:lang w:eastAsia="zh-CN"/>
        </w:rPr>
        <w:tab/>
        <w:t>EPS interworking</w:t>
      </w:r>
      <w:bookmarkEnd w:id="71"/>
      <w:bookmarkEnd w:id="72"/>
      <w:bookmarkEnd w:id="73"/>
      <w:bookmarkEnd w:id="74"/>
      <w:bookmarkEnd w:id="75"/>
    </w:p>
    <w:p w14:paraId="300FD36E" w14:textId="77777777" w:rsidR="00C745B7" w:rsidRPr="00BE1BCB" w:rsidRDefault="00C745B7" w:rsidP="00C745B7">
      <w:pPr>
        <w:rPr>
          <w:noProof/>
          <w:lang w:eastAsia="zh-CN"/>
        </w:rPr>
      </w:pPr>
      <w:r w:rsidRPr="00BE1BCB">
        <w:rPr>
          <w:rFonts w:hint="eastAsia"/>
          <w:noProof/>
          <w:lang w:eastAsia="zh-CN"/>
        </w:rPr>
        <w:t>In this</w:t>
      </w:r>
      <w:r w:rsidRPr="00BE1BCB">
        <w:rPr>
          <w:noProof/>
          <w:lang w:eastAsia="zh-CN"/>
        </w:rPr>
        <w:t xml:space="preserve"> release of specification, </w:t>
      </w:r>
      <w:r w:rsidR="009C141A" w:rsidRPr="00BE1BCB">
        <w:rPr>
          <w:noProof/>
          <w:lang w:eastAsia="zh-CN"/>
        </w:rPr>
        <w:t xml:space="preserve">with the exception of an MA PDU session established as specified in clause 4.7, </w:t>
      </w:r>
      <w:r w:rsidRPr="00BE1BCB">
        <w:rPr>
          <w:noProof/>
          <w:lang w:eastAsia="zh-CN"/>
        </w:rPr>
        <w:t xml:space="preserve">the MA PDU session </w:t>
      </w:r>
      <w:r w:rsidR="00A57ADE" w:rsidRPr="00BE1BCB">
        <w:rPr>
          <w:noProof/>
          <w:lang w:eastAsia="zh-CN"/>
        </w:rPr>
        <w:t>is</w:t>
      </w:r>
      <w:r w:rsidRPr="00BE1BCB">
        <w:rPr>
          <w:noProof/>
          <w:lang w:eastAsia="zh-CN"/>
        </w:rPr>
        <w:t xml:space="preserve"> established in 5GS.</w:t>
      </w:r>
    </w:p>
    <w:p w14:paraId="6A2EE4F8" w14:textId="77777777" w:rsidR="00C745B7" w:rsidRPr="00BE1BCB" w:rsidRDefault="00C745B7" w:rsidP="00C745B7">
      <w:r w:rsidRPr="00BE1BCB">
        <w:t>In the network supporting N26 interface:</w:t>
      </w:r>
    </w:p>
    <w:p w14:paraId="2412FF46" w14:textId="77777777" w:rsidR="00C745B7" w:rsidRPr="00BE1BCB" w:rsidRDefault="00C745B7" w:rsidP="006B6477">
      <w:pPr>
        <w:pStyle w:val="B1"/>
      </w:pPr>
      <w:r w:rsidRPr="00BE1BCB">
        <w:t>a)</w:t>
      </w:r>
      <w:r w:rsidRPr="00BE1BCB">
        <w:tab/>
        <w:t xml:space="preserve">if the UE established an MA PDU session over non-3GPP access only, no EPS bearer identity </w:t>
      </w:r>
      <w:r w:rsidR="003A490C" w:rsidRPr="00BE1BCB">
        <w:t xml:space="preserve">can </w:t>
      </w:r>
      <w:r w:rsidRPr="00BE1BCB">
        <w:t>be assigned to any QoS flow of the MA PDU session as specified in 3GPP TS 23.502 [3];</w:t>
      </w:r>
    </w:p>
    <w:p w14:paraId="07D7D99B" w14:textId="77777777" w:rsidR="00C745B7" w:rsidRPr="00BE1BCB" w:rsidRDefault="00C745B7" w:rsidP="00374178">
      <w:pPr>
        <w:pStyle w:val="B1"/>
      </w:pPr>
      <w:r w:rsidRPr="00BE1BCB">
        <w:t>b)</w:t>
      </w:r>
      <w:r w:rsidRPr="00BE1BCB">
        <w:tab/>
        <w:t xml:space="preserve">if the UE established an MA PDU session over 3GPP access and non-3GPP access and the user plane of the MA PDU session over 3GPP access is </w:t>
      </w:r>
      <w:r w:rsidRPr="00BE1BCB">
        <w:rPr>
          <w:noProof/>
        </w:rPr>
        <w:t>released</w:t>
      </w:r>
      <w:r w:rsidRPr="00BE1BCB">
        <w:t xml:space="preserve">, the EPS bearer identity assigned for the MA PDU </w:t>
      </w:r>
      <w:r w:rsidR="004E059A" w:rsidRPr="00BE1BCB">
        <w:t>s</w:t>
      </w:r>
      <w:r w:rsidRPr="00BE1BCB">
        <w:t xml:space="preserve">ession </w:t>
      </w:r>
      <w:r w:rsidR="003A490C" w:rsidRPr="00BE1BCB">
        <w:t xml:space="preserve">can </w:t>
      </w:r>
      <w:r w:rsidRPr="00BE1BCB">
        <w:t>be revoked as specified in 3GPP</w:t>
      </w:r>
      <w:r w:rsidRPr="00BE1BCB">
        <w:rPr>
          <w:lang w:val="en-US" w:eastAsia="zh-CN"/>
        </w:rPr>
        <w:t> TS 23.502 [3]</w:t>
      </w:r>
      <w:r w:rsidRPr="00BE1BCB">
        <w:t>;</w:t>
      </w:r>
    </w:p>
    <w:p w14:paraId="7EC3B31F" w14:textId="77777777" w:rsidR="00C745B7" w:rsidRPr="00BE1BCB" w:rsidRDefault="00C745B7" w:rsidP="006B6477">
      <w:pPr>
        <w:pStyle w:val="B1"/>
      </w:pPr>
      <w:r w:rsidRPr="00BE1BCB">
        <w:rPr>
          <w:lang w:eastAsia="zh-CN"/>
        </w:rPr>
        <w:t>c)</w:t>
      </w:r>
      <w:r w:rsidRPr="00BE1BCB">
        <w:rPr>
          <w:lang w:eastAsia="zh-CN"/>
        </w:rPr>
        <w:tab/>
        <w:t>for an inter-system change from N1 mode to S1 mode:</w:t>
      </w:r>
    </w:p>
    <w:p w14:paraId="34BBA5B9" w14:textId="77777777" w:rsidR="00C745B7" w:rsidRPr="00BE1BCB" w:rsidRDefault="00C745B7" w:rsidP="00C745B7">
      <w:pPr>
        <w:pStyle w:val="B2"/>
        <w:rPr>
          <w:rFonts w:hint="eastAsia"/>
        </w:rPr>
      </w:pPr>
      <w:r w:rsidRPr="00BE1BCB">
        <w:t>1)</w:t>
      </w:r>
      <w:r w:rsidRPr="00BE1BCB">
        <w:tab/>
        <w:t>if the UE established an MA PDU session over 3GPP access only, the UE follow</w:t>
      </w:r>
      <w:r w:rsidR="002C29FB" w:rsidRPr="00BE1BCB">
        <w:t>s</w:t>
      </w:r>
      <w:r w:rsidRPr="00BE1BCB">
        <w:t xml:space="preserve"> the procedure as specified in clause 6.1.4.1 of 3GPP TS 24.501 [6];</w:t>
      </w:r>
      <w:r w:rsidR="00656FB6" w:rsidRPr="00BE1BCB">
        <w:t xml:space="preserve"> or</w:t>
      </w:r>
    </w:p>
    <w:p w14:paraId="1DD16E9E" w14:textId="77777777" w:rsidR="00C745B7" w:rsidRPr="00BE1BCB" w:rsidRDefault="00C745B7" w:rsidP="00C745B7">
      <w:pPr>
        <w:pStyle w:val="B2"/>
      </w:pPr>
      <w:r w:rsidRPr="00BE1BCB">
        <w:t>2)</w:t>
      </w:r>
      <w:r w:rsidRPr="00BE1BCB">
        <w:tab/>
        <w:t>if the UE established an MA PDU session over 3GPP access and non-3GPP access,</w:t>
      </w:r>
      <w:r w:rsidR="002C29FB" w:rsidRPr="00BE1BCB">
        <w:t xml:space="preserve"> the UE follows the procedure as specified in clause 6.1.4.1 of 3GPP TS 24.501 [6], and</w:t>
      </w:r>
    </w:p>
    <w:p w14:paraId="068D7706" w14:textId="77777777" w:rsidR="00C745B7" w:rsidRPr="00BE1BCB" w:rsidRDefault="00C745B7" w:rsidP="00C745B7">
      <w:pPr>
        <w:pStyle w:val="B3"/>
      </w:pPr>
      <w:r w:rsidRPr="00BE1BCB">
        <w:t>A)</w:t>
      </w:r>
      <w:r w:rsidRPr="00BE1BCB">
        <w:tab/>
        <w:t>if the MA PDU session is transferred to EPS as a PDN connection,</w:t>
      </w:r>
      <w:r w:rsidR="002C29FB" w:rsidRPr="00BE1BCB">
        <w:t xml:space="preserve"> the SMF can initiate the network-requested PDU session release procedure over non-3GPP access as specified in clause 6.3.3.2 of 3GPP TS 24.501 [6] or perform a local release of the MA PDU session.</w:t>
      </w:r>
      <w:r w:rsidRPr="00BE1BCB">
        <w:t xml:space="preserve"> </w:t>
      </w:r>
      <w:r w:rsidR="002C29FB" w:rsidRPr="00BE1BCB">
        <w:t>T</w:t>
      </w:r>
      <w:r w:rsidRPr="00BE1BCB">
        <w:t xml:space="preserve">he </w:t>
      </w:r>
      <w:r w:rsidR="007903A4" w:rsidRPr="00BE1BCB">
        <w:t xml:space="preserve">UE </w:t>
      </w:r>
      <w:r w:rsidR="002C29FB" w:rsidRPr="00BE1BCB">
        <w:t xml:space="preserve">performs a local release of </w:t>
      </w:r>
      <w:r w:rsidR="007903A4" w:rsidRPr="00BE1BCB">
        <w:t>locally releases the MA PDU session over 3GPP access and non-3GPP access</w:t>
      </w:r>
      <w:r w:rsidRPr="00BE1BCB">
        <w:t>;</w:t>
      </w:r>
      <w:r w:rsidR="006428CD" w:rsidRPr="00BE1BCB">
        <w:t xml:space="preserve"> or</w:t>
      </w:r>
    </w:p>
    <w:p w14:paraId="7C1BC990" w14:textId="77777777" w:rsidR="002C29FB" w:rsidRPr="00BE1BCB" w:rsidRDefault="002C29FB" w:rsidP="002C29FB">
      <w:pPr>
        <w:pStyle w:val="NO"/>
        <w:rPr>
          <w:lang w:eastAsia="zh-CN"/>
        </w:rPr>
      </w:pPr>
      <w:r w:rsidRPr="00BE1BCB">
        <w:rPr>
          <w:rFonts w:hint="eastAsia"/>
          <w:lang w:eastAsia="zh-CN"/>
        </w:rPr>
        <w:t>N</w:t>
      </w:r>
      <w:r w:rsidRPr="00BE1BCB">
        <w:rPr>
          <w:lang w:eastAsia="zh-CN"/>
        </w:rPr>
        <w:t>OTE</w:t>
      </w:r>
      <w:r w:rsidRPr="00BE1BCB">
        <w:rPr>
          <w:lang w:val="en-US" w:eastAsia="zh-CN"/>
        </w:rPr>
        <w:t> 1</w:t>
      </w:r>
      <w:r w:rsidRPr="00BE1BCB">
        <w:rPr>
          <w:lang w:eastAsia="zh-CN"/>
        </w:rPr>
        <w:t>:</w:t>
      </w:r>
      <w:r w:rsidRPr="00BE1BCB">
        <w:rPr>
          <w:lang w:eastAsia="zh-CN"/>
        </w:rPr>
        <w:tab/>
        <w:t xml:space="preserve">If the UE receives from the network a PDU SESSION RELEASE COMMAND message which indicates to release the MA PDU session over non-3GPP access and the UE has already performed or is performing a local release of the MA PDU session, the error handling as </w:t>
      </w:r>
      <w:r w:rsidRPr="00BE1BCB">
        <w:t>specified in clause </w:t>
      </w:r>
      <w:r w:rsidRPr="00BE1BCB">
        <w:rPr>
          <w:color w:val="1F497D"/>
        </w:rPr>
        <w:t xml:space="preserve">6.3.3.6 </w:t>
      </w:r>
      <w:r w:rsidRPr="00BE1BCB">
        <w:t>of 3GPP TS 24.501 [6] is applied</w:t>
      </w:r>
      <w:r w:rsidRPr="00BE1BCB">
        <w:rPr>
          <w:lang w:eastAsia="zh-CN"/>
        </w:rPr>
        <w:t>.</w:t>
      </w:r>
    </w:p>
    <w:p w14:paraId="511095D8" w14:textId="77777777" w:rsidR="00C745B7" w:rsidRPr="00BE1BCB" w:rsidRDefault="00C745B7" w:rsidP="00374178">
      <w:pPr>
        <w:pStyle w:val="NO"/>
        <w:rPr>
          <w:lang w:eastAsia="zh-CN"/>
        </w:rPr>
      </w:pPr>
      <w:r w:rsidRPr="00BE1BCB">
        <w:rPr>
          <w:rFonts w:hint="eastAsia"/>
          <w:lang w:eastAsia="zh-CN"/>
        </w:rPr>
        <w:t>N</w:t>
      </w:r>
      <w:r w:rsidRPr="00BE1BCB">
        <w:rPr>
          <w:lang w:eastAsia="zh-CN"/>
        </w:rPr>
        <w:t>OTE</w:t>
      </w:r>
      <w:r w:rsidR="002C29FB" w:rsidRPr="00BE1BCB">
        <w:rPr>
          <w:lang w:val="en-US" w:eastAsia="zh-CN"/>
        </w:rPr>
        <w:t> 2</w:t>
      </w:r>
      <w:r w:rsidRPr="00BE1BCB">
        <w:rPr>
          <w:lang w:eastAsia="zh-CN"/>
        </w:rPr>
        <w:t>:</w:t>
      </w:r>
      <w:r w:rsidRPr="00BE1BCB">
        <w:rPr>
          <w:lang w:eastAsia="zh-CN"/>
        </w:rPr>
        <w:tab/>
        <w:t>The QoS flow(s) with EBI assigned over non-3GPP access is also transferred to the corresponding PDN connection.</w:t>
      </w:r>
    </w:p>
    <w:p w14:paraId="0451551E" w14:textId="77777777" w:rsidR="00C745B7" w:rsidRPr="00BE1BCB" w:rsidRDefault="00C745B7" w:rsidP="00C745B7">
      <w:pPr>
        <w:pStyle w:val="B3"/>
      </w:pPr>
      <w:r w:rsidRPr="00BE1BCB">
        <w:rPr>
          <w:lang w:eastAsia="zh-CN"/>
        </w:rPr>
        <w:t>B)</w:t>
      </w:r>
      <w:r w:rsidRPr="00BE1BCB">
        <w:rPr>
          <w:lang w:eastAsia="zh-CN"/>
        </w:rPr>
        <w:tab/>
      </w:r>
      <w:r w:rsidRPr="00BE1BCB">
        <w:t xml:space="preserve">if the MA PDU session is not transferred to EPS as a PDN connection and the SMF decides to move the traffic of the MA PDU session from 3GPP access to non-3GPP access, the SMF can initiate the network-requested PDU session </w:t>
      </w:r>
      <w:r w:rsidRPr="00BE1BCB">
        <w:rPr>
          <w:lang w:val="en-US" w:eastAsia="zh-CN"/>
        </w:rPr>
        <w:t>modification</w:t>
      </w:r>
      <w:r w:rsidRPr="00BE1BCB">
        <w:t xml:space="preserve"> procedure as specified in clause 6.3.2.2 of 3GPP TS 24.501</w:t>
      </w:r>
      <w:r w:rsidR="00F851DF" w:rsidRPr="00BE1BCB">
        <w:t> [6]</w:t>
      </w:r>
      <w:r w:rsidRPr="00BE1BCB">
        <w:t>; and</w:t>
      </w:r>
    </w:p>
    <w:p w14:paraId="3F3B049D" w14:textId="77777777" w:rsidR="00C745B7" w:rsidRPr="00BE1BCB" w:rsidRDefault="00C745B7" w:rsidP="00C745B7">
      <w:pPr>
        <w:pStyle w:val="B1"/>
      </w:pPr>
      <w:r w:rsidRPr="00BE1BCB">
        <w:t>d)</w:t>
      </w:r>
      <w:r w:rsidRPr="00BE1BCB">
        <w:tab/>
        <w:t xml:space="preserve">for an inter-system change from S1 mode to N1 mode, if </w:t>
      </w:r>
      <w:r w:rsidR="00B64663" w:rsidRPr="00BE1BCB">
        <w:t xml:space="preserve">the UE requests an MA PDU session or </w:t>
      </w:r>
      <w:r w:rsidRPr="00BE1BCB">
        <w:t xml:space="preserve">the related URSP or UE local configuration does not mandate </w:t>
      </w:r>
      <w:r w:rsidR="003A490C" w:rsidRPr="00BE1BCB">
        <w:t xml:space="preserve">that </w:t>
      </w:r>
      <w:r w:rsidRPr="00BE1BCB">
        <w:t xml:space="preserve">the PDU session </w:t>
      </w:r>
      <w:r w:rsidR="003A490C" w:rsidRPr="00BE1BCB">
        <w:t>is</w:t>
      </w:r>
      <w:r w:rsidRPr="00BE1BCB">
        <w:t xml:space="preserve"> established over a single access </w:t>
      </w:r>
      <w:r w:rsidRPr="00BE1BCB">
        <w:rPr>
          <w:lang w:eastAsia="zh-CN"/>
        </w:rPr>
        <w:t xml:space="preserve">when transferring the PDN connection to 3GPP access, the PDN connection </w:t>
      </w:r>
      <w:r w:rsidR="003A490C" w:rsidRPr="00BE1BCB">
        <w:rPr>
          <w:lang w:eastAsia="zh-CN"/>
        </w:rPr>
        <w:t xml:space="preserve">can </w:t>
      </w:r>
      <w:r w:rsidRPr="00BE1BCB">
        <w:rPr>
          <w:lang w:eastAsia="zh-CN"/>
        </w:rPr>
        <w:t>be converted by the network to an MA PDU session via the UE-requested PDU session modification procedure (see clause</w:t>
      </w:r>
      <w:r w:rsidRPr="00BE1BCB">
        <w:rPr>
          <w:lang w:val="en-US" w:eastAsia="zh-CN"/>
        </w:rPr>
        <w:t> </w:t>
      </w:r>
      <w:r w:rsidRPr="00BE1BCB">
        <w:rPr>
          <w:lang w:eastAsia="zh-CN"/>
        </w:rPr>
        <w:t>5.2.5).</w:t>
      </w:r>
    </w:p>
    <w:p w14:paraId="562CD506" w14:textId="77777777" w:rsidR="00C745B7" w:rsidRPr="00BE1BCB" w:rsidRDefault="00C745B7" w:rsidP="00C745B7">
      <w:r w:rsidRPr="00BE1BCB">
        <w:t>In the network not supporting N26 interface:</w:t>
      </w:r>
    </w:p>
    <w:p w14:paraId="10F526CB" w14:textId="77777777" w:rsidR="00C745B7" w:rsidRPr="00BE1BCB" w:rsidRDefault="00C745B7" w:rsidP="000132AC">
      <w:pPr>
        <w:pStyle w:val="B1"/>
      </w:pPr>
      <w:r w:rsidRPr="00BE1BCB">
        <w:rPr>
          <w:lang w:eastAsia="zh-CN"/>
        </w:rPr>
        <w:t>a)</w:t>
      </w:r>
      <w:r w:rsidRPr="00BE1BCB">
        <w:rPr>
          <w:lang w:eastAsia="zh-CN"/>
        </w:rPr>
        <w:tab/>
        <w:t>for an inter-system change from N1 mode to S1 mode</w:t>
      </w:r>
      <w:r w:rsidR="00D3346F" w:rsidRPr="00BE1BCB">
        <w:rPr>
          <w:lang w:eastAsia="zh-CN"/>
        </w:rPr>
        <w:t xml:space="preserve">, </w:t>
      </w:r>
      <w:r w:rsidRPr="00BE1BCB">
        <w:t>if the UE intends to transfer the MA PDU session to EPS, the UE follow</w:t>
      </w:r>
      <w:r w:rsidR="007903A4" w:rsidRPr="00BE1BCB">
        <w:t>s</w:t>
      </w:r>
      <w:r w:rsidRPr="00BE1BCB">
        <w:t xml:space="preserve"> the procedure as specified in clause 6.1.4.2 of 3GPP TS 24.501 [6] and </w:t>
      </w:r>
      <w:r w:rsidR="002C29FB" w:rsidRPr="00BE1BCB">
        <w:t>performs a local</w:t>
      </w:r>
      <w:r w:rsidR="007903A4" w:rsidRPr="00BE1BCB">
        <w:t xml:space="preserve"> release</w:t>
      </w:r>
      <w:r w:rsidR="002C29FB" w:rsidRPr="00BE1BCB">
        <w:t xml:space="preserve"> of</w:t>
      </w:r>
      <w:r w:rsidR="007903A4" w:rsidRPr="00BE1BCB">
        <w:t xml:space="preserve"> the MA PDU session over 3GPP access and non-3GPP access</w:t>
      </w:r>
      <w:r w:rsidR="002C29FB" w:rsidRPr="00BE1BCB">
        <w:t>. The SMF can initiate the network-requested PDU session release procedure over non-3GPP access as specified in clause 6.3.3.2 of 3GPP TS 24.501 [6] or perform a local release of the MA PDU session</w:t>
      </w:r>
      <w:r w:rsidRPr="00BE1BCB">
        <w:t>; and</w:t>
      </w:r>
    </w:p>
    <w:p w14:paraId="27DDE488" w14:textId="77777777" w:rsidR="002C29FB" w:rsidRPr="00BE1BCB" w:rsidRDefault="002C29FB" w:rsidP="002C29FB">
      <w:pPr>
        <w:pStyle w:val="NO"/>
        <w:rPr>
          <w:lang w:eastAsia="zh-CN"/>
        </w:rPr>
      </w:pPr>
      <w:r w:rsidRPr="00BE1BCB">
        <w:rPr>
          <w:rFonts w:hint="eastAsia"/>
          <w:lang w:eastAsia="zh-CN"/>
        </w:rPr>
        <w:lastRenderedPageBreak/>
        <w:t>N</w:t>
      </w:r>
      <w:r w:rsidRPr="00BE1BCB">
        <w:rPr>
          <w:lang w:eastAsia="zh-CN"/>
        </w:rPr>
        <w:t>OTE</w:t>
      </w:r>
      <w:r w:rsidRPr="00BE1BCB">
        <w:rPr>
          <w:lang w:val="en-US" w:eastAsia="zh-CN"/>
        </w:rPr>
        <w:t> 3</w:t>
      </w:r>
      <w:r w:rsidRPr="00BE1BCB">
        <w:rPr>
          <w:lang w:eastAsia="zh-CN"/>
        </w:rPr>
        <w:t>:</w:t>
      </w:r>
      <w:r w:rsidRPr="00BE1BCB">
        <w:rPr>
          <w:lang w:eastAsia="zh-CN"/>
        </w:rPr>
        <w:tab/>
        <w:t xml:space="preserve">If the UE receives from the network a PDU SESSION RELEASE COMMAND message which indicates to release the MA PDU session over non-3GPP access and the UE has already performed or is performing a local release of the MA PDU session, the error handling as </w:t>
      </w:r>
      <w:r w:rsidRPr="00BE1BCB">
        <w:t>specified in clause </w:t>
      </w:r>
      <w:r w:rsidRPr="00BE1BCB">
        <w:rPr>
          <w:color w:val="1F497D"/>
        </w:rPr>
        <w:t xml:space="preserve">6.3.3.6 </w:t>
      </w:r>
      <w:r w:rsidRPr="00BE1BCB">
        <w:t>of 3GPP TS 24.501 [6] is applied</w:t>
      </w:r>
      <w:r w:rsidRPr="00BE1BCB">
        <w:rPr>
          <w:lang w:eastAsia="zh-CN"/>
        </w:rPr>
        <w:t>.</w:t>
      </w:r>
    </w:p>
    <w:p w14:paraId="06950462" w14:textId="77777777" w:rsidR="00C745B7" w:rsidRPr="00BE1BCB" w:rsidRDefault="00C745B7" w:rsidP="00C745B7">
      <w:pPr>
        <w:pStyle w:val="B1"/>
        <w:rPr>
          <w:rFonts w:hint="eastAsia"/>
          <w:lang w:eastAsia="zh-CN"/>
        </w:rPr>
      </w:pPr>
      <w:r w:rsidRPr="00BE1BCB">
        <w:rPr>
          <w:lang w:eastAsia="zh-CN"/>
        </w:rPr>
        <w:t>b)</w:t>
      </w:r>
      <w:r w:rsidRPr="00BE1BCB">
        <w:rPr>
          <w:lang w:eastAsia="zh-CN"/>
        </w:rPr>
        <w:tab/>
        <w:t xml:space="preserve">for an inter-system change from S1 mode to N1 mode, if </w:t>
      </w:r>
      <w:r w:rsidRPr="00BE1BCB">
        <w:t xml:space="preserve">the related URSP or UE local configuration does not mandate </w:t>
      </w:r>
      <w:r w:rsidR="005C3526" w:rsidRPr="00BE1BCB">
        <w:t xml:space="preserve">that </w:t>
      </w:r>
      <w:r w:rsidRPr="00BE1BCB">
        <w:t xml:space="preserve">the PDU session </w:t>
      </w:r>
      <w:r w:rsidR="005C3526" w:rsidRPr="00BE1BCB">
        <w:t>is</w:t>
      </w:r>
      <w:r w:rsidRPr="00BE1BCB">
        <w:t xml:space="preserve"> established over a single access,</w:t>
      </w:r>
      <w:r w:rsidRPr="00BE1BCB">
        <w:rPr>
          <w:lang w:eastAsia="zh-CN"/>
        </w:rPr>
        <w:t xml:space="preserve"> the UE </w:t>
      </w:r>
      <w:r w:rsidR="005C3526" w:rsidRPr="00BE1BCB">
        <w:rPr>
          <w:lang w:eastAsia="zh-CN"/>
        </w:rPr>
        <w:t xml:space="preserve">can </w:t>
      </w:r>
      <w:r w:rsidRPr="00BE1BCB">
        <w:rPr>
          <w:lang w:eastAsia="zh-CN"/>
        </w:rPr>
        <w:t>initiate the UE-requested PDU session establishment procedure to request an MA PDU session (see clause 5.2.1) or to allow the PDU session to be upgraded to an MA PDU session (see clause 5.2.</w:t>
      </w:r>
      <w:r w:rsidR="00895454" w:rsidRPr="00BE1BCB">
        <w:rPr>
          <w:rFonts w:hint="eastAsia"/>
          <w:lang w:val="en-US" w:eastAsia="zh-CN"/>
        </w:rPr>
        <w:t>6</w:t>
      </w:r>
      <w:r w:rsidRPr="00BE1BCB">
        <w:rPr>
          <w:lang w:eastAsia="zh-CN"/>
        </w:rPr>
        <w:t>) when transferring the PDN connection to 5GS.</w:t>
      </w:r>
    </w:p>
    <w:p w14:paraId="1DD5E850" w14:textId="77777777" w:rsidR="009C141A" w:rsidRPr="00BE1BCB" w:rsidRDefault="009C141A" w:rsidP="009C141A">
      <w:pPr>
        <w:pStyle w:val="Heading2"/>
        <w:rPr>
          <w:lang w:val="en-US" w:eastAsia="zh-CN"/>
        </w:rPr>
      </w:pPr>
      <w:bookmarkStart w:id="76" w:name="_Toc25085400"/>
      <w:bookmarkStart w:id="77" w:name="_Toc42897372"/>
      <w:bookmarkStart w:id="78" w:name="_Toc43398887"/>
      <w:bookmarkStart w:id="79" w:name="_Toc51771966"/>
      <w:bookmarkStart w:id="80" w:name="_Toc74585598"/>
      <w:r w:rsidRPr="00BE1BCB">
        <w:rPr>
          <w:lang w:val="en-US" w:eastAsia="zh-CN"/>
        </w:rPr>
        <w:t>4.7</w:t>
      </w:r>
      <w:r w:rsidRPr="00BE1BCB">
        <w:rPr>
          <w:lang w:val="en-US" w:eastAsia="zh-CN"/>
        </w:rPr>
        <w:tab/>
        <w:t>MA PDU session when 5G-RG is connected to EPS</w:t>
      </w:r>
      <w:bookmarkEnd w:id="76"/>
      <w:bookmarkEnd w:id="77"/>
      <w:bookmarkEnd w:id="78"/>
      <w:bookmarkEnd w:id="79"/>
      <w:bookmarkEnd w:id="80"/>
    </w:p>
    <w:p w14:paraId="323E0E32" w14:textId="77777777" w:rsidR="009C141A" w:rsidRPr="00BE1BCB" w:rsidRDefault="009C141A" w:rsidP="009C141A">
      <w:pPr>
        <w:rPr>
          <w:lang w:eastAsia="x-none"/>
        </w:rPr>
      </w:pPr>
      <w:r w:rsidRPr="00BE1BCB">
        <w:rPr>
          <w:noProof/>
          <w:lang w:eastAsia="zh-CN"/>
        </w:rPr>
        <w:t xml:space="preserve">A </w:t>
      </w:r>
      <w:r w:rsidRPr="00BE1BCB">
        <w:t xml:space="preserve">5G-RG can connect to both 5GCN and EPC </w:t>
      </w:r>
      <w:r w:rsidRPr="00BE1BCB">
        <w:rPr>
          <w:lang w:eastAsia="x-none"/>
        </w:rPr>
        <w:t xml:space="preserve">as specified in </w:t>
      </w:r>
      <w:r w:rsidRPr="00BE1BCB">
        <w:t>clause 4.12 of 3GPP TS 23.316 [4]</w:t>
      </w:r>
      <w:r w:rsidRPr="00BE1BCB">
        <w:rPr>
          <w:lang w:eastAsia="x-none"/>
        </w:rPr>
        <w:t>.</w:t>
      </w:r>
    </w:p>
    <w:p w14:paraId="11B3526F" w14:textId="77777777" w:rsidR="009C141A" w:rsidRPr="00BE1BCB" w:rsidRDefault="009C141A" w:rsidP="009C141A">
      <w:pPr>
        <w:rPr>
          <w:lang w:eastAsia="x-none"/>
        </w:rPr>
      </w:pPr>
      <w:r w:rsidRPr="00BE1BCB">
        <w:rPr>
          <w:lang w:eastAsia="x-none"/>
        </w:rPr>
        <w:t>When establishing a PDN connection over EPS, the 5G-RG can indicate that the PDN connection is to be used as a user-plane resource associated with:</w:t>
      </w:r>
    </w:p>
    <w:p w14:paraId="276E1DA1" w14:textId="77777777" w:rsidR="009C141A" w:rsidRPr="00BE1BCB" w:rsidRDefault="009C141A" w:rsidP="009C141A">
      <w:pPr>
        <w:pStyle w:val="B1"/>
      </w:pPr>
      <w:r w:rsidRPr="00BE1BCB">
        <w:t>a)</w:t>
      </w:r>
      <w:r w:rsidRPr="00BE1BCB">
        <w:tab/>
        <w:t>a new MA PDU session; or</w:t>
      </w:r>
    </w:p>
    <w:p w14:paraId="467370E5" w14:textId="77777777" w:rsidR="009C141A" w:rsidRPr="00BE1BCB" w:rsidRDefault="009C141A" w:rsidP="009C141A">
      <w:pPr>
        <w:pStyle w:val="B1"/>
        <w:rPr>
          <w:noProof/>
          <w:lang w:eastAsia="zh-CN"/>
        </w:rPr>
      </w:pPr>
      <w:r w:rsidRPr="00BE1BCB">
        <w:t>b)</w:t>
      </w:r>
      <w:r w:rsidRPr="00BE1BCB">
        <w:tab/>
        <w:t>an existing MA PDU session established in wireline access connected to 5GCN.</w:t>
      </w:r>
    </w:p>
    <w:p w14:paraId="55BEDF00" w14:textId="77777777" w:rsidR="00FD0277" w:rsidRPr="00BE1BCB" w:rsidRDefault="00FD0277" w:rsidP="00FD0277">
      <w:bookmarkStart w:id="81" w:name="_Toc25085401"/>
      <w:bookmarkStart w:id="82" w:name="_Toc39649276"/>
      <w:r w:rsidRPr="00BE1BCB">
        <w:t xml:space="preserve">In the network supporting N26 interface, </w:t>
      </w:r>
      <w:r w:rsidRPr="00BE1BCB">
        <w:rPr>
          <w:lang w:eastAsia="zh-CN"/>
        </w:rPr>
        <w:t xml:space="preserve">for an inter-system change from N1 mode to S1 mode and from S1 mode to N1 mode, </w:t>
      </w:r>
      <w:r w:rsidRPr="00BE1BCB">
        <w:t>the MA PDU session established by the 5G-RG is handled as specified in clause 6.1.4.1 of 3GPP TS 24.501 [6].</w:t>
      </w:r>
    </w:p>
    <w:p w14:paraId="167DECBA" w14:textId="77777777" w:rsidR="00FD0277" w:rsidRPr="00BE1BCB" w:rsidRDefault="00FD0277" w:rsidP="00FD0277">
      <w:r w:rsidRPr="00BE1BCB">
        <w:t xml:space="preserve">In the network not supporting N26 interface, </w:t>
      </w:r>
      <w:r w:rsidRPr="00BE1BCB">
        <w:rPr>
          <w:lang w:eastAsia="zh-CN"/>
        </w:rPr>
        <w:t xml:space="preserve">for an inter-system change from N1 mode to S1 mode and from S1 mode to N1 mode, </w:t>
      </w:r>
      <w:r w:rsidRPr="00BE1BCB">
        <w:t>the MA PDU session established by the 5G-RG is handled as specified in clause 6.1.4.2 of 3GPP TS 24.501 [6].</w:t>
      </w:r>
      <w:bookmarkEnd w:id="82"/>
    </w:p>
    <w:p w14:paraId="77EF5A5B" w14:textId="77777777" w:rsidR="00E602E7" w:rsidRPr="00BE1BCB" w:rsidRDefault="00E602E7" w:rsidP="00E602E7">
      <w:pPr>
        <w:pStyle w:val="Heading1"/>
      </w:pPr>
      <w:bookmarkStart w:id="83" w:name="_Toc42897373"/>
      <w:bookmarkStart w:id="84" w:name="_Toc43398888"/>
      <w:bookmarkStart w:id="85" w:name="_Toc51771967"/>
      <w:bookmarkStart w:id="86" w:name="_Toc74585599"/>
      <w:r w:rsidRPr="00BE1BCB">
        <w:t>5</w:t>
      </w:r>
      <w:r w:rsidRPr="00BE1BCB">
        <w:tab/>
      </w:r>
      <w:r w:rsidR="0083186B" w:rsidRPr="00BE1BCB">
        <w:t>ATSSS control p</w:t>
      </w:r>
      <w:r w:rsidRPr="00BE1BCB">
        <w:t>rocedures</w:t>
      </w:r>
      <w:bookmarkEnd w:id="81"/>
      <w:bookmarkEnd w:id="83"/>
      <w:bookmarkEnd w:id="84"/>
      <w:bookmarkEnd w:id="85"/>
      <w:bookmarkEnd w:id="86"/>
    </w:p>
    <w:p w14:paraId="346A5D81" w14:textId="77777777" w:rsidR="007F7B19" w:rsidRPr="00BE1BCB" w:rsidRDefault="007F7B19" w:rsidP="007F7B19">
      <w:pPr>
        <w:pStyle w:val="Heading2"/>
        <w:rPr>
          <w:rFonts w:hint="eastAsia"/>
          <w:lang w:eastAsia="zh-CN"/>
        </w:rPr>
      </w:pPr>
      <w:bookmarkStart w:id="87" w:name="_Toc25085402"/>
      <w:bookmarkStart w:id="88" w:name="_Toc42897374"/>
      <w:bookmarkStart w:id="89" w:name="_Toc43398889"/>
      <w:bookmarkStart w:id="90" w:name="_Toc51771968"/>
      <w:bookmarkStart w:id="91" w:name="_Toc74585600"/>
      <w:r w:rsidRPr="00BE1BCB">
        <w:rPr>
          <w:lang w:eastAsia="zh-CN"/>
        </w:rPr>
        <w:t>5.1</w:t>
      </w:r>
      <w:r w:rsidRPr="00BE1BCB">
        <w:rPr>
          <w:lang w:eastAsia="zh-CN"/>
        </w:rPr>
        <w:tab/>
        <w:t>Introduction</w:t>
      </w:r>
      <w:bookmarkEnd w:id="87"/>
      <w:bookmarkEnd w:id="88"/>
      <w:bookmarkEnd w:id="89"/>
      <w:bookmarkEnd w:id="90"/>
      <w:bookmarkEnd w:id="91"/>
    </w:p>
    <w:p w14:paraId="6F91EEDC" w14:textId="77777777" w:rsidR="0068799F" w:rsidRPr="00BE1BCB" w:rsidRDefault="0068799F" w:rsidP="0068799F">
      <w:pPr>
        <w:rPr>
          <w:lang w:eastAsia="zh-CN"/>
        </w:rPr>
      </w:pPr>
      <w:r w:rsidRPr="00BE1BCB">
        <w:rPr>
          <w:lang w:eastAsia="zh-CN"/>
        </w:rPr>
        <w:t>The ATSSS control procedures include:</w:t>
      </w:r>
    </w:p>
    <w:p w14:paraId="4C855553" w14:textId="77777777" w:rsidR="0068799F" w:rsidRPr="00BE1BCB" w:rsidRDefault="00613A52" w:rsidP="0068799F">
      <w:pPr>
        <w:pStyle w:val="B1"/>
        <w:rPr>
          <w:lang w:eastAsia="zh-CN"/>
        </w:rPr>
      </w:pPr>
      <w:r w:rsidRPr="00BE1BCB">
        <w:rPr>
          <w:lang w:eastAsia="zh-CN"/>
        </w:rPr>
        <w:t>a)</w:t>
      </w:r>
      <w:r w:rsidR="0068799F" w:rsidRPr="00BE1BCB">
        <w:rPr>
          <w:lang w:eastAsia="zh-CN"/>
        </w:rPr>
        <w:tab/>
        <w:t>handling of multi-access PDU connectivity service procedures (see clause </w:t>
      </w:r>
      <w:r w:rsidR="0068799F" w:rsidRPr="00BE1BCB">
        <w:rPr>
          <w:lang w:val="en-US" w:eastAsia="zh-CN"/>
        </w:rPr>
        <w:t>5.2</w:t>
      </w:r>
      <w:r w:rsidR="0068799F" w:rsidRPr="00BE1BCB">
        <w:rPr>
          <w:lang w:eastAsia="zh-CN"/>
        </w:rPr>
        <w:t>)</w:t>
      </w:r>
      <w:r w:rsidR="0068799F" w:rsidRPr="00BE1BCB">
        <w:rPr>
          <w:rFonts w:hint="eastAsia"/>
          <w:lang w:eastAsia="zh-CN"/>
        </w:rPr>
        <w:t>;</w:t>
      </w:r>
    </w:p>
    <w:p w14:paraId="32271E1B" w14:textId="77777777" w:rsidR="001F705E" w:rsidRPr="00BE1BCB" w:rsidRDefault="001F705E" w:rsidP="0068799F">
      <w:pPr>
        <w:pStyle w:val="B1"/>
        <w:rPr>
          <w:lang w:eastAsia="zh-CN"/>
        </w:rPr>
      </w:pPr>
      <w:r w:rsidRPr="00BE1BCB">
        <w:rPr>
          <w:lang w:eastAsia="zh-CN"/>
        </w:rPr>
        <w:t>b)</w:t>
      </w:r>
      <w:r w:rsidRPr="00BE1BCB">
        <w:rPr>
          <w:lang w:eastAsia="zh-CN"/>
        </w:rPr>
        <w:tab/>
        <w:t>handling of hybrid access with multi-access PDU connectivity (see clause 5.3); and</w:t>
      </w:r>
    </w:p>
    <w:p w14:paraId="21BABA31" w14:textId="77777777" w:rsidR="0068799F" w:rsidRPr="00BE1BCB" w:rsidRDefault="001F705E" w:rsidP="0068799F">
      <w:pPr>
        <w:pStyle w:val="B1"/>
        <w:rPr>
          <w:rFonts w:hint="eastAsia"/>
          <w:lang w:eastAsia="zh-CN"/>
        </w:rPr>
      </w:pPr>
      <w:r w:rsidRPr="00BE1BCB">
        <w:rPr>
          <w:lang w:eastAsia="zh-CN"/>
        </w:rPr>
        <w:t>c</w:t>
      </w:r>
      <w:r w:rsidR="00613A52" w:rsidRPr="00BE1BCB">
        <w:rPr>
          <w:lang w:eastAsia="zh-CN"/>
        </w:rPr>
        <w:t>)</w:t>
      </w:r>
      <w:r w:rsidR="0068799F" w:rsidRPr="00BE1BCB">
        <w:rPr>
          <w:lang w:eastAsia="zh-CN"/>
        </w:rPr>
        <w:tab/>
        <w:t>access performance measurement procedures (see clause 5.</w:t>
      </w:r>
      <w:r w:rsidRPr="00BE1BCB">
        <w:rPr>
          <w:lang w:eastAsia="zh-CN"/>
        </w:rPr>
        <w:t>4</w:t>
      </w:r>
      <w:r w:rsidR="0068799F" w:rsidRPr="00BE1BCB">
        <w:rPr>
          <w:lang w:eastAsia="zh-CN"/>
        </w:rPr>
        <w:t>).</w:t>
      </w:r>
    </w:p>
    <w:p w14:paraId="1385AF1D" w14:textId="77777777" w:rsidR="0068799F" w:rsidRPr="00BE1BCB" w:rsidRDefault="0068799F" w:rsidP="0068799F">
      <w:r w:rsidRPr="00BE1BCB">
        <w:rPr>
          <w:lang w:eastAsia="zh-CN"/>
        </w:rPr>
        <w:t xml:space="preserve">In clause 5.2, </w:t>
      </w:r>
      <w:r w:rsidRPr="00BE1BCB">
        <w:rPr>
          <w:lang w:val="en-US" w:eastAsia="zh-CN"/>
        </w:rPr>
        <w:t>h</w:t>
      </w:r>
      <w:r w:rsidRPr="00BE1BCB">
        <w:rPr>
          <w:lang w:eastAsia="zh-CN"/>
        </w:rPr>
        <w:t>andling of multi-access PDU connectivity service procedures</w:t>
      </w:r>
      <w:r w:rsidRPr="00BE1BCB">
        <w:t xml:space="preserve"> include following management procedures:</w:t>
      </w:r>
    </w:p>
    <w:p w14:paraId="0A9B9FB0" w14:textId="77777777" w:rsidR="0068799F" w:rsidRPr="00BE1BCB" w:rsidRDefault="0068799F" w:rsidP="0068799F">
      <w:pPr>
        <w:pStyle w:val="B1"/>
        <w:rPr>
          <w:rFonts w:hint="eastAsia"/>
          <w:lang w:eastAsia="zh-CN"/>
        </w:rPr>
      </w:pPr>
      <w:r w:rsidRPr="00BE1BCB">
        <w:rPr>
          <w:rFonts w:hint="eastAsia"/>
          <w:lang w:eastAsia="zh-CN"/>
        </w:rPr>
        <w:t>a)</w:t>
      </w:r>
      <w:r w:rsidRPr="00BE1BCB">
        <w:tab/>
        <w:t>a</w:t>
      </w:r>
      <w:r w:rsidRPr="00BE1BCB">
        <w:rPr>
          <w:lang w:eastAsia="zh-CN"/>
        </w:rPr>
        <w:t>ctivation of multi-access PDU connectivity service</w:t>
      </w:r>
      <w:r w:rsidRPr="00BE1BCB">
        <w:rPr>
          <w:rFonts w:hint="eastAsia"/>
          <w:lang w:eastAsia="zh-CN"/>
        </w:rPr>
        <w:t>;</w:t>
      </w:r>
    </w:p>
    <w:p w14:paraId="0F49E69A" w14:textId="77777777" w:rsidR="0068799F" w:rsidRPr="00BE1BCB" w:rsidRDefault="0068799F" w:rsidP="0068799F">
      <w:pPr>
        <w:pStyle w:val="B1"/>
        <w:rPr>
          <w:rFonts w:hint="eastAsia"/>
          <w:lang w:eastAsia="zh-CN"/>
        </w:rPr>
      </w:pPr>
      <w:r w:rsidRPr="00BE1BCB">
        <w:rPr>
          <w:rFonts w:hint="eastAsia"/>
          <w:lang w:eastAsia="zh-CN"/>
        </w:rPr>
        <w:t>b)</w:t>
      </w:r>
      <w:r w:rsidRPr="00BE1BCB">
        <w:rPr>
          <w:rFonts w:hint="eastAsia"/>
          <w:lang w:eastAsia="zh-CN"/>
        </w:rPr>
        <w:tab/>
      </w:r>
      <w:r w:rsidRPr="00BE1BCB">
        <w:rPr>
          <w:lang w:eastAsia="zh-CN"/>
        </w:rPr>
        <w:t>re-activation of user-plane resources</w:t>
      </w:r>
      <w:r w:rsidRPr="00BE1BCB">
        <w:rPr>
          <w:rFonts w:hint="eastAsia"/>
          <w:lang w:eastAsia="zh-CN"/>
        </w:rPr>
        <w:t>;</w:t>
      </w:r>
    </w:p>
    <w:p w14:paraId="2120563F" w14:textId="77777777" w:rsidR="0068799F" w:rsidRPr="00BE1BCB" w:rsidRDefault="0068799F" w:rsidP="0068799F">
      <w:pPr>
        <w:pStyle w:val="B1"/>
        <w:rPr>
          <w:rFonts w:hint="eastAsia"/>
          <w:lang w:eastAsia="zh-CN"/>
        </w:rPr>
      </w:pPr>
      <w:r w:rsidRPr="00BE1BCB">
        <w:rPr>
          <w:rFonts w:hint="eastAsia"/>
          <w:lang w:eastAsia="zh-CN"/>
        </w:rPr>
        <w:t>c)</w:t>
      </w:r>
      <w:r w:rsidRPr="00BE1BCB">
        <w:rPr>
          <w:rFonts w:hint="eastAsia"/>
          <w:lang w:eastAsia="zh-CN"/>
        </w:rPr>
        <w:tab/>
      </w:r>
      <w:r w:rsidRPr="00BE1BCB">
        <w:rPr>
          <w:lang w:eastAsia="zh-CN"/>
        </w:rPr>
        <w:t>release of user-plane resources</w:t>
      </w:r>
      <w:r w:rsidRPr="00BE1BCB">
        <w:rPr>
          <w:rFonts w:hint="eastAsia"/>
          <w:lang w:eastAsia="zh-CN"/>
        </w:rPr>
        <w:t>;</w:t>
      </w:r>
    </w:p>
    <w:p w14:paraId="7099807B" w14:textId="77777777" w:rsidR="0068799F" w:rsidRPr="00BE1BCB" w:rsidRDefault="0068799F" w:rsidP="0068799F">
      <w:pPr>
        <w:pStyle w:val="B1"/>
        <w:rPr>
          <w:rFonts w:hint="eastAsia"/>
          <w:lang w:eastAsia="zh-CN"/>
        </w:rPr>
      </w:pPr>
      <w:r w:rsidRPr="00BE1BCB">
        <w:rPr>
          <w:rFonts w:hint="eastAsia"/>
          <w:lang w:eastAsia="zh-CN"/>
        </w:rPr>
        <w:t>d)</w:t>
      </w:r>
      <w:r w:rsidRPr="00BE1BCB">
        <w:rPr>
          <w:rFonts w:hint="eastAsia"/>
          <w:lang w:eastAsia="zh-CN"/>
        </w:rPr>
        <w:tab/>
      </w:r>
      <w:r w:rsidRPr="00BE1BCB">
        <w:rPr>
          <w:lang w:eastAsia="zh-CN"/>
        </w:rPr>
        <w:t>updating ATSSS parameters</w:t>
      </w:r>
      <w:r w:rsidRPr="00BE1BCB">
        <w:rPr>
          <w:rFonts w:hint="eastAsia"/>
          <w:lang w:eastAsia="zh-CN"/>
        </w:rPr>
        <w:t>;</w:t>
      </w:r>
    </w:p>
    <w:p w14:paraId="4BE2E778" w14:textId="77777777" w:rsidR="0068799F" w:rsidRPr="00BE1BCB" w:rsidRDefault="0068799F" w:rsidP="0068799F">
      <w:pPr>
        <w:pStyle w:val="B1"/>
        <w:rPr>
          <w:lang w:eastAsia="zh-CN"/>
        </w:rPr>
      </w:pPr>
      <w:r w:rsidRPr="00BE1BCB">
        <w:rPr>
          <w:rFonts w:hint="eastAsia"/>
          <w:lang w:eastAsia="zh-CN"/>
        </w:rPr>
        <w:t>e)</w:t>
      </w:r>
      <w:r w:rsidRPr="00BE1BCB">
        <w:rPr>
          <w:rFonts w:hint="eastAsia"/>
          <w:lang w:eastAsia="zh-CN"/>
        </w:rPr>
        <w:tab/>
      </w:r>
      <w:r w:rsidRPr="00BE1BCB">
        <w:rPr>
          <w:lang w:eastAsia="zh-CN"/>
        </w:rPr>
        <w:t>converting PDU session transferred from EPS to MA PDU session; and</w:t>
      </w:r>
    </w:p>
    <w:p w14:paraId="5AD6B8F0" w14:textId="77777777" w:rsidR="0068799F" w:rsidRPr="00BE1BCB" w:rsidRDefault="0068799F" w:rsidP="0068799F">
      <w:pPr>
        <w:pStyle w:val="B1"/>
        <w:rPr>
          <w:rFonts w:hint="eastAsia"/>
          <w:lang w:eastAsia="zh-CN"/>
        </w:rPr>
      </w:pPr>
      <w:r w:rsidRPr="00BE1BCB">
        <w:rPr>
          <w:lang w:eastAsia="zh-CN"/>
        </w:rPr>
        <w:t>f)</w:t>
      </w:r>
      <w:r w:rsidRPr="00BE1BCB">
        <w:rPr>
          <w:lang w:eastAsia="zh-CN"/>
        </w:rPr>
        <w:tab/>
      </w:r>
      <w:r w:rsidRPr="00BE1BCB">
        <w:t>PDU session establishment with network modification to MA PDU session</w:t>
      </w:r>
      <w:r w:rsidRPr="00BE1BCB">
        <w:rPr>
          <w:rFonts w:hint="eastAsia"/>
          <w:lang w:eastAsia="zh-CN"/>
        </w:rPr>
        <w:t>.</w:t>
      </w:r>
    </w:p>
    <w:p w14:paraId="7A81C0ED" w14:textId="77777777" w:rsidR="00694834" w:rsidRPr="00BE1BCB" w:rsidRDefault="00694834" w:rsidP="0068799F">
      <w:pPr>
        <w:rPr>
          <w:lang w:eastAsia="zh-CN"/>
        </w:rPr>
      </w:pPr>
      <w:r w:rsidRPr="00BE1BCB">
        <w:rPr>
          <w:lang w:eastAsia="zh-CN"/>
        </w:rPr>
        <w:t>In c</w:t>
      </w:r>
      <w:r w:rsidRPr="00BE1BCB">
        <w:rPr>
          <w:rFonts w:hint="eastAsia"/>
          <w:lang w:eastAsia="zh-CN"/>
        </w:rPr>
        <w:t>lause 5.3</w:t>
      </w:r>
      <w:r w:rsidRPr="00BE1BCB">
        <w:rPr>
          <w:lang w:eastAsia="zh-CN"/>
        </w:rPr>
        <w:t>,</w:t>
      </w:r>
      <w:r w:rsidRPr="00BE1BCB">
        <w:rPr>
          <w:rFonts w:hint="eastAsia"/>
          <w:lang w:eastAsia="zh-CN"/>
        </w:rPr>
        <w:t xml:space="preserve"> </w:t>
      </w:r>
      <w:r w:rsidRPr="00BE1BCB">
        <w:rPr>
          <w:lang w:eastAsia="zh-CN"/>
        </w:rPr>
        <w:t>the multi-access PDU connectivity procedures</w:t>
      </w:r>
      <w:r w:rsidRPr="00BE1BCB">
        <w:t xml:space="preserve"> </w:t>
      </w:r>
      <w:r w:rsidRPr="00BE1BCB">
        <w:rPr>
          <w:lang w:eastAsia="zh-CN"/>
        </w:rPr>
        <w:t>over E-UTRAN and wireline access network are specified. In this release of the specification, the procedures are applied for 5G-RG only.</w:t>
      </w:r>
    </w:p>
    <w:p w14:paraId="5ED339F5" w14:textId="77777777" w:rsidR="0068799F" w:rsidRPr="00BE1BCB" w:rsidRDefault="0068799F" w:rsidP="0068799F">
      <w:pPr>
        <w:rPr>
          <w:rFonts w:hint="eastAsia"/>
          <w:lang w:eastAsia="zh-CN"/>
        </w:rPr>
      </w:pPr>
      <w:r w:rsidRPr="00BE1BCB">
        <w:rPr>
          <w:lang w:eastAsia="zh-CN"/>
        </w:rPr>
        <w:t>In clause 5.</w:t>
      </w:r>
      <w:r w:rsidR="00694834" w:rsidRPr="00BE1BCB">
        <w:rPr>
          <w:lang w:eastAsia="zh-CN"/>
        </w:rPr>
        <w:t>4</w:t>
      </w:r>
      <w:r w:rsidRPr="00BE1BCB">
        <w:rPr>
          <w:lang w:eastAsia="zh-CN"/>
        </w:rPr>
        <w:t xml:space="preserve">, access performance measurement procedures are performed by exchanges of PMF protocol messages between the PMF in a UE and the PMF in the UPF over </w:t>
      </w:r>
      <w:r w:rsidR="00712993" w:rsidRPr="00BE1BCB">
        <w:rPr>
          <w:lang w:eastAsia="zh-CN"/>
        </w:rPr>
        <w:t xml:space="preserve">the </w:t>
      </w:r>
      <w:r w:rsidRPr="00BE1BCB">
        <w:rPr>
          <w:lang w:eastAsia="zh-CN"/>
        </w:rPr>
        <w:t xml:space="preserve">user plane. </w:t>
      </w:r>
      <w:r w:rsidR="00712993" w:rsidRPr="00BE1BCB">
        <w:rPr>
          <w:noProof/>
        </w:rPr>
        <w:t xml:space="preserve">For </w:t>
      </w:r>
      <w:r w:rsidR="00712993" w:rsidRPr="00BE1BCB">
        <w:t xml:space="preserve">MA PDU </w:t>
      </w:r>
      <w:r w:rsidR="00315D54" w:rsidRPr="00BE1BCB">
        <w:t>s</w:t>
      </w:r>
      <w:r w:rsidR="00712993" w:rsidRPr="00BE1BCB">
        <w:t>essions of IPv4, IPv6, or IPv4v6</w:t>
      </w:r>
      <w:r w:rsidR="00712993" w:rsidRPr="00BE1BCB">
        <w:rPr>
          <w:noProof/>
          <w:lang w:val="en-US"/>
        </w:rPr>
        <w:t xml:space="preserve"> PDU session</w:t>
      </w:r>
      <w:r w:rsidR="00712993" w:rsidRPr="00BE1BCB">
        <w:t xml:space="preserve"> type, the PMF protocol messages are transported using UDP. For </w:t>
      </w:r>
      <w:r w:rsidR="00712993" w:rsidRPr="00BE1BCB">
        <w:rPr>
          <w:lang w:eastAsia="zh-CN"/>
        </w:rPr>
        <w:t xml:space="preserve">MA PDU sessions of Ethernet PDU </w:t>
      </w:r>
      <w:r w:rsidR="00712993" w:rsidRPr="00BE1BCB">
        <w:rPr>
          <w:lang w:eastAsia="zh-CN"/>
        </w:rPr>
        <w:lastRenderedPageBreak/>
        <w:t>session type,</w:t>
      </w:r>
      <w:r w:rsidR="00712993" w:rsidRPr="00BE1BCB">
        <w:t xml:space="preserve"> the PMF protocol messages are transported using</w:t>
      </w:r>
      <w:r w:rsidR="00712993" w:rsidRPr="00BE1BCB">
        <w:rPr>
          <w:lang w:eastAsia="zh-CN"/>
        </w:rPr>
        <w:t xml:space="preserve"> Ethernet frames. </w:t>
      </w:r>
      <w:r w:rsidRPr="00BE1BCB">
        <w:rPr>
          <w:lang w:eastAsia="zh-CN"/>
        </w:rPr>
        <w:t>The protocol stacks of the PMF protocol are specified in clause </w:t>
      </w:r>
      <w:r w:rsidRPr="00BE1BCB">
        <w:t>5.32.5.4 of 3GPP TS 23.501 [2].</w:t>
      </w:r>
    </w:p>
    <w:p w14:paraId="68636190" w14:textId="77777777" w:rsidR="00BC0DA6" w:rsidRPr="00BE1BCB" w:rsidRDefault="007F7B19" w:rsidP="00BC0DA6">
      <w:pPr>
        <w:pStyle w:val="Heading2"/>
        <w:rPr>
          <w:lang w:eastAsia="zh-CN"/>
        </w:rPr>
      </w:pPr>
      <w:bookmarkStart w:id="92" w:name="_Toc25085403"/>
      <w:bookmarkStart w:id="93" w:name="_Toc42897375"/>
      <w:bookmarkStart w:id="94" w:name="_Toc43398890"/>
      <w:bookmarkStart w:id="95" w:name="_Toc51771969"/>
      <w:bookmarkStart w:id="96" w:name="_Toc74585601"/>
      <w:r w:rsidRPr="00BE1BCB">
        <w:rPr>
          <w:lang w:eastAsia="zh-CN"/>
        </w:rPr>
        <w:t>5.2</w:t>
      </w:r>
      <w:r w:rsidRPr="00BE1BCB">
        <w:rPr>
          <w:lang w:eastAsia="zh-CN"/>
        </w:rPr>
        <w:tab/>
      </w:r>
      <w:r w:rsidR="00F75781" w:rsidRPr="00BE1BCB">
        <w:rPr>
          <w:lang w:eastAsia="zh-CN"/>
        </w:rPr>
        <w:t>Multi-access PDU connectivity service</w:t>
      </w:r>
      <w:bookmarkEnd w:id="92"/>
      <w:bookmarkEnd w:id="93"/>
      <w:bookmarkEnd w:id="94"/>
      <w:bookmarkEnd w:id="95"/>
      <w:bookmarkEnd w:id="96"/>
    </w:p>
    <w:p w14:paraId="47A2D14A" w14:textId="77777777" w:rsidR="006143F7" w:rsidRPr="00BE1BCB" w:rsidRDefault="006143F7" w:rsidP="006143F7">
      <w:pPr>
        <w:pStyle w:val="Heading3"/>
        <w:rPr>
          <w:lang w:eastAsia="zh-CN"/>
        </w:rPr>
      </w:pPr>
      <w:bookmarkStart w:id="97" w:name="_Toc25085404"/>
      <w:bookmarkStart w:id="98" w:name="_Toc42897376"/>
      <w:bookmarkStart w:id="99" w:name="_Toc43398891"/>
      <w:bookmarkStart w:id="100" w:name="_Toc51771970"/>
      <w:bookmarkStart w:id="101" w:name="_Toc74585602"/>
      <w:r w:rsidRPr="00BE1BCB">
        <w:rPr>
          <w:lang w:eastAsia="zh-CN"/>
        </w:rPr>
        <w:t>5.2.1</w:t>
      </w:r>
      <w:r w:rsidRPr="00BE1BCB">
        <w:rPr>
          <w:lang w:eastAsia="zh-CN"/>
        </w:rPr>
        <w:tab/>
        <w:t>Activation of multi-access PDU connectivity service</w:t>
      </w:r>
      <w:bookmarkEnd w:id="97"/>
      <w:bookmarkEnd w:id="98"/>
      <w:bookmarkEnd w:id="99"/>
      <w:bookmarkEnd w:id="100"/>
      <w:bookmarkEnd w:id="101"/>
    </w:p>
    <w:p w14:paraId="4C43E703" w14:textId="77777777" w:rsidR="006143F7" w:rsidRPr="00BE1BCB" w:rsidRDefault="006143F7" w:rsidP="006143F7">
      <w:pPr>
        <w:rPr>
          <w:lang w:eastAsia="zh-CN"/>
        </w:rPr>
      </w:pPr>
      <w:r w:rsidRPr="00BE1BCB">
        <w:rPr>
          <w:lang w:eastAsia="zh-CN"/>
        </w:rPr>
        <w:t>Activating multi-access PDU connectivity service refers to the establishment of user-plane resources on both 3GPP access and non-3GPP access:</w:t>
      </w:r>
    </w:p>
    <w:p w14:paraId="640243D7" w14:textId="77777777" w:rsidR="006143F7" w:rsidRPr="00BE1BCB" w:rsidRDefault="002F1B39" w:rsidP="006143F7">
      <w:pPr>
        <w:pStyle w:val="B1"/>
        <w:rPr>
          <w:rFonts w:hint="eastAsia"/>
        </w:rPr>
      </w:pPr>
      <w:r w:rsidRPr="00BE1BCB">
        <w:rPr>
          <w:lang w:eastAsia="zh-CN"/>
        </w:rPr>
        <w:t>a)</w:t>
      </w:r>
      <w:r w:rsidR="006143F7" w:rsidRPr="00BE1BCB">
        <w:rPr>
          <w:lang w:eastAsia="zh-CN"/>
        </w:rPr>
        <w:tab/>
      </w:r>
      <w:r w:rsidR="00590B20" w:rsidRPr="00BE1BCB">
        <w:rPr>
          <w:lang w:eastAsia="zh-CN"/>
        </w:rPr>
        <w:t>i</w:t>
      </w:r>
      <w:r w:rsidR="006143F7" w:rsidRPr="00BE1BCB">
        <w:rPr>
          <w:lang w:eastAsia="zh-CN"/>
        </w:rPr>
        <w:t>f the UE is registered over both 3GPP access and non-3GPP acces</w:t>
      </w:r>
      <w:r w:rsidR="005969D4" w:rsidRPr="00BE1BCB">
        <w:rPr>
          <w:lang w:eastAsia="zh-CN"/>
        </w:rPr>
        <w:t>s</w:t>
      </w:r>
      <w:r w:rsidR="006143F7" w:rsidRPr="00BE1BCB">
        <w:rPr>
          <w:lang w:eastAsia="zh-CN"/>
        </w:rPr>
        <w:t xml:space="preserve"> in the same PLMN</w:t>
      </w:r>
      <w:r w:rsidR="006143F7" w:rsidRPr="00BE1BCB">
        <w:rPr>
          <w:lang w:val="en-US"/>
        </w:rPr>
        <w:t xml:space="preserve">, the UE shall initiate the </w:t>
      </w:r>
      <w:r w:rsidR="006143F7" w:rsidRPr="00BE1BCB">
        <w:t>UE-requested PDU session establishment procedure as specified in clause 6.4.1.2 of 3GPP TS 24.501 [</w:t>
      </w:r>
      <w:r w:rsidR="007D7414" w:rsidRPr="00BE1BCB">
        <w:rPr>
          <w:lang w:eastAsia="zh-CN"/>
        </w:rPr>
        <w:t>6</w:t>
      </w:r>
      <w:r w:rsidR="006143F7" w:rsidRPr="00BE1BCB">
        <w:t>] over</w:t>
      </w:r>
      <w:r w:rsidR="00415EDB" w:rsidRPr="00BE1BCB">
        <w:t xml:space="preserve"> a selected access, either</w:t>
      </w:r>
      <w:r w:rsidR="006143F7" w:rsidRPr="00BE1BCB">
        <w:t xml:space="preserve"> 3GPP access or non-3GPP access. Over which access to init</w:t>
      </w:r>
      <w:r w:rsidR="005969D4" w:rsidRPr="00BE1BCB">
        <w:t>i</w:t>
      </w:r>
      <w:r w:rsidR="006143F7" w:rsidRPr="00BE1BCB">
        <w:t>ate this UE-requested PDU session establishment procedure is UE implementation specific.</w:t>
      </w:r>
      <w:r w:rsidR="006143F7" w:rsidRPr="00BE1BCB">
        <w:rPr>
          <w:rFonts w:hint="eastAsia"/>
          <w:lang w:eastAsia="zh-CN"/>
        </w:rPr>
        <w:t xml:space="preserve"> </w:t>
      </w:r>
      <w:r w:rsidR="006143F7" w:rsidRPr="00BE1BCB">
        <w:t>When the UE receives the PDU SESSION ESTABLISHMENT ACCEPT message including the ATSSS container IE as specified in clause 6.4.1.3 of 3GPP TS 24.501 [</w:t>
      </w:r>
      <w:r w:rsidR="007D7414" w:rsidRPr="00BE1BCB">
        <w:rPr>
          <w:lang w:eastAsia="zh-CN"/>
        </w:rPr>
        <w:t>6</w:t>
      </w:r>
      <w:r w:rsidR="006143F7" w:rsidRPr="00BE1BCB">
        <w:t xml:space="preserve">], the UE shall consider that the MA PDU session </w:t>
      </w:r>
      <w:r w:rsidR="00BD18A7" w:rsidRPr="00BE1BCB">
        <w:t xml:space="preserve">has </w:t>
      </w:r>
      <w:r w:rsidR="006143F7" w:rsidRPr="00BE1BCB">
        <w:t>been established</w:t>
      </w:r>
      <w:r w:rsidR="00415EDB" w:rsidRPr="00BE1BCB">
        <w:t xml:space="preserve"> and the user plane resources are successfully established</w:t>
      </w:r>
      <w:r w:rsidR="006143F7" w:rsidRPr="00BE1BCB">
        <w:t xml:space="preserve"> </w:t>
      </w:r>
      <w:r w:rsidR="00415EDB" w:rsidRPr="00BE1BCB">
        <w:t>on</w:t>
      </w:r>
      <w:r w:rsidR="006143F7" w:rsidRPr="00BE1BCB">
        <w:t xml:space="preserve"> </w:t>
      </w:r>
      <w:r w:rsidR="00415EDB" w:rsidRPr="00BE1BCB">
        <w:t>the selected</w:t>
      </w:r>
      <w:r w:rsidR="006143F7" w:rsidRPr="00BE1BCB">
        <w:t xml:space="preserve"> access</w:t>
      </w:r>
      <w:r w:rsidR="00415EDB" w:rsidRPr="00BE1BCB">
        <w:t>. When the user plane resources are established on the access other than the selected access (e.g. received lower layer indication in 3GPP access or established user plane IPsec SA in untrusted non-3GPP access), the UE shall consider the user plane resources are established on both</w:t>
      </w:r>
      <w:r w:rsidR="006143F7" w:rsidRPr="00BE1BCB">
        <w:t>;</w:t>
      </w:r>
    </w:p>
    <w:p w14:paraId="45F18292" w14:textId="77777777" w:rsidR="00415EDB" w:rsidRPr="00BE1BCB" w:rsidRDefault="00415EDB" w:rsidP="00F82308">
      <w:pPr>
        <w:pStyle w:val="NO"/>
      </w:pPr>
      <w:r w:rsidRPr="00BE1BCB">
        <w:t>NOTE:</w:t>
      </w:r>
      <w:r w:rsidRPr="00BE1BCB">
        <w:tab/>
        <w:t>If the UE receives the PDU SESSION ESTABLISHMENT ACCEPT message including the ATSSS container IE and determines, upon an implementation specific timer expiry, fails to receive user plane resources established on the access other than the selected access, the UE re-initiates the UE-requested PDU session establishment procedure over the access other than the selected access, in order to establish user plane resources on the access other than the selected access.</w:t>
      </w:r>
    </w:p>
    <w:p w14:paraId="5D2AF15B" w14:textId="77777777" w:rsidR="006143F7" w:rsidRPr="00BE1BCB" w:rsidRDefault="002F1B39" w:rsidP="006143F7">
      <w:pPr>
        <w:pStyle w:val="B1"/>
      </w:pPr>
      <w:r w:rsidRPr="00BE1BCB">
        <w:rPr>
          <w:lang w:eastAsia="zh-CN"/>
        </w:rPr>
        <w:t>b)</w:t>
      </w:r>
      <w:r w:rsidR="006143F7" w:rsidRPr="00BE1BCB">
        <w:rPr>
          <w:lang w:eastAsia="zh-CN"/>
        </w:rPr>
        <w:tab/>
      </w:r>
      <w:r w:rsidR="00590B20" w:rsidRPr="00BE1BCB">
        <w:rPr>
          <w:lang w:eastAsia="zh-CN"/>
        </w:rPr>
        <w:t>i</w:t>
      </w:r>
      <w:r w:rsidR="006143F7" w:rsidRPr="00BE1BCB">
        <w:rPr>
          <w:lang w:eastAsia="zh-CN"/>
        </w:rPr>
        <w:t>f the UE is registered over both 3GPP access and non-3GPP acces</w:t>
      </w:r>
      <w:r w:rsidR="00C75D8D" w:rsidRPr="00BE1BCB">
        <w:rPr>
          <w:lang w:eastAsia="zh-CN"/>
        </w:rPr>
        <w:t>s</w:t>
      </w:r>
      <w:r w:rsidR="006143F7" w:rsidRPr="00BE1BCB">
        <w:rPr>
          <w:lang w:eastAsia="zh-CN"/>
        </w:rPr>
        <w:t xml:space="preserve"> in different PLMNs</w:t>
      </w:r>
      <w:r w:rsidR="006143F7" w:rsidRPr="00BE1BCB">
        <w:rPr>
          <w:lang w:val="en-US"/>
        </w:rPr>
        <w:t xml:space="preserve">, the UE shall initiate the </w:t>
      </w:r>
      <w:r w:rsidR="006143F7" w:rsidRPr="00BE1BCB">
        <w:t>UE-requested PDU session establishment procedure as specified in clause 6.4.1.2 of 3GPP TS 24.501 [</w:t>
      </w:r>
      <w:r w:rsidR="001A4908" w:rsidRPr="00BE1BCB">
        <w:rPr>
          <w:lang w:eastAsia="zh-CN"/>
        </w:rPr>
        <w:t>6</w:t>
      </w:r>
      <w:r w:rsidR="006143F7" w:rsidRPr="00BE1BCB">
        <w:t>] over 3GPP access and non-3GPP access</w:t>
      </w:r>
      <w:r w:rsidR="006143F7" w:rsidRPr="00BE1BCB">
        <w:rPr>
          <w:rFonts w:hint="eastAsia"/>
          <w:lang w:eastAsia="zh-CN"/>
        </w:rPr>
        <w:t xml:space="preserve"> </w:t>
      </w:r>
      <w:r w:rsidR="006143F7" w:rsidRPr="00BE1BCB">
        <w:rPr>
          <w:lang w:eastAsia="zh-CN"/>
        </w:rPr>
        <w:t>sequentially</w:t>
      </w:r>
      <w:r w:rsidR="006143F7" w:rsidRPr="00BE1BCB">
        <w:t>. Over which access to first init</w:t>
      </w:r>
      <w:r w:rsidR="00C75D8D" w:rsidRPr="00BE1BCB">
        <w:t>i</w:t>
      </w:r>
      <w:r w:rsidR="006143F7" w:rsidRPr="00BE1BCB">
        <w:t>ate the UE-requested PDU session establishment procedure is UE implementation specific.</w:t>
      </w:r>
      <w:r w:rsidR="006143F7" w:rsidRPr="00BE1BCB">
        <w:rPr>
          <w:rFonts w:hint="eastAsia"/>
          <w:lang w:eastAsia="zh-CN"/>
        </w:rPr>
        <w:t xml:space="preserve"> </w:t>
      </w:r>
      <w:r w:rsidR="006143F7" w:rsidRPr="00BE1BCB">
        <w:t>When the UE receives the PDU SESSION ESTABLISHMENT ACCEPT message including the ATSSS container IE as specified in clause 6.4.1.3 of 3GPP TS 24.501 [</w:t>
      </w:r>
      <w:r w:rsidR="001A4908" w:rsidRPr="00BE1BCB">
        <w:rPr>
          <w:lang w:eastAsia="zh-CN"/>
        </w:rPr>
        <w:t>6</w:t>
      </w:r>
      <w:r w:rsidR="006143F7" w:rsidRPr="00BE1BCB">
        <w:t xml:space="preserve">] over the selected access, the UE shall consider that </w:t>
      </w:r>
      <w:r w:rsidR="00EB5B22" w:rsidRPr="00BE1BCB">
        <w:t xml:space="preserve">the MA PDU session has been established and </w:t>
      </w:r>
      <w:r w:rsidR="006143F7" w:rsidRPr="00BE1BCB">
        <w:t>the user plane resources of the MA PDU session on this access are successfully established.</w:t>
      </w:r>
      <w:r w:rsidR="006143F7" w:rsidRPr="00BE1BCB">
        <w:rPr>
          <w:rFonts w:hint="eastAsia"/>
          <w:lang w:eastAsia="zh-CN"/>
        </w:rPr>
        <w:t xml:space="preserve"> </w:t>
      </w:r>
      <w:r w:rsidR="006143F7" w:rsidRPr="00BE1BCB">
        <w:t>The UE shall</w:t>
      </w:r>
      <w:r w:rsidR="00590B20" w:rsidRPr="00BE1BCB">
        <w:t xml:space="preserve"> then</w:t>
      </w:r>
      <w:r w:rsidR="006143F7" w:rsidRPr="00BE1BCB">
        <w:t xml:space="preserve"> </w:t>
      </w:r>
      <w:r w:rsidR="006143F7" w:rsidRPr="00BE1BCB">
        <w:rPr>
          <w:lang w:val="en-US"/>
        </w:rPr>
        <w:t xml:space="preserve">initiate the </w:t>
      </w:r>
      <w:r w:rsidR="006143F7" w:rsidRPr="00BE1BCB">
        <w:t xml:space="preserve">UE-requested PDU session establishment procedure </w:t>
      </w:r>
      <w:r w:rsidR="00590B20" w:rsidRPr="00BE1BCB">
        <w:t xml:space="preserve">with the same PDU </w:t>
      </w:r>
      <w:r w:rsidR="00315D54" w:rsidRPr="00BE1BCB">
        <w:t>s</w:t>
      </w:r>
      <w:r w:rsidR="00590B20" w:rsidRPr="00BE1BCB">
        <w:t xml:space="preserve">ession ID, </w:t>
      </w:r>
      <w:r w:rsidR="006143F7" w:rsidRPr="00BE1BCB">
        <w:t>as specified in clause 6.4.1.2 of 3GPP TS 24.501 [</w:t>
      </w:r>
      <w:r w:rsidR="001A4908" w:rsidRPr="00BE1BCB">
        <w:t>6</w:t>
      </w:r>
      <w:r w:rsidR="006143F7" w:rsidRPr="00BE1BCB">
        <w:t>] over the other access,</w:t>
      </w:r>
      <w:r w:rsidR="006143F7" w:rsidRPr="00BE1BCB">
        <w:rPr>
          <w:rFonts w:hint="eastAsia"/>
          <w:lang w:eastAsia="zh-CN"/>
        </w:rPr>
        <w:t xml:space="preserve"> i</w:t>
      </w:r>
      <w:r w:rsidR="006143F7" w:rsidRPr="00BE1BCB">
        <w:t>n order to establish user plane resources on the other access for the MA PDU session. If the UE receives the PDU SESSION ESTABLISHMENT ACCEPT message as specified in clause 6.4.1.3 of 3GPP TS 24.501 [</w:t>
      </w:r>
      <w:r w:rsidR="001A4908" w:rsidRPr="00BE1BCB">
        <w:t>6</w:t>
      </w:r>
      <w:r w:rsidR="006143F7" w:rsidRPr="00BE1BCB">
        <w:t xml:space="preserve">] over the </w:t>
      </w:r>
      <w:r w:rsidR="00590B20" w:rsidRPr="00BE1BCB">
        <w:t xml:space="preserve">other </w:t>
      </w:r>
      <w:r w:rsidR="006143F7" w:rsidRPr="00BE1BCB">
        <w:t xml:space="preserve">access, the UE shall consider that the user plane resources of the MA PDU session have been established </w:t>
      </w:r>
      <w:r w:rsidR="00415EDB" w:rsidRPr="00BE1BCB">
        <w:t>on</w:t>
      </w:r>
      <w:r w:rsidR="006143F7" w:rsidRPr="00BE1BCB">
        <w:t xml:space="preserve"> both 3GPP access and non-3GPP access</w:t>
      </w:r>
      <w:r w:rsidR="00DF6A71" w:rsidRPr="00BE1BCB">
        <w:t xml:space="preserve">; </w:t>
      </w:r>
      <w:r w:rsidR="00590B20" w:rsidRPr="00BE1BCB">
        <w:t>or</w:t>
      </w:r>
    </w:p>
    <w:p w14:paraId="537A137D" w14:textId="77777777" w:rsidR="00590B20" w:rsidRPr="00BE1BCB" w:rsidRDefault="002F1B39" w:rsidP="006143F7">
      <w:pPr>
        <w:pStyle w:val="B1"/>
        <w:rPr>
          <w:rFonts w:hint="eastAsia"/>
        </w:rPr>
      </w:pPr>
      <w:r w:rsidRPr="00BE1BCB">
        <w:t>c)</w:t>
      </w:r>
      <w:r w:rsidR="00590B20" w:rsidRPr="00BE1BCB">
        <w:tab/>
        <w:t xml:space="preserve">if the UE is registered to a PLMN over only one access, either 3GPP access or non-3GPP access, the UE </w:t>
      </w:r>
      <w:r w:rsidR="00590B20" w:rsidRPr="00BE1BCB">
        <w:rPr>
          <w:lang w:val="en-US"/>
        </w:rPr>
        <w:t xml:space="preserve">shall initiate the </w:t>
      </w:r>
      <w:r w:rsidR="00590B20" w:rsidRPr="00BE1BCB">
        <w:t>UE-requested PDU session establishment procedure as specified in clause 6.4.1.2 of 3GPP TS 24.501 [</w:t>
      </w:r>
      <w:r w:rsidR="00590B20" w:rsidRPr="00BE1BCB">
        <w:rPr>
          <w:lang w:eastAsia="zh-CN"/>
        </w:rPr>
        <w:t>6</w:t>
      </w:r>
      <w:r w:rsidR="00590B20" w:rsidRPr="00BE1BCB">
        <w:t>] over this access. When the UE receives the PDU SESSION ESTABLISHMENT ACCEPT message including the ATSSS container IE as specified in clause 6.4.1.3 of 3GPP TS 24.501 [</w:t>
      </w:r>
      <w:r w:rsidR="00590B20" w:rsidRPr="00BE1BCB">
        <w:rPr>
          <w:lang w:eastAsia="zh-CN"/>
        </w:rPr>
        <w:t>6</w:t>
      </w:r>
      <w:r w:rsidR="00590B20" w:rsidRPr="00BE1BCB">
        <w:t xml:space="preserve">] over the access, the UE shall consider that </w:t>
      </w:r>
      <w:r w:rsidR="00EB5B22" w:rsidRPr="00BE1BCB">
        <w:t xml:space="preserve">the MA PDU session has been established and </w:t>
      </w:r>
      <w:r w:rsidR="00590B20" w:rsidRPr="00BE1BCB">
        <w:t xml:space="preserve">the user plane resources of the MA PDU session on this access are successfully established. When the UE at a later point in time registers over the other access, either in the same PLMN or in a different PLMN, the UE shall </w:t>
      </w:r>
      <w:r w:rsidR="00590B20" w:rsidRPr="00BE1BCB">
        <w:rPr>
          <w:lang w:val="en-US"/>
        </w:rPr>
        <w:t xml:space="preserve">initiate the </w:t>
      </w:r>
      <w:r w:rsidR="00590B20" w:rsidRPr="00BE1BCB">
        <w:t xml:space="preserve">UE-requested PDU session establishment procedure with the same PDU </w:t>
      </w:r>
      <w:r w:rsidR="00315D54" w:rsidRPr="00BE1BCB">
        <w:t>s</w:t>
      </w:r>
      <w:r w:rsidR="00590B20" w:rsidRPr="00BE1BCB">
        <w:t>ession ID as specified in clause 6.4.1.2 of 3GPP TS 24.501 [6] over the other access</w:t>
      </w:r>
      <w:r w:rsidR="00590B20" w:rsidRPr="00BE1BCB">
        <w:rPr>
          <w:lang w:eastAsia="zh-CN"/>
        </w:rPr>
        <w:t xml:space="preserve"> i</w:t>
      </w:r>
      <w:r w:rsidR="00590B20" w:rsidRPr="00BE1BCB">
        <w:t>n order to establish user plane resources on the other access for the MA PDU session. If the UE receives the PDU SESSION ESTABLISHMENT ACCEPT message as specified in clause 6.4.1.3 of 3GPP TS 24.501 [6] over the other access, the UE shall consider that the user plane resources of the MA PDU session have been established over both 3GPP access and non-3GPP access.</w:t>
      </w:r>
    </w:p>
    <w:p w14:paraId="0D4A7DAD" w14:textId="77777777" w:rsidR="00DE4BCF" w:rsidRPr="00BE1BCB" w:rsidRDefault="00DE4BCF" w:rsidP="00DE4BCF">
      <w:bookmarkStart w:id="102" w:name="_Toc25085405"/>
      <w:r w:rsidRPr="00BE1BCB">
        <w:t xml:space="preserve">If the UE is in the non-allowed area, the UE shall not initiate a PDU session establishment procedure for </w:t>
      </w:r>
      <w:r w:rsidRPr="00BE1BCB">
        <w:rPr>
          <w:rFonts w:eastAsia="Times New Roman"/>
          <w:lang w:val="en-US"/>
        </w:rPr>
        <w:t>an MA PDU session</w:t>
      </w:r>
      <w:r w:rsidRPr="00BE1BCB">
        <w:t xml:space="preserve"> over the 3GPP access. It may still initiate a PDU session establishment procedure for </w:t>
      </w:r>
      <w:r w:rsidRPr="00BE1BCB">
        <w:rPr>
          <w:rFonts w:eastAsia="Times New Roman"/>
          <w:lang w:val="en-US"/>
        </w:rPr>
        <w:t>an MA PDU session</w:t>
      </w:r>
      <w:r w:rsidRPr="00BE1BCB">
        <w:t xml:space="preserve"> over the non-3GPP access</w:t>
      </w:r>
      <w:r w:rsidR="00084A5B" w:rsidRPr="00BE1BCB">
        <w:t xml:space="preserve"> other than wireline access network</w:t>
      </w:r>
      <w:r w:rsidRPr="00BE1BCB">
        <w:t>, however the network shall not establish user plane resources for the 3GPP access if the UE is in the non-allowed area.</w:t>
      </w:r>
      <w:r w:rsidR="00084A5B" w:rsidRPr="00BE1BCB">
        <w:t xml:space="preserve"> The handling of non-allowed area when using wireline access is described in 3GPP TS 23.316 [4].</w:t>
      </w:r>
    </w:p>
    <w:p w14:paraId="7DC41276" w14:textId="77777777" w:rsidR="006143F7" w:rsidRPr="00BE1BCB" w:rsidRDefault="006143F7" w:rsidP="006143F7">
      <w:pPr>
        <w:pStyle w:val="Heading3"/>
        <w:rPr>
          <w:lang w:eastAsia="zh-CN"/>
        </w:rPr>
      </w:pPr>
      <w:bookmarkStart w:id="103" w:name="_Toc42897377"/>
      <w:bookmarkStart w:id="104" w:name="_Toc43398892"/>
      <w:bookmarkStart w:id="105" w:name="_Toc51771971"/>
      <w:bookmarkStart w:id="106" w:name="_Toc74585603"/>
      <w:r w:rsidRPr="00BE1BCB">
        <w:rPr>
          <w:lang w:eastAsia="zh-CN"/>
        </w:rPr>
        <w:lastRenderedPageBreak/>
        <w:t>5.2.2</w:t>
      </w:r>
      <w:r w:rsidRPr="00BE1BCB">
        <w:rPr>
          <w:lang w:eastAsia="zh-CN"/>
        </w:rPr>
        <w:tab/>
        <w:t>Re-activation of user-plane resources</w:t>
      </w:r>
      <w:bookmarkEnd w:id="102"/>
      <w:bookmarkEnd w:id="103"/>
      <w:bookmarkEnd w:id="104"/>
      <w:bookmarkEnd w:id="105"/>
      <w:bookmarkEnd w:id="106"/>
    </w:p>
    <w:p w14:paraId="6605370B" w14:textId="77777777" w:rsidR="0043126C" w:rsidRPr="00BE1BCB" w:rsidRDefault="0043126C" w:rsidP="0043126C">
      <w:pPr>
        <w:rPr>
          <w:rFonts w:hint="eastAsia"/>
          <w:lang w:eastAsia="zh-CN"/>
        </w:rPr>
      </w:pPr>
      <w:r w:rsidRPr="00BE1BCB">
        <w:rPr>
          <w:lang w:eastAsia="zh-CN"/>
        </w:rPr>
        <w:t>In order to re-establish the user-plane resources of an MA PDU session:</w:t>
      </w:r>
    </w:p>
    <w:p w14:paraId="711D9CB3" w14:textId="77777777" w:rsidR="001A0BB7" w:rsidRPr="00BE1BCB" w:rsidRDefault="001A0BB7" w:rsidP="001A0BB7">
      <w:pPr>
        <w:pStyle w:val="B1"/>
      </w:pPr>
      <w:r w:rsidRPr="00BE1BCB">
        <w:rPr>
          <w:snapToGrid w:val="0"/>
        </w:rPr>
        <w:t>a)</w:t>
      </w:r>
      <w:r w:rsidRPr="00BE1BCB">
        <w:rPr>
          <w:snapToGrid w:val="0"/>
        </w:rPr>
        <w:tab/>
        <w:t>if the UE requests</w:t>
      </w:r>
      <w:r w:rsidRPr="00BE1BCB">
        <w:rPr>
          <w:lang w:val="x-none"/>
        </w:rPr>
        <w:t xml:space="preserve"> </w:t>
      </w:r>
      <w:r w:rsidRPr="00BE1BCB">
        <w:rPr>
          <w:snapToGrid w:val="0"/>
        </w:rPr>
        <w:t>re-establishment of the user-plane resources of the MA PDU session over 3GPP access which were released</w:t>
      </w:r>
      <w:r w:rsidR="0043126C" w:rsidRPr="00BE1BCB">
        <w:rPr>
          <w:rFonts w:hint="eastAsia"/>
          <w:lang w:eastAsia="zh-CN"/>
        </w:rPr>
        <w:t>, t</w:t>
      </w:r>
      <w:r w:rsidR="0043126C" w:rsidRPr="00BE1BCB">
        <w:rPr>
          <w:lang w:eastAsia="zh-CN"/>
        </w:rPr>
        <w:t xml:space="preserve">he UE shall include </w:t>
      </w:r>
      <w:r w:rsidR="0043126C" w:rsidRPr="00BE1BCB">
        <w:t>the Uplink data status IE indicating the related MA PDU session,</w:t>
      </w:r>
    </w:p>
    <w:p w14:paraId="18117AF6" w14:textId="77777777" w:rsidR="0043126C" w:rsidRPr="00BE1BCB" w:rsidRDefault="0043126C" w:rsidP="00042BDC">
      <w:pPr>
        <w:pStyle w:val="B2"/>
      </w:pPr>
      <w:r w:rsidRPr="00BE1BCB">
        <w:t>1)</w:t>
      </w:r>
      <w:r w:rsidRPr="00BE1BCB">
        <w:tab/>
        <w:t xml:space="preserve">in the </w:t>
      </w:r>
      <w:r w:rsidRPr="00BE1BCB">
        <w:rPr>
          <w:rFonts w:hint="eastAsia"/>
        </w:rPr>
        <w:t>REGISTRATION</w:t>
      </w:r>
      <w:r w:rsidRPr="00BE1BCB">
        <w:t xml:space="preserve"> REQUEST message when </w:t>
      </w:r>
      <w:r w:rsidRPr="00BE1BCB">
        <w:rPr>
          <w:rFonts w:hint="eastAsia"/>
        </w:rPr>
        <w:t>the registration</w:t>
      </w:r>
      <w:r w:rsidRPr="00BE1BCB">
        <w:t xml:space="preserve"> procedure for mobility and periodic registration update is initiated by the UE over 3GPP access as specified in clause 5.5.1.3.2 of 3GPP TS 24.501 [6]; or</w:t>
      </w:r>
    </w:p>
    <w:p w14:paraId="71A6F3A0" w14:textId="77777777" w:rsidR="0043126C" w:rsidRPr="00BE1BCB" w:rsidRDefault="0043126C" w:rsidP="00042BDC">
      <w:pPr>
        <w:pStyle w:val="B2"/>
      </w:pPr>
      <w:r w:rsidRPr="00BE1BCB">
        <w:t>2)</w:t>
      </w:r>
      <w:r w:rsidRPr="00BE1BCB">
        <w:tab/>
      </w:r>
      <w:r w:rsidRPr="00BE1BCB">
        <w:rPr>
          <w:rFonts w:hint="eastAsia"/>
        </w:rPr>
        <w:t>in t</w:t>
      </w:r>
      <w:r w:rsidRPr="00BE1BCB">
        <w:t>he SERVICE REQUEST message when the service request procedure initiated by the UE over 3GPP access as specified in clause 5.6.1.2 of 3GPP TS 24.501 [6];</w:t>
      </w:r>
    </w:p>
    <w:p w14:paraId="2CDD2D2C" w14:textId="77777777" w:rsidR="001A0BB7" w:rsidRPr="00BE1BCB" w:rsidRDefault="001A0BB7" w:rsidP="001A0BB7">
      <w:pPr>
        <w:pStyle w:val="B1"/>
        <w:rPr>
          <w:snapToGrid w:val="0"/>
        </w:rPr>
      </w:pPr>
      <w:r w:rsidRPr="00BE1BCB">
        <w:t>b)</w:t>
      </w:r>
      <w:r w:rsidRPr="00BE1BCB">
        <w:tab/>
      </w:r>
      <w:r w:rsidRPr="00BE1BCB">
        <w:rPr>
          <w:snapToGrid w:val="0"/>
        </w:rPr>
        <w:t>if</w:t>
      </w:r>
      <w:r w:rsidRPr="00BE1BCB">
        <w:rPr>
          <w:rFonts w:hint="eastAsia"/>
          <w:snapToGrid w:val="0"/>
          <w:lang w:eastAsia="zh-CN"/>
        </w:rPr>
        <w:t xml:space="preserve"> </w:t>
      </w:r>
      <w:r w:rsidRPr="00BE1BCB">
        <w:rPr>
          <w:snapToGrid w:val="0"/>
        </w:rPr>
        <w:t>the UE requests</w:t>
      </w:r>
      <w:r w:rsidRPr="00BE1BCB">
        <w:rPr>
          <w:lang w:val="x-none"/>
        </w:rPr>
        <w:t xml:space="preserve"> </w:t>
      </w:r>
      <w:r w:rsidRPr="00BE1BCB">
        <w:rPr>
          <w:snapToGrid w:val="0"/>
        </w:rPr>
        <w:t>re-establishment of the user-plane resources of the MA PDU session over non-3GPP access which were released and the UE is in 5GMM-CONNECTED mode over non-3GPP access, the UE shall</w:t>
      </w:r>
      <w:r w:rsidR="0043126C" w:rsidRPr="00BE1BCB">
        <w:rPr>
          <w:lang w:eastAsia="zh-CN"/>
        </w:rPr>
        <w:t xml:space="preserve"> include </w:t>
      </w:r>
      <w:r w:rsidR="0043126C" w:rsidRPr="00BE1BCB">
        <w:t>the Uplink data status IE indicating the related MA PDU session,</w:t>
      </w:r>
    </w:p>
    <w:p w14:paraId="3C1AC820" w14:textId="77777777" w:rsidR="0043126C" w:rsidRPr="00BE1BCB" w:rsidRDefault="0043126C" w:rsidP="00FD23A8">
      <w:pPr>
        <w:pStyle w:val="B2"/>
      </w:pPr>
      <w:r w:rsidRPr="00BE1BCB">
        <w:t>1)</w:t>
      </w:r>
      <w:r w:rsidRPr="00BE1BCB">
        <w:tab/>
        <w:t xml:space="preserve">in the </w:t>
      </w:r>
      <w:r w:rsidRPr="00BE1BCB">
        <w:rPr>
          <w:rFonts w:hint="eastAsia"/>
        </w:rPr>
        <w:t>REGISTRATION</w:t>
      </w:r>
      <w:r w:rsidRPr="00BE1BCB">
        <w:t xml:space="preserve"> REQUEST message when </w:t>
      </w:r>
      <w:r w:rsidRPr="00BE1BCB">
        <w:rPr>
          <w:rFonts w:hint="eastAsia"/>
        </w:rPr>
        <w:t>the registration</w:t>
      </w:r>
      <w:r w:rsidRPr="00BE1BCB">
        <w:t xml:space="preserve"> procedure for mobility registration update is initiated by the UE over non-3GPP access as specified in clause 5.5.1.3.2 of 3GPP TS 24.501 [6]; or</w:t>
      </w:r>
    </w:p>
    <w:p w14:paraId="6A7C56FA" w14:textId="77777777" w:rsidR="0043126C" w:rsidRPr="00BE1BCB" w:rsidRDefault="0043126C" w:rsidP="00FD23A8">
      <w:pPr>
        <w:pStyle w:val="B2"/>
        <w:rPr>
          <w:rFonts w:hint="eastAsia"/>
        </w:rPr>
      </w:pPr>
      <w:r w:rsidRPr="00BE1BCB">
        <w:rPr>
          <w:lang w:eastAsia="zh-CN"/>
        </w:rPr>
        <w:t>2)</w:t>
      </w:r>
      <w:r w:rsidRPr="00BE1BCB">
        <w:rPr>
          <w:lang w:eastAsia="zh-CN"/>
        </w:rPr>
        <w:tab/>
      </w:r>
      <w:r w:rsidRPr="00BE1BCB">
        <w:rPr>
          <w:rFonts w:hint="eastAsia"/>
          <w:lang w:eastAsia="zh-CN"/>
        </w:rPr>
        <w:t>in t</w:t>
      </w:r>
      <w:r w:rsidRPr="00BE1BCB">
        <w:t>he SERVICE REQUEST message when the service request procedure initiated by the UE over non-3GPP access as specified in clause 5.6.1.2 of 3GPP TS 24.501 [6];</w:t>
      </w:r>
    </w:p>
    <w:p w14:paraId="3F21AF7A" w14:textId="77777777" w:rsidR="001A0BB7" w:rsidRPr="00BE1BCB" w:rsidRDefault="001A0BB7" w:rsidP="001A0BB7">
      <w:pPr>
        <w:pStyle w:val="B1"/>
        <w:rPr>
          <w:snapToGrid w:val="0"/>
        </w:rPr>
      </w:pPr>
      <w:r w:rsidRPr="00BE1BCB">
        <w:rPr>
          <w:lang w:val="x-none"/>
        </w:rPr>
        <w:t>c)</w:t>
      </w:r>
      <w:r w:rsidRPr="00BE1BCB">
        <w:rPr>
          <w:lang w:val="x-none"/>
        </w:rPr>
        <w:tab/>
        <w:t xml:space="preserve">if the UE </w:t>
      </w:r>
      <w:r w:rsidRPr="00BE1BCB">
        <w:rPr>
          <w:snapToGrid w:val="0"/>
        </w:rPr>
        <w:t>requests</w:t>
      </w:r>
      <w:r w:rsidRPr="00BE1BCB">
        <w:rPr>
          <w:lang w:val="x-none"/>
        </w:rPr>
        <w:t xml:space="preserve"> </w:t>
      </w:r>
      <w:r w:rsidRPr="00BE1BCB">
        <w:rPr>
          <w:snapToGrid w:val="0"/>
        </w:rPr>
        <w:t>re-establishment of the user-plane resources of the MA PDU session over non-3GPP access which were released and the UE is in 5GMM-IDLE mode over non-3GPP access,</w:t>
      </w:r>
    </w:p>
    <w:p w14:paraId="0A55C26D" w14:textId="77777777" w:rsidR="001A0BB7" w:rsidRPr="00BE1BCB" w:rsidRDefault="00965A94" w:rsidP="009A46EC">
      <w:pPr>
        <w:pStyle w:val="B2"/>
        <w:rPr>
          <w:rFonts w:hint="eastAsia"/>
        </w:rPr>
      </w:pPr>
      <w:r w:rsidRPr="00BE1BCB">
        <w:rPr>
          <w:snapToGrid w:val="0"/>
        </w:rPr>
        <w:t>1)</w:t>
      </w:r>
      <w:r w:rsidR="001A0BB7" w:rsidRPr="00BE1BCB">
        <w:rPr>
          <w:snapToGrid w:val="0"/>
        </w:rPr>
        <w:tab/>
        <w:t xml:space="preserve">for untrusted non-3GPP access, the UE shall </w:t>
      </w:r>
      <w:r w:rsidR="001A0BB7" w:rsidRPr="00BE1BCB">
        <w:rPr>
          <w:lang w:val="en-US"/>
        </w:rPr>
        <w:t>perform the procedure</w:t>
      </w:r>
      <w:r w:rsidR="001A0BB7" w:rsidRPr="00BE1BCB">
        <w:t xml:space="preserve"> </w:t>
      </w:r>
      <w:r w:rsidR="001A0BB7" w:rsidRPr="00BE1BCB">
        <w:rPr>
          <w:lang w:val="en-US"/>
        </w:rPr>
        <w:t>as specified in clause 7.3 of 3GPP TS 24.502 [</w:t>
      </w:r>
      <w:r w:rsidR="009705EE" w:rsidRPr="00BE1BCB">
        <w:rPr>
          <w:lang w:val="en-US"/>
        </w:rPr>
        <w:t>7</w:t>
      </w:r>
      <w:r w:rsidR="001A0BB7" w:rsidRPr="00BE1BCB">
        <w:rPr>
          <w:lang w:val="en-US"/>
        </w:rPr>
        <w:t>]</w:t>
      </w:r>
      <w:r w:rsidR="0043126C" w:rsidRPr="00BE1BCB">
        <w:rPr>
          <w:lang w:val="en-US"/>
        </w:rPr>
        <w:t xml:space="preserve"> and i</w:t>
      </w:r>
      <w:r w:rsidR="0043126C" w:rsidRPr="00BE1BCB">
        <w:rPr>
          <w:lang w:eastAsia="zh-CN"/>
        </w:rPr>
        <w:t xml:space="preserve">nclude </w:t>
      </w:r>
      <w:r w:rsidR="0043126C" w:rsidRPr="00BE1BCB">
        <w:t>the Uplink data status IE indicating the related MA PDU session</w:t>
      </w:r>
      <w:r w:rsidR="0043126C" w:rsidRPr="00BE1BCB">
        <w:rPr>
          <w:rFonts w:hint="eastAsia"/>
          <w:lang w:eastAsia="zh-CN"/>
        </w:rPr>
        <w:t xml:space="preserve"> in t</w:t>
      </w:r>
      <w:r w:rsidR="0043126C" w:rsidRPr="00BE1BCB">
        <w:t>he SERVICE REQUEST message when the service request procedure initiated by the UE over non-3GPP access as specified in clause 5.6.1.2 of 3GPP TS 24.501 [6]</w:t>
      </w:r>
      <w:r w:rsidR="001A0BB7" w:rsidRPr="00BE1BCB">
        <w:rPr>
          <w:lang w:val="en-US"/>
        </w:rPr>
        <w:t>;</w:t>
      </w:r>
      <w:r w:rsidR="0043126C" w:rsidRPr="00BE1BCB">
        <w:rPr>
          <w:lang w:val="en-US"/>
        </w:rPr>
        <w:t xml:space="preserve"> or</w:t>
      </w:r>
    </w:p>
    <w:p w14:paraId="171080AE" w14:textId="77777777" w:rsidR="00A17A17" w:rsidRPr="00BE1BCB" w:rsidRDefault="00A17A17" w:rsidP="00A17A17">
      <w:pPr>
        <w:pStyle w:val="B2"/>
        <w:rPr>
          <w:rFonts w:hint="eastAsia"/>
        </w:rPr>
      </w:pPr>
      <w:r w:rsidRPr="00BE1BCB">
        <w:rPr>
          <w:lang w:val="en-US"/>
        </w:rPr>
        <w:t>2)</w:t>
      </w:r>
      <w:r w:rsidRPr="00BE1BCB">
        <w:rPr>
          <w:lang w:val="en-US"/>
        </w:rPr>
        <w:tab/>
        <w:t>for trusted non-3GPP access, the UE shall perform the procedures as specified in clause 7.3A of 3GPP TS 24.502 [7] and i</w:t>
      </w:r>
      <w:r w:rsidRPr="00BE1BCB">
        <w:rPr>
          <w:lang w:eastAsia="zh-CN"/>
        </w:rPr>
        <w:t xml:space="preserve">nclude </w:t>
      </w:r>
      <w:r w:rsidRPr="00BE1BCB">
        <w:t>the Uplink data status IE indicating the related MA PDU session</w:t>
      </w:r>
      <w:r w:rsidRPr="00BE1BCB">
        <w:rPr>
          <w:rFonts w:hint="eastAsia"/>
          <w:lang w:eastAsia="zh-CN"/>
        </w:rPr>
        <w:t xml:space="preserve"> in t</w:t>
      </w:r>
      <w:r w:rsidRPr="00BE1BCB">
        <w:t>he SERVICE REQUEST message when the service request procedure initiated by the UE over non-3GPP access as specified in clause 5.6.1.2 of 3GPP TS 24.501 [6]; and</w:t>
      </w:r>
    </w:p>
    <w:p w14:paraId="6F2545B6" w14:textId="77777777" w:rsidR="001A0BB7" w:rsidRPr="00BE1BCB" w:rsidRDefault="00876C4C" w:rsidP="00374178">
      <w:pPr>
        <w:pStyle w:val="B1"/>
      </w:pPr>
      <w:r w:rsidRPr="00BE1BCB">
        <w:rPr>
          <w:snapToGrid w:val="0"/>
        </w:rPr>
        <w:t>d</w:t>
      </w:r>
      <w:r w:rsidR="001A0BB7" w:rsidRPr="00BE1BCB">
        <w:rPr>
          <w:snapToGrid w:val="0"/>
        </w:rPr>
        <w:t>)</w:t>
      </w:r>
      <w:r w:rsidR="001A0BB7" w:rsidRPr="00BE1BCB">
        <w:rPr>
          <w:snapToGrid w:val="0"/>
        </w:rPr>
        <w:tab/>
        <w:t>if the network requests</w:t>
      </w:r>
      <w:r w:rsidR="001A0BB7" w:rsidRPr="00BE1BCB">
        <w:rPr>
          <w:lang w:val="x-none"/>
        </w:rPr>
        <w:t xml:space="preserve"> </w:t>
      </w:r>
      <w:r w:rsidR="001A0BB7" w:rsidRPr="00BE1BCB">
        <w:rPr>
          <w:snapToGrid w:val="0"/>
        </w:rPr>
        <w:t xml:space="preserve">re-establishment of the user-plane resources of the MA PDU session, the UE shall initiate </w:t>
      </w:r>
      <w:r w:rsidR="001A0BB7" w:rsidRPr="00BE1BCB">
        <w:t>the service request procedure by sending a SERVICE REQUEST message to the AMF upon receipt of the paging request as specified in clause 5.6.1.2 of 3GPP TS 24.501 [6]</w:t>
      </w:r>
      <w:r w:rsidR="000C3587" w:rsidRPr="00BE1BCB">
        <w:t xml:space="preserve"> or shall follow the procedure specified in clause 5.6.3 of 3GPP TS 24.501 [6]</w:t>
      </w:r>
      <w:r w:rsidR="000C3587" w:rsidRPr="00BE1BCB">
        <w:rPr>
          <w:lang w:val="en-US"/>
        </w:rPr>
        <w:t xml:space="preserve"> upon receipt of a NOTIFICATION message</w:t>
      </w:r>
      <w:r w:rsidR="001A0BB7" w:rsidRPr="00BE1BCB">
        <w:t>.</w:t>
      </w:r>
    </w:p>
    <w:p w14:paraId="03F0414B" w14:textId="77777777" w:rsidR="00CD169C" w:rsidRPr="00BE1BCB" w:rsidRDefault="00CD169C" w:rsidP="00CD169C">
      <w:bookmarkStart w:id="107" w:name="_Toc25085406"/>
      <w:r w:rsidRPr="00BE1BCB">
        <w:t>If the UE is in the non-allowed area, the UE shall not request re-establishment of the user plane resources of the MA PDU session for the 3GPP access. It may still request re-establishment of the user plane resources of the MA PDU session for the non-3GPP access.</w:t>
      </w:r>
    </w:p>
    <w:p w14:paraId="33059C8F" w14:textId="77777777" w:rsidR="006143F7" w:rsidRPr="00BE1BCB" w:rsidRDefault="006143F7" w:rsidP="006143F7">
      <w:pPr>
        <w:pStyle w:val="Heading3"/>
        <w:rPr>
          <w:lang w:eastAsia="zh-CN"/>
        </w:rPr>
      </w:pPr>
      <w:bookmarkStart w:id="108" w:name="_Toc42897378"/>
      <w:bookmarkStart w:id="109" w:name="_Toc43398893"/>
      <w:bookmarkStart w:id="110" w:name="_Toc51771972"/>
      <w:bookmarkStart w:id="111" w:name="_Toc74585604"/>
      <w:r w:rsidRPr="00BE1BCB">
        <w:rPr>
          <w:lang w:eastAsia="zh-CN"/>
        </w:rPr>
        <w:t>5.2.3</w:t>
      </w:r>
      <w:r w:rsidRPr="00BE1BCB">
        <w:rPr>
          <w:lang w:eastAsia="zh-CN"/>
        </w:rPr>
        <w:tab/>
      </w:r>
      <w:r w:rsidR="002B3341" w:rsidRPr="00BE1BCB">
        <w:rPr>
          <w:lang w:eastAsia="zh-CN"/>
        </w:rPr>
        <w:t>Release</w:t>
      </w:r>
      <w:r w:rsidRPr="00BE1BCB">
        <w:rPr>
          <w:lang w:eastAsia="zh-CN"/>
        </w:rPr>
        <w:t xml:space="preserve"> of user-plane resources</w:t>
      </w:r>
      <w:bookmarkEnd w:id="107"/>
      <w:bookmarkEnd w:id="108"/>
      <w:bookmarkEnd w:id="109"/>
      <w:bookmarkEnd w:id="110"/>
      <w:bookmarkEnd w:id="111"/>
    </w:p>
    <w:p w14:paraId="7953EA45" w14:textId="77777777" w:rsidR="001C0F3D" w:rsidRPr="00BE1BCB" w:rsidRDefault="001C0F3D" w:rsidP="001C0F3D">
      <w:pPr>
        <w:rPr>
          <w:rFonts w:eastAsia="Times New Roman"/>
          <w:lang w:eastAsia="zh-CN"/>
        </w:rPr>
      </w:pPr>
      <w:r w:rsidRPr="00BE1BCB">
        <w:rPr>
          <w:lang w:eastAsia="zh-CN"/>
        </w:rPr>
        <w:t>In order to release the MA PDU session</w:t>
      </w:r>
      <w:r w:rsidR="00001CC7" w:rsidRPr="00BE1BCB">
        <w:rPr>
          <w:rFonts w:ascii="PMingLiU" w:hAnsi="PMingLiU" w:hint="eastAsia"/>
          <w:lang w:eastAsia="zh-TW"/>
        </w:rPr>
        <w:t>:</w:t>
      </w:r>
    </w:p>
    <w:p w14:paraId="234F4E7B" w14:textId="77777777" w:rsidR="001C0F3D" w:rsidRPr="00BE1BCB" w:rsidRDefault="001C0F3D" w:rsidP="00632A51">
      <w:pPr>
        <w:pStyle w:val="B1"/>
        <w:rPr>
          <w:rFonts w:hint="eastAsia"/>
          <w:lang w:eastAsia="zh-TW"/>
        </w:rPr>
      </w:pPr>
      <w:r w:rsidRPr="00BE1BCB">
        <w:t>a)</w:t>
      </w:r>
      <w:r w:rsidRPr="00BE1BCB">
        <w:tab/>
      </w:r>
      <w:r w:rsidRPr="00BE1BCB">
        <w:rPr>
          <w:lang w:val="en-US"/>
        </w:rPr>
        <w:t>the SMF shall initiate the network</w:t>
      </w:r>
      <w:r w:rsidRPr="00BE1BCB">
        <w:t>-requested PDU session release procedure as specified in clause 6.3.3.2 of 3GPP TS 24.501 [</w:t>
      </w:r>
      <w:r w:rsidRPr="00BE1BCB">
        <w:rPr>
          <w:lang w:eastAsia="zh-CN"/>
        </w:rPr>
        <w:t>6</w:t>
      </w:r>
      <w:r w:rsidRPr="00BE1BCB">
        <w:t>] over 3GPP access or non-3GPP access, by sending the PDU SESSION RELEASE COMMAND message to the UE. Over which access to initiate this network-requested PDU session release procedure is SMF implementation specific</w:t>
      </w:r>
      <w:r w:rsidRPr="00BE1BCB">
        <w:rPr>
          <w:rFonts w:hint="eastAsia"/>
          <w:lang w:eastAsia="zh-TW"/>
        </w:rPr>
        <w:t>; or</w:t>
      </w:r>
    </w:p>
    <w:p w14:paraId="34829070" w14:textId="77777777" w:rsidR="001C0F3D" w:rsidRPr="00BE1BCB" w:rsidRDefault="001C0F3D" w:rsidP="00632A51">
      <w:pPr>
        <w:pStyle w:val="B1"/>
        <w:rPr>
          <w:lang w:eastAsia="zh-TW"/>
        </w:rPr>
      </w:pPr>
      <w:r w:rsidRPr="00BE1BCB">
        <w:rPr>
          <w:lang w:eastAsia="zh-TW"/>
        </w:rPr>
        <w:t>b)</w:t>
      </w:r>
      <w:r w:rsidRPr="00BE1BCB">
        <w:rPr>
          <w:lang w:eastAsia="zh-TW"/>
        </w:rPr>
        <w:tab/>
        <w:t>the UE shall initiate the UE-requested PDU session release procedure as specified in clause</w:t>
      </w:r>
      <w:r w:rsidRPr="00BE1BCB">
        <w:rPr>
          <w:lang w:val="en-US" w:eastAsia="zh-TW"/>
        </w:rPr>
        <w:t> </w:t>
      </w:r>
      <w:r w:rsidRPr="00BE1BCB">
        <w:rPr>
          <w:lang w:eastAsia="zh-TW"/>
        </w:rPr>
        <w:t>6.4.3.2 of 3GPP</w:t>
      </w:r>
      <w:r w:rsidRPr="00BE1BCB">
        <w:rPr>
          <w:lang w:val="en-US" w:eastAsia="zh-TW"/>
        </w:rPr>
        <w:t> </w:t>
      </w:r>
      <w:r w:rsidRPr="00BE1BCB">
        <w:rPr>
          <w:lang w:eastAsia="zh-TW"/>
        </w:rPr>
        <w:t>TS</w:t>
      </w:r>
      <w:r w:rsidRPr="00BE1BCB">
        <w:rPr>
          <w:lang w:val="en-US" w:eastAsia="zh-TW"/>
        </w:rPr>
        <w:t> </w:t>
      </w:r>
      <w:r w:rsidRPr="00BE1BCB">
        <w:rPr>
          <w:lang w:eastAsia="zh-TW"/>
        </w:rPr>
        <w:t>24.501</w:t>
      </w:r>
      <w:r w:rsidRPr="00BE1BCB">
        <w:rPr>
          <w:lang w:val="en-US" w:eastAsia="zh-TW"/>
        </w:rPr>
        <w:t> </w:t>
      </w:r>
      <w:r w:rsidRPr="00BE1BCB">
        <w:rPr>
          <w:lang w:eastAsia="zh-TW"/>
        </w:rPr>
        <w:t>[6] over 3GPP access or non-3GPP access by sending the PDU SESSION RELEASE REQUEST message to the network. Over which access to initiate this UE-requested PDU session release procedure is UE implementation specific.</w:t>
      </w:r>
    </w:p>
    <w:p w14:paraId="0FEBE4AB" w14:textId="77777777" w:rsidR="001C0F3D" w:rsidRPr="00BE1BCB" w:rsidRDefault="001C0F3D" w:rsidP="00632A51">
      <w:pPr>
        <w:rPr>
          <w:rFonts w:hint="eastAsia"/>
          <w:lang w:eastAsia="zh-TW"/>
        </w:rPr>
      </w:pPr>
      <w:r w:rsidRPr="00BE1BCB">
        <w:rPr>
          <w:lang w:eastAsia="zh-TW"/>
        </w:rPr>
        <w:t>When the UE receives the PDU SESSION RELEASE COMMAND message, the UE shall behave as specified in 3GPP</w:t>
      </w:r>
      <w:r w:rsidRPr="00BE1BCB">
        <w:rPr>
          <w:lang w:val="en-US" w:eastAsia="zh-TW"/>
        </w:rPr>
        <w:t> </w:t>
      </w:r>
      <w:r w:rsidRPr="00BE1BCB">
        <w:rPr>
          <w:lang w:eastAsia="zh-TW"/>
        </w:rPr>
        <w:t>TS</w:t>
      </w:r>
      <w:r w:rsidRPr="00BE1BCB">
        <w:rPr>
          <w:lang w:val="en-US" w:eastAsia="zh-TW"/>
        </w:rPr>
        <w:t> </w:t>
      </w:r>
      <w:r w:rsidRPr="00BE1BCB">
        <w:rPr>
          <w:lang w:eastAsia="zh-TW"/>
        </w:rPr>
        <w:t>24.501</w:t>
      </w:r>
      <w:r w:rsidRPr="00BE1BCB">
        <w:rPr>
          <w:lang w:val="en-US" w:eastAsia="zh-TW"/>
        </w:rPr>
        <w:t> </w:t>
      </w:r>
      <w:r w:rsidRPr="00BE1BCB">
        <w:rPr>
          <w:lang w:eastAsia="zh-TW"/>
        </w:rPr>
        <w:t>[6] clause</w:t>
      </w:r>
      <w:r w:rsidRPr="00BE1BCB">
        <w:rPr>
          <w:lang w:val="en-US" w:eastAsia="zh-TW"/>
        </w:rPr>
        <w:t> </w:t>
      </w:r>
      <w:r w:rsidRPr="00BE1BCB">
        <w:rPr>
          <w:lang w:eastAsia="zh-TW"/>
        </w:rPr>
        <w:t>6.3.3.3.</w:t>
      </w:r>
    </w:p>
    <w:p w14:paraId="67B02EA3" w14:textId="77777777" w:rsidR="002F5B3E" w:rsidRPr="00BE1BCB" w:rsidRDefault="002F5B3E" w:rsidP="00632A51">
      <w:r w:rsidRPr="00BE1BCB">
        <w:rPr>
          <w:lang w:eastAsia="zh-CN"/>
        </w:rPr>
        <w:lastRenderedPageBreak/>
        <w:t>In order to release the MA PDU session's user-plane resources o</w:t>
      </w:r>
      <w:r w:rsidR="00872192" w:rsidRPr="00BE1BCB">
        <w:rPr>
          <w:lang w:eastAsia="zh-CN"/>
        </w:rPr>
        <w:t>n</w:t>
      </w:r>
      <w:r w:rsidRPr="00BE1BCB">
        <w:rPr>
          <w:lang w:eastAsia="zh-CN"/>
        </w:rPr>
        <w:t xml:space="preserve"> </w:t>
      </w:r>
      <w:r w:rsidR="00872192" w:rsidRPr="00BE1BCB">
        <w:rPr>
          <w:lang w:eastAsia="zh-CN"/>
        </w:rPr>
        <w:t xml:space="preserve">either </w:t>
      </w:r>
      <w:r w:rsidRPr="00BE1BCB">
        <w:rPr>
          <w:lang w:eastAsia="zh-CN"/>
        </w:rPr>
        <w:t>3GPP access o</w:t>
      </w:r>
      <w:r w:rsidR="00872192" w:rsidRPr="00BE1BCB">
        <w:rPr>
          <w:lang w:eastAsia="zh-CN"/>
        </w:rPr>
        <w:t>r</w:t>
      </w:r>
      <w:r w:rsidRPr="00BE1BCB">
        <w:rPr>
          <w:lang w:eastAsia="zh-CN"/>
        </w:rPr>
        <w:t xml:space="preserve"> non-3GPP access</w:t>
      </w:r>
      <w:r w:rsidR="00872192" w:rsidRPr="00BE1BCB">
        <w:rPr>
          <w:lang w:eastAsia="zh-CN"/>
        </w:rPr>
        <w:t>,</w:t>
      </w:r>
      <w:r w:rsidRPr="00BE1BCB">
        <w:rPr>
          <w:lang w:eastAsia="zh-CN"/>
        </w:rPr>
        <w:t xml:space="preserve"> </w:t>
      </w:r>
      <w:r w:rsidRPr="00BE1BCB">
        <w:rPr>
          <w:lang w:val="en-US"/>
        </w:rPr>
        <w:t xml:space="preserve">the SMF shall initiate the </w:t>
      </w:r>
      <w:r w:rsidR="0020223D" w:rsidRPr="00BE1BCB">
        <w:rPr>
          <w:lang w:val="en-US"/>
        </w:rPr>
        <w:t>network</w:t>
      </w:r>
      <w:r w:rsidRPr="00BE1BCB">
        <w:t>-requested PDU session release procedure as specified in clause 6.3.3.2 of 3GPP TS 24.501 [</w:t>
      </w:r>
      <w:r w:rsidRPr="00BE1BCB">
        <w:rPr>
          <w:lang w:eastAsia="zh-CN"/>
        </w:rPr>
        <w:t>6</w:t>
      </w:r>
      <w:r w:rsidRPr="00BE1BCB">
        <w:t xml:space="preserve">] over 3GPP access or non-3GPP access, by sending the PDU SESSION RELEASE COMMAND message </w:t>
      </w:r>
      <w:r w:rsidR="00872192" w:rsidRPr="00BE1BCB">
        <w:t>with the Access type IE</w:t>
      </w:r>
      <w:r w:rsidR="00872192" w:rsidRPr="00BE1BCB">
        <w:rPr>
          <w:lang w:eastAsia="zh-CN"/>
        </w:rPr>
        <w:t xml:space="preserve"> indicating of which access the user-plane resources are released</w:t>
      </w:r>
      <w:r w:rsidR="00872192" w:rsidRPr="00BE1BCB">
        <w:t xml:space="preserve"> </w:t>
      </w:r>
      <w:r w:rsidRPr="00BE1BCB">
        <w:t>to the UE, e.g. when the AMF indicates to the SMF that the UE is deregistered over an access or when S-NSSAI of the MA PDU session is not in the Allowed NSSAI over an access. Over which access to initiate this network-requested PDU session release procedure is SMF implementation specific</w:t>
      </w:r>
      <w:r w:rsidRPr="00BE1BCB">
        <w:rPr>
          <w:lang w:eastAsia="zh-CN"/>
        </w:rPr>
        <w:t xml:space="preserve">. </w:t>
      </w:r>
      <w:r w:rsidR="00A273DB" w:rsidRPr="00BE1BCB">
        <w:rPr>
          <w:lang w:eastAsia="zh-CN"/>
        </w:rPr>
        <w:t>W</w:t>
      </w:r>
      <w:r w:rsidRPr="00BE1BCB">
        <w:t>hen the UE receives the PDU SESSION RELEASE COMMAND message, the UE shall behave as specified in 3GPP TS 24.501 [</w:t>
      </w:r>
      <w:r w:rsidRPr="00BE1BCB">
        <w:rPr>
          <w:lang w:eastAsia="zh-CN"/>
        </w:rPr>
        <w:t>6</w:t>
      </w:r>
      <w:r w:rsidR="00B42A04" w:rsidRPr="00BE1BCB">
        <w:t xml:space="preserve">] </w:t>
      </w:r>
      <w:r w:rsidRPr="00BE1BCB">
        <w:t xml:space="preserve">clause 6.3.3.3, and consider that the user plane resources of the MA PDU session have been released </w:t>
      </w:r>
      <w:r w:rsidR="00864E93" w:rsidRPr="00BE1BCB">
        <w:t xml:space="preserve">on </w:t>
      </w:r>
      <w:r w:rsidRPr="00BE1BCB">
        <w:t xml:space="preserve">the access indicated in </w:t>
      </w:r>
      <w:r w:rsidR="00A273DB" w:rsidRPr="00BE1BCB">
        <w:t xml:space="preserve">the </w:t>
      </w:r>
      <w:r w:rsidRPr="00BE1BCB">
        <w:t>Access type IE.</w:t>
      </w:r>
    </w:p>
    <w:p w14:paraId="6CFA1E18" w14:textId="77777777" w:rsidR="0053074C" w:rsidRPr="00BE1BCB" w:rsidRDefault="0053074C" w:rsidP="0053074C">
      <w:pPr>
        <w:pStyle w:val="Heading3"/>
        <w:rPr>
          <w:lang w:eastAsia="zh-CN"/>
        </w:rPr>
      </w:pPr>
      <w:bookmarkStart w:id="112" w:name="_Toc9949759"/>
      <w:bookmarkStart w:id="113" w:name="_Toc25085407"/>
      <w:bookmarkStart w:id="114" w:name="_Toc42897379"/>
      <w:bookmarkStart w:id="115" w:name="_Toc43398894"/>
      <w:bookmarkStart w:id="116" w:name="_Toc51771973"/>
      <w:bookmarkStart w:id="117" w:name="_Toc74585605"/>
      <w:r w:rsidRPr="00BE1BCB">
        <w:rPr>
          <w:lang w:eastAsia="zh-CN"/>
        </w:rPr>
        <w:t>5.2.4</w:t>
      </w:r>
      <w:r w:rsidRPr="00BE1BCB">
        <w:rPr>
          <w:lang w:eastAsia="zh-CN"/>
        </w:rPr>
        <w:tab/>
      </w:r>
      <w:bookmarkEnd w:id="112"/>
      <w:r w:rsidRPr="00BE1BCB">
        <w:rPr>
          <w:lang w:eastAsia="zh-CN"/>
        </w:rPr>
        <w:t>Updating ATSSS parameters</w:t>
      </w:r>
      <w:bookmarkEnd w:id="113"/>
      <w:bookmarkEnd w:id="114"/>
      <w:bookmarkEnd w:id="115"/>
      <w:bookmarkEnd w:id="116"/>
      <w:bookmarkEnd w:id="117"/>
    </w:p>
    <w:p w14:paraId="52617AB9" w14:textId="77777777" w:rsidR="002245CC" w:rsidRDefault="002245CC" w:rsidP="002245CC">
      <w:bookmarkStart w:id="118" w:name="_Toc25085408"/>
      <w:bookmarkStart w:id="119" w:name="_Toc42897380"/>
      <w:bookmarkStart w:id="120" w:name="_Toc43398895"/>
      <w:bookmarkStart w:id="121" w:name="_Toc51771974"/>
      <w:r w:rsidRPr="00F16590">
        <w:t>An SMF can update ATSSS parameters, e.g. the ATSSS rules, according to the procedure for the network-requested PDU session modification as specified in clause 6.3.2 of 3GPP TS 24.501 [</w:t>
      </w:r>
      <w:r w:rsidRPr="00F16590">
        <w:rPr>
          <w:lang w:eastAsia="zh-CN"/>
        </w:rPr>
        <w:t>6</w:t>
      </w:r>
      <w:r w:rsidRPr="00F16590">
        <w:t>] over 3GPP access network or non-3GPP access network. The ATSSS rules can be individually added, deleted or updated using the ATSSS rule ID and ATSSS rule operation. The SMF may change the access network over which the traffic of the GBR QoS flow is transmitted by updating the UE's ATSSS rules.</w:t>
      </w:r>
      <w:bookmarkStart w:id="122" w:name="_Toc68957072"/>
    </w:p>
    <w:p w14:paraId="00ADFCBA" w14:textId="77777777" w:rsidR="006143F7" w:rsidRPr="00BE1BCB" w:rsidRDefault="006143F7" w:rsidP="006143F7">
      <w:pPr>
        <w:pStyle w:val="Heading3"/>
        <w:rPr>
          <w:lang w:eastAsia="zh-CN"/>
        </w:rPr>
      </w:pPr>
      <w:bookmarkStart w:id="123" w:name="_Toc74585606"/>
      <w:bookmarkEnd w:id="122"/>
      <w:r w:rsidRPr="00BE1BCB">
        <w:rPr>
          <w:lang w:eastAsia="zh-CN"/>
        </w:rPr>
        <w:t>5.2.5</w:t>
      </w:r>
      <w:r w:rsidRPr="00BE1BCB">
        <w:rPr>
          <w:lang w:eastAsia="zh-CN"/>
        </w:rPr>
        <w:tab/>
        <w:t xml:space="preserve">Converting PDU session </w:t>
      </w:r>
      <w:r w:rsidR="00381316" w:rsidRPr="00BE1BCB">
        <w:rPr>
          <w:lang w:eastAsia="zh-CN"/>
        </w:rPr>
        <w:t xml:space="preserve">transferred from EPS </w:t>
      </w:r>
      <w:r w:rsidRPr="00BE1BCB">
        <w:rPr>
          <w:lang w:eastAsia="zh-CN"/>
        </w:rPr>
        <w:t>to MA PDU session</w:t>
      </w:r>
      <w:bookmarkEnd w:id="118"/>
      <w:bookmarkEnd w:id="119"/>
      <w:bookmarkEnd w:id="120"/>
      <w:bookmarkEnd w:id="121"/>
      <w:bookmarkEnd w:id="123"/>
    </w:p>
    <w:p w14:paraId="2DC5262A" w14:textId="77777777" w:rsidR="00370EDE" w:rsidRPr="00BE1BCB" w:rsidRDefault="00370EDE" w:rsidP="00370EDE">
      <w:r w:rsidRPr="00BE1BCB">
        <w:rPr>
          <w:rFonts w:eastAsia="MS Mincho"/>
        </w:rPr>
        <w:t xml:space="preserve">When an </w:t>
      </w:r>
      <w:r w:rsidRPr="00BE1BCB">
        <w:rPr>
          <w:rFonts w:hint="eastAsia"/>
          <w:noProof/>
          <w:lang w:eastAsia="zh-CN"/>
        </w:rPr>
        <w:t xml:space="preserve">ATSSS capable </w:t>
      </w:r>
      <w:r w:rsidRPr="00BE1BCB">
        <w:rPr>
          <w:rFonts w:eastAsia="MS Mincho"/>
        </w:rPr>
        <w:t xml:space="preserve">UE </w:t>
      </w:r>
      <w:r w:rsidRPr="00BE1BCB">
        <w:rPr>
          <w:noProof/>
          <w:lang w:val="en-US"/>
        </w:rPr>
        <w:t xml:space="preserve">has transferred a PDN connection from S1 mode to N1 mode </w:t>
      </w:r>
      <w:r w:rsidRPr="00BE1BCB">
        <w:t>in the network supporting N26 interface</w:t>
      </w:r>
      <w:r w:rsidRPr="00BE1BCB">
        <w:rPr>
          <w:rFonts w:eastAsia="MS Mincho"/>
        </w:rPr>
        <w:t xml:space="preserve"> and </w:t>
      </w:r>
      <w:r w:rsidRPr="00BE1BCB">
        <w:t>the related URSP or UE local configuration does not mandate the PDU session shall be established over a single access:</w:t>
      </w:r>
    </w:p>
    <w:p w14:paraId="7F55F4BE" w14:textId="77777777" w:rsidR="00B64663" w:rsidRPr="00BE1BCB" w:rsidRDefault="00370EDE" w:rsidP="00370EDE">
      <w:pPr>
        <w:pStyle w:val="B1"/>
      </w:pPr>
      <w:r w:rsidRPr="00BE1BCB">
        <w:t>a)</w:t>
      </w:r>
      <w:r w:rsidRPr="00BE1BCB">
        <w:tab/>
        <w:t>if the</w:t>
      </w:r>
      <w:r w:rsidRPr="00BE1BCB">
        <w:rPr>
          <w:rFonts w:hint="eastAsia"/>
          <w:noProof/>
          <w:lang w:eastAsia="zh-CN"/>
        </w:rPr>
        <w:t xml:space="preserve"> </w:t>
      </w:r>
      <w:r w:rsidRPr="00BE1BCB">
        <w:rPr>
          <w:lang w:eastAsia="zh-CN"/>
        </w:rPr>
        <w:t xml:space="preserve">UE is registered over both 3GPP access and non-3GPP access </w:t>
      </w:r>
      <w:r w:rsidRPr="00BE1BCB">
        <w:t>in the same PLMN</w:t>
      </w:r>
      <w:r w:rsidR="00E33834" w:rsidRPr="00BE1BCB">
        <w:t xml:space="preserve">, and </w:t>
      </w:r>
      <w:r w:rsidR="00E33834" w:rsidRPr="00BE1BCB">
        <w:rPr>
          <w:noProof/>
        </w:rPr>
        <w:t>the S-NSSAI associated with the PDU session over 3GPP access is included in the allowed NSSAI of non-3GPP access</w:t>
      </w:r>
      <w:r w:rsidRPr="00BE1BCB">
        <w:t>,</w:t>
      </w:r>
      <w:r w:rsidRPr="00BE1BCB">
        <w:rPr>
          <w:lang w:eastAsia="zh-CN"/>
        </w:rPr>
        <w:t xml:space="preserve"> the UE may </w:t>
      </w:r>
      <w:r w:rsidRPr="00BE1BCB">
        <w:rPr>
          <w:lang w:val="en-US"/>
        </w:rPr>
        <w:t xml:space="preserve">initiate the </w:t>
      </w:r>
      <w:r w:rsidRPr="00BE1BCB">
        <w:rPr>
          <w:lang w:val="en-US" w:eastAsia="zh-CN"/>
        </w:rPr>
        <w:t>UE-requested PDU session modification</w:t>
      </w:r>
      <w:r w:rsidRPr="00BE1BCB">
        <w:t xml:space="preserve"> procedure by sending the </w:t>
      </w:r>
      <w:r w:rsidRPr="00BE1BCB">
        <w:rPr>
          <w:lang w:val="en-GB" w:eastAsia="en-GB"/>
        </w:rPr>
        <w:t>PDU SESSION MODIFICATION REQUEST message</w:t>
      </w:r>
      <w:r w:rsidRPr="00BE1BCB">
        <w:t xml:space="preserve"> including 5GSM capability IE over 3GPP access as specified in clause 6.4.2.2 of 3GPP TS 24.501 [6]. The UE may set the </w:t>
      </w:r>
      <w:r w:rsidR="00B64663" w:rsidRPr="00BE1BCB">
        <w:t>Request type IE to either:</w:t>
      </w:r>
    </w:p>
    <w:p w14:paraId="1F9B206A" w14:textId="77777777" w:rsidR="00B64663" w:rsidRPr="00BE1BCB" w:rsidRDefault="00B64663" w:rsidP="00F41A74">
      <w:pPr>
        <w:pStyle w:val="B2"/>
      </w:pPr>
      <w:r w:rsidRPr="00BE1BCB">
        <w:t>1)</w:t>
      </w:r>
      <w:r w:rsidRPr="00BE1BCB">
        <w:tab/>
        <w:t xml:space="preserve">"modification request" and include </w:t>
      </w:r>
      <w:r w:rsidR="00370EDE" w:rsidRPr="00BE1BCB">
        <w:t>the MA PDU session information IE</w:t>
      </w:r>
      <w:r w:rsidRPr="00BE1BCB">
        <w:t xml:space="preserve"> set to "MA PDU session network upgrade allowed" as specified in clause 9.11.3.63 of 3GPP TS 24.501 [6]; or</w:t>
      </w:r>
    </w:p>
    <w:p w14:paraId="1D373649" w14:textId="77777777" w:rsidR="00B64663" w:rsidRPr="00BE1BCB" w:rsidRDefault="00B64663" w:rsidP="00B64663">
      <w:pPr>
        <w:pStyle w:val="B2"/>
      </w:pPr>
      <w:r w:rsidRPr="00BE1BCB">
        <w:t>2)</w:t>
      </w:r>
      <w:r w:rsidRPr="00BE1BCB">
        <w:tab/>
        <w:t>"MA PDU request"</w:t>
      </w:r>
    </w:p>
    <w:p w14:paraId="6A2A55B3" w14:textId="77777777" w:rsidR="00370EDE" w:rsidRPr="00BE1BCB" w:rsidRDefault="00B64663" w:rsidP="00370EDE">
      <w:pPr>
        <w:pStyle w:val="B1"/>
      </w:pPr>
      <w:r w:rsidRPr="00BE1BCB">
        <w:tab/>
      </w:r>
      <w:r w:rsidR="00370EDE" w:rsidRPr="00BE1BCB">
        <w:t xml:space="preserve">in the </w:t>
      </w:r>
      <w:r w:rsidR="00370EDE" w:rsidRPr="00BE1BCB">
        <w:rPr>
          <w:noProof/>
        </w:rPr>
        <w:t xml:space="preserve">UL NAS TRANSPORT message </w:t>
      </w:r>
      <w:r w:rsidR="00370EDE" w:rsidRPr="00BE1BCB">
        <w:t>as specified in clause </w:t>
      </w:r>
      <w:r w:rsidRPr="00BE1BCB">
        <w:t>8.2.10</w:t>
      </w:r>
      <w:r w:rsidR="00370EDE" w:rsidRPr="00BE1BCB">
        <w:t xml:space="preserve"> of 3GPP TS 24.501 [6]. When the UE receives the PDU SESSION MODIFICATION COMMAND message including the ATSSS container IE as specified in clause 6.4.2.3 of 3GPP TS 24.501 [</w:t>
      </w:r>
      <w:r w:rsidR="00370EDE" w:rsidRPr="00BE1BCB">
        <w:rPr>
          <w:lang w:eastAsia="zh-CN"/>
        </w:rPr>
        <w:t>6</w:t>
      </w:r>
      <w:r w:rsidR="00370EDE" w:rsidRPr="00BE1BCB">
        <w:t>], the UE shall consider that the requested PDU session was converted by the network to an MA PDU session</w:t>
      </w:r>
      <w:r w:rsidR="000346BC" w:rsidRPr="00BE1BCB">
        <w:t xml:space="preserve"> and </w:t>
      </w:r>
      <w:r w:rsidR="00415EDB" w:rsidRPr="00BE1BCB">
        <w:t xml:space="preserve">the </w:t>
      </w:r>
      <w:r w:rsidR="000346BC" w:rsidRPr="00BE1BCB">
        <w:t xml:space="preserve">user plane resources are </w:t>
      </w:r>
      <w:r w:rsidR="00415EDB" w:rsidRPr="00BE1BCB">
        <w:t xml:space="preserve">successfully </w:t>
      </w:r>
      <w:r w:rsidR="000346BC" w:rsidRPr="00BE1BCB">
        <w:t xml:space="preserve">established </w:t>
      </w:r>
      <w:r w:rsidR="00415EDB" w:rsidRPr="00BE1BCB">
        <w:t>on</w:t>
      </w:r>
      <w:r w:rsidR="000346BC" w:rsidRPr="00BE1BCB">
        <w:t xml:space="preserve"> 3GPP access</w:t>
      </w:r>
      <w:r w:rsidR="00415EDB" w:rsidRPr="00BE1BCB">
        <w:t>. When the user plane resources are established on the</w:t>
      </w:r>
      <w:r w:rsidR="000346BC" w:rsidRPr="00BE1BCB">
        <w:t xml:space="preserve"> non-3GPP access</w:t>
      </w:r>
      <w:r w:rsidR="00415EDB" w:rsidRPr="00BE1BCB">
        <w:t xml:space="preserve"> (e.g., received established user plane IPsec SA in untrusted non-3GPP access), the UE shall consider the user plane resources are established on both accesses</w:t>
      </w:r>
      <w:r w:rsidR="00370EDE" w:rsidRPr="00BE1BCB">
        <w:t>;</w:t>
      </w:r>
    </w:p>
    <w:p w14:paraId="7526A34B" w14:textId="77777777" w:rsidR="00415EDB" w:rsidRPr="00BE1BCB" w:rsidRDefault="00415EDB" w:rsidP="00F82308">
      <w:pPr>
        <w:pStyle w:val="NO"/>
      </w:pPr>
      <w:r w:rsidRPr="00BE1BCB">
        <w:t>NOTE:</w:t>
      </w:r>
      <w:r w:rsidRPr="00BE1BCB">
        <w:tab/>
        <w:t>If the UE receives the PDU SESSION MODIFICATION COMMAND message including the ATSSS container IE and determines, upon an implementation specific timer expiry, fails to receive user plane resources established on the non-3GPP access, the UE initiates the UE-requested PDU session establishment procedure over the non-3GPP access, in order to establish user plane resources on the non-3GPP access.</w:t>
      </w:r>
    </w:p>
    <w:p w14:paraId="66536A55" w14:textId="77777777" w:rsidR="00B64663" w:rsidRPr="00BE1BCB" w:rsidRDefault="000346BC" w:rsidP="000346BC">
      <w:pPr>
        <w:pStyle w:val="B1"/>
      </w:pPr>
      <w:r w:rsidRPr="00BE1BCB">
        <w:t>b)</w:t>
      </w:r>
      <w:r w:rsidRPr="00BE1BCB">
        <w:tab/>
        <w:t>if the</w:t>
      </w:r>
      <w:r w:rsidRPr="00BE1BCB">
        <w:rPr>
          <w:rFonts w:hint="eastAsia"/>
          <w:noProof/>
          <w:lang w:eastAsia="zh-CN"/>
        </w:rPr>
        <w:t xml:space="preserve"> </w:t>
      </w:r>
      <w:r w:rsidRPr="00BE1BCB">
        <w:rPr>
          <w:lang w:eastAsia="zh-CN"/>
        </w:rPr>
        <w:t xml:space="preserve">UE is registered over both 3GPP access and non-3GPP access </w:t>
      </w:r>
      <w:r w:rsidRPr="00BE1BCB">
        <w:t>in different PLMN</w:t>
      </w:r>
      <w:r w:rsidR="007F039F" w:rsidRPr="00BE1BCB">
        <w:t>s</w:t>
      </w:r>
      <w:r w:rsidRPr="00BE1BCB">
        <w:t>,</w:t>
      </w:r>
      <w:r w:rsidRPr="00BE1BCB">
        <w:rPr>
          <w:lang w:eastAsia="zh-CN"/>
        </w:rPr>
        <w:t xml:space="preserve"> the UE may </w:t>
      </w:r>
      <w:r w:rsidRPr="00BE1BCB">
        <w:rPr>
          <w:lang w:val="en-US"/>
        </w:rPr>
        <w:t xml:space="preserve">initiate the </w:t>
      </w:r>
      <w:r w:rsidRPr="00BE1BCB">
        <w:rPr>
          <w:lang w:val="en-US" w:eastAsia="zh-CN"/>
        </w:rPr>
        <w:t>UE-requested PDU session modification</w:t>
      </w:r>
      <w:r w:rsidRPr="00BE1BCB">
        <w:t xml:space="preserve"> procedure by sending the </w:t>
      </w:r>
      <w:r w:rsidRPr="00BE1BCB">
        <w:rPr>
          <w:lang w:val="en-GB" w:eastAsia="en-GB"/>
        </w:rPr>
        <w:t>PDU SESSION MODIFICATION REQUEST message</w:t>
      </w:r>
      <w:r w:rsidRPr="00BE1BCB">
        <w:t xml:space="preserve"> including 5GSM capability IE over 3GPP access as specified in clause 6.4.2.2 of 3GPP TS 24.501 [6]. The UE may set the </w:t>
      </w:r>
      <w:r w:rsidR="00B64663" w:rsidRPr="00BE1BCB">
        <w:t>Request type IE to either:</w:t>
      </w:r>
    </w:p>
    <w:p w14:paraId="292322E9" w14:textId="77777777" w:rsidR="00B64663" w:rsidRPr="00BE1BCB" w:rsidRDefault="00B64663" w:rsidP="00F41A74">
      <w:pPr>
        <w:pStyle w:val="B2"/>
      </w:pPr>
      <w:r w:rsidRPr="00BE1BCB">
        <w:t>1)</w:t>
      </w:r>
      <w:r w:rsidRPr="00BE1BCB">
        <w:tab/>
        <w:t xml:space="preserve">"modification request" and include </w:t>
      </w:r>
      <w:r w:rsidR="000346BC" w:rsidRPr="00BE1BCB">
        <w:t xml:space="preserve">the MA PDU session information IE </w:t>
      </w:r>
      <w:r w:rsidRPr="00BE1BCB">
        <w:t>set to "MA PDU session network upgrade allowed" as specified in clause 9.11.3.63 of 3GPP TS 24.501 [6]; or</w:t>
      </w:r>
    </w:p>
    <w:p w14:paraId="43FF0AED" w14:textId="77777777" w:rsidR="00B64663" w:rsidRPr="00BE1BCB" w:rsidRDefault="00B64663" w:rsidP="00F41A74">
      <w:pPr>
        <w:pStyle w:val="B2"/>
      </w:pPr>
      <w:r w:rsidRPr="00BE1BCB">
        <w:t>2)</w:t>
      </w:r>
      <w:r w:rsidRPr="00BE1BCB">
        <w:tab/>
        <w:t>"MA PDU request"</w:t>
      </w:r>
    </w:p>
    <w:p w14:paraId="2A530E79" w14:textId="77777777" w:rsidR="000346BC" w:rsidRPr="00BE1BCB" w:rsidRDefault="00B64663" w:rsidP="000346BC">
      <w:pPr>
        <w:pStyle w:val="B1"/>
      </w:pPr>
      <w:r w:rsidRPr="00BE1BCB">
        <w:tab/>
      </w:r>
      <w:r w:rsidR="000346BC" w:rsidRPr="00BE1BCB">
        <w:t xml:space="preserve">in the </w:t>
      </w:r>
      <w:r w:rsidR="000346BC" w:rsidRPr="00BE1BCB">
        <w:rPr>
          <w:noProof/>
        </w:rPr>
        <w:t xml:space="preserve">UL NAS TRANSPORT message </w:t>
      </w:r>
      <w:r w:rsidR="000346BC" w:rsidRPr="00BE1BCB">
        <w:t>as specified in clause </w:t>
      </w:r>
      <w:r w:rsidRPr="00BE1BCB">
        <w:t>8.2.10</w:t>
      </w:r>
      <w:r w:rsidR="000346BC" w:rsidRPr="00BE1BCB">
        <w:t xml:space="preserve"> of 3GPP TS 24.501 [6]. When the UE receives the PDU SESSION MODIFICATION COMMAND message including the ATSSS container IE as specified in clause 6.4.2.3 of 3GPP TS 24.501 [</w:t>
      </w:r>
      <w:r w:rsidR="000346BC" w:rsidRPr="00BE1BCB">
        <w:rPr>
          <w:lang w:eastAsia="zh-CN"/>
        </w:rPr>
        <w:t>6</w:t>
      </w:r>
      <w:r w:rsidR="000346BC" w:rsidRPr="00BE1BCB">
        <w:t>], the UE shall consider that the requested PDU session was converted by the network to an MA PDU session</w:t>
      </w:r>
      <w:r w:rsidR="00415EDB" w:rsidRPr="00BE1BCB">
        <w:t xml:space="preserve"> and the user plane resources are successfully established on </w:t>
      </w:r>
      <w:r w:rsidR="00415EDB" w:rsidRPr="00BE1BCB">
        <w:lastRenderedPageBreak/>
        <w:t>3GPP access</w:t>
      </w:r>
      <w:r w:rsidR="000346BC" w:rsidRPr="00BE1BCB">
        <w:t xml:space="preserve">. The UE shall then </w:t>
      </w:r>
      <w:r w:rsidR="000346BC" w:rsidRPr="00BE1BCB">
        <w:rPr>
          <w:lang w:val="en-US"/>
        </w:rPr>
        <w:t xml:space="preserve">initiate the </w:t>
      </w:r>
      <w:r w:rsidR="000346BC" w:rsidRPr="00BE1BCB">
        <w:t xml:space="preserve">UE-requested PDU session establishment procedure with the same PDU </w:t>
      </w:r>
      <w:r w:rsidR="00315D54" w:rsidRPr="00BE1BCB">
        <w:t>s</w:t>
      </w:r>
      <w:r w:rsidR="000346BC" w:rsidRPr="00BE1BCB">
        <w:t>ession ID, as specified in clause 6.4.1.2 of 3GPP TS 24.501 [6] over non-3GPP access,</w:t>
      </w:r>
      <w:r w:rsidR="000346BC" w:rsidRPr="00BE1BCB">
        <w:rPr>
          <w:rFonts w:hint="eastAsia"/>
          <w:lang w:eastAsia="zh-CN"/>
        </w:rPr>
        <w:t xml:space="preserve"> i</w:t>
      </w:r>
      <w:r w:rsidR="000346BC" w:rsidRPr="00BE1BCB">
        <w:t>n order to establish user plane resources on the other access for the MA PDU session; or</w:t>
      </w:r>
    </w:p>
    <w:p w14:paraId="4F5F12C5" w14:textId="77777777" w:rsidR="00B64663" w:rsidRPr="00BE1BCB" w:rsidRDefault="000346BC" w:rsidP="00370EDE">
      <w:pPr>
        <w:pStyle w:val="B1"/>
      </w:pPr>
      <w:r w:rsidRPr="00BE1BCB">
        <w:t>c</w:t>
      </w:r>
      <w:r w:rsidR="00370EDE" w:rsidRPr="00BE1BCB">
        <w:t>)</w:t>
      </w:r>
      <w:r w:rsidR="00370EDE" w:rsidRPr="00BE1BCB">
        <w:tab/>
        <w:t>if the</w:t>
      </w:r>
      <w:r w:rsidR="00370EDE" w:rsidRPr="00BE1BCB">
        <w:rPr>
          <w:rFonts w:hint="eastAsia"/>
          <w:noProof/>
          <w:lang w:eastAsia="zh-CN"/>
        </w:rPr>
        <w:t xml:space="preserve"> </w:t>
      </w:r>
      <w:r w:rsidR="00370EDE" w:rsidRPr="00BE1BCB">
        <w:rPr>
          <w:lang w:eastAsia="zh-CN"/>
        </w:rPr>
        <w:t xml:space="preserve">UE is registered over 3GPP access only, the UE may </w:t>
      </w:r>
      <w:r w:rsidR="00370EDE" w:rsidRPr="00BE1BCB">
        <w:rPr>
          <w:lang w:val="en-US"/>
        </w:rPr>
        <w:t xml:space="preserve">initiate the </w:t>
      </w:r>
      <w:r w:rsidR="00370EDE" w:rsidRPr="00BE1BCB">
        <w:rPr>
          <w:lang w:val="en-US" w:eastAsia="zh-CN"/>
        </w:rPr>
        <w:t>UE-requested PDU session modification</w:t>
      </w:r>
      <w:r w:rsidR="00370EDE" w:rsidRPr="00BE1BCB">
        <w:t xml:space="preserve"> procedure by sending the </w:t>
      </w:r>
      <w:r w:rsidR="00370EDE" w:rsidRPr="00BE1BCB">
        <w:rPr>
          <w:lang w:val="en-GB" w:eastAsia="en-GB"/>
        </w:rPr>
        <w:t>PDU SESSION MODIFICATION REQUEST message</w:t>
      </w:r>
      <w:r w:rsidR="00370EDE" w:rsidRPr="00BE1BCB">
        <w:t xml:space="preserve"> including 5GSM capability IE over 3GPP access as specified in clause 6.4.2.2 of 3GPP TS 24.501 [6], The UE may set the </w:t>
      </w:r>
      <w:r w:rsidR="00B64663" w:rsidRPr="00BE1BCB">
        <w:t>Request type IE to either:</w:t>
      </w:r>
    </w:p>
    <w:p w14:paraId="0D5FEF1A" w14:textId="77777777" w:rsidR="00B64663" w:rsidRPr="00BE1BCB" w:rsidRDefault="00B64663" w:rsidP="00F41A74">
      <w:pPr>
        <w:pStyle w:val="B2"/>
      </w:pPr>
      <w:r w:rsidRPr="00BE1BCB">
        <w:t>1)</w:t>
      </w:r>
      <w:r w:rsidRPr="00BE1BCB">
        <w:tab/>
        <w:t xml:space="preserve">"modification request" and include </w:t>
      </w:r>
      <w:r w:rsidR="00370EDE" w:rsidRPr="00BE1BCB">
        <w:t xml:space="preserve">the MA PDU session information IE </w:t>
      </w:r>
      <w:r w:rsidRPr="00BE1BCB">
        <w:t>set to "MA PDU session network upgrade allowed" as specified in clause 9.11.3.63 of 3GPP TS 24.501 [6]; or</w:t>
      </w:r>
    </w:p>
    <w:p w14:paraId="346482A0" w14:textId="77777777" w:rsidR="00B64663" w:rsidRPr="00BE1BCB" w:rsidRDefault="00B64663" w:rsidP="00F41A74">
      <w:pPr>
        <w:pStyle w:val="B2"/>
      </w:pPr>
      <w:r w:rsidRPr="00BE1BCB">
        <w:t>2)</w:t>
      </w:r>
      <w:r w:rsidRPr="00BE1BCB">
        <w:tab/>
        <w:t>"MA PDU request"</w:t>
      </w:r>
    </w:p>
    <w:p w14:paraId="0EF40739" w14:textId="77777777" w:rsidR="00370EDE" w:rsidRPr="00BE1BCB" w:rsidRDefault="00B64663" w:rsidP="00370EDE">
      <w:pPr>
        <w:pStyle w:val="B1"/>
      </w:pPr>
      <w:r w:rsidRPr="00BE1BCB">
        <w:tab/>
      </w:r>
      <w:r w:rsidR="00370EDE" w:rsidRPr="00BE1BCB">
        <w:t xml:space="preserve">in the </w:t>
      </w:r>
      <w:r w:rsidR="00370EDE" w:rsidRPr="00BE1BCB">
        <w:rPr>
          <w:noProof/>
        </w:rPr>
        <w:t xml:space="preserve">UL NAS TRANSPORT message </w:t>
      </w:r>
      <w:r w:rsidR="00370EDE" w:rsidRPr="00BE1BCB">
        <w:t>as specified in clause </w:t>
      </w:r>
      <w:r w:rsidRPr="00BE1BCB">
        <w:t>8.2.10</w:t>
      </w:r>
      <w:r w:rsidR="00370EDE" w:rsidRPr="00BE1BCB">
        <w:t xml:space="preserve"> of 3GPP TS 24.501 [6]. When the UE receives the PDU SESSION MODIFICATION COMMAND message including the ATSSS container IE as specified in clause 6.4.2.3 of 3GPP TS 24.501 [</w:t>
      </w:r>
      <w:r w:rsidR="00370EDE" w:rsidRPr="00BE1BCB">
        <w:rPr>
          <w:lang w:eastAsia="zh-CN"/>
        </w:rPr>
        <w:t>6</w:t>
      </w:r>
      <w:r w:rsidR="00370EDE" w:rsidRPr="00BE1BCB">
        <w:t>], the UE shall consider that the requested PDU session was converted by the network to an MA PDU session</w:t>
      </w:r>
      <w:r w:rsidR="00415EDB" w:rsidRPr="00BE1BCB">
        <w:t xml:space="preserve"> and the user plane resources are successfully established on 3GPP access</w:t>
      </w:r>
      <w:r w:rsidR="00370EDE" w:rsidRPr="00BE1BCB">
        <w:t xml:space="preserve">. When the UE at a later point in time registers over the non-3GPP access, either in the same PLMN or in a different PLMN, the UE shall </w:t>
      </w:r>
      <w:r w:rsidR="00370EDE" w:rsidRPr="00BE1BCB">
        <w:rPr>
          <w:lang w:val="en-US"/>
        </w:rPr>
        <w:t xml:space="preserve">initiate the </w:t>
      </w:r>
      <w:r w:rsidR="00370EDE" w:rsidRPr="00BE1BCB">
        <w:t xml:space="preserve">UE-requested PDU session establishment procedure with the same PDU </w:t>
      </w:r>
      <w:r w:rsidR="00315D54" w:rsidRPr="00BE1BCB">
        <w:t>s</w:t>
      </w:r>
      <w:r w:rsidR="00370EDE" w:rsidRPr="00BE1BCB">
        <w:t>ession ID as specified in clause 6.4.1.2 of 3GPP TS 24.501 [6] over non-3GPP access</w:t>
      </w:r>
      <w:r w:rsidR="00370EDE" w:rsidRPr="00BE1BCB">
        <w:rPr>
          <w:lang w:eastAsia="zh-CN"/>
        </w:rPr>
        <w:t xml:space="preserve"> i</w:t>
      </w:r>
      <w:r w:rsidR="00370EDE" w:rsidRPr="00BE1BCB">
        <w:t>n order to establish user plane resources on non-3GPP access for the MA PDU session.</w:t>
      </w:r>
    </w:p>
    <w:p w14:paraId="42C5DA0B" w14:textId="77777777" w:rsidR="00370EDE" w:rsidRPr="00BE1BCB" w:rsidRDefault="00544F99" w:rsidP="00370EDE">
      <w:pPr>
        <w:pStyle w:val="Heading3"/>
        <w:rPr>
          <w:rFonts w:hint="eastAsia"/>
          <w:lang w:eastAsia="zh-CN"/>
        </w:rPr>
      </w:pPr>
      <w:bookmarkStart w:id="124" w:name="_Toc25085409"/>
      <w:bookmarkStart w:id="125" w:name="_Toc42897381"/>
      <w:bookmarkStart w:id="126" w:name="_Toc43398896"/>
      <w:bookmarkStart w:id="127" w:name="_Toc51771975"/>
      <w:bookmarkStart w:id="128" w:name="_Toc74585607"/>
      <w:r w:rsidRPr="00BE1BCB">
        <w:rPr>
          <w:lang w:eastAsia="zh-CN"/>
        </w:rPr>
        <w:t>5.2.6</w:t>
      </w:r>
      <w:r w:rsidR="00370EDE" w:rsidRPr="00BE1BCB">
        <w:rPr>
          <w:lang w:eastAsia="zh-CN"/>
        </w:rPr>
        <w:tab/>
      </w:r>
      <w:r w:rsidR="00370EDE" w:rsidRPr="00BE1BCB">
        <w:t>PDU session establishment with network modification to MA PDU session</w:t>
      </w:r>
      <w:bookmarkEnd w:id="124"/>
      <w:bookmarkEnd w:id="125"/>
      <w:bookmarkEnd w:id="126"/>
      <w:bookmarkEnd w:id="127"/>
      <w:bookmarkEnd w:id="128"/>
    </w:p>
    <w:p w14:paraId="3B4AA4A6" w14:textId="77777777" w:rsidR="00370EDE" w:rsidRPr="00BE1BCB" w:rsidRDefault="00370EDE" w:rsidP="00370EDE">
      <w:pPr>
        <w:rPr>
          <w:rFonts w:eastAsia="MS Mincho"/>
        </w:rPr>
      </w:pPr>
      <w:r w:rsidRPr="00BE1BCB">
        <w:rPr>
          <w:rFonts w:eastAsia="MS Mincho"/>
        </w:rPr>
        <w:t xml:space="preserve">When an </w:t>
      </w:r>
      <w:r w:rsidRPr="00BE1BCB">
        <w:rPr>
          <w:rFonts w:hint="eastAsia"/>
          <w:noProof/>
          <w:lang w:eastAsia="zh-CN"/>
        </w:rPr>
        <w:t xml:space="preserve">ATSSS capable </w:t>
      </w:r>
      <w:r w:rsidRPr="00BE1BCB">
        <w:rPr>
          <w:rFonts w:eastAsia="MS Mincho"/>
        </w:rPr>
        <w:t xml:space="preserve">UE establishes a new PDU session and </w:t>
      </w:r>
      <w:r w:rsidRPr="00BE1BCB">
        <w:t>the related URSP or UE local configuration does not mandate the PDU session shall be established over a single access:</w:t>
      </w:r>
    </w:p>
    <w:p w14:paraId="399B472D" w14:textId="77777777" w:rsidR="00370EDE" w:rsidRPr="00BE1BCB" w:rsidRDefault="00370EDE" w:rsidP="00370EDE">
      <w:pPr>
        <w:pStyle w:val="B1"/>
      </w:pPr>
      <w:r w:rsidRPr="00BE1BCB">
        <w:t>a)</w:t>
      </w:r>
      <w:r w:rsidRPr="00BE1BCB">
        <w:tab/>
        <w:t>if the</w:t>
      </w:r>
      <w:r w:rsidRPr="00BE1BCB">
        <w:rPr>
          <w:rFonts w:hint="eastAsia"/>
          <w:noProof/>
          <w:lang w:eastAsia="zh-CN"/>
        </w:rPr>
        <w:t xml:space="preserve"> </w:t>
      </w:r>
      <w:r w:rsidRPr="00BE1BCB">
        <w:rPr>
          <w:lang w:eastAsia="zh-CN"/>
        </w:rPr>
        <w:t xml:space="preserve">UE is registered over both 3GPP access and non-3GPP access in the same PLMN and the UE </w:t>
      </w:r>
      <w:r w:rsidRPr="00BE1BCB">
        <w:rPr>
          <w:lang w:val="en-US"/>
        </w:rPr>
        <w:t xml:space="preserve">initiates the </w:t>
      </w:r>
      <w:r w:rsidRPr="00BE1BCB">
        <w:t xml:space="preserve">UE-requested PDU session establishment procedure over </w:t>
      </w:r>
      <w:r w:rsidR="00415EDB" w:rsidRPr="00BE1BCB">
        <w:t xml:space="preserve">a selected access, either </w:t>
      </w:r>
      <w:r w:rsidRPr="00BE1BCB">
        <w:t>3GPP access or non-3GPP acc</w:t>
      </w:r>
      <w:r w:rsidRPr="00BE1BCB">
        <w:rPr>
          <w:iCs/>
        </w:rPr>
        <w:t xml:space="preserve">ess, the UE may include </w:t>
      </w:r>
      <w:r w:rsidRPr="00BE1BCB">
        <w:t xml:space="preserve">the MA PDU session information IE in the </w:t>
      </w:r>
      <w:r w:rsidRPr="00BE1BCB">
        <w:rPr>
          <w:noProof/>
        </w:rPr>
        <w:t>UL NAS TRANSPORT</w:t>
      </w:r>
      <w:r w:rsidRPr="00BE1BCB">
        <w:t xml:space="preserve"> message and set the IE to "MA PDU session network upgrade is allowed" as specified in clause 9.11.3.63 of 3GPP TS 24.501 [6]. When the UE receives the PDU SESSION ESTABLISHMENT ACCEPT message including the ATSSS container IE as specified in clause 6.4.1.3 of 3GPP TS 24.501 [</w:t>
      </w:r>
      <w:r w:rsidRPr="00BE1BCB">
        <w:rPr>
          <w:lang w:eastAsia="zh-CN"/>
        </w:rPr>
        <w:t>6</w:t>
      </w:r>
      <w:r w:rsidRPr="00BE1BCB">
        <w:t>], the UE shall consider that the requested PDU session is established as an MA PDU session</w:t>
      </w:r>
      <w:r w:rsidR="00415EDB" w:rsidRPr="00BE1BCB">
        <w:t xml:space="preserve"> and the user plane resources are successfully established on the selected access. When the user plane resources are established on the access other than the selected access (e.g. received lower layer indication in 3GPP access or established user plane IPsec SA in untrusted non-3GPP access), the UE shall consider the user plane resources are successfully established on both accesses</w:t>
      </w:r>
      <w:r w:rsidRPr="00BE1BCB">
        <w:t>;</w:t>
      </w:r>
    </w:p>
    <w:p w14:paraId="15065F25" w14:textId="77777777" w:rsidR="00415EDB" w:rsidRPr="00BE1BCB" w:rsidRDefault="00415EDB" w:rsidP="00D35E52">
      <w:pPr>
        <w:pStyle w:val="B1"/>
      </w:pPr>
      <w:r w:rsidRPr="00BE1BCB">
        <w:t>NOTE:</w:t>
      </w:r>
      <w:r w:rsidRPr="00BE1BCB">
        <w:tab/>
        <w:t>If the UE receives the PDU SESSION ESTABLISHMENT ACCEPT message including the ATSSS container IE and determines, upon an implementation specific timer expiry, fails to receive user plane resources established on the access other than the selected access, the UE re-initiates the UE-requested PDU session establishment procedure over the access other than the selected access, in order to establish user plane resources on the access other than the selected access.</w:t>
      </w:r>
    </w:p>
    <w:p w14:paraId="307CC118" w14:textId="77777777" w:rsidR="00370EDE" w:rsidRPr="00BE1BCB" w:rsidRDefault="00370EDE" w:rsidP="00D35E52">
      <w:pPr>
        <w:pStyle w:val="B1"/>
      </w:pPr>
      <w:r w:rsidRPr="00BE1BCB">
        <w:rPr>
          <w:lang w:eastAsia="zh-CN"/>
        </w:rPr>
        <w:t>b)</w:t>
      </w:r>
      <w:r w:rsidRPr="00BE1BCB">
        <w:rPr>
          <w:lang w:eastAsia="zh-CN"/>
        </w:rPr>
        <w:tab/>
        <w:t xml:space="preserve">if the UE is registered over both 3GPP access and non-3GPP access in different PLMNs and the UE </w:t>
      </w:r>
      <w:r w:rsidRPr="00BE1BCB">
        <w:rPr>
          <w:lang w:val="en-US"/>
        </w:rPr>
        <w:t xml:space="preserve">initiates the </w:t>
      </w:r>
      <w:r w:rsidRPr="00BE1BCB">
        <w:t>UE-requested PDU session establishment procedure over 3GPP access or non-3GPP access, the UE may include the MA PDU session information IE in the UL NAS TRANSPORT message and shall set the IE to "MA PDU session network upgrade is allowed" as specified in clause 9.11.3.63 of 3GPP TS 24.501 [6].</w:t>
      </w:r>
      <w:r w:rsidRPr="00BE1BCB">
        <w:rPr>
          <w:rFonts w:hint="eastAsia"/>
          <w:lang w:eastAsia="zh-CN"/>
        </w:rPr>
        <w:t xml:space="preserve"> </w:t>
      </w:r>
      <w:r w:rsidRPr="00BE1BCB">
        <w:t>When the UE receives the PDU SESSION ESTABLISHMENT ACCEPT message including the ATSSS container IE as specified in clause 6.4.1.3 of 3GPP TS 24.501 [</w:t>
      </w:r>
      <w:r w:rsidRPr="00BE1BCB">
        <w:rPr>
          <w:lang w:eastAsia="zh-CN"/>
        </w:rPr>
        <w:t>6</w:t>
      </w:r>
      <w:r w:rsidRPr="00BE1BCB">
        <w:t>] over the access, the UE shall consider that the requested PDU session is established as an MA PDU session</w:t>
      </w:r>
      <w:r w:rsidR="00415EDB" w:rsidRPr="00BE1BCB">
        <w:t xml:space="preserve"> and the user plane resources are established</w:t>
      </w:r>
      <w:r w:rsidRPr="00BE1BCB">
        <w:t xml:space="preserve"> on this access.</w:t>
      </w:r>
      <w:r w:rsidRPr="00BE1BCB">
        <w:rPr>
          <w:rFonts w:hint="eastAsia"/>
          <w:lang w:eastAsia="zh-CN"/>
        </w:rPr>
        <w:t xml:space="preserve"> </w:t>
      </w:r>
      <w:r w:rsidRPr="00BE1BCB">
        <w:t xml:space="preserve">The UE shall then </w:t>
      </w:r>
      <w:r w:rsidRPr="00BE1BCB">
        <w:rPr>
          <w:lang w:val="en-US"/>
        </w:rPr>
        <w:t xml:space="preserve">initiate the </w:t>
      </w:r>
      <w:r w:rsidRPr="00BE1BCB">
        <w:t xml:space="preserve">UE-requested PDU session establishment procedure with the same PDU </w:t>
      </w:r>
      <w:r w:rsidR="00315D54" w:rsidRPr="00BE1BCB">
        <w:t>s</w:t>
      </w:r>
      <w:r w:rsidRPr="00BE1BCB">
        <w:t>ession ID, as specified in clause 6.4.1.2 of 3GPP TS 24.501 [6] over the other access,</w:t>
      </w:r>
      <w:r w:rsidRPr="00BE1BCB">
        <w:rPr>
          <w:rFonts w:hint="eastAsia"/>
          <w:lang w:eastAsia="zh-CN"/>
        </w:rPr>
        <w:t xml:space="preserve"> i</w:t>
      </w:r>
      <w:r w:rsidRPr="00BE1BCB">
        <w:t xml:space="preserve">n order to establish user plane resources on the other access for the MA PDU session. If the UE receives the PDU SESSION ESTABLISHMENT ACCEPT message including the ATSSS container IE as specified in clause 6.4.1.3 of 3GPP TS 24.501 [6] over the other access, the UE shall consider that the user plane resources of the MA PDU session have been established </w:t>
      </w:r>
      <w:r w:rsidR="00415EDB" w:rsidRPr="00BE1BCB">
        <w:t>on</w:t>
      </w:r>
      <w:r w:rsidRPr="00BE1BCB">
        <w:t xml:space="preserve"> both 3GPP access and non-3GPP access;</w:t>
      </w:r>
      <w:r w:rsidR="008F6D70" w:rsidRPr="00BE1BCB">
        <w:t xml:space="preserve"> or</w:t>
      </w:r>
    </w:p>
    <w:p w14:paraId="3D088777" w14:textId="77777777" w:rsidR="00370EDE" w:rsidRPr="00BE1BCB" w:rsidRDefault="00370EDE" w:rsidP="00D35E52">
      <w:pPr>
        <w:pStyle w:val="B1"/>
      </w:pPr>
      <w:r w:rsidRPr="00BE1BCB">
        <w:t>c)</w:t>
      </w:r>
      <w:r w:rsidRPr="00BE1BCB">
        <w:tab/>
        <w:t xml:space="preserve">if the UE is registered to a PLMN over only one access, either 3GPP access or non-3GPP access, </w:t>
      </w:r>
      <w:r w:rsidRPr="00BE1BCB">
        <w:rPr>
          <w:lang w:eastAsia="zh-CN"/>
        </w:rPr>
        <w:t xml:space="preserve">and the UE requests to </w:t>
      </w:r>
      <w:r w:rsidRPr="00BE1BCB">
        <w:t xml:space="preserve">establish a PDU session over this access, the UE may include the MA PDU session information IE in the </w:t>
      </w:r>
      <w:r w:rsidRPr="00BE1BCB">
        <w:rPr>
          <w:noProof/>
        </w:rPr>
        <w:t>UL NAS TRANSPORT</w:t>
      </w:r>
      <w:r w:rsidRPr="00BE1BCB">
        <w:t xml:space="preserve"> message and shall set the IE to "MA PDU session network upgrade is allowed" as </w:t>
      </w:r>
      <w:r w:rsidRPr="00BE1BCB">
        <w:lastRenderedPageBreak/>
        <w:t>specified in clause 9.11.3.63 of 3GPP TS 24.501 [6]. When the UE receives the PDU SESSION ESTABLISHMENT ACCEPT message including the ATSSS container IE as specified in clause 6.4.1.3 of 3GPP TS 24.501 [</w:t>
      </w:r>
      <w:r w:rsidRPr="00BE1BCB">
        <w:rPr>
          <w:lang w:eastAsia="zh-CN"/>
        </w:rPr>
        <w:t>6</w:t>
      </w:r>
      <w:r w:rsidRPr="00BE1BCB">
        <w:t>] over the access, the UE shall consider that the requested PDU session is established as an MA PDU session</w:t>
      </w:r>
      <w:r w:rsidR="00415EDB" w:rsidRPr="00BE1BCB">
        <w:t xml:space="preserve"> and the user plane resources are established</w:t>
      </w:r>
      <w:r w:rsidRPr="00BE1BCB">
        <w:t xml:space="preserve"> on this access. When the UE at a later point in time registers over the other access, either in the same PLMN or in a different PLMN, the UE shall </w:t>
      </w:r>
      <w:r w:rsidRPr="00BE1BCB">
        <w:rPr>
          <w:lang w:val="en-US"/>
        </w:rPr>
        <w:t xml:space="preserve">initiate the </w:t>
      </w:r>
      <w:r w:rsidRPr="00BE1BCB">
        <w:t xml:space="preserve">UE-requested PDU session establishment procedure with the same PDU </w:t>
      </w:r>
      <w:r w:rsidR="00315D54" w:rsidRPr="00BE1BCB">
        <w:t>s</w:t>
      </w:r>
      <w:r w:rsidRPr="00BE1BCB">
        <w:t>ession ID as specified in clause 6.4.1.2 of 3GPP TS 24.501 [6] over the other access</w:t>
      </w:r>
      <w:r w:rsidRPr="00BE1BCB">
        <w:rPr>
          <w:lang w:eastAsia="zh-CN"/>
        </w:rPr>
        <w:t xml:space="preserve"> i</w:t>
      </w:r>
      <w:r w:rsidRPr="00BE1BCB">
        <w:t xml:space="preserve">n order to establish user plane resources on the other access for the MA PDU session. If the UE receives the PDU SESSION ESTABLISHMENT ACCEPT message including the ATSSS container IE as specified in clause 6.4.1.3 of 3GPP TS 24.501 [6] over the other access, the UE shall consider that the user plane resources of the MA PDU session have been established </w:t>
      </w:r>
      <w:r w:rsidR="00415EDB" w:rsidRPr="00BE1BCB">
        <w:t>on</w:t>
      </w:r>
      <w:r w:rsidRPr="00BE1BCB">
        <w:t xml:space="preserve"> both 3GPP access and non-3GPP access.</w:t>
      </w:r>
    </w:p>
    <w:p w14:paraId="0B41C097" w14:textId="77777777" w:rsidR="0092192E" w:rsidRPr="00BE1BCB" w:rsidRDefault="0092192E" w:rsidP="00996A7E">
      <w:pPr>
        <w:pStyle w:val="Heading2"/>
        <w:rPr>
          <w:noProof/>
          <w:lang w:val="en-US"/>
        </w:rPr>
      </w:pPr>
      <w:bookmarkStart w:id="129" w:name="_Toc25085410"/>
      <w:bookmarkStart w:id="130" w:name="_Toc42897382"/>
      <w:bookmarkStart w:id="131" w:name="_Toc43398897"/>
      <w:bookmarkStart w:id="132" w:name="_Toc51771976"/>
      <w:bookmarkStart w:id="133" w:name="_Toc74585608"/>
      <w:r w:rsidRPr="00BE1BCB">
        <w:rPr>
          <w:lang w:eastAsia="zh-CN"/>
        </w:rPr>
        <w:t>5.3</w:t>
      </w:r>
      <w:r w:rsidRPr="00BE1BCB">
        <w:rPr>
          <w:lang w:eastAsia="zh-CN"/>
        </w:rPr>
        <w:tab/>
      </w:r>
      <w:r w:rsidRPr="00BE1BCB">
        <w:rPr>
          <w:lang w:val="en-US" w:eastAsia="zh-CN"/>
        </w:rPr>
        <w:t>Hybrid access with m</w:t>
      </w:r>
      <w:r w:rsidRPr="00BE1BCB">
        <w:rPr>
          <w:lang w:eastAsia="zh-CN"/>
        </w:rPr>
        <w:t>ulti-access PDU connectivity</w:t>
      </w:r>
      <w:r w:rsidRPr="00BE1BCB">
        <w:t xml:space="preserve"> </w:t>
      </w:r>
      <w:r w:rsidRPr="00BE1BCB">
        <w:rPr>
          <w:lang w:eastAsia="zh-CN"/>
        </w:rPr>
        <w:t>over E-UTRAN and wireline access network</w:t>
      </w:r>
      <w:bookmarkEnd w:id="130"/>
      <w:bookmarkEnd w:id="131"/>
      <w:bookmarkEnd w:id="132"/>
      <w:bookmarkEnd w:id="133"/>
    </w:p>
    <w:p w14:paraId="74862AF5" w14:textId="77777777" w:rsidR="007D4A84" w:rsidRPr="00BE1BCB" w:rsidRDefault="007D4A84" w:rsidP="007D4A84">
      <w:pPr>
        <w:pStyle w:val="Heading3"/>
      </w:pPr>
      <w:bookmarkStart w:id="134" w:name="_Toc42897383"/>
      <w:bookmarkStart w:id="135" w:name="_Toc43398898"/>
      <w:bookmarkStart w:id="136" w:name="_Toc51771977"/>
      <w:bookmarkStart w:id="137" w:name="_Toc74585609"/>
      <w:r w:rsidRPr="00BE1BCB">
        <w:rPr>
          <w:lang w:eastAsia="zh-CN"/>
        </w:rPr>
        <w:t>5.</w:t>
      </w:r>
      <w:r w:rsidR="00F64207" w:rsidRPr="00BE1BCB">
        <w:rPr>
          <w:lang w:eastAsia="zh-CN"/>
        </w:rPr>
        <w:t>3</w:t>
      </w:r>
      <w:r w:rsidRPr="00BE1BCB">
        <w:rPr>
          <w:lang w:eastAsia="zh-CN"/>
        </w:rPr>
        <w:t>.</w:t>
      </w:r>
      <w:r w:rsidR="00F64207" w:rsidRPr="00BE1BCB">
        <w:rPr>
          <w:lang w:eastAsia="zh-CN"/>
        </w:rPr>
        <w:t>1</w:t>
      </w:r>
      <w:r w:rsidRPr="00BE1BCB">
        <w:rPr>
          <w:lang w:eastAsia="zh-CN"/>
        </w:rPr>
        <w:tab/>
        <w:t xml:space="preserve">5G-RG </w:t>
      </w:r>
      <w:r w:rsidRPr="00BE1BCB">
        <w:t>establishing a PDN connection as a user-plane resource of an MA PDU session to be established</w:t>
      </w:r>
      <w:bookmarkEnd w:id="134"/>
      <w:bookmarkEnd w:id="135"/>
      <w:bookmarkEnd w:id="136"/>
      <w:bookmarkEnd w:id="137"/>
    </w:p>
    <w:p w14:paraId="5A2AEB7E" w14:textId="77777777" w:rsidR="007D4A84" w:rsidRPr="00BE1BCB" w:rsidRDefault="007D4A84" w:rsidP="007D4A84">
      <w:r w:rsidRPr="00BE1BCB">
        <w:t xml:space="preserve">In order to establish a PDN connection as a user-plane resource of an MA PDU session to be established, </w:t>
      </w:r>
      <w:r w:rsidRPr="00BE1BCB">
        <w:rPr>
          <w:lang w:val="en-US"/>
        </w:rPr>
        <w:t xml:space="preserve">the </w:t>
      </w:r>
      <w:r w:rsidRPr="00BE1BCB">
        <w:t xml:space="preserve">5G-RG </w:t>
      </w:r>
      <w:r w:rsidRPr="00BE1BCB">
        <w:rPr>
          <w:lang w:val="en-US"/>
        </w:rPr>
        <w:t xml:space="preserve">shall initiate the </w:t>
      </w:r>
      <w:r w:rsidRPr="00BE1BCB">
        <w:t>UE requested PDN connectivity procedure according to 3GPP TS 24.301 [</w:t>
      </w:r>
      <w:r w:rsidR="00B101D7" w:rsidRPr="00BE1BCB">
        <w:rPr>
          <w:lang w:eastAsia="zh-CN"/>
        </w:rPr>
        <w:t>10</w:t>
      </w:r>
      <w:r w:rsidRPr="00BE1BCB">
        <w:t>].</w:t>
      </w:r>
    </w:p>
    <w:p w14:paraId="3B992F98" w14:textId="77777777" w:rsidR="007D4A84" w:rsidRPr="00BE1BCB" w:rsidRDefault="007D4A84" w:rsidP="007D4A84">
      <w:pPr>
        <w:rPr>
          <w:lang w:val="en-US"/>
        </w:rPr>
      </w:pPr>
      <w:r w:rsidRPr="00BE1BCB">
        <w:rPr>
          <w:lang w:val="en-US"/>
        </w:rPr>
        <w:t xml:space="preserve">In the PDN CONNECTIVITY REQUEST message or, when applicable, in the ESM INFORMATION RESPONSE message, of the </w:t>
      </w:r>
      <w:r w:rsidRPr="00BE1BCB">
        <w:t>UE requested PDN connectivity procedure</w:t>
      </w:r>
      <w:r w:rsidRPr="00BE1BCB">
        <w:rPr>
          <w:lang w:val="en-US"/>
        </w:rPr>
        <w:t>:</w:t>
      </w:r>
    </w:p>
    <w:p w14:paraId="7EC3A67E" w14:textId="77777777" w:rsidR="007D4A84" w:rsidRPr="00BE1BCB" w:rsidRDefault="007D4A84" w:rsidP="00632A51">
      <w:pPr>
        <w:pStyle w:val="B1"/>
      </w:pPr>
      <w:r w:rsidRPr="00BE1BCB">
        <w:t>a)</w:t>
      </w:r>
      <w:r w:rsidRPr="00BE1BCB">
        <w:tab/>
        <w:t>the 5G-RG shall set the request type to "initial request" as specified in 3GPP TS 24.301 [</w:t>
      </w:r>
      <w:r w:rsidR="006679CA" w:rsidRPr="00BE1BCB">
        <w:t>10</w:t>
      </w:r>
      <w:r w:rsidRPr="00BE1BCB">
        <w:t>];</w:t>
      </w:r>
    </w:p>
    <w:p w14:paraId="32D72C88" w14:textId="77777777" w:rsidR="007D4A84" w:rsidRPr="00BE1BCB" w:rsidRDefault="007D4A84" w:rsidP="007D4A84">
      <w:pPr>
        <w:pStyle w:val="NO"/>
      </w:pPr>
      <w:r w:rsidRPr="00BE1BCB">
        <w:t>NOTE:</w:t>
      </w:r>
      <w:r w:rsidRPr="00BE1BCB">
        <w:tab/>
        <w:t>According to 3GPP TS 24.301 [</w:t>
      </w:r>
      <w:r w:rsidR="006679CA" w:rsidRPr="00BE1BCB">
        <w:t>10</w:t>
      </w:r>
      <w:r w:rsidRPr="00BE1BCB">
        <w:t>], a newly generated PDU session ID is included in the protocol configuration options IE or the extended protocol configuration options IE of the PDN CONNECTIVITY REQUEST message with the request type "initial request".</w:t>
      </w:r>
    </w:p>
    <w:p w14:paraId="03D42185" w14:textId="77777777" w:rsidR="007D4A84" w:rsidRPr="00BE1BCB" w:rsidRDefault="007D4A84" w:rsidP="007D4A84">
      <w:pPr>
        <w:pStyle w:val="B1"/>
      </w:pPr>
      <w:r w:rsidRPr="00BE1BCB">
        <w:t>b)</w:t>
      </w:r>
      <w:r w:rsidRPr="00BE1BCB">
        <w:tab/>
        <w:t xml:space="preserve">the 5G-RG shall set the PDN Type IE to </w:t>
      </w:r>
      <w:r w:rsidRPr="00BE1BCB">
        <w:rPr>
          <w:lang w:val="en-US"/>
        </w:rPr>
        <w:t>"IPv4", "IPv6" or "IPv4v6"</w:t>
      </w:r>
      <w:r w:rsidRPr="00BE1BCB">
        <w:t>; and</w:t>
      </w:r>
    </w:p>
    <w:p w14:paraId="7C16A30F" w14:textId="77777777" w:rsidR="007D4A84" w:rsidRPr="00BE1BCB" w:rsidRDefault="007D4A84" w:rsidP="007D4A84">
      <w:pPr>
        <w:pStyle w:val="B1"/>
      </w:pPr>
      <w:r w:rsidRPr="00BE1BCB">
        <w:t>c)</w:t>
      </w:r>
      <w:r w:rsidRPr="00BE1BCB">
        <w:tab/>
        <w:t>in the protocol configuration options or extended protocol configuration options IE of the PDN CONNECTIVITY REQUEST message, the 5G-RG shall include the ATSSS request PCO parameter. In the ATSSS request PCO parameter:</w:t>
      </w:r>
    </w:p>
    <w:p w14:paraId="0B7A7C0D" w14:textId="77777777" w:rsidR="007D4A84" w:rsidRPr="00BE1BCB" w:rsidRDefault="007D4A84" w:rsidP="007D4A84">
      <w:pPr>
        <w:pStyle w:val="B2"/>
      </w:pPr>
      <w:r w:rsidRPr="00BE1BCB">
        <w:t>1)</w:t>
      </w:r>
      <w:r w:rsidRPr="00BE1BCB">
        <w:tab/>
        <w:t>if the 5G-RG supports ATSSS Low-Layer functionality with any steering mode as specified in clause 5.32.6 of 3GPP TS 23.501 [2], the 5G-RG shall set the ATSSS-ST field to "ATSSS Low-Layer functionality with any steering mode supported";</w:t>
      </w:r>
    </w:p>
    <w:p w14:paraId="74F5AD1A" w14:textId="77777777" w:rsidR="007D4A84" w:rsidRPr="00BE1BCB" w:rsidRDefault="007D4A84" w:rsidP="007D4A84">
      <w:pPr>
        <w:pStyle w:val="B2"/>
      </w:pPr>
      <w:r w:rsidRPr="00BE1BCB">
        <w:t>2)</w:t>
      </w:r>
      <w:r w:rsidRPr="00BE1BCB">
        <w:tab/>
        <w:t>if the 5G-RG supports MPTCP functionality with any steering mode and ATSSS-LL functionality with only active-standby steering mode as specified in clause 5.32.6 of 3GPP TS 23.501 [2], the 5G-RG shall set the ATSSS-ST field to "MPTCP functionality with any steering mode and ATSSS-LL functionality with only active-standby steering mode supported"; or</w:t>
      </w:r>
    </w:p>
    <w:p w14:paraId="0FFEA8FF" w14:textId="77777777" w:rsidR="007D4A84" w:rsidRPr="00BE1BCB" w:rsidRDefault="007D4A84" w:rsidP="007D4A84">
      <w:pPr>
        <w:pStyle w:val="B2"/>
      </w:pPr>
      <w:r w:rsidRPr="00BE1BCB">
        <w:t>3)</w:t>
      </w:r>
      <w:r w:rsidRPr="00BE1BCB">
        <w:tab/>
        <w:t>if the 5G-RG supports MPTCP functionality with any steering mode and ATSSS-LL functionality with any steering mode as specified in clause 5.32.6 of 3GPP TS 23.501 [2], the 5G-RG shall set the ATSSS-ST field to "MPTCP functionality with any steering mode and ATSSS-LL functionality with any steering mode supported".</w:t>
      </w:r>
    </w:p>
    <w:p w14:paraId="37A5FD81" w14:textId="77777777" w:rsidR="007D4A84" w:rsidRPr="00BE1BCB" w:rsidRDefault="007D4A84" w:rsidP="007D4A84">
      <w:pPr>
        <w:tabs>
          <w:tab w:val="left" w:pos="284"/>
        </w:tabs>
      </w:pPr>
      <w:r w:rsidRPr="00BE1BCB">
        <w:t>U</w:t>
      </w:r>
      <w:r w:rsidRPr="00BE1BCB">
        <w:rPr>
          <w:rFonts w:hint="eastAsia"/>
        </w:rPr>
        <w:t xml:space="preserve">pon receipt of </w:t>
      </w:r>
      <w:r w:rsidRPr="00BE1BCB">
        <w:t xml:space="preserve">an ACTIVATE DEFAULT EPS BEARER CONTEXT REQUEST </w:t>
      </w:r>
      <w:r w:rsidRPr="00BE1BCB">
        <w:rPr>
          <w:lang w:val="en-US"/>
        </w:rPr>
        <w:t xml:space="preserve">message of a default EPS bearer context activation procedure as a response to the PDN CONNECTIVITY REQUEST message </w:t>
      </w:r>
      <w:r w:rsidRPr="00BE1BCB">
        <w:t>as specified in 3GPP TS 24.301 [</w:t>
      </w:r>
      <w:r w:rsidR="00B71429" w:rsidRPr="00BE1BCB">
        <w:t>10</w:t>
      </w:r>
      <w:r w:rsidRPr="00BE1BCB">
        <w:t>]</w:t>
      </w:r>
      <w:r w:rsidRPr="00BE1BCB">
        <w:rPr>
          <w:lang w:val="en-US"/>
        </w:rPr>
        <w:t xml:space="preserve">, the </w:t>
      </w:r>
      <w:r w:rsidRPr="00BE1BCB">
        <w:t xml:space="preserve">ACTIVATE DEFAULT EPS BEARER CONTEXT REQUEST </w:t>
      </w:r>
      <w:r w:rsidRPr="00BE1BCB">
        <w:rPr>
          <w:lang w:val="en-US"/>
        </w:rPr>
        <w:t xml:space="preserve">message </w:t>
      </w:r>
      <w:r w:rsidRPr="00BE1BCB">
        <w:t xml:space="preserve">containing the extended </w:t>
      </w:r>
      <w:r w:rsidRPr="00BE1BCB">
        <w:rPr>
          <w:lang w:val="en-US"/>
        </w:rPr>
        <w:t xml:space="preserve">protocol configuration options IE with the </w:t>
      </w:r>
      <w:r w:rsidRPr="00BE1BCB">
        <w:t>ATSSS response with the length of two octets PCO parameter:</w:t>
      </w:r>
    </w:p>
    <w:p w14:paraId="75FB008C" w14:textId="77777777" w:rsidR="005D7898" w:rsidRPr="00BE1BCB" w:rsidRDefault="007D4A84" w:rsidP="005D7898">
      <w:pPr>
        <w:pStyle w:val="B1"/>
      </w:pPr>
      <w:r w:rsidRPr="00BE1BCB">
        <w:t>a)</w:t>
      </w:r>
      <w:r w:rsidRPr="00BE1BCB">
        <w:tab/>
        <w:t xml:space="preserve">the 5G-RG shall consider that the MA PDU session is established </w:t>
      </w:r>
      <w:r w:rsidR="005D7898" w:rsidRPr="00BE1BCB">
        <w:t>based on parameters from the default EPS bearer context of the PDN connection, as follows:</w:t>
      </w:r>
    </w:p>
    <w:p w14:paraId="3950EE06" w14:textId="77777777" w:rsidR="005D7898" w:rsidRPr="00BE1BCB" w:rsidRDefault="005D7898" w:rsidP="005D7898">
      <w:pPr>
        <w:pStyle w:val="B2"/>
      </w:pPr>
      <w:r w:rsidRPr="00BE1BCB">
        <w:t>1)</w:t>
      </w:r>
      <w:r w:rsidRPr="00BE1BCB">
        <w:tab/>
        <w:t>the PDN type of the default EPS bearer context shall be mapped to the PDU session type of the MA PDU session as follows:</w:t>
      </w:r>
    </w:p>
    <w:p w14:paraId="70C83D0F" w14:textId="77777777" w:rsidR="005D7898" w:rsidRPr="00BE1BCB" w:rsidRDefault="005D7898" w:rsidP="005D7898">
      <w:pPr>
        <w:pStyle w:val="B3"/>
      </w:pPr>
      <w:r w:rsidRPr="00BE1BCB">
        <w:t>i)</w:t>
      </w:r>
      <w:r w:rsidRPr="00BE1BCB">
        <w:tab/>
        <w:t>if the PDN type is "IPv4", the PDU session type is set to "IPv4";</w:t>
      </w:r>
    </w:p>
    <w:p w14:paraId="4CDB6355" w14:textId="77777777" w:rsidR="005D7898" w:rsidRPr="00BE1BCB" w:rsidRDefault="005D7898" w:rsidP="005D7898">
      <w:pPr>
        <w:pStyle w:val="B3"/>
      </w:pPr>
      <w:r w:rsidRPr="00BE1BCB">
        <w:lastRenderedPageBreak/>
        <w:t>ii)</w:t>
      </w:r>
      <w:r w:rsidRPr="00BE1BCB">
        <w:tab/>
        <w:t>if the PDN type is "IPv6", the PDU session type is set to "IPv6"; or</w:t>
      </w:r>
    </w:p>
    <w:p w14:paraId="177E8986" w14:textId="77777777" w:rsidR="005D7898" w:rsidRPr="00BE1BCB" w:rsidRDefault="005D7898" w:rsidP="005D7898">
      <w:pPr>
        <w:pStyle w:val="B3"/>
      </w:pPr>
      <w:r w:rsidRPr="00BE1BCB">
        <w:t>iii)</w:t>
      </w:r>
      <w:r w:rsidRPr="00BE1BCB">
        <w:tab/>
        <w:t>if the PDN type is "IPv4v6", the PDU session type is set to "IPv4v6";</w:t>
      </w:r>
    </w:p>
    <w:p w14:paraId="6C6EA4C1" w14:textId="77777777" w:rsidR="005D7898" w:rsidRPr="00BE1BCB" w:rsidRDefault="005D7898" w:rsidP="005D7898">
      <w:pPr>
        <w:pStyle w:val="B2"/>
      </w:pPr>
      <w:r w:rsidRPr="00BE1BCB">
        <w:t>2)</w:t>
      </w:r>
      <w:r w:rsidRPr="00BE1BCB">
        <w:tab/>
        <w:t>the PDN address of the default EPS bearer context shall be mapped to PDU address of the MA PDU session;</w:t>
      </w:r>
    </w:p>
    <w:p w14:paraId="6BB38077" w14:textId="77777777" w:rsidR="005D7898" w:rsidRPr="00BE1BCB" w:rsidRDefault="005D7898" w:rsidP="005D7898">
      <w:pPr>
        <w:pStyle w:val="B2"/>
      </w:pPr>
      <w:r w:rsidRPr="00BE1BCB">
        <w:t>3)</w:t>
      </w:r>
      <w:r w:rsidRPr="00BE1BCB">
        <w:tab/>
        <w:t>the APN of the default EPS bearer context shall be mapped to the DNN of the MA PDU session;</w:t>
      </w:r>
    </w:p>
    <w:p w14:paraId="605434EA" w14:textId="77777777" w:rsidR="005D7898" w:rsidRPr="00BE1BCB" w:rsidRDefault="005D7898" w:rsidP="005D7898">
      <w:pPr>
        <w:pStyle w:val="B2"/>
      </w:pPr>
      <w:r w:rsidRPr="00BE1BCB">
        <w:t>4)</w:t>
      </w:r>
      <w:r w:rsidRPr="00BE1BCB">
        <w:tab/>
        <w:t>the PDU session identity of the MA PDU session shall be set to the PDU session identity included by the UE in the Protocol configuration options IE or Extended protocol configuration options IE in the PDN CONNECTIVITY REQUEST message;</w:t>
      </w:r>
    </w:p>
    <w:p w14:paraId="197ECD33" w14:textId="77777777" w:rsidR="005D7898" w:rsidRPr="00BE1BCB" w:rsidRDefault="005D7898" w:rsidP="005D7898">
      <w:pPr>
        <w:pStyle w:val="B2"/>
      </w:pPr>
      <w:r w:rsidRPr="00BE1BCB">
        <w:t>5)</w:t>
      </w:r>
      <w:r w:rsidRPr="00BE1BCB">
        <w:tab/>
        <w:t>the S-NSSAI of the MA PDU session shall be set to the S-NSSAI included by the network in the Protocol configuration options IE or Extended protocol configuration options IE in the ACTIVATE DEFAULT EPS BEARER REQUEST message, if the PDN connection is a non-emergency PDN connection;</w:t>
      </w:r>
    </w:p>
    <w:p w14:paraId="3092EF5A" w14:textId="77777777" w:rsidR="005D7898" w:rsidRPr="00BE1BCB" w:rsidRDefault="005D7898" w:rsidP="005D7898">
      <w:pPr>
        <w:pStyle w:val="B2"/>
      </w:pPr>
      <w:r w:rsidRPr="00BE1BCB">
        <w:t>6)</w:t>
      </w:r>
      <w:r w:rsidRPr="00BE1BCB">
        <w:tab/>
        <w:t>the SSC mode of the MA PDU session shall be set to "SSC mode 1"; and</w:t>
      </w:r>
    </w:p>
    <w:p w14:paraId="0FF510A9" w14:textId="77777777" w:rsidR="005D7898" w:rsidRPr="00BE1BCB" w:rsidRDefault="005D7898" w:rsidP="005D7898">
      <w:pPr>
        <w:pStyle w:val="B2"/>
      </w:pPr>
      <w:r w:rsidRPr="00BE1BCB">
        <w:t>7)</w:t>
      </w:r>
      <w:r w:rsidRPr="00BE1BCB">
        <w:tab/>
        <w:t>state of the PDU session shall be set to PDU SESSION ACTIVE;</w:t>
      </w:r>
    </w:p>
    <w:p w14:paraId="478CE961" w14:textId="77777777" w:rsidR="007D4A84" w:rsidRPr="00BE1BCB" w:rsidRDefault="00D47157" w:rsidP="00632A51">
      <w:pPr>
        <w:pStyle w:val="B1"/>
      </w:pPr>
      <w:r w:rsidRPr="00BE1BCB">
        <w:tab/>
      </w:r>
      <w:r w:rsidR="007D4A84" w:rsidRPr="00BE1BCB">
        <w:t xml:space="preserve">and </w:t>
      </w:r>
      <w:r w:rsidRPr="00BE1BCB">
        <w:t xml:space="preserve">that </w:t>
      </w:r>
      <w:r w:rsidR="007D4A84" w:rsidRPr="00BE1BCB">
        <w:t>the PDN connection is established as a user-plane resource of the MA PDU session;</w:t>
      </w:r>
    </w:p>
    <w:p w14:paraId="03E1FABE" w14:textId="77777777" w:rsidR="007D4A84" w:rsidRPr="00BE1BCB" w:rsidRDefault="007D4A84" w:rsidP="00632A51">
      <w:pPr>
        <w:pStyle w:val="B1"/>
      </w:pPr>
      <w:r w:rsidRPr="00BE1BCB">
        <w:t>b)</w:t>
      </w:r>
      <w:r w:rsidRPr="00BE1BCB">
        <w:tab/>
        <w:t xml:space="preserve">if the network steering functionalities information is </w:t>
      </w:r>
      <w:r w:rsidRPr="00BE1BCB">
        <w:rPr>
          <w:lang w:eastAsia="zh-CN"/>
        </w:rPr>
        <w:t xml:space="preserve">included in the </w:t>
      </w:r>
      <w:r w:rsidRPr="00BE1BCB">
        <w:t>ATSSS response with the length of two octets PCO parameter, the 5G-RG shall use the network steering functionalities information; and</w:t>
      </w:r>
    </w:p>
    <w:p w14:paraId="0F5D0FF6" w14:textId="77777777" w:rsidR="007D4A84" w:rsidRPr="00BE1BCB" w:rsidRDefault="007D4A84" w:rsidP="00632A51">
      <w:pPr>
        <w:pStyle w:val="B1"/>
      </w:pPr>
      <w:r w:rsidRPr="00BE1BCB">
        <w:t>c)</w:t>
      </w:r>
      <w:r w:rsidRPr="00BE1BCB">
        <w:tab/>
        <w:t xml:space="preserve">if the </w:t>
      </w:r>
      <w:r w:rsidRPr="00BE1BCB">
        <w:rPr>
          <w:lang w:eastAsia="zh-CN"/>
        </w:rPr>
        <w:t>measurement assistance information</w:t>
      </w:r>
      <w:r w:rsidRPr="00BE1BCB">
        <w:t xml:space="preserve"> is </w:t>
      </w:r>
      <w:r w:rsidRPr="00BE1BCB">
        <w:rPr>
          <w:lang w:eastAsia="zh-CN"/>
        </w:rPr>
        <w:t xml:space="preserve">included in the </w:t>
      </w:r>
      <w:r w:rsidRPr="00BE1BCB">
        <w:t xml:space="preserve">ATSSS response with the length of two octets PCO parameter, the 5G-RG shall use the </w:t>
      </w:r>
      <w:r w:rsidRPr="00BE1BCB">
        <w:rPr>
          <w:lang w:eastAsia="zh-CN"/>
        </w:rPr>
        <w:t>measurement assistance information.</w:t>
      </w:r>
    </w:p>
    <w:p w14:paraId="003A080B" w14:textId="77777777" w:rsidR="007D4A84" w:rsidRPr="00BE1BCB" w:rsidRDefault="007D4A84" w:rsidP="007D4A84">
      <w:pPr>
        <w:tabs>
          <w:tab w:val="left" w:pos="284"/>
        </w:tabs>
      </w:pPr>
      <w:r w:rsidRPr="00BE1BCB">
        <w:t>U</w:t>
      </w:r>
      <w:r w:rsidRPr="00BE1BCB">
        <w:rPr>
          <w:rFonts w:hint="eastAsia"/>
        </w:rPr>
        <w:t>pon receipt of</w:t>
      </w:r>
      <w:r w:rsidRPr="00BE1BCB">
        <w:t>:</w:t>
      </w:r>
    </w:p>
    <w:p w14:paraId="4D533FE6" w14:textId="77777777" w:rsidR="007D4A84" w:rsidRPr="00BE1BCB" w:rsidRDefault="007D4A84" w:rsidP="007D4A84">
      <w:pPr>
        <w:pStyle w:val="B1"/>
      </w:pPr>
      <w:r w:rsidRPr="00BE1BCB">
        <w:t>a)</w:t>
      </w:r>
      <w:r w:rsidRPr="00BE1BCB">
        <w:tab/>
        <w:t xml:space="preserve">a PDN CONNECTIVITY REJECT </w:t>
      </w:r>
      <w:r w:rsidRPr="00BE1BCB">
        <w:rPr>
          <w:lang w:val="en-US"/>
        </w:rPr>
        <w:t xml:space="preserve">message as a response to the PDN CONNECTIVITY REQUEST message </w:t>
      </w:r>
      <w:r w:rsidRPr="00BE1BCB">
        <w:t>as specified in 3GPP TS 24.301 [</w:t>
      </w:r>
      <w:r w:rsidR="0022786C" w:rsidRPr="00BE1BCB">
        <w:t>10</w:t>
      </w:r>
      <w:r w:rsidRPr="00BE1BCB">
        <w:t>]</w:t>
      </w:r>
      <w:r w:rsidRPr="00BE1BCB">
        <w:rPr>
          <w:lang w:val="en-US"/>
        </w:rPr>
        <w:t>; or</w:t>
      </w:r>
    </w:p>
    <w:p w14:paraId="0DC73359" w14:textId="77777777" w:rsidR="007D4A84" w:rsidRPr="00BE1BCB" w:rsidRDefault="007D4A84" w:rsidP="00632A51">
      <w:pPr>
        <w:pStyle w:val="B1"/>
      </w:pPr>
      <w:r w:rsidRPr="00BE1BCB">
        <w:t>b)</w:t>
      </w:r>
      <w:r w:rsidRPr="00BE1BCB">
        <w:tab/>
        <w:t xml:space="preserve">an ACTIVATE DEFAULT EPS BEARER CONTEXT REQUEST </w:t>
      </w:r>
      <w:r w:rsidRPr="00BE1BCB">
        <w:rPr>
          <w:lang w:val="en-US"/>
        </w:rPr>
        <w:t xml:space="preserve">message of a default EPS bearer context activation procedure as a response to the PDN CONNECTIVITY REQUEST message </w:t>
      </w:r>
      <w:r w:rsidRPr="00BE1BCB">
        <w:t>as specified in 3GPP TS 24.301 [</w:t>
      </w:r>
      <w:r w:rsidR="009A4141" w:rsidRPr="00BE1BCB">
        <w:t>10</w:t>
      </w:r>
      <w:r w:rsidRPr="00BE1BCB">
        <w:t>]</w:t>
      </w:r>
      <w:r w:rsidRPr="00BE1BCB">
        <w:rPr>
          <w:lang w:val="en-US"/>
        </w:rPr>
        <w:t xml:space="preserve"> </w:t>
      </w:r>
      <w:r w:rsidRPr="00BE1BCB">
        <w:t xml:space="preserve">without the extended </w:t>
      </w:r>
      <w:r w:rsidRPr="00BE1BCB">
        <w:rPr>
          <w:lang w:val="en-US"/>
        </w:rPr>
        <w:t xml:space="preserve">protocol configuration options IE containing the </w:t>
      </w:r>
      <w:r w:rsidRPr="00BE1BCB">
        <w:t>ATSSS response with the length of two octets PCO parameter;</w:t>
      </w:r>
    </w:p>
    <w:p w14:paraId="2E09A890" w14:textId="77777777" w:rsidR="007D4A84" w:rsidRPr="00BE1BCB" w:rsidRDefault="007D4A84" w:rsidP="007D4A84">
      <w:pPr>
        <w:tabs>
          <w:tab w:val="left" w:pos="284"/>
        </w:tabs>
      </w:pPr>
      <w:r w:rsidRPr="00BE1BCB">
        <w:t>the 5G-RG shall consider that the MA PDU session is not established and the PDN connection is not established as a user-plane resource of the MA PDU session.</w:t>
      </w:r>
    </w:p>
    <w:p w14:paraId="43945DE0" w14:textId="77777777" w:rsidR="007D4A84" w:rsidRPr="00BE1BCB" w:rsidRDefault="007D4A84" w:rsidP="007D4A84">
      <w:pPr>
        <w:pStyle w:val="Heading3"/>
      </w:pPr>
      <w:bookmarkStart w:id="138" w:name="_Toc42897384"/>
      <w:bookmarkStart w:id="139" w:name="_Toc43398899"/>
      <w:bookmarkStart w:id="140" w:name="_Toc51771978"/>
      <w:bookmarkStart w:id="141" w:name="_Toc74585610"/>
      <w:r w:rsidRPr="00BE1BCB">
        <w:rPr>
          <w:lang w:eastAsia="zh-CN"/>
        </w:rPr>
        <w:t>5.</w:t>
      </w:r>
      <w:r w:rsidR="006947F8" w:rsidRPr="00BE1BCB">
        <w:rPr>
          <w:lang w:eastAsia="zh-CN"/>
        </w:rPr>
        <w:t>3</w:t>
      </w:r>
      <w:r w:rsidRPr="00BE1BCB">
        <w:rPr>
          <w:lang w:eastAsia="zh-CN"/>
        </w:rPr>
        <w:t>.</w:t>
      </w:r>
      <w:r w:rsidR="006947F8" w:rsidRPr="00BE1BCB">
        <w:rPr>
          <w:lang w:eastAsia="zh-CN"/>
        </w:rPr>
        <w:t>2</w:t>
      </w:r>
      <w:r w:rsidRPr="00BE1BCB">
        <w:rPr>
          <w:lang w:eastAsia="zh-CN"/>
        </w:rPr>
        <w:tab/>
        <w:t xml:space="preserve">5G-RG </w:t>
      </w:r>
      <w:r w:rsidRPr="00BE1BCB">
        <w:t>establishing a PDN connection as a user-plane resource of an already established MA PDU session</w:t>
      </w:r>
      <w:bookmarkEnd w:id="138"/>
      <w:bookmarkEnd w:id="139"/>
      <w:bookmarkEnd w:id="140"/>
      <w:bookmarkEnd w:id="141"/>
    </w:p>
    <w:p w14:paraId="2DE231BE" w14:textId="77777777" w:rsidR="007D4A84" w:rsidRPr="00BE1BCB" w:rsidRDefault="007D4A84" w:rsidP="007D4A84">
      <w:r w:rsidRPr="00BE1BCB">
        <w:t xml:space="preserve">In order to </w:t>
      </w:r>
      <w:bookmarkStart w:id="142" w:name="_Hlk26862670"/>
      <w:r w:rsidRPr="00BE1BCB">
        <w:t>establish a PDN connection as a user-plane resource of an already established MA PDU session</w:t>
      </w:r>
      <w:bookmarkEnd w:id="142"/>
      <w:r w:rsidRPr="00BE1BCB">
        <w:t xml:space="preserve">, </w:t>
      </w:r>
      <w:r w:rsidRPr="00BE1BCB">
        <w:rPr>
          <w:lang w:val="en-US"/>
        </w:rPr>
        <w:t xml:space="preserve">the </w:t>
      </w:r>
      <w:r w:rsidRPr="00BE1BCB">
        <w:t xml:space="preserve">5G-RG </w:t>
      </w:r>
      <w:r w:rsidRPr="00BE1BCB">
        <w:rPr>
          <w:lang w:val="en-US"/>
        </w:rPr>
        <w:t xml:space="preserve">shall initiate the </w:t>
      </w:r>
      <w:r w:rsidRPr="00BE1BCB">
        <w:t>UE requested PDN connectivity procedure according to 3GPP TS 24.301 [</w:t>
      </w:r>
      <w:r w:rsidR="00B15489" w:rsidRPr="00BE1BCB">
        <w:rPr>
          <w:lang w:eastAsia="zh-CN"/>
        </w:rPr>
        <w:t>10</w:t>
      </w:r>
      <w:r w:rsidRPr="00BE1BCB">
        <w:t>].</w:t>
      </w:r>
    </w:p>
    <w:p w14:paraId="599B17EB" w14:textId="77777777" w:rsidR="007D4A84" w:rsidRPr="00BE1BCB" w:rsidRDefault="007D4A84" w:rsidP="007D4A84">
      <w:pPr>
        <w:rPr>
          <w:lang w:val="en-US"/>
        </w:rPr>
      </w:pPr>
      <w:r w:rsidRPr="00BE1BCB">
        <w:rPr>
          <w:lang w:val="en-US"/>
        </w:rPr>
        <w:t xml:space="preserve">In the PDN CONNECTIVITY REQUEST message or, when applicable, in the ESM INFORMATION RESPONSE message, of the </w:t>
      </w:r>
      <w:r w:rsidRPr="00BE1BCB">
        <w:t>UE requested PDN connectivity procedure</w:t>
      </w:r>
      <w:r w:rsidRPr="00BE1BCB">
        <w:rPr>
          <w:lang w:val="en-US"/>
        </w:rPr>
        <w:t>:</w:t>
      </w:r>
    </w:p>
    <w:p w14:paraId="2DF180AB" w14:textId="77777777" w:rsidR="007D4A84" w:rsidRPr="00BE1BCB" w:rsidRDefault="007D4A84" w:rsidP="00632A51">
      <w:pPr>
        <w:pStyle w:val="B1"/>
      </w:pPr>
      <w:r w:rsidRPr="00BE1BCB">
        <w:rPr>
          <w:lang w:val="en-US"/>
        </w:rPr>
        <w:t>a)</w:t>
      </w:r>
      <w:r w:rsidRPr="00BE1BCB">
        <w:rPr>
          <w:lang w:val="en-US"/>
        </w:rPr>
        <w:tab/>
      </w:r>
      <w:r w:rsidRPr="00BE1BCB">
        <w:t>the 5G-RG shall set the request type to "handover" as specified in 3GPP TS 24.301 [</w:t>
      </w:r>
      <w:r w:rsidR="00B15489" w:rsidRPr="00BE1BCB">
        <w:t>10</w:t>
      </w:r>
      <w:r w:rsidRPr="00BE1BCB">
        <w:t>];</w:t>
      </w:r>
    </w:p>
    <w:p w14:paraId="24E1E1FC" w14:textId="77777777" w:rsidR="007D4A84" w:rsidRPr="00BE1BCB" w:rsidRDefault="007D4A84" w:rsidP="007D4A84">
      <w:pPr>
        <w:pStyle w:val="NO"/>
      </w:pPr>
      <w:r w:rsidRPr="00BE1BCB">
        <w:t>NOTE:</w:t>
      </w:r>
      <w:r w:rsidRPr="00BE1BCB">
        <w:tab/>
        <w:t>According to 3GPP TS 24.301 [</w:t>
      </w:r>
      <w:r w:rsidR="00B15489" w:rsidRPr="00BE1BCB">
        <w:t>10</w:t>
      </w:r>
      <w:r w:rsidRPr="00BE1BCB">
        <w:t>], the PDU session ID of the already established MA PDU session is included in the protocol configuration options IE or the extended protocol configuration options IE of the PDN CONNECTIVITY REQUEST message with the request type "handover".</w:t>
      </w:r>
    </w:p>
    <w:p w14:paraId="08A74D6D" w14:textId="77777777" w:rsidR="007D4A84" w:rsidRPr="00BE1BCB" w:rsidRDefault="007D4A84" w:rsidP="007D4A84">
      <w:pPr>
        <w:pStyle w:val="B1"/>
      </w:pPr>
      <w:r w:rsidRPr="00BE1BCB">
        <w:t>b)</w:t>
      </w:r>
      <w:r w:rsidRPr="00BE1BCB">
        <w:tab/>
        <w:t xml:space="preserve">the 5G-RG shall set the PDN Type IE to </w:t>
      </w:r>
      <w:r w:rsidRPr="00BE1BCB">
        <w:rPr>
          <w:lang w:val="en-US"/>
        </w:rPr>
        <w:t>"IPv4", "IPv6" or "IPv4v6"</w:t>
      </w:r>
      <w:r w:rsidRPr="00BE1BCB">
        <w:t>; and</w:t>
      </w:r>
    </w:p>
    <w:p w14:paraId="15521003" w14:textId="77777777" w:rsidR="007D4A84" w:rsidRPr="00BE1BCB" w:rsidRDefault="007D4A84" w:rsidP="00632A51">
      <w:pPr>
        <w:pStyle w:val="B1"/>
      </w:pPr>
      <w:r w:rsidRPr="00BE1BCB">
        <w:t>c)</w:t>
      </w:r>
      <w:r w:rsidRPr="00BE1BCB">
        <w:tab/>
        <w:t>in the protocol configuration options or extended protocol configuration options IE, the 5G-RG shall include the ATSSS request PCO parameter.</w:t>
      </w:r>
    </w:p>
    <w:p w14:paraId="083D0C86" w14:textId="77777777" w:rsidR="007D4A84" w:rsidRPr="00BE1BCB" w:rsidRDefault="007D4A84" w:rsidP="00632A51">
      <w:pPr>
        <w:tabs>
          <w:tab w:val="left" w:pos="284"/>
        </w:tabs>
      </w:pPr>
      <w:r w:rsidRPr="00BE1BCB">
        <w:t>U</w:t>
      </w:r>
      <w:r w:rsidRPr="00BE1BCB">
        <w:rPr>
          <w:rFonts w:hint="eastAsia"/>
        </w:rPr>
        <w:t xml:space="preserve">pon receipt of the </w:t>
      </w:r>
      <w:r w:rsidRPr="00BE1BCB">
        <w:t xml:space="preserve">ACTIVATE DEFAULT EPS BEARER CONTEXT REQUEST </w:t>
      </w:r>
      <w:r w:rsidRPr="00BE1BCB">
        <w:rPr>
          <w:lang w:val="en-US"/>
        </w:rPr>
        <w:t xml:space="preserve">message of a default EPS bearer context activation procedure as a response to the PDN CONNECTIVITY REQUEST message </w:t>
      </w:r>
      <w:r w:rsidRPr="00BE1BCB">
        <w:t>as specified in 3GPP TS 24.301 [</w:t>
      </w:r>
      <w:r w:rsidR="00B15489" w:rsidRPr="00BE1BCB">
        <w:t>10</w:t>
      </w:r>
      <w:r w:rsidRPr="00BE1BCB">
        <w:t>], the 5G-RG shall consider that the PDN connection is established as a user-plane resource of the MA PDU session.</w:t>
      </w:r>
    </w:p>
    <w:p w14:paraId="29162475" w14:textId="77777777" w:rsidR="007D4A84" w:rsidRPr="00BE1BCB" w:rsidRDefault="007D4A84" w:rsidP="00632A51">
      <w:pPr>
        <w:tabs>
          <w:tab w:val="left" w:pos="284"/>
        </w:tabs>
      </w:pPr>
      <w:r w:rsidRPr="00BE1BCB">
        <w:lastRenderedPageBreak/>
        <w:t>U</w:t>
      </w:r>
      <w:r w:rsidRPr="00BE1BCB">
        <w:rPr>
          <w:rFonts w:hint="eastAsia"/>
        </w:rPr>
        <w:t>pon receipt of</w:t>
      </w:r>
      <w:r w:rsidRPr="00BE1BCB">
        <w:t xml:space="preserve"> a PDN CONNECTIVITY REJECT </w:t>
      </w:r>
      <w:r w:rsidRPr="00BE1BCB">
        <w:rPr>
          <w:lang w:val="en-US"/>
        </w:rPr>
        <w:t xml:space="preserve">message </w:t>
      </w:r>
      <w:r w:rsidRPr="00BE1BCB">
        <w:t>as specified in 3GPP TS 24.301 [</w:t>
      </w:r>
      <w:r w:rsidR="00B15489" w:rsidRPr="00BE1BCB">
        <w:t>10</w:t>
      </w:r>
      <w:r w:rsidRPr="00BE1BCB">
        <w:t>], the 5G-RG shall consider that the PDN connection is not established as a user-plane resource of the MA PDU session.</w:t>
      </w:r>
    </w:p>
    <w:p w14:paraId="518163AF" w14:textId="77777777" w:rsidR="00E30CAF" w:rsidRPr="00BE1BCB" w:rsidRDefault="00E30CAF" w:rsidP="00E30CAF">
      <w:pPr>
        <w:pStyle w:val="Heading2"/>
        <w:rPr>
          <w:rFonts w:hint="eastAsia"/>
          <w:lang w:eastAsia="zh-CN"/>
        </w:rPr>
      </w:pPr>
      <w:bookmarkStart w:id="143" w:name="_Toc42897385"/>
      <w:bookmarkStart w:id="144" w:name="_Toc43398900"/>
      <w:bookmarkStart w:id="145" w:name="_Toc51771979"/>
      <w:bookmarkStart w:id="146" w:name="_Toc74585611"/>
      <w:r w:rsidRPr="00BE1BCB">
        <w:rPr>
          <w:lang w:eastAsia="zh-CN"/>
        </w:rPr>
        <w:t>5</w:t>
      </w:r>
      <w:r w:rsidR="00C7244B" w:rsidRPr="00BE1BCB">
        <w:rPr>
          <w:lang w:eastAsia="zh-CN"/>
        </w:rPr>
        <w:t>.</w:t>
      </w:r>
      <w:r w:rsidR="006947F8" w:rsidRPr="00BE1BCB">
        <w:rPr>
          <w:lang w:eastAsia="zh-CN"/>
        </w:rPr>
        <w:t>4</w:t>
      </w:r>
      <w:r w:rsidRPr="00BE1BCB">
        <w:rPr>
          <w:lang w:eastAsia="zh-CN"/>
        </w:rPr>
        <w:tab/>
      </w:r>
      <w:r w:rsidR="00CA53EE" w:rsidRPr="00BE1BCB">
        <w:rPr>
          <w:lang w:eastAsia="zh-CN"/>
        </w:rPr>
        <w:t>Performance measurement function (PMF) protocol (PMFP)</w:t>
      </w:r>
      <w:r w:rsidR="00AD7D43" w:rsidRPr="00BE1BCB">
        <w:rPr>
          <w:lang w:eastAsia="zh-CN"/>
        </w:rPr>
        <w:t xml:space="preserve"> procedures</w:t>
      </w:r>
      <w:bookmarkEnd w:id="129"/>
      <w:bookmarkEnd w:id="143"/>
      <w:bookmarkEnd w:id="144"/>
      <w:bookmarkEnd w:id="145"/>
      <w:bookmarkEnd w:id="146"/>
    </w:p>
    <w:p w14:paraId="6BDA1FD7" w14:textId="77777777" w:rsidR="00FC3255" w:rsidRPr="00BE1BCB" w:rsidRDefault="00FC3255" w:rsidP="00FC3255">
      <w:pPr>
        <w:pStyle w:val="Heading3"/>
      </w:pPr>
      <w:bookmarkStart w:id="147" w:name="_Toc25085411"/>
      <w:bookmarkStart w:id="148" w:name="_Toc42897386"/>
      <w:bookmarkStart w:id="149" w:name="_Toc43398901"/>
      <w:bookmarkStart w:id="150" w:name="_Toc51771980"/>
      <w:bookmarkStart w:id="151" w:name="_Toc74585612"/>
      <w:r w:rsidRPr="00BE1BCB">
        <w:rPr>
          <w:lang w:eastAsia="zh-CN"/>
        </w:rPr>
        <w:t>5.</w:t>
      </w:r>
      <w:r w:rsidR="006947F8" w:rsidRPr="00BE1BCB">
        <w:rPr>
          <w:lang w:eastAsia="zh-CN"/>
        </w:rPr>
        <w:t>4</w:t>
      </w:r>
      <w:r w:rsidRPr="00BE1BCB">
        <w:rPr>
          <w:lang w:eastAsia="zh-CN"/>
        </w:rPr>
        <w:t>.1</w:t>
      </w:r>
      <w:r w:rsidRPr="00BE1BCB">
        <w:rPr>
          <w:lang w:eastAsia="zh-CN"/>
        </w:rPr>
        <w:tab/>
      </w:r>
      <w:r w:rsidRPr="00BE1BCB">
        <w:t>General</w:t>
      </w:r>
      <w:bookmarkEnd w:id="148"/>
      <w:bookmarkEnd w:id="149"/>
      <w:bookmarkEnd w:id="150"/>
      <w:bookmarkEnd w:id="151"/>
    </w:p>
    <w:p w14:paraId="2A047132" w14:textId="77777777" w:rsidR="00FC3255" w:rsidRPr="00BE1BCB" w:rsidRDefault="00FC3255" w:rsidP="00FC3255">
      <w:r w:rsidRPr="00BE1BCB">
        <w:rPr>
          <w:lang w:eastAsia="zh-CN"/>
        </w:rPr>
        <w:t>Performance measurement function protocol (PMFP) procedures</w:t>
      </w:r>
      <w:r w:rsidRPr="00BE1BCB">
        <w:t xml:space="preserve"> are performed between a </w:t>
      </w:r>
      <w:r w:rsidRPr="00BE1BCB">
        <w:rPr>
          <w:lang w:eastAsia="zh-CN"/>
        </w:rPr>
        <w:t>performance measurement function (</w:t>
      </w:r>
      <w:r w:rsidRPr="00BE1BCB">
        <w:t>PMF) in a UE and a PMF in the UPF.</w:t>
      </w:r>
    </w:p>
    <w:p w14:paraId="077748D5" w14:textId="77777777" w:rsidR="00FC3255" w:rsidRPr="00BE1BCB" w:rsidRDefault="00FC3255" w:rsidP="00FC3255">
      <w:r w:rsidRPr="00BE1BCB">
        <w:t xml:space="preserve">The following UE-initiated </w:t>
      </w:r>
      <w:r w:rsidRPr="00BE1BCB">
        <w:rPr>
          <w:lang w:eastAsia="zh-CN"/>
        </w:rPr>
        <w:t xml:space="preserve">PMFP procedures </w:t>
      </w:r>
      <w:r w:rsidRPr="00BE1BCB">
        <w:t>are specified:</w:t>
      </w:r>
    </w:p>
    <w:p w14:paraId="0631D9AA" w14:textId="77777777" w:rsidR="00FC3255" w:rsidRPr="00BE1BCB" w:rsidRDefault="00FC3255" w:rsidP="00FC3255">
      <w:pPr>
        <w:pStyle w:val="B1"/>
      </w:pPr>
      <w:r w:rsidRPr="00BE1BCB">
        <w:t>a)</w:t>
      </w:r>
      <w:r w:rsidRPr="00BE1BCB">
        <w:tab/>
        <w:t>UE-initiated RTT measurement procedure; and</w:t>
      </w:r>
    </w:p>
    <w:p w14:paraId="417810C5" w14:textId="77777777" w:rsidR="00FC3255" w:rsidRPr="00BE1BCB" w:rsidRDefault="00FC3255" w:rsidP="00FC3255">
      <w:pPr>
        <w:pStyle w:val="B1"/>
      </w:pPr>
      <w:r w:rsidRPr="00BE1BCB">
        <w:t>b)</w:t>
      </w:r>
      <w:r w:rsidRPr="00BE1BCB">
        <w:tab/>
        <w:t>access availability or unavailability report procedure.</w:t>
      </w:r>
    </w:p>
    <w:p w14:paraId="36283061" w14:textId="77777777" w:rsidR="00FC3255" w:rsidRPr="00BE1BCB" w:rsidRDefault="00FC3255" w:rsidP="00FC3255">
      <w:r w:rsidRPr="00BE1BCB">
        <w:t xml:space="preserve">The following UPF-initiated </w:t>
      </w:r>
      <w:r w:rsidRPr="00BE1BCB">
        <w:rPr>
          <w:lang w:eastAsia="zh-CN"/>
        </w:rPr>
        <w:t xml:space="preserve">PMFP procedures </w:t>
      </w:r>
      <w:r w:rsidRPr="00BE1BCB">
        <w:t>are specified:</w:t>
      </w:r>
    </w:p>
    <w:p w14:paraId="3ED4D8C6" w14:textId="77777777" w:rsidR="00FC3255" w:rsidRPr="00BE1BCB" w:rsidRDefault="00FC3255" w:rsidP="00FC3255">
      <w:pPr>
        <w:pStyle w:val="B1"/>
      </w:pPr>
      <w:r w:rsidRPr="00BE1BCB">
        <w:t>a)</w:t>
      </w:r>
      <w:r w:rsidRPr="00BE1BCB">
        <w:tab/>
        <w:t>UPF-initiated RTT measurement procedure.</w:t>
      </w:r>
    </w:p>
    <w:p w14:paraId="068CEE1D" w14:textId="77777777" w:rsidR="00FC3255" w:rsidRPr="00BE1BCB" w:rsidRDefault="00FC3255" w:rsidP="00FC3255">
      <w:r w:rsidRPr="00BE1BCB">
        <w:t xml:space="preserve">The UE-initiated </w:t>
      </w:r>
      <w:r w:rsidRPr="00BE1BCB">
        <w:rPr>
          <w:lang w:eastAsia="zh-CN"/>
        </w:rPr>
        <w:t>PMFP</w:t>
      </w:r>
      <w:r w:rsidRPr="00BE1BCB">
        <w:t xml:space="preserve"> </w:t>
      </w:r>
      <w:r w:rsidRPr="00BE1BCB">
        <w:rPr>
          <w:lang w:eastAsia="zh-CN"/>
        </w:rPr>
        <w:t>procedures</w:t>
      </w:r>
      <w:r w:rsidRPr="00BE1BCB">
        <w:t xml:space="preserve"> and the UPF-initiated </w:t>
      </w:r>
      <w:r w:rsidRPr="00BE1BCB">
        <w:rPr>
          <w:lang w:eastAsia="zh-CN"/>
        </w:rPr>
        <w:t>PMFP</w:t>
      </w:r>
      <w:r w:rsidRPr="00BE1BCB">
        <w:t xml:space="preserve"> </w:t>
      </w:r>
      <w:r w:rsidRPr="00BE1BCB">
        <w:rPr>
          <w:lang w:eastAsia="zh-CN"/>
        </w:rPr>
        <w:t>procedures</w:t>
      </w:r>
      <w:r w:rsidRPr="00BE1BCB">
        <w:t xml:space="preserve"> can be performed in an MA PDU session only when the measurement assistance information is provided to the UE during establishment of the MA PDU session.</w:t>
      </w:r>
    </w:p>
    <w:p w14:paraId="67977B44" w14:textId="77777777" w:rsidR="00FC3255" w:rsidRPr="00BE1BCB" w:rsidRDefault="00FC3255" w:rsidP="00FC3255">
      <w:pPr>
        <w:rPr>
          <w:lang w:eastAsia="zh-CN"/>
        </w:rPr>
      </w:pPr>
      <w:r w:rsidRPr="00BE1BCB">
        <w:t>PMFP messages are transported in an IP packet or an Ethernet frame according to clause </w:t>
      </w:r>
      <w:r w:rsidRPr="00BE1BCB">
        <w:rPr>
          <w:lang w:eastAsia="zh-CN"/>
        </w:rPr>
        <w:t>5.3.2.</w:t>
      </w:r>
    </w:p>
    <w:p w14:paraId="3960CA67" w14:textId="77777777" w:rsidR="00392B3C" w:rsidRPr="00BE1BCB" w:rsidRDefault="00392B3C" w:rsidP="00392B3C">
      <w:pPr>
        <w:rPr>
          <w:lang w:eastAsia="zh-CN"/>
        </w:rPr>
      </w:pPr>
      <w:r w:rsidRPr="00BE1BCB">
        <w:rPr>
          <w:lang w:eastAsia="zh-CN"/>
        </w:rPr>
        <w:t>PMFP messages transported between the UE and the UPF (and vice versa) are protected using the security mechanisms protecting the user data packets transported over NG-RAN or non-3GPP access connected to the 5GCN and over the N3 and N9 reference points, specified in 3GPP TS 33.501 </w:t>
      </w:r>
      <w:r w:rsidRPr="00BE1BCB">
        <w:t>[r33501]</w:t>
      </w:r>
      <w:r w:rsidRPr="00BE1BCB">
        <w:rPr>
          <w:lang w:eastAsia="zh-CN"/>
        </w:rPr>
        <w:t xml:space="preserve">. A </w:t>
      </w:r>
      <w:r w:rsidRPr="00BE1BCB">
        <w:t>PMFP</w:t>
      </w:r>
      <w:r w:rsidRPr="00BE1BCB">
        <w:rPr>
          <w:lang w:eastAsia="zh-CN"/>
        </w:rPr>
        <w:t>-specific security mechanism is not specified.</w:t>
      </w:r>
    </w:p>
    <w:p w14:paraId="51419E12" w14:textId="77777777" w:rsidR="00392B3C" w:rsidRPr="00BE1BCB" w:rsidRDefault="00392B3C" w:rsidP="00392B3C">
      <w:pPr>
        <w:pStyle w:val="NO"/>
        <w:rPr>
          <w:lang w:eastAsia="zh-CN"/>
        </w:rPr>
      </w:pPr>
      <w:r w:rsidRPr="00BE1BCB">
        <w:rPr>
          <w:lang w:eastAsia="zh-CN"/>
        </w:rPr>
        <w:t>NOTE:</w:t>
      </w:r>
      <w:r w:rsidRPr="00BE1BCB">
        <w:rPr>
          <w:lang w:eastAsia="zh-CN"/>
        </w:rPr>
        <w:tab/>
        <w:t>Even though transport of PMFP messages between the UE and the UPF is protected, a compromised UE can send false or incorrect PMFP messages.</w:t>
      </w:r>
    </w:p>
    <w:p w14:paraId="5D59EB69" w14:textId="77777777" w:rsidR="00FC3255" w:rsidRPr="00BE1BCB" w:rsidRDefault="00FC3255" w:rsidP="00FC3255">
      <w:pPr>
        <w:rPr>
          <w:lang w:eastAsia="zh-CN"/>
        </w:rPr>
      </w:pPr>
      <w:r w:rsidRPr="00BE1BCB">
        <w:rPr>
          <w:lang w:eastAsia="zh-CN"/>
        </w:rPr>
        <w:t>PMFP is a standard L3 protocol according to 3GPP TS 24.007 [</w:t>
      </w:r>
      <w:r w:rsidR="003C204A" w:rsidRPr="00BE1BCB">
        <w:rPr>
          <w:lang w:eastAsia="zh-CN"/>
        </w:rPr>
        <w:t>13</w:t>
      </w:r>
      <w:r w:rsidRPr="00BE1BCB">
        <w:rPr>
          <w:lang w:eastAsia="zh-CN"/>
        </w:rPr>
        <w:t>], PMFP messages are standard L3 messages according to 3GPP TS 24.007 [</w:t>
      </w:r>
      <w:r w:rsidR="003C204A" w:rsidRPr="00BE1BCB">
        <w:rPr>
          <w:lang w:eastAsia="zh-CN"/>
        </w:rPr>
        <w:t>13</w:t>
      </w:r>
      <w:r w:rsidRPr="00BE1BCB">
        <w:rPr>
          <w:lang w:eastAsia="zh-CN"/>
        </w:rPr>
        <w:t>] and error behaviour specified for L3 protocol in according to 3GPP TS 24.007 [</w:t>
      </w:r>
      <w:r w:rsidR="003C204A" w:rsidRPr="00BE1BCB">
        <w:rPr>
          <w:lang w:eastAsia="zh-CN"/>
        </w:rPr>
        <w:t>13</w:t>
      </w:r>
      <w:r w:rsidRPr="00BE1BCB">
        <w:rPr>
          <w:lang w:eastAsia="zh-CN"/>
        </w:rPr>
        <w:t>] applies for PMFP.</w:t>
      </w:r>
    </w:p>
    <w:p w14:paraId="5DA8F0F0" w14:textId="77777777" w:rsidR="004651D4" w:rsidRPr="00BE1BCB" w:rsidRDefault="004651D4" w:rsidP="004651D4">
      <w:pPr>
        <w:rPr>
          <w:lang w:eastAsia="zh-CN"/>
        </w:rPr>
      </w:pPr>
      <w:bookmarkStart w:id="152" w:name="_Toc42897387"/>
      <w:bookmarkStart w:id="153" w:name="_Toc43398902"/>
      <w:r w:rsidRPr="00BE1BCB">
        <w:rPr>
          <w:lang w:eastAsia="zh-CN"/>
        </w:rPr>
        <w:t>PMFP messages are transported over the QoS flow of the default QoS rule in this release of specification.</w:t>
      </w:r>
    </w:p>
    <w:p w14:paraId="35300034" w14:textId="77777777" w:rsidR="00FC3255" w:rsidRPr="00BE1BCB" w:rsidRDefault="00FC3255" w:rsidP="00FC3255">
      <w:pPr>
        <w:pStyle w:val="Heading3"/>
      </w:pPr>
      <w:bookmarkStart w:id="154" w:name="_Toc51771981"/>
      <w:bookmarkStart w:id="155" w:name="_Toc74585613"/>
      <w:r w:rsidRPr="00BE1BCB">
        <w:rPr>
          <w:lang w:eastAsia="zh-CN"/>
        </w:rPr>
        <w:t>5.</w:t>
      </w:r>
      <w:r w:rsidR="006947F8" w:rsidRPr="00BE1BCB">
        <w:rPr>
          <w:lang w:eastAsia="zh-CN"/>
        </w:rPr>
        <w:t>4</w:t>
      </w:r>
      <w:r w:rsidRPr="00BE1BCB">
        <w:rPr>
          <w:lang w:eastAsia="zh-CN"/>
        </w:rPr>
        <w:t>.2</w:t>
      </w:r>
      <w:r w:rsidRPr="00BE1BCB">
        <w:rPr>
          <w:lang w:eastAsia="zh-CN"/>
        </w:rPr>
        <w:tab/>
      </w:r>
      <w:r w:rsidRPr="00BE1BCB">
        <w:t>Elementary procedures for PMFP</w:t>
      </w:r>
      <w:bookmarkEnd w:id="152"/>
      <w:bookmarkEnd w:id="153"/>
      <w:bookmarkEnd w:id="154"/>
      <w:bookmarkEnd w:id="155"/>
    </w:p>
    <w:p w14:paraId="0D849CA4" w14:textId="77777777" w:rsidR="00FC3255" w:rsidRPr="00BE1BCB" w:rsidRDefault="00FC3255" w:rsidP="000132AC">
      <w:pPr>
        <w:pStyle w:val="Heading4"/>
        <w:rPr>
          <w:lang w:val="en-US" w:eastAsia="zh-CN"/>
        </w:rPr>
      </w:pPr>
      <w:bookmarkStart w:id="156" w:name="_Toc42897388"/>
      <w:bookmarkStart w:id="157" w:name="_Toc43398903"/>
      <w:bookmarkStart w:id="158" w:name="_Toc51771982"/>
      <w:bookmarkStart w:id="159" w:name="_Toc74585614"/>
      <w:r w:rsidRPr="00BE1BCB">
        <w:rPr>
          <w:lang w:val="en-US" w:eastAsia="zh-CN"/>
        </w:rPr>
        <w:t>5.</w:t>
      </w:r>
      <w:r w:rsidR="006947F8" w:rsidRPr="00BE1BCB">
        <w:rPr>
          <w:lang w:val="en-US" w:eastAsia="zh-CN"/>
        </w:rPr>
        <w:t>4</w:t>
      </w:r>
      <w:r w:rsidRPr="00BE1BCB">
        <w:rPr>
          <w:lang w:val="en-US" w:eastAsia="zh-CN"/>
        </w:rPr>
        <w:t>.2.1</w:t>
      </w:r>
      <w:r w:rsidRPr="00BE1BCB">
        <w:rPr>
          <w:lang w:val="en-US" w:eastAsia="zh-CN"/>
        </w:rPr>
        <w:tab/>
        <w:t>PMFP message transport</w:t>
      </w:r>
      <w:bookmarkEnd w:id="156"/>
      <w:bookmarkEnd w:id="157"/>
      <w:bookmarkEnd w:id="158"/>
      <w:bookmarkEnd w:id="159"/>
    </w:p>
    <w:p w14:paraId="3379F993" w14:textId="77777777" w:rsidR="00FC3255" w:rsidRPr="00BE1BCB" w:rsidRDefault="00FC3255" w:rsidP="000132AC">
      <w:pPr>
        <w:pStyle w:val="Heading5"/>
        <w:rPr>
          <w:lang w:eastAsia="zh-CN"/>
        </w:rPr>
      </w:pPr>
      <w:bookmarkStart w:id="160" w:name="_Toc42897389"/>
      <w:bookmarkStart w:id="161" w:name="_Toc43398904"/>
      <w:bookmarkStart w:id="162" w:name="_Toc51771983"/>
      <w:bookmarkStart w:id="163" w:name="_Toc74585615"/>
      <w:r w:rsidRPr="00BE1BCB">
        <w:rPr>
          <w:lang w:eastAsia="zh-CN"/>
        </w:rPr>
        <w:t>5.</w:t>
      </w:r>
      <w:r w:rsidR="006947F8" w:rsidRPr="00BE1BCB">
        <w:rPr>
          <w:lang w:eastAsia="zh-CN"/>
        </w:rPr>
        <w:t>4</w:t>
      </w:r>
      <w:r w:rsidRPr="00BE1BCB">
        <w:rPr>
          <w:lang w:eastAsia="zh-CN"/>
        </w:rPr>
        <w:t>.2.1.1</w:t>
      </w:r>
      <w:r w:rsidRPr="00BE1BCB">
        <w:rPr>
          <w:lang w:eastAsia="zh-CN"/>
        </w:rPr>
        <w:tab/>
        <w:t>PMFP message transport in IPv4, IPv6 or IPv4v6 PDU session</w:t>
      </w:r>
      <w:bookmarkEnd w:id="160"/>
      <w:bookmarkEnd w:id="161"/>
      <w:bookmarkEnd w:id="162"/>
      <w:bookmarkEnd w:id="163"/>
    </w:p>
    <w:p w14:paraId="69684681" w14:textId="77777777" w:rsidR="00FC3255" w:rsidRPr="00BE1BCB" w:rsidRDefault="00FC3255" w:rsidP="00FC3255">
      <w:pPr>
        <w:rPr>
          <w:lang w:eastAsia="zh-CN"/>
        </w:rPr>
      </w:pPr>
      <w:r w:rsidRPr="00BE1BCB">
        <w:rPr>
          <w:lang w:eastAsia="zh-CN"/>
        </w:rPr>
        <w:t>In order to send a PMFP message over an access of an MA PDU session of IPv4, IPv6 or IPv4v6 PDU session type:</w:t>
      </w:r>
    </w:p>
    <w:p w14:paraId="6065B55A" w14:textId="77777777" w:rsidR="00FC3255" w:rsidRPr="00BE1BCB" w:rsidRDefault="00FC3255" w:rsidP="000132AC">
      <w:pPr>
        <w:pStyle w:val="B1"/>
      </w:pPr>
      <w:r w:rsidRPr="00BE1BCB">
        <w:rPr>
          <w:lang w:eastAsia="zh-CN"/>
        </w:rPr>
        <w:t>a)</w:t>
      </w:r>
      <w:r w:rsidRPr="00BE1BCB">
        <w:rPr>
          <w:lang w:eastAsia="zh-CN"/>
        </w:rPr>
        <w:tab/>
      </w:r>
      <w:r w:rsidRPr="00BE1BCB">
        <w:t xml:space="preserve">if the UE obtained IPv4 address for the PDU session and the received measurement assistance information contains </w:t>
      </w:r>
      <w:r w:rsidRPr="00BE1BCB">
        <w:rPr>
          <w:noProof/>
          <w:lang w:val="en-US" w:eastAsia="zh-CN"/>
        </w:rPr>
        <w:t xml:space="preserve">an IPv4 address of </w:t>
      </w:r>
      <w:r w:rsidRPr="00BE1BCB">
        <w:rPr>
          <w:lang w:eastAsia="zh-CN"/>
        </w:rPr>
        <w:t>the PMF in the UPF, the UE shall create a UDP/IPv4 packet. In the UDP/IPv4 packet, the UE</w:t>
      </w:r>
      <w:r w:rsidRPr="00BE1BCB">
        <w:t>:</w:t>
      </w:r>
    </w:p>
    <w:p w14:paraId="38EB2C84" w14:textId="77777777" w:rsidR="00FC3255" w:rsidRPr="00BE1BCB" w:rsidRDefault="00FC3255" w:rsidP="000132AC">
      <w:pPr>
        <w:pStyle w:val="B2"/>
      </w:pPr>
      <w:r w:rsidRPr="00BE1BCB">
        <w:t>1)</w:t>
      </w:r>
      <w:r w:rsidRPr="00BE1BCB">
        <w:tab/>
        <w:t xml:space="preserve">shall set the data octets field to the </w:t>
      </w:r>
      <w:r w:rsidRPr="00BE1BCB">
        <w:rPr>
          <w:lang w:eastAsia="zh-CN"/>
        </w:rPr>
        <w:t>PMFP message;</w:t>
      </w:r>
    </w:p>
    <w:p w14:paraId="3117903B" w14:textId="77777777" w:rsidR="00FC3255" w:rsidRPr="00BE1BCB" w:rsidRDefault="00FC3255" w:rsidP="000132AC">
      <w:pPr>
        <w:pStyle w:val="B2"/>
      </w:pPr>
      <w:r w:rsidRPr="00BE1BCB">
        <w:t>2)</w:t>
      </w:r>
      <w:r w:rsidRPr="00BE1BCB">
        <w:tab/>
        <w:t xml:space="preserve">shall set the source port field to </w:t>
      </w:r>
      <w:r w:rsidRPr="00BE1BCB">
        <w:rPr>
          <w:lang w:eastAsia="zh-CN"/>
        </w:rPr>
        <w:t>the UDP port of the PMF in the UE;</w:t>
      </w:r>
    </w:p>
    <w:p w14:paraId="7004FDD3" w14:textId="77777777" w:rsidR="00FC3255" w:rsidRPr="00BE1BCB" w:rsidRDefault="00FC3255" w:rsidP="000132AC">
      <w:pPr>
        <w:pStyle w:val="B2"/>
      </w:pPr>
      <w:r w:rsidRPr="00BE1BCB">
        <w:t>3)</w:t>
      </w:r>
      <w:r w:rsidRPr="00BE1BCB">
        <w:tab/>
        <w:t xml:space="preserve">shall set the destination port field to </w:t>
      </w:r>
      <w:r w:rsidRPr="00BE1BCB">
        <w:rPr>
          <w:lang w:eastAsia="zh-CN"/>
        </w:rPr>
        <w:t xml:space="preserve">the UDP port of the PMF in the UPF associated with the </w:t>
      </w:r>
      <w:r w:rsidRPr="00BE1BCB">
        <w:t>access of the MA PDU session, included in the received measurement assistance information;</w:t>
      </w:r>
    </w:p>
    <w:p w14:paraId="0A8A720E" w14:textId="77777777" w:rsidR="00FC3255" w:rsidRPr="00BE1BCB" w:rsidRDefault="00FC3255" w:rsidP="000132AC">
      <w:pPr>
        <w:pStyle w:val="B2"/>
        <w:rPr>
          <w:noProof/>
          <w:lang w:val="en-US" w:eastAsia="zh-CN"/>
        </w:rPr>
      </w:pPr>
      <w:r w:rsidRPr="00BE1BCB">
        <w:t>4)</w:t>
      </w:r>
      <w:r w:rsidRPr="00BE1BCB">
        <w:tab/>
        <w:t xml:space="preserve">shall set </w:t>
      </w:r>
      <w:r w:rsidRPr="00BE1BCB">
        <w:rPr>
          <w:noProof/>
          <w:lang w:val="en-US" w:eastAsia="zh-CN"/>
        </w:rPr>
        <w:t>the source address field to the IPv4 address of the UE; and</w:t>
      </w:r>
    </w:p>
    <w:p w14:paraId="7C4633DC" w14:textId="77777777" w:rsidR="00FC3255" w:rsidRPr="00BE1BCB" w:rsidRDefault="00FC3255" w:rsidP="00FC3255">
      <w:pPr>
        <w:pStyle w:val="B2"/>
        <w:rPr>
          <w:noProof/>
          <w:lang w:val="en-US" w:eastAsia="zh-CN"/>
        </w:rPr>
      </w:pPr>
      <w:r w:rsidRPr="00BE1BCB">
        <w:t>5)</w:t>
      </w:r>
      <w:r w:rsidRPr="00BE1BCB">
        <w:tab/>
        <w:t xml:space="preserve">shall set </w:t>
      </w:r>
      <w:r w:rsidRPr="00BE1BCB">
        <w:rPr>
          <w:noProof/>
          <w:lang w:val="en-US" w:eastAsia="zh-CN"/>
        </w:rPr>
        <w:t xml:space="preserve">the destination address field to the IPv4 address of </w:t>
      </w:r>
      <w:r w:rsidRPr="00BE1BCB">
        <w:rPr>
          <w:lang w:eastAsia="zh-CN"/>
        </w:rPr>
        <w:t>the PMF in the UPF</w:t>
      </w:r>
      <w:r w:rsidRPr="00BE1BCB">
        <w:t>, included in the received measurement assistance information; or</w:t>
      </w:r>
    </w:p>
    <w:p w14:paraId="2C4088A4" w14:textId="77777777" w:rsidR="00FC3255" w:rsidRPr="00BE1BCB" w:rsidRDefault="00FC3255" w:rsidP="00FC3255">
      <w:pPr>
        <w:pStyle w:val="B1"/>
      </w:pPr>
      <w:r w:rsidRPr="00BE1BCB">
        <w:lastRenderedPageBreak/>
        <w:t>b)</w:t>
      </w:r>
      <w:r w:rsidRPr="00BE1BCB">
        <w:tab/>
        <w:t xml:space="preserve">if the UE obtained IPv6 prefix for the PDU session, generated an IPv6 address for the PMF </w:t>
      </w:r>
      <w:r w:rsidRPr="00BE1BCB">
        <w:rPr>
          <w:noProof/>
          <w:lang w:val="en-US" w:eastAsia="zh-CN"/>
        </w:rPr>
        <w:t xml:space="preserve">in the UE </w:t>
      </w:r>
      <w:r w:rsidRPr="00BE1BCB">
        <w:t xml:space="preserve">and the received measurement assistance information contains </w:t>
      </w:r>
      <w:r w:rsidRPr="00BE1BCB">
        <w:rPr>
          <w:noProof/>
          <w:lang w:val="en-US" w:eastAsia="zh-CN"/>
        </w:rPr>
        <w:t xml:space="preserve">an IPv6 address of </w:t>
      </w:r>
      <w:r w:rsidRPr="00BE1BCB">
        <w:rPr>
          <w:lang w:eastAsia="zh-CN"/>
        </w:rPr>
        <w:t>the PMF in the UPF, the UE shall create a UDP/IPv6 packet. In the UDP/IPv6 packet, the UE:</w:t>
      </w:r>
    </w:p>
    <w:p w14:paraId="42C6D006" w14:textId="77777777" w:rsidR="00FC3255" w:rsidRPr="00BE1BCB" w:rsidRDefault="00FC3255" w:rsidP="00FC3255">
      <w:pPr>
        <w:pStyle w:val="B2"/>
      </w:pPr>
      <w:r w:rsidRPr="00BE1BCB">
        <w:t>1)</w:t>
      </w:r>
      <w:r w:rsidRPr="00BE1BCB">
        <w:tab/>
        <w:t xml:space="preserve">shall set the data octets field to the </w:t>
      </w:r>
      <w:r w:rsidRPr="00BE1BCB">
        <w:rPr>
          <w:lang w:eastAsia="zh-CN"/>
        </w:rPr>
        <w:t>PMFP message;</w:t>
      </w:r>
    </w:p>
    <w:p w14:paraId="602744DA" w14:textId="77777777" w:rsidR="00FC3255" w:rsidRPr="00BE1BCB" w:rsidRDefault="00FC3255" w:rsidP="00FC3255">
      <w:pPr>
        <w:pStyle w:val="B2"/>
      </w:pPr>
      <w:r w:rsidRPr="00BE1BCB">
        <w:t>2)</w:t>
      </w:r>
      <w:r w:rsidRPr="00BE1BCB">
        <w:tab/>
        <w:t xml:space="preserve">shall set the source port field to </w:t>
      </w:r>
      <w:r w:rsidRPr="00BE1BCB">
        <w:rPr>
          <w:lang w:eastAsia="zh-CN"/>
        </w:rPr>
        <w:t>the UDP port of the PMF in the UE;</w:t>
      </w:r>
    </w:p>
    <w:p w14:paraId="5D8954C2" w14:textId="77777777" w:rsidR="00FC3255" w:rsidRPr="00BE1BCB" w:rsidRDefault="00FC3255" w:rsidP="00FC3255">
      <w:pPr>
        <w:pStyle w:val="B2"/>
      </w:pPr>
      <w:r w:rsidRPr="00BE1BCB">
        <w:t>3)</w:t>
      </w:r>
      <w:r w:rsidRPr="00BE1BCB">
        <w:tab/>
        <w:t xml:space="preserve">shall set the destination port field to </w:t>
      </w:r>
      <w:r w:rsidRPr="00BE1BCB">
        <w:rPr>
          <w:lang w:eastAsia="zh-CN"/>
        </w:rPr>
        <w:t xml:space="preserve">the UDP port of the PMF in the UPF associated with the </w:t>
      </w:r>
      <w:r w:rsidRPr="00BE1BCB">
        <w:t>access of the MA PDU session, included in the received measurement assistance information;</w:t>
      </w:r>
    </w:p>
    <w:p w14:paraId="78857016" w14:textId="77777777" w:rsidR="00FC3255" w:rsidRPr="00BE1BCB" w:rsidRDefault="00FC3255" w:rsidP="00FC3255">
      <w:pPr>
        <w:pStyle w:val="B2"/>
        <w:rPr>
          <w:noProof/>
          <w:lang w:val="en-US" w:eastAsia="zh-CN"/>
        </w:rPr>
      </w:pPr>
      <w:r w:rsidRPr="00BE1BCB">
        <w:t>4)</w:t>
      </w:r>
      <w:r w:rsidRPr="00BE1BCB">
        <w:tab/>
        <w:t xml:space="preserve">shall set </w:t>
      </w:r>
      <w:r w:rsidRPr="00BE1BCB">
        <w:rPr>
          <w:noProof/>
          <w:lang w:val="en-US" w:eastAsia="zh-CN"/>
        </w:rPr>
        <w:t xml:space="preserve">the source address field to the </w:t>
      </w:r>
      <w:r w:rsidRPr="00BE1BCB">
        <w:t xml:space="preserve">IPv6 address of the PMF </w:t>
      </w:r>
      <w:r w:rsidRPr="00BE1BCB">
        <w:rPr>
          <w:noProof/>
          <w:lang w:val="en-US" w:eastAsia="zh-CN"/>
        </w:rPr>
        <w:t>in the UE; and</w:t>
      </w:r>
    </w:p>
    <w:p w14:paraId="322A057D" w14:textId="77777777" w:rsidR="00FC3255" w:rsidRPr="00BE1BCB" w:rsidRDefault="00FC3255" w:rsidP="00FC3255">
      <w:pPr>
        <w:pStyle w:val="B2"/>
        <w:rPr>
          <w:noProof/>
          <w:lang w:val="en-US" w:eastAsia="zh-CN"/>
        </w:rPr>
      </w:pPr>
      <w:r w:rsidRPr="00BE1BCB">
        <w:t>5)</w:t>
      </w:r>
      <w:r w:rsidRPr="00BE1BCB">
        <w:tab/>
        <w:t xml:space="preserve">shall set </w:t>
      </w:r>
      <w:r w:rsidRPr="00BE1BCB">
        <w:rPr>
          <w:noProof/>
          <w:lang w:val="en-US" w:eastAsia="zh-CN"/>
        </w:rPr>
        <w:t xml:space="preserve">the destination address field to the IPv6 address of </w:t>
      </w:r>
      <w:r w:rsidRPr="00BE1BCB">
        <w:rPr>
          <w:lang w:eastAsia="zh-CN"/>
        </w:rPr>
        <w:t>the PMF in the UPF</w:t>
      </w:r>
      <w:r w:rsidRPr="00BE1BCB">
        <w:t>, included in the received measurement assistance information.</w:t>
      </w:r>
    </w:p>
    <w:p w14:paraId="11214BE1" w14:textId="77777777" w:rsidR="00FC3255" w:rsidRPr="00BE1BCB" w:rsidRDefault="00FC3255" w:rsidP="00FC3255">
      <w:pPr>
        <w:rPr>
          <w:lang w:eastAsia="zh-CN"/>
        </w:rPr>
      </w:pPr>
      <w:r w:rsidRPr="00BE1BCB">
        <w:t xml:space="preserve">The UE shall send the </w:t>
      </w:r>
      <w:r w:rsidRPr="00BE1BCB">
        <w:rPr>
          <w:lang w:eastAsia="zh-CN"/>
        </w:rPr>
        <w:t>UDP/IPv4 packet or UDP/IPv6 packet over the access of the MA PDU session.</w:t>
      </w:r>
    </w:p>
    <w:p w14:paraId="4568A472" w14:textId="77777777" w:rsidR="00FC3255" w:rsidRPr="00BE1BCB" w:rsidRDefault="00FC3255" w:rsidP="00FC3255">
      <w:pPr>
        <w:rPr>
          <w:lang w:eastAsia="zh-CN"/>
        </w:rPr>
      </w:pPr>
      <w:r w:rsidRPr="00BE1BCB">
        <w:rPr>
          <w:lang w:eastAsia="zh-CN"/>
        </w:rPr>
        <w:t>In order to send a PMFP message over an access of an MA PDU session of IPv4, IPv6 or IPv4v6 PDU session type:</w:t>
      </w:r>
    </w:p>
    <w:p w14:paraId="5A797B9C" w14:textId="77777777" w:rsidR="00FC3255" w:rsidRPr="00BE1BCB" w:rsidRDefault="00FC3255" w:rsidP="00FC3255">
      <w:pPr>
        <w:pStyle w:val="B1"/>
      </w:pPr>
      <w:r w:rsidRPr="00BE1BCB">
        <w:rPr>
          <w:lang w:eastAsia="zh-CN"/>
        </w:rPr>
        <w:t>a)</w:t>
      </w:r>
      <w:r w:rsidRPr="00BE1BCB">
        <w:rPr>
          <w:lang w:eastAsia="zh-CN"/>
        </w:rPr>
        <w:tab/>
      </w:r>
      <w:r w:rsidRPr="00BE1BCB">
        <w:t xml:space="preserve">if </w:t>
      </w:r>
      <w:r w:rsidRPr="00BE1BCB">
        <w:rPr>
          <w:lang w:eastAsia="zh-CN"/>
        </w:rPr>
        <w:t>the UPF is aware of the UDP port of the PMF in the UE used with IPv4, the UPF shall create a UDP/IPv4 packet. In the UDP/IPv4 packet, the UPF:</w:t>
      </w:r>
    </w:p>
    <w:p w14:paraId="0187F37B" w14:textId="77777777" w:rsidR="00FC3255" w:rsidRPr="00BE1BCB" w:rsidRDefault="00FC3255" w:rsidP="00FC3255">
      <w:pPr>
        <w:pStyle w:val="B2"/>
      </w:pPr>
      <w:r w:rsidRPr="00BE1BCB">
        <w:t>1)</w:t>
      </w:r>
      <w:r w:rsidRPr="00BE1BCB">
        <w:tab/>
        <w:t xml:space="preserve">shall set the data octets field to the </w:t>
      </w:r>
      <w:r w:rsidRPr="00BE1BCB">
        <w:rPr>
          <w:lang w:eastAsia="zh-CN"/>
        </w:rPr>
        <w:t>PMFP message;</w:t>
      </w:r>
    </w:p>
    <w:p w14:paraId="5794670F" w14:textId="77777777" w:rsidR="00FC3255" w:rsidRPr="00BE1BCB" w:rsidRDefault="00FC3255" w:rsidP="00FC3255">
      <w:pPr>
        <w:pStyle w:val="B2"/>
      </w:pPr>
      <w:r w:rsidRPr="00BE1BCB">
        <w:t>2)</w:t>
      </w:r>
      <w:r w:rsidRPr="00BE1BCB">
        <w:tab/>
        <w:t xml:space="preserve">shall set the source port field to </w:t>
      </w:r>
      <w:r w:rsidRPr="00BE1BCB">
        <w:rPr>
          <w:lang w:eastAsia="zh-CN"/>
        </w:rPr>
        <w:t xml:space="preserve">the UDP port of the PMF in the UPF associated with the </w:t>
      </w:r>
      <w:r w:rsidRPr="00BE1BCB">
        <w:t>access of the MA PDU session, included in the measurement assistance information provided to the UE;</w:t>
      </w:r>
    </w:p>
    <w:p w14:paraId="73429F30" w14:textId="77777777" w:rsidR="00FC3255" w:rsidRPr="00BE1BCB" w:rsidRDefault="00FC3255" w:rsidP="00FC3255">
      <w:pPr>
        <w:pStyle w:val="B2"/>
      </w:pPr>
      <w:r w:rsidRPr="00BE1BCB">
        <w:t>3)</w:t>
      </w:r>
      <w:r w:rsidRPr="00BE1BCB">
        <w:tab/>
        <w:t xml:space="preserve">shall set the destination port field to </w:t>
      </w:r>
      <w:r w:rsidRPr="00BE1BCB">
        <w:rPr>
          <w:lang w:eastAsia="zh-CN"/>
        </w:rPr>
        <w:t>the UDP port of the PMF in the UE used with IPv4;</w:t>
      </w:r>
    </w:p>
    <w:p w14:paraId="5DE1D997" w14:textId="77777777" w:rsidR="00FC3255" w:rsidRPr="00BE1BCB" w:rsidRDefault="00FC3255" w:rsidP="00FC3255">
      <w:pPr>
        <w:pStyle w:val="B2"/>
        <w:rPr>
          <w:noProof/>
          <w:lang w:val="en-US" w:eastAsia="zh-CN"/>
        </w:rPr>
      </w:pPr>
      <w:r w:rsidRPr="00BE1BCB">
        <w:t>4)</w:t>
      </w:r>
      <w:r w:rsidRPr="00BE1BCB">
        <w:tab/>
        <w:t xml:space="preserve">shall set </w:t>
      </w:r>
      <w:r w:rsidRPr="00BE1BCB">
        <w:rPr>
          <w:noProof/>
          <w:lang w:val="en-US" w:eastAsia="zh-CN"/>
        </w:rPr>
        <w:t xml:space="preserve">the source address field to the IPv4 address of </w:t>
      </w:r>
      <w:r w:rsidRPr="00BE1BCB">
        <w:rPr>
          <w:lang w:eastAsia="zh-CN"/>
        </w:rPr>
        <w:t>the PMF in the UPF</w:t>
      </w:r>
      <w:r w:rsidRPr="00BE1BCB">
        <w:t>, included in the measurement assistance information provided to the UE; and</w:t>
      </w:r>
    </w:p>
    <w:p w14:paraId="3C655816" w14:textId="77777777" w:rsidR="00FC3255" w:rsidRPr="00BE1BCB" w:rsidRDefault="00FC3255" w:rsidP="00FC3255">
      <w:pPr>
        <w:pStyle w:val="B2"/>
        <w:rPr>
          <w:noProof/>
          <w:lang w:val="en-US" w:eastAsia="zh-CN"/>
        </w:rPr>
      </w:pPr>
      <w:r w:rsidRPr="00BE1BCB">
        <w:t>5)</w:t>
      </w:r>
      <w:r w:rsidRPr="00BE1BCB">
        <w:tab/>
        <w:t xml:space="preserve">shall set </w:t>
      </w:r>
      <w:r w:rsidRPr="00BE1BCB">
        <w:rPr>
          <w:noProof/>
          <w:lang w:val="en-US" w:eastAsia="zh-CN"/>
        </w:rPr>
        <w:t>the destination address field to the IPv4 address of the UE; or</w:t>
      </w:r>
    </w:p>
    <w:p w14:paraId="16F122DB" w14:textId="77777777" w:rsidR="00FC3255" w:rsidRPr="00BE1BCB" w:rsidRDefault="00FC3255" w:rsidP="00FC3255">
      <w:pPr>
        <w:pStyle w:val="B1"/>
      </w:pPr>
      <w:r w:rsidRPr="00BE1BCB">
        <w:rPr>
          <w:lang w:eastAsia="zh-CN"/>
        </w:rPr>
        <w:t>a)</w:t>
      </w:r>
      <w:r w:rsidRPr="00BE1BCB">
        <w:rPr>
          <w:lang w:eastAsia="zh-CN"/>
        </w:rPr>
        <w:tab/>
      </w:r>
      <w:r w:rsidRPr="00BE1BCB">
        <w:t xml:space="preserve">if </w:t>
      </w:r>
      <w:r w:rsidRPr="00BE1BCB">
        <w:rPr>
          <w:lang w:eastAsia="zh-CN"/>
        </w:rPr>
        <w:t>the UPF is aware of the UDP port and the IPv6 address of the PMF in the UE, the UPF shall create a UDP/IPv6 packet. In the UDP/IPv6 packet, the UPF:</w:t>
      </w:r>
    </w:p>
    <w:p w14:paraId="3BD2DD63" w14:textId="77777777" w:rsidR="00FC3255" w:rsidRPr="00BE1BCB" w:rsidRDefault="00FC3255" w:rsidP="00FC3255">
      <w:pPr>
        <w:pStyle w:val="B2"/>
      </w:pPr>
      <w:r w:rsidRPr="00BE1BCB">
        <w:t>1)</w:t>
      </w:r>
      <w:r w:rsidRPr="00BE1BCB">
        <w:tab/>
        <w:t xml:space="preserve">shall set the data octets field to the </w:t>
      </w:r>
      <w:r w:rsidRPr="00BE1BCB">
        <w:rPr>
          <w:lang w:eastAsia="zh-CN"/>
        </w:rPr>
        <w:t>PMFP message;</w:t>
      </w:r>
    </w:p>
    <w:p w14:paraId="2383F0CA" w14:textId="77777777" w:rsidR="00FC3255" w:rsidRPr="00BE1BCB" w:rsidRDefault="00FC3255" w:rsidP="00FC3255">
      <w:pPr>
        <w:pStyle w:val="B2"/>
      </w:pPr>
      <w:r w:rsidRPr="00BE1BCB">
        <w:t>2)</w:t>
      </w:r>
      <w:r w:rsidRPr="00BE1BCB">
        <w:tab/>
        <w:t xml:space="preserve">shall set the source port field to </w:t>
      </w:r>
      <w:r w:rsidRPr="00BE1BCB">
        <w:rPr>
          <w:lang w:eastAsia="zh-CN"/>
        </w:rPr>
        <w:t xml:space="preserve">the UDP port of the PMF in the UPF associated with the </w:t>
      </w:r>
      <w:r w:rsidRPr="00BE1BCB">
        <w:t>access of the MA PDU session, included in the measurement assistance information provided to the UE;</w:t>
      </w:r>
    </w:p>
    <w:p w14:paraId="17B93659" w14:textId="77777777" w:rsidR="00FC3255" w:rsidRPr="00BE1BCB" w:rsidRDefault="00FC3255" w:rsidP="00FC3255">
      <w:pPr>
        <w:pStyle w:val="B2"/>
      </w:pPr>
      <w:r w:rsidRPr="00BE1BCB">
        <w:t>3)</w:t>
      </w:r>
      <w:r w:rsidRPr="00BE1BCB">
        <w:tab/>
        <w:t xml:space="preserve">shall set the destination port field to </w:t>
      </w:r>
      <w:r w:rsidRPr="00BE1BCB">
        <w:rPr>
          <w:lang w:eastAsia="zh-CN"/>
        </w:rPr>
        <w:t>the UDP port of the PMF in the UE;</w:t>
      </w:r>
    </w:p>
    <w:p w14:paraId="3766BA51" w14:textId="77777777" w:rsidR="00FC3255" w:rsidRPr="00BE1BCB" w:rsidRDefault="00FC3255" w:rsidP="00FC3255">
      <w:pPr>
        <w:pStyle w:val="B2"/>
        <w:rPr>
          <w:noProof/>
          <w:lang w:val="en-US" w:eastAsia="zh-CN"/>
        </w:rPr>
      </w:pPr>
      <w:r w:rsidRPr="00BE1BCB">
        <w:t>4)</w:t>
      </w:r>
      <w:r w:rsidRPr="00BE1BCB">
        <w:tab/>
        <w:t xml:space="preserve">shall set </w:t>
      </w:r>
      <w:r w:rsidRPr="00BE1BCB">
        <w:rPr>
          <w:noProof/>
          <w:lang w:val="en-US" w:eastAsia="zh-CN"/>
        </w:rPr>
        <w:t xml:space="preserve">the source address field to the IPv6 address of </w:t>
      </w:r>
      <w:r w:rsidRPr="00BE1BCB">
        <w:rPr>
          <w:lang w:eastAsia="zh-CN"/>
        </w:rPr>
        <w:t>the PMF in the UPF</w:t>
      </w:r>
      <w:r w:rsidRPr="00BE1BCB">
        <w:t>, included in the measurement assistance information provided to the UE; and</w:t>
      </w:r>
    </w:p>
    <w:p w14:paraId="7B0681ED" w14:textId="77777777" w:rsidR="00FC3255" w:rsidRPr="00BE1BCB" w:rsidRDefault="00FC3255" w:rsidP="00FC3255">
      <w:pPr>
        <w:pStyle w:val="B2"/>
        <w:rPr>
          <w:noProof/>
          <w:lang w:val="en-US" w:eastAsia="zh-CN"/>
        </w:rPr>
      </w:pPr>
      <w:r w:rsidRPr="00BE1BCB">
        <w:t>5)</w:t>
      </w:r>
      <w:r w:rsidRPr="00BE1BCB">
        <w:tab/>
        <w:t xml:space="preserve">shall set </w:t>
      </w:r>
      <w:r w:rsidRPr="00BE1BCB">
        <w:rPr>
          <w:noProof/>
          <w:lang w:val="en-US" w:eastAsia="zh-CN"/>
        </w:rPr>
        <w:t xml:space="preserve">the destination address field to the </w:t>
      </w:r>
      <w:r w:rsidRPr="00BE1BCB">
        <w:t xml:space="preserve">IPv6 address of the PMF </w:t>
      </w:r>
      <w:r w:rsidRPr="00BE1BCB">
        <w:rPr>
          <w:noProof/>
          <w:lang w:val="en-US" w:eastAsia="zh-CN"/>
        </w:rPr>
        <w:t>in the UE.</w:t>
      </w:r>
    </w:p>
    <w:p w14:paraId="43B34C65" w14:textId="77777777" w:rsidR="00FC3255" w:rsidRPr="00BE1BCB" w:rsidRDefault="00FC3255" w:rsidP="00FC3255">
      <w:pPr>
        <w:rPr>
          <w:lang w:eastAsia="zh-CN"/>
        </w:rPr>
      </w:pPr>
      <w:r w:rsidRPr="00BE1BCB">
        <w:t xml:space="preserve">The UPF shall send the </w:t>
      </w:r>
      <w:r w:rsidRPr="00BE1BCB">
        <w:rPr>
          <w:lang w:eastAsia="zh-CN"/>
        </w:rPr>
        <w:t>UDP/IPv4 packet or UDP/IPv6 packet over the access of the MA PDU session.</w:t>
      </w:r>
    </w:p>
    <w:p w14:paraId="50869CBA" w14:textId="77777777" w:rsidR="00FC3255" w:rsidRPr="00BE1BCB" w:rsidRDefault="00FC3255" w:rsidP="00FC3255">
      <w:pPr>
        <w:rPr>
          <w:lang w:eastAsia="zh-CN"/>
        </w:rPr>
      </w:pPr>
      <w:r w:rsidRPr="00BE1BCB">
        <w:rPr>
          <w:lang w:eastAsia="zh-CN"/>
        </w:rPr>
        <w:t xml:space="preserve">The UE shall select the UDP port of the PMF in the UE upon establishment of an MA PDU session of IPv4, IPv6 or IPv4v6 PDU session type. The UE shall use the same UDP port of the PMF in the UE till release of the MA PDU session. The UE shall select the </w:t>
      </w:r>
      <w:r w:rsidRPr="00BE1BCB">
        <w:t xml:space="preserve">IPv6 address of the PMF </w:t>
      </w:r>
      <w:r w:rsidRPr="00BE1BCB">
        <w:rPr>
          <w:noProof/>
          <w:lang w:val="en-US" w:eastAsia="zh-CN"/>
        </w:rPr>
        <w:t xml:space="preserve">in the UE </w:t>
      </w:r>
      <w:r w:rsidRPr="00BE1BCB">
        <w:rPr>
          <w:lang w:eastAsia="zh-CN"/>
        </w:rPr>
        <w:t xml:space="preserve">upon establishment of an MA PDU session of IPv6 or IPv4v6 PDU session type. The UE shall use the same </w:t>
      </w:r>
      <w:r w:rsidRPr="00BE1BCB">
        <w:t xml:space="preserve">IPv6 address of the PMF </w:t>
      </w:r>
      <w:r w:rsidRPr="00BE1BCB">
        <w:rPr>
          <w:noProof/>
          <w:lang w:val="en-US" w:eastAsia="zh-CN"/>
        </w:rPr>
        <w:t xml:space="preserve">in the UE </w:t>
      </w:r>
      <w:r w:rsidRPr="00BE1BCB">
        <w:rPr>
          <w:lang w:eastAsia="zh-CN"/>
        </w:rPr>
        <w:t>till release of the MA PDU session.</w:t>
      </w:r>
    </w:p>
    <w:p w14:paraId="573763D6" w14:textId="77777777" w:rsidR="00FC3255" w:rsidRPr="00BE1BCB" w:rsidRDefault="00FC3255" w:rsidP="00FC3255">
      <w:pPr>
        <w:rPr>
          <w:lang w:eastAsia="zh-CN"/>
        </w:rPr>
      </w:pPr>
      <w:r w:rsidRPr="00BE1BCB">
        <w:rPr>
          <w:lang w:eastAsia="zh-CN"/>
        </w:rPr>
        <w:t>The UPF shall discover the UDP port of the PMF in the UE used with IPv4 of an MA PDU session of IPv4 or IPv4v6 PDU session type, in the source port field of an UDP/IPv4 packet:</w:t>
      </w:r>
    </w:p>
    <w:p w14:paraId="02FDE189" w14:textId="77777777" w:rsidR="00FC3255" w:rsidRPr="00BE1BCB" w:rsidRDefault="00FC3255" w:rsidP="00FC3255">
      <w:pPr>
        <w:pStyle w:val="B1"/>
        <w:rPr>
          <w:lang w:eastAsia="zh-CN"/>
        </w:rPr>
      </w:pPr>
      <w:r w:rsidRPr="00BE1BCB">
        <w:rPr>
          <w:lang w:eastAsia="zh-CN"/>
        </w:rPr>
        <w:t>a)</w:t>
      </w:r>
      <w:r w:rsidRPr="00BE1BCB">
        <w:rPr>
          <w:lang w:eastAsia="zh-CN"/>
        </w:rPr>
        <w:tab/>
        <w:t>received via the MA PDU session;</w:t>
      </w:r>
    </w:p>
    <w:p w14:paraId="60C2019C" w14:textId="77777777" w:rsidR="00FC3255" w:rsidRPr="00BE1BCB" w:rsidRDefault="00FC3255" w:rsidP="000132AC">
      <w:pPr>
        <w:pStyle w:val="B1"/>
      </w:pPr>
      <w:r w:rsidRPr="00BE1BCB">
        <w:t>b)</w:t>
      </w:r>
      <w:r w:rsidRPr="00BE1BCB">
        <w:tab/>
        <w:t xml:space="preserve">with the destination port field set to </w:t>
      </w:r>
      <w:r w:rsidRPr="00BE1BCB">
        <w:rPr>
          <w:lang w:eastAsia="zh-CN"/>
        </w:rPr>
        <w:t xml:space="preserve">the UDP port of the PMF in the UPF associated with an </w:t>
      </w:r>
      <w:r w:rsidRPr="00BE1BCB">
        <w:t>access, included in the measurement assistance information provided to the UE; and</w:t>
      </w:r>
    </w:p>
    <w:p w14:paraId="0DC4AA66" w14:textId="77777777" w:rsidR="00FC3255" w:rsidRPr="00BE1BCB" w:rsidRDefault="00FC3255" w:rsidP="000132AC">
      <w:pPr>
        <w:pStyle w:val="B1"/>
        <w:rPr>
          <w:noProof/>
          <w:lang w:val="en-US" w:eastAsia="zh-CN"/>
        </w:rPr>
      </w:pPr>
      <w:r w:rsidRPr="00BE1BCB">
        <w:lastRenderedPageBreak/>
        <w:t>c)</w:t>
      </w:r>
      <w:r w:rsidRPr="00BE1BCB">
        <w:tab/>
        <w:t xml:space="preserve">with </w:t>
      </w:r>
      <w:r w:rsidRPr="00BE1BCB">
        <w:rPr>
          <w:noProof/>
          <w:lang w:val="en-US" w:eastAsia="zh-CN"/>
        </w:rPr>
        <w:t xml:space="preserve">the destination address field set to the IPv4 address of </w:t>
      </w:r>
      <w:r w:rsidRPr="00BE1BCB">
        <w:rPr>
          <w:lang w:eastAsia="zh-CN"/>
        </w:rPr>
        <w:t>the PMF in the UPF</w:t>
      </w:r>
      <w:r w:rsidRPr="00BE1BCB">
        <w:t>, included the measurement assistance information provided to the UE.</w:t>
      </w:r>
    </w:p>
    <w:p w14:paraId="4CC9C4AD" w14:textId="77777777" w:rsidR="00FC3255" w:rsidRPr="00BE1BCB" w:rsidRDefault="00FC3255" w:rsidP="00FC3255">
      <w:pPr>
        <w:rPr>
          <w:lang w:eastAsia="zh-CN"/>
        </w:rPr>
      </w:pPr>
      <w:r w:rsidRPr="00BE1BCB">
        <w:rPr>
          <w:lang w:eastAsia="zh-CN"/>
        </w:rPr>
        <w:t>The UPF shall discover the UDP port and the IPv6 address of the PMF in the UE of an MA PDU session of IPv6 or IPv4v6 PDU session type, in the source port field and the source address field of an UDP/IPv6 packet:</w:t>
      </w:r>
    </w:p>
    <w:p w14:paraId="738AEE78" w14:textId="77777777" w:rsidR="00FC3255" w:rsidRPr="00BE1BCB" w:rsidRDefault="00FC3255" w:rsidP="00FC3255">
      <w:pPr>
        <w:pStyle w:val="B1"/>
        <w:rPr>
          <w:lang w:eastAsia="zh-CN"/>
        </w:rPr>
      </w:pPr>
      <w:r w:rsidRPr="00BE1BCB">
        <w:rPr>
          <w:lang w:eastAsia="zh-CN"/>
        </w:rPr>
        <w:t>a)</w:t>
      </w:r>
      <w:r w:rsidRPr="00BE1BCB">
        <w:rPr>
          <w:lang w:eastAsia="zh-CN"/>
        </w:rPr>
        <w:tab/>
        <w:t>received via the MA PDU session;</w:t>
      </w:r>
    </w:p>
    <w:p w14:paraId="33EB78B1" w14:textId="77777777" w:rsidR="00FC3255" w:rsidRPr="00BE1BCB" w:rsidRDefault="00FC3255" w:rsidP="00FC3255">
      <w:pPr>
        <w:pStyle w:val="B1"/>
      </w:pPr>
      <w:r w:rsidRPr="00BE1BCB">
        <w:t>b)</w:t>
      </w:r>
      <w:r w:rsidRPr="00BE1BCB">
        <w:tab/>
        <w:t xml:space="preserve">with the destination port field set to </w:t>
      </w:r>
      <w:r w:rsidRPr="00BE1BCB">
        <w:rPr>
          <w:lang w:eastAsia="zh-CN"/>
        </w:rPr>
        <w:t xml:space="preserve">the UDP port of the PMF in the UPF associated with an </w:t>
      </w:r>
      <w:r w:rsidRPr="00BE1BCB">
        <w:t>access, included in the measurement assistance information provided to the UE; and</w:t>
      </w:r>
    </w:p>
    <w:p w14:paraId="6B81E4F5" w14:textId="77777777" w:rsidR="00FC3255" w:rsidRPr="00BE1BCB" w:rsidRDefault="00FC3255" w:rsidP="00FC3255">
      <w:pPr>
        <w:pStyle w:val="B1"/>
        <w:rPr>
          <w:noProof/>
          <w:lang w:val="en-US" w:eastAsia="zh-CN"/>
        </w:rPr>
      </w:pPr>
      <w:r w:rsidRPr="00BE1BCB">
        <w:t>c)</w:t>
      </w:r>
      <w:r w:rsidRPr="00BE1BCB">
        <w:tab/>
        <w:t xml:space="preserve">with </w:t>
      </w:r>
      <w:r w:rsidRPr="00BE1BCB">
        <w:rPr>
          <w:noProof/>
          <w:lang w:val="en-US" w:eastAsia="zh-CN"/>
        </w:rPr>
        <w:t xml:space="preserve">the destination address field set to the IPv6 address of </w:t>
      </w:r>
      <w:r w:rsidRPr="00BE1BCB">
        <w:rPr>
          <w:lang w:eastAsia="zh-CN"/>
        </w:rPr>
        <w:t>the PMF in the UPF</w:t>
      </w:r>
      <w:r w:rsidRPr="00BE1BCB">
        <w:t>, included the measurement assistance information provided to the UE.</w:t>
      </w:r>
    </w:p>
    <w:p w14:paraId="71396FDB" w14:textId="77777777" w:rsidR="00FC3255" w:rsidRPr="00BE1BCB" w:rsidRDefault="00FC3255" w:rsidP="00FC3255">
      <w:pPr>
        <w:rPr>
          <w:lang w:eastAsia="zh-CN"/>
        </w:rPr>
      </w:pPr>
      <w:r w:rsidRPr="00BE1BCB">
        <w:t xml:space="preserve">In order to enable the </w:t>
      </w:r>
      <w:r w:rsidRPr="00BE1BCB">
        <w:rPr>
          <w:lang w:eastAsia="zh-CN"/>
        </w:rPr>
        <w:t>UPF to discover:</w:t>
      </w:r>
    </w:p>
    <w:p w14:paraId="43851148" w14:textId="77777777" w:rsidR="00FC3255" w:rsidRPr="00BE1BCB" w:rsidRDefault="00FC3255" w:rsidP="000132AC">
      <w:pPr>
        <w:pStyle w:val="B1"/>
        <w:rPr>
          <w:lang w:eastAsia="zh-CN"/>
        </w:rPr>
      </w:pPr>
      <w:r w:rsidRPr="00BE1BCB">
        <w:rPr>
          <w:lang w:eastAsia="zh-CN"/>
        </w:rPr>
        <w:t>a)</w:t>
      </w:r>
      <w:r w:rsidRPr="00BE1BCB">
        <w:rPr>
          <w:lang w:eastAsia="zh-CN"/>
        </w:rPr>
        <w:tab/>
        <w:t>the UDP port of the PMF in the UE in case of an MA PDU session of IPv4 or IPv4v6 PDU session type, or</w:t>
      </w:r>
    </w:p>
    <w:p w14:paraId="62F4C036" w14:textId="77777777" w:rsidR="00FC3255" w:rsidRPr="00BE1BCB" w:rsidRDefault="00FC3255" w:rsidP="000132AC">
      <w:pPr>
        <w:pStyle w:val="B1"/>
        <w:rPr>
          <w:lang w:eastAsia="zh-CN"/>
        </w:rPr>
      </w:pPr>
      <w:r w:rsidRPr="00BE1BCB">
        <w:rPr>
          <w:lang w:eastAsia="zh-CN"/>
        </w:rPr>
        <w:t>b)</w:t>
      </w:r>
      <w:r w:rsidRPr="00BE1BCB">
        <w:rPr>
          <w:lang w:eastAsia="zh-CN"/>
        </w:rPr>
        <w:tab/>
        <w:t>the UDP port and the IPv6 address of the PMF in the UE in case of an MA PDU session of IPv6 or IPv4v6 PDU session type;</w:t>
      </w:r>
    </w:p>
    <w:p w14:paraId="627EB547" w14:textId="77777777" w:rsidR="00FC3255" w:rsidRPr="00BE1BCB" w:rsidRDefault="00FC3255" w:rsidP="00FC3255">
      <w:pPr>
        <w:rPr>
          <w:lang w:eastAsia="zh-CN"/>
        </w:rPr>
      </w:pPr>
      <w:r w:rsidRPr="00BE1BCB">
        <w:rPr>
          <w:lang w:eastAsia="zh-CN"/>
        </w:rPr>
        <w:t xml:space="preserve">the UE shall perform a access availability </w:t>
      </w:r>
      <w:r w:rsidRPr="00BE1BCB">
        <w:t xml:space="preserve">or unavailability report </w:t>
      </w:r>
      <w:r w:rsidRPr="00BE1BCB">
        <w:rPr>
          <w:lang w:eastAsia="zh-CN"/>
        </w:rPr>
        <w:t xml:space="preserve">procedure </w:t>
      </w:r>
      <w:r w:rsidRPr="00BE1BCB">
        <w:t xml:space="preserve">over an access </w:t>
      </w:r>
      <w:r w:rsidRPr="00BE1BCB">
        <w:rPr>
          <w:lang w:eastAsia="zh-CN"/>
        </w:rPr>
        <w:t xml:space="preserve">immediately after the MA PDU session is established. </w:t>
      </w:r>
      <w:r w:rsidRPr="00BE1BCB">
        <w:t xml:space="preserve">If </w:t>
      </w:r>
      <w:r w:rsidRPr="00BE1BCB">
        <w:rPr>
          <w:lang w:eastAsia="zh-CN"/>
        </w:rPr>
        <w:t xml:space="preserve">the MA PDU session is established over both 3GPP access and non-3GPP access, the UE may use either of the accesses for the access availability </w:t>
      </w:r>
      <w:r w:rsidRPr="00BE1BCB">
        <w:t xml:space="preserve">or unavailability report </w:t>
      </w:r>
      <w:r w:rsidRPr="00BE1BCB">
        <w:rPr>
          <w:lang w:eastAsia="zh-CN"/>
        </w:rPr>
        <w:t xml:space="preserve">procedure. If the access availability </w:t>
      </w:r>
      <w:r w:rsidRPr="00BE1BCB">
        <w:t xml:space="preserve">or unavailability report </w:t>
      </w:r>
      <w:r w:rsidRPr="00BE1BCB">
        <w:rPr>
          <w:lang w:eastAsia="zh-CN"/>
        </w:rPr>
        <w:t xml:space="preserve">procedure </w:t>
      </w:r>
      <w:r w:rsidRPr="00BE1BCB">
        <w:t>is aborted, the</w:t>
      </w:r>
      <w:r w:rsidRPr="00BE1BCB">
        <w:rPr>
          <w:lang w:eastAsia="zh-CN"/>
        </w:rPr>
        <w:t xml:space="preserve"> UE shall repeat the access availability </w:t>
      </w:r>
      <w:r w:rsidRPr="00BE1BCB">
        <w:t xml:space="preserve">or unavailability report </w:t>
      </w:r>
      <w:r w:rsidRPr="00BE1BCB">
        <w:rPr>
          <w:lang w:eastAsia="zh-CN"/>
        </w:rPr>
        <w:t xml:space="preserve">procedure </w:t>
      </w:r>
      <w:r w:rsidRPr="00BE1BCB">
        <w:t xml:space="preserve">over the same access or, if </w:t>
      </w:r>
      <w:r w:rsidRPr="00BE1BCB">
        <w:rPr>
          <w:lang w:eastAsia="zh-CN"/>
        </w:rPr>
        <w:t xml:space="preserve">the MA PDU session is established over both 3GPP access and non-3GPP access, over the </w:t>
      </w:r>
      <w:r w:rsidRPr="00BE1BCB">
        <w:t>other access.</w:t>
      </w:r>
    </w:p>
    <w:p w14:paraId="31FD4095" w14:textId="77777777" w:rsidR="00FC3255" w:rsidRPr="00BE1BCB" w:rsidRDefault="00FC3255" w:rsidP="000132AC">
      <w:pPr>
        <w:pStyle w:val="Heading5"/>
        <w:rPr>
          <w:lang w:eastAsia="zh-CN"/>
        </w:rPr>
      </w:pPr>
      <w:bookmarkStart w:id="164" w:name="_Toc42897390"/>
      <w:bookmarkStart w:id="165" w:name="_Toc43398905"/>
      <w:bookmarkStart w:id="166" w:name="_Toc51771984"/>
      <w:bookmarkStart w:id="167" w:name="_Toc74585616"/>
      <w:r w:rsidRPr="00BE1BCB">
        <w:rPr>
          <w:lang w:eastAsia="zh-CN"/>
        </w:rPr>
        <w:t>5.</w:t>
      </w:r>
      <w:r w:rsidR="006947F8" w:rsidRPr="00BE1BCB">
        <w:rPr>
          <w:lang w:eastAsia="zh-CN"/>
        </w:rPr>
        <w:t>4</w:t>
      </w:r>
      <w:r w:rsidRPr="00BE1BCB">
        <w:rPr>
          <w:lang w:eastAsia="zh-CN"/>
        </w:rPr>
        <w:t>.2.1.2</w:t>
      </w:r>
      <w:r w:rsidRPr="00BE1BCB">
        <w:rPr>
          <w:lang w:eastAsia="zh-CN"/>
        </w:rPr>
        <w:tab/>
        <w:t>PMFP message transport in Ethernet PDU session</w:t>
      </w:r>
      <w:bookmarkEnd w:id="164"/>
      <w:bookmarkEnd w:id="165"/>
      <w:bookmarkEnd w:id="166"/>
      <w:bookmarkEnd w:id="167"/>
    </w:p>
    <w:p w14:paraId="5BA35B29" w14:textId="77777777" w:rsidR="00FC3255" w:rsidRPr="00BE1BCB" w:rsidRDefault="00FC3255" w:rsidP="00FC3255">
      <w:pPr>
        <w:rPr>
          <w:lang w:eastAsia="zh-CN"/>
        </w:rPr>
      </w:pPr>
      <w:r w:rsidRPr="00BE1BCB">
        <w:rPr>
          <w:lang w:eastAsia="zh-CN"/>
        </w:rPr>
        <w:t>In order to send a PMFP message over an access of an MA PDU session of Ethernet PDU session type, the UE shall create an Ethernet frame as specified in IEEE 802.3 [</w:t>
      </w:r>
      <w:r w:rsidR="00927B76" w:rsidRPr="00BE1BCB">
        <w:rPr>
          <w:lang w:eastAsia="zh-CN"/>
        </w:rPr>
        <w:t>12</w:t>
      </w:r>
      <w:r w:rsidRPr="00BE1BCB">
        <w:rPr>
          <w:lang w:eastAsia="zh-CN"/>
        </w:rPr>
        <w:t>]. In the Ethernet frame, the UE:</w:t>
      </w:r>
    </w:p>
    <w:p w14:paraId="24ED153A" w14:textId="77777777" w:rsidR="00FC3255" w:rsidRPr="00BE1BCB" w:rsidRDefault="00FC3255" w:rsidP="00FC3255">
      <w:pPr>
        <w:pStyle w:val="B1"/>
      </w:pPr>
      <w:r w:rsidRPr="00BE1BCB">
        <w:rPr>
          <w:lang w:eastAsia="zh-CN"/>
        </w:rPr>
        <w:t>a)</w:t>
      </w:r>
      <w:r w:rsidRPr="00BE1BCB">
        <w:rPr>
          <w:lang w:eastAsia="zh-CN"/>
        </w:rPr>
        <w:tab/>
        <w:t xml:space="preserve">shall set the length/type field of the Ethernet frame to the </w:t>
      </w:r>
      <w:r w:rsidRPr="00BE1BCB">
        <w:t>ethertype value included in the received measurement assistance information;</w:t>
      </w:r>
    </w:p>
    <w:p w14:paraId="36542A09" w14:textId="77777777" w:rsidR="00FC3255" w:rsidRPr="00BE1BCB" w:rsidRDefault="00FC3255" w:rsidP="00FC3255">
      <w:pPr>
        <w:pStyle w:val="B1"/>
      </w:pPr>
      <w:r w:rsidRPr="00BE1BCB">
        <w:rPr>
          <w:lang w:eastAsia="zh-CN"/>
        </w:rPr>
        <w:t>b)</w:t>
      </w:r>
      <w:r w:rsidRPr="00BE1BCB">
        <w:rPr>
          <w:lang w:eastAsia="zh-CN"/>
        </w:rPr>
        <w:tab/>
        <w:t xml:space="preserve">shall set the destination address field of the Ethernet frame to the MAC address of the PMF in the UPF associated with the </w:t>
      </w:r>
      <w:r w:rsidRPr="00BE1BCB">
        <w:t>access of the MA PDU session, included in the received measurement assistance information;</w:t>
      </w:r>
    </w:p>
    <w:p w14:paraId="55DD7E8C" w14:textId="77777777" w:rsidR="00FC3255" w:rsidRPr="00BE1BCB" w:rsidRDefault="00FC3255" w:rsidP="00FC3255">
      <w:pPr>
        <w:pStyle w:val="B1"/>
      </w:pPr>
      <w:r w:rsidRPr="00BE1BCB">
        <w:rPr>
          <w:lang w:eastAsia="zh-CN"/>
        </w:rPr>
        <w:t>c)</w:t>
      </w:r>
      <w:r w:rsidRPr="00BE1BCB">
        <w:rPr>
          <w:lang w:eastAsia="zh-CN"/>
        </w:rPr>
        <w:tab/>
        <w:t>shall set the source address field of the Ethernet frame to the MAC address of the PMF in the UE;</w:t>
      </w:r>
    </w:p>
    <w:p w14:paraId="2D4CB48D" w14:textId="77777777" w:rsidR="00FC3255" w:rsidRPr="00BE1BCB" w:rsidRDefault="00FC3255" w:rsidP="00FC3255">
      <w:pPr>
        <w:pStyle w:val="B1"/>
        <w:rPr>
          <w:noProof/>
        </w:rPr>
      </w:pPr>
      <w:r w:rsidRPr="00BE1BCB">
        <w:rPr>
          <w:lang w:eastAsia="zh-CN"/>
        </w:rPr>
        <w:t>d)</w:t>
      </w:r>
      <w:r w:rsidRPr="00BE1BCB">
        <w:rPr>
          <w:lang w:eastAsia="zh-CN"/>
        </w:rPr>
        <w:tab/>
        <w:t xml:space="preserve">shall set the MAC client data field of the Ethernet frame to the </w:t>
      </w:r>
      <w:r w:rsidRPr="00BE1BCB">
        <w:rPr>
          <w:noProof/>
        </w:rPr>
        <w:t>3GPP IEEE MAC based protocol family envelope;</w:t>
      </w:r>
    </w:p>
    <w:p w14:paraId="72B74A14" w14:textId="77777777" w:rsidR="00FC3255" w:rsidRPr="00BE1BCB" w:rsidRDefault="00FC3255" w:rsidP="00FC3255">
      <w:pPr>
        <w:pStyle w:val="B1"/>
        <w:rPr>
          <w:lang w:eastAsia="zh-CN"/>
        </w:rPr>
      </w:pPr>
      <w:r w:rsidRPr="00BE1BCB">
        <w:rPr>
          <w:noProof/>
        </w:rPr>
        <w:t>e)</w:t>
      </w:r>
      <w:r w:rsidRPr="00BE1BCB">
        <w:rPr>
          <w:noProof/>
        </w:rPr>
        <w:tab/>
        <w:t>shall set the protocol subtype field of the 3GPP IEEE MAC based protocol family envelope to "</w:t>
      </w:r>
      <w:r w:rsidRPr="00BE1BCB">
        <w:t>Performance measurement function protocol (PMFP)</w:t>
      </w:r>
      <w:r w:rsidRPr="00BE1BCB">
        <w:rPr>
          <w:noProof/>
        </w:rPr>
        <w:t>"</w:t>
      </w:r>
      <w:r w:rsidRPr="00BE1BCB">
        <w:rPr>
          <w:lang w:eastAsia="zh-CN"/>
        </w:rPr>
        <w:t xml:space="preserve">; </w:t>
      </w:r>
      <w:r w:rsidRPr="00BE1BCB">
        <w:rPr>
          <w:noProof/>
        </w:rPr>
        <w:t>and</w:t>
      </w:r>
    </w:p>
    <w:p w14:paraId="7CA1DEB1" w14:textId="77777777" w:rsidR="00FC3255" w:rsidRPr="00BE1BCB" w:rsidRDefault="00FC3255" w:rsidP="00FC3255">
      <w:pPr>
        <w:pStyle w:val="B1"/>
        <w:rPr>
          <w:lang w:eastAsia="zh-CN"/>
        </w:rPr>
      </w:pPr>
      <w:r w:rsidRPr="00BE1BCB">
        <w:rPr>
          <w:noProof/>
        </w:rPr>
        <w:t>f)</w:t>
      </w:r>
      <w:r w:rsidRPr="00BE1BCB">
        <w:rPr>
          <w:noProof/>
        </w:rPr>
        <w:tab/>
        <w:t>shall set</w:t>
      </w:r>
      <w:r w:rsidR="00FB6753" w:rsidRPr="00BE1BCB">
        <w:rPr>
          <w:noProof/>
        </w:rPr>
        <w:t xml:space="preserve"> the </w:t>
      </w:r>
      <w:r w:rsidR="00FB6753" w:rsidRPr="00BE1BCB">
        <w:t>PMFP message field of</w:t>
      </w:r>
      <w:r w:rsidRPr="00BE1BCB">
        <w:rPr>
          <w:noProof/>
        </w:rPr>
        <w:t xml:space="preserve"> the protocol data field of the 3GPP IEEE MAC based protocol family envelope to the </w:t>
      </w:r>
      <w:r w:rsidRPr="00BE1BCB">
        <w:rPr>
          <w:lang w:eastAsia="zh-CN"/>
        </w:rPr>
        <w:t>PMFP message.</w:t>
      </w:r>
    </w:p>
    <w:p w14:paraId="68E92F33" w14:textId="77777777" w:rsidR="00FC3255" w:rsidRPr="00BE1BCB" w:rsidRDefault="00FC3255" w:rsidP="00FC3255">
      <w:r w:rsidRPr="00BE1BCB">
        <w:t xml:space="preserve">The UE shall send the </w:t>
      </w:r>
      <w:r w:rsidRPr="00BE1BCB">
        <w:rPr>
          <w:lang w:eastAsia="zh-CN"/>
        </w:rPr>
        <w:t>Ethernet frame over the access of the MA PDU session.</w:t>
      </w:r>
    </w:p>
    <w:p w14:paraId="54C49DF4" w14:textId="77777777" w:rsidR="00FC3255" w:rsidRPr="00BE1BCB" w:rsidRDefault="00FC3255" w:rsidP="00FC3255">
      <w:pPr>
        <w:rPr>
          <w:lang w:eastAsia="zh-CN"/>
        </w:rPr>
      </w:pPr>
      <w:r w:rsidRPr="00BE1BCB">
        <w:rPr>
          <w:lang w:eastAsia="zh-CN"/>
        </w:rPr>
        <w:t>In order to send a PMFP message over an access of an MA PDU session, the UPF shall create an Ethernet frame as specified in IEEE 802.3 [</w:t>
      </w:r>
      <w:r w:rsidR="0017609B" w:rsidRPr="00BE1BCB">
        <w:rPr>
          <w:lang w:eastAsia="zh-CN"/>
        </w:rPr>
        <w:t>12</w:t>
      </w:r>
      <w:r w:rsidRPr="00BE1BCB">
        <w:rPr>
          <w:lang w:eastAsia="zh-CN"/>
        </w:rPr>
        <w:t>]. In the Ethernet frame, the UPF:</w:t>
      </w:r>
    </w:p>
    <w:p w14:paraId="15EC7F19" w14:textId="77777777" w:rsidR="00FC3255" w:rsidRPr="00BE1BCB" w:rsidRDefault="00FC3255" w:rsidP="00FC3255">
      <w:pPr>
        <w:pStyle w:val="B1"/>
      </w:pPr>
      <w:r w:rsidRPr="00BE1BCB">
        <w:rPr>
          <w:lang w:eastAsia="zh-CN"/>
        </w:rPr>
        <w:t>a)</w:t>
      </w:r>
      <w:r w:rsidRPr="00BE1BCB">
        <w:rPr>
          <w:lang w:eastAsia="zh-CN"/>
        </w:rPr>
        <w:tab/>
        <w:t xml:space="preserve">shall set the length/type field of the Ethernet frame to the </w:t>
      </w:r>
      <w:r w:rsidRPr="00BE1BCB">
        <w:t>ethertype value included in the measurement assistance information provided to the UE;</w:t>
      </w:r>
    </w:p>
    <w:p w14:paraId="2CD49350" w14:textId="77777777" w:rsidR="00FC3255" w:rsidRPr="00BE1BCB" w:rsidRDefault="00FC3255" w:rsidP="00FC3255">
      <w:pPr>
        <w:pStyle w:val="B1"/>
      </w:pPr>
      <w:r w:rsidRPr="00BE1BCB">
        <w:rPr>
          <w:lang w:eastAsia="zh-CN"/>
        </w:rPr>
        <w:t>b)</w:t>
      </w:r>
      <w:r w:rsidRPr="00BE1BCB">
        <w:rPr>
          <w:lang w:eastAsia="zh-CN"/>
        </w:rPr>
        <w:tab/>
        <w:t xml:space="preserve">shall set the source address field of the Ethernet frame to the MAC address of the PMF in the UPF associated with the </w:t>
      </w:r>
      <w:r w:rsidRPr="00BE1BCB">
        <w:t>access of the MA PDU session, included in the measurement assistance information provided to the UE;</w:t>
      </w:r>
    </w:p>
    <w:p w14:paraId="72242480" w14:textId="77777777" w:rsidR="00D76C06" w:rsidRPr="00BE1BCB" w:rsidRDefault="00FC3255" w:rsidP="00FC3255">
      <w:pPr>
        <w:pStyle w:val="B1"/>
        <w:rPr>
          <w:lang w:eastAsia="zh-CN"/>
        </w:rPr>
      </w:pPr>
      <w:r w:rsidRPr="00BE1BCB">
        <w:rPr>
          <w:lang w:eastAsia="zh-CN"/>
        </w:rPr>
        <w:t>c)</w:t>
      </w:r>
      <w:r w:rsidRPr="00BE1BCB">
        <w:rPr>
          <w:lang w:eastAsia="zh-CN"/>
        </w:rPr>
        <w:tab/>
        <w:t>shall set the destination address field of the Ethernet frame to the MAC a</w:t>
      </w:r>
      <w:r w:rsidR="00D76C06" w:rsidRPr="00BE1BCB">
        <w:rPr>
          <w:lang w:eastAsia="zh-CN"/>
        </w:rPr>
        <w:t>ddress of the PMF in the UE;</w:t>
      </w:r>
    </w:p>
    <w:p w14:paraId="6F99246E" w14:textId="77777777" w:rsidR="00FC3255" w:rsidRPr="00BE1BCB" w:rsidRDefault="00D76C06" w:rsidP="00FC3255">
      <w:pPr>
        <w:pStyle w:val="B1"/>
        <w:rPr>
          <w:lang w:eastAsia="zh-CN"/>
        </w:rPr>
      </w:pPr>
      <w:r w:rsidRPr="00BE1BCB">
        <w:rPr>
          <w:lang w:eastAsia="zh-CN"/>
        </w:rPr>
        <w:t>d)</w:t>
      </w:r>
      <w:r w:rsidRPr="00BE1BCB">
        <w:rPr>
          <w:lang w:eastAsia="zh-CN"/>
        </w:rPr>
        <w:tab/>
      </w:r>
      <w:r w:rsidR="00FC3255" w:rsidRPr="00BE1BCB">
        <w:rPr>
          <w:lang w:eastAsia="zh-CN"/>
        </w:rPr>
        <w:t xml:space="preserve">shall set the MAC client data field of the Ethernet frame to the </w:t>
      </w:r>
      <w:r w:rsidR="00FC3255" w:rsidRPr="00BE1BCB">
        <w:rPr>
          <w:noProof/>
        </w:rPr>
        <w:t>3GPP IEEE MAC based protocol family envelope;</w:t>
      </w:r>
    </w:p>
    <w:p w14:paraId="61177962" w14:textId="77777777" w:rsidR="00FC3255" w:rsidRPr="00BE1BCB" w:rsidRDefault="00FC3255" w:rsidP="00FC3255">
      <w:pPr>
        <w:pStyle w:val="B1"/>
        <w:rPr>
          <w:lang w:eastAsia="zh-CN"/>
        </w:rPr>
      </w:pPr>
      <w:r w:rsidRPr="00BE1BCB">
        <w:rPr>
          <w:noProof/>
        </w:rPr>
        <w:lastRenderedPageBreak/>
        <w:t>e)</w:t>
      </w:r>
      <w:r w:rsidRPr="00BE1BCB">
        <w:rPr>
          <w:noProof/>
        </w:rPr>
        <w:tab/>
        <w:t>shall set the protocol subtype field of the 3GPP IEEE MAC based protocol family envelope to "</w:t>
      </w:r>
      <w:r w:rsidRPr="00BE1BCB">
        <w:t>Performance measurement function protocol (PMFP)</w:t>
      </w:r>
      <w:r w:rsidRPr="00BE1BCB">
        <w:rPr>
          <w:noProof/>
        </w:rPr>
        <w:t>"</w:t>
      </w:r>
      <w:r w:rsidRPr="00BE1BCB">
        <w:rPr>
          <w:lang w:eastAsia="zh-CN"/>
        </w:rPr>
        <w:t>; and</w:t>
      </w:r>
    </w:p>
    <w:p w14:paraId="5C989451" w14:textId="77777777" w:rsidR="00FC3255" w:rsidRPr="00BE1BCB" w:rsidRDefault="00FC3255" w:rsidP="00FC3255">
      <w:pPr>
        <w:pStyle w:val="B1"/>
        <w:rPr>
          <w:lang w:eastAsia="zh-CN"/>
        </w:rPr>
      </w:pPr>
      <w:r w:rsidRPr="00BE1BCB">
        <w:rPr>
          <w:noProof/>
        </w:rPr>
        <w:t>f)</w:t>
      </w:r>
      <w:r w:rsidRPr="00BE1BCB">
        <w:rPr>
          <w:noProof/>
        </w:rPr>
        <w:tab/>
        <w:t xml:space="preserve">shall set </w:t>
      </w:r>
      <w:r w:rsidR="00FB6753" w:rsidRPr="00BE1BCB">
        <w:rPr>
          <w:noProof/>
        </w:rPr>
        <w:t xml:space="preserve">the </w:t>
      </w:r>
      <w:r w:rsidR="00FB6753" w:rsidRPr="00BE1BCB">
        <w:t xml:space="preserve">PMFP message field of </w:t>
      </w:r>
      <w:r w:rsidRPr="00BE1BCB">
        <w:rPr>
          <w:noProof/>
        </w:rPr>
        <w:t xml:space="preserve">the protocol data field of the 3GPP IEEE MAC based protocol family envelope to the </w:t>
      </w:r>
      <w:r w:rsidRPr="00BE1BCB">
        <w:rPr>
          <w:lang w:eastAsia="zh-CN"/>
        </w:rPr>
        <w:t>PMFP message.</w:t>
      </w:r>
    </w:p>
    <w:p w14:paraId="647EE0F5" w14:textId="77777777" w:rsidR="00FC3255" w:rsidRPr="00BE1BCB" w:rsidRDefault="00FC3255" w:rsidP="00FC3255">
      <w:r w:rsidRPr="00BE1BCB">
        <w:t xml:space="preserve">The UPF shall send the </w:t>
      </w:r>
      <w:r w:rsidRPr="00BE1BCB">
        <w:rPr>
          <w:lang w:eastAsia="zh-CN"/>
        </w:rPr>
        <w:t>Ethernet frame so that the UE receives it over the access of the MA PDU session.</w:t>
      </w:r>
    </w:p>
    <w:p w14:paraId="728908AB" w14:textId="77777777" w:rsidR="00FC3255" w:rsidRPr="00BE1BCB" w:rsidRDefault="00FC3255" w:rsidP="00FC3255">
      <w:pPr>
        <w:rPr>
          <w:lang w:eastAsia="zh-CN"/>
        </w:rPr>
      </w:pPr>
      <w:r w:rsidRPr="00BE1BCB">
        <w:rPr>
          <w:lang w:eastAsia="zh-CN"/>
        </w:rPr>
        <w:t>The UE shall select the MAC address of the PMF in the UE upon establishment of an MA PDU session of Ethernet PDU session type. The UE shall use the same MAC address of the PMF in the UE till release of the MA PDU session.</w:t>
      </w:r>
    </w:p>
    <w:p w14:paraId="0E1E7705" w14:textId="77777777" w:rsidR="00FC3255" w:rsidRPr="00BE1BCB" w:rsidRDefault="00FC3255" w:rsidP="00FC3255">
      <w:pPr>
        <w:rPr>
          <w:lang w:eastAsia="zh-CN"/>
        </w:rPr>
      </w:pPr>
      <w:r w:rsidRPr="00BE1BCB">
        <w:rPr>
          <w:lang w:eastAsia="zh-CN"/>
        </w:rPr>
        <w:t>The UPF shall discover the MAC address of the PMF in the UE of an MA PDU session of Ethernet PDU session type, in the source address field of an Ethernet frame:</w:t>
      </w:r>
    </w:p>
    <w:p w14:paraId="41C8A7B3" w14:textId="77777777" w:rsidR="00FC3255" w:rsidRPr="00BE1BCB" w:rsidRDefault="00FC3255" w:rsidP="00FC3255">
      <w:pPr>
        <w:pStyle w:val="B1"/>
        <w:rPr>
          <w:lang w:eastAsia="zh-CN"/>
        </w:rPr>
      </w:pPr>
      <w:r w:rsidRPr="00BE1BCB">
        <w:rPr>
          <w:lang w:eastAsia="zh-CN"/>
        </w:rPr>
        <w:t>a)</w:t>
      </w:r>
      <w:r w:rsidRPr="00BE1BCB">
        <w:rPr>
          <w:lang w:eastAsia="zh-CN"/>
        </w:rPr>
        <w:tab/>
        <w:t>received via the MA PDU session;</w:t>
      </w:r>
    </w:p>
    <w:p w14:paraId="49D6504C" w14:textId="77777777" w:rsidR="00FC3255" w:rsidRPr="00BE1BCB" w:rsidRDefault="00FC3255" w:rsidP="00FC3255">
      <w:pPr>
        <w:pStyle w:val="B1"/>
      </w:pPr>
      <w:r w:rsidRPr="00BE1BCB">
        <w:rPr>
          <w:lang w:eastAsia="zh-CN"/>
        </w:rPr>
        <w:t>b)</w:t>
      </w:r>
      <w:r w:rsidRPr="00BE1BCB">
        <w:rPr>
          <w:lang w:eastAsia="zh-CN"/>
        </w:rPr>
        <w:tab/>
        <w:t xml:space="preserve">with the length/type field of the Ethernet frame set to the </w:t>
      </w:r>
      <w:r w:rsidRPr="00BE1BCB">
        <w:t>ethertype value included in the measurement assistance information provided to the UE; and</w:t>
      </w:r>
    </w:p>
    <w:p w14:paraId="3DD35E62" w14:textId="77777777" w:rsidR="00FC3255" w:rsidRPr="00BE1BCB" w:rsidRDefault="00FC3255" w:rsidP="00FC3255">
      <w:pPr>
        <w:pStyle w:val="B1"/>
      </w:pPr>
      <w:r w:rsidRPr="00BE1BCB">
        <w:t>c)</w:t>
      </w:r>
      <w:r w:rsidRPr="00BE1BCB">
        <w:tab/>
        <w:t xml:space="preserve">with </w:t>
      </w:r>
      <w:r w:rsidRPr="00BE1BCB">
        <w:rPr>
          <w:lang w:eastAsia="zh-CN"/>
        </w:rPr>
        <w:t xml:space="preserve">the destination address field of the Ethernet frame set to the MAC address of the PMF in the UPF associated with an </w:t>
      </w:r>
      <w:r w:rsidRPr="00BE1BCB">
        <w:t>access, included in the measurement assistance information provided to the UE.</w:t>
      </w:r>
    </w:p>
    <w:p w14:paraId="70D8A938" w14:textId="77777777" w:rsidR="00FC3255" w:rsidRPr="00BE1BCB" w:rsidRDefault="00FC3255" w:rsidP="00FC3255">
      <w:pPr>
        <w:rPr>
          <w:lang w:eastAsia="zh-CN"/>
        </w:rPr>
      </w:pPr>
      <w:r w:rsidRPr="00BE1BCB">
        <w:t xml:space="preserve">In order to enable the </w:t>
      </w:r>
      <w:r w:rsidRPr="00BE1BCB">
        <w:rPr>
          <w:lang w:eastAsia="zh-CN"/>
        </w:rPr>
        <w:t xml:space="preserve">UPF to discover the MAC address of the PMF in the UE of an MA PDU session of Ethernet PDU session type, the UE shall perform an access availability </w:t>
      </w:r>
      <w:r w:rsidRPr="00BE1BCB">
        <w:t xml:space="preserve">or unavailability report </w:t>
      </w:r>
      <w:r w:rsidRPr="00BE1BCB">
        <w:rPr>
          <w:lang w:eastAsia="zh-CN"/>
        </w:rPr>
        <w:t xml:space="preserve">procedure </w:t>
      </w:r>
      <w:r w:rsidRPr="00BE1BCB">
        <w:t xml:space="preserve">over an access </w:t>
      </w:r>
      <w:r w:rsidRPr="00BE1BCB">
        <w:rPr>
          <w:lang w:eastAsia="zh-CN"/>
        </w:rPr>
        <w:t xml:space="preserve">immediately after the MA PDU session is established. </w:t>
      </w:r>
      <w:r w:rsidRPr="00BE1BCB">
        <w:t xml:space="preserve">If </w:t>
      </w:r>
      <w:r w:rsidRPr="00BE1BCB">
        <w:rPr>
          <w:lang w:eastAsia="zh-CN"/>
        </w:rPr>
        <w:t xml:space="preserve">the MA PDU session is established over both 3GPP access and non-3GPP access, the UE may use either of the accesses for the access availability </w:t>
      </w:r>
      <w:r w:rsidRPr="00BE1BCB">
        <w:t xml:space="preserve">or unavailability report </w:t>
      </w:r>
      <w:r w:rsidRPr="00BE1BCB">
        <w:rPr>
          <w:lang w:eastAsia="zh-CN"/>
        </w:rPr>
        <w:t xml:space="preserve">procedure. If the access availability </w:t>
      </w:r>
      <w:r w:rsidRPr="00BE1BCB">
        <w:t xml:space="preserve">or unavailability report </w:t>
      </w:r>
      <w:r w:rsidRPr="00BE1BCB">
        <w:rPr>
          <w:lang w:eastAsia="zh-CN"/>
        </w:rPr>
        <w:t>procedure</w:t>
      </w:r>
      <w:r w:rsidRPr="00BE1BCB">
        <w:t xml:space="preserve"> is aborted, the</w:t>
      </w:r>
      <w:r w:rsidRPr="00BE1BCB">
        <w:rPr>
          <w:lang w:eastAsia="zh-CN"/>
        </w:rPr>
        <w:t xml:space="preserve"> UE shall repeat the access availability </w:t>
      </w:r>
      <w:r w:rsidRPr="00BE1BCB">
        <w:t xml:space="preserve">or unavailability report </w:t>
      </w:r>
      <w:r w:rsidRPr="00BE1BCB">
        <w:rPr>
          <w:lang w:eastAsia="zh-CN"/>
        </w:rPr>
        <w:t xml:space="preserve">procedure </w:t>
      </w:r>
      <w:r w:rsidRPr="00BE1BCB">
        <w:t xml:space="preserve">over the same access or, if </w:t>
      </w:r>
      <w:r w:rsidRPr="00BE1BCB">
        <w:rPr>
          <w:lang w:eastAsia="zh-CN"/>
        </w:rPr>
        <w:t xml:space="preserve">the MA PDU session is established over both 3GPP access and non-3GPP access, over the </w:t>
      </w:r>
      <w:r w:rsidRPr="00BE1BCB">
        <w:t>other access.</w:t>
      </w:r>
    </w:p>
    <w:p w14:paraId="42E0BE75" w14:textId="77777777" w:rsidR="00FC3255" w:rsidRPr="00BE1BCB" w:rsidRDefault="00FC3255" w:rsidP="00FC3255">
      <w:pPr>
        <w:pStyle w:val="Heading4"/>
        <w:rPr>
          <w:lang w:val="en-US"/>
        </w:rPr>
      </w:pPr>
      <w:bookmarkStart w:id="168" w:name="_Toc42897391"/>
      <w:bookmarkStart w:id="169" w:name="_Toc43398906"/>
      <w:bookmarkStart w:id="170" w:name="_Toc51771985"/>
      <w:bookmarkStart w:id="171" w:name="_Toc74585617"/>
      <w:r w:rsidRPr="00BE1BCB">
        <w:rPr>
          <w:lang w:val="en-US" w:eastAsia="zh-CN"/>
        </w:rPr>
        <w:t>5.</w:t>
      </w:r>
      <w:r w:rsidR="006947F8" w:rsidRPr="00BE1BCB">
        <w:rPr>
          <w:lang w:val="en-US" w:eastAsia="zh-CN"/>
        </w:rPr>
        <w:t>4</w:t>
      </w:r>
      <w:r w:rsidRPr="00BE1BCB">
        <w:rPr>
          <w:lang w:val="en-US" w:eastAsia="zh-CN"/>
        </w:rPr>
        <w:t>.2.2</w:t>
      </w:r>
      <w:r w:rsidRPr="00BE1BCB">
        <w:rPr>
          <w:lang w:val="en-US" w:eastAsia="zh-CN"/>
        </w:rPr>
        <w:tab/>
      </w:r>
      <w:r w:rsidR="008C4976" w:rsidRPr="00BE1BCB">
        <w:rPr>
          <w:lang w:val="en-US" w:eastAsia="zh-CN"/>
        </w:rPr>
        <w:t xml:space="preserve">Extended </w:t>
      </w:r>
      <w:r w:rsidR="008C4976" w:rsidRPr="00BE1BCB">
        <w:rPr>
          <w:lang w:val="en-US"/>
        </w:rPr>
        <w:t>p</w:t>
      </w:r>
      <w:r w:rsidRPr="00BE1BCB">
        <w:rPr>
          <w:lang w:val="en-US"/>
        </w:rPr>
        <w:t>rocedure transaction identity (</w:t>
      </w:r>
      <w:r w:rsidR="008C4976" w:rsidRPr="00BE1BCB">
        <w:rPr>
          <w:lang w:val="en-US"/>
        </w:rPr>
        <w:t>E</w:t>
      </w:r>
      <w:r w:rsidRPr="00BE1BCB">
        <w:rPr>
          <w:lang w:val="en-US"/>
        </w:rPr>
        <w:t>PTI)</w:t>
      </w:r>
      <w:bookmarkEnd w:id="168"/>
      <w:bookmarkEnd w:id="169"/>
      <w:bookmarkEnd w:id="170"/>
      <w:bookmarkEnd w:id="171"/>
    </w:p>
    <w:p w14:paraId="42F764BF" w14:textId="77777777" w:rsidR="008C4976" w:rsidRPr="00BE1BCB" w:rsidRDefault="008C4976" w:rsidP="008C4976">
      <w:pPr>
        <w:rPr>
          <w:lang w:val="en-US"/>
        </w:rPr>
      </w:pPr>
      <w:r w:rsidRPr="00BE1BCB">
        <w:rPr>
          <w:lang w:val="en-US"/>
        </w:rPr>
        <w:t xml:space="preserve">The UE shall maintain the current available UE EPTI value. </w:t>
      </w:r>
      <w:r w:rsidRPr="00BE1BCB">
        <w:rPr>
          <w:lang w:eastAsia="zh-CN"/>
        </w:rPr>
        <w:t xml:space="preserve">When the MA PDU session is established, the UE shall set </w:t>
      </w:r>
      <w:r w:rsidRPr="00BE1BCB">
        <w:rPr>
          <w:lang w:val="en-US"/>
        </w:rPr>
        <w:t>the current available UE EPTI value to 0000H. When a UE-initiated PMFP procedure is initiated, the UE shall allocate the current available UE EPTI value to the UE-initiated PMFP procedure and:</w:t>
      </w:r>
    </w:p>
    <w:p w14:paraId="27E0CFDA" w14:textId="77777777" w:rsidR="008C4976" w:rsidRPr="00BE1BCB" w:rsidRDefault="008C4976" w:rsidP="008C4976">
      <w:pPr>
        <w:pStyle w:val="B1"/>
        <w:rPr>
          <w:lang w:val="en-US"/>
        </w:rPr>
      </w:pPr>
      <w:r w:rsidRPr="00BE1BCB">
        <w:rPr>
          <w:lang w:val="en-US"/>
        </w:rPr>
        <w:t>-</w:t>
      </w:r>
      <w:r w:rsidRPr="00BE1BCB">
        <w:rPr>
          <w:lang w:val="en-US"/>
        </w:rPr>
        <w:tab/>
        <w:t>if the current available UE EPTI value is 7FFFH, shall set the current available UE EPTI value to 0000H; or</w:t>
      </w:r>
    </w:p>
    <w:p w14:paraId="76929736" w14:textId="77777777" w:rsidR="008C4976" w:rsidRPr="00BE1BCB" w:rsidRDefault="008C4976" w:rsidP="00996A7E">
      <w:pPr>
        <w:pStyle w:val="B1"/>
        <w:rPr>
          <w:lang w:val="en-US"/>
        </w:rPr>
      </w:pPr>
      <w:r w:rsidRPr="00BE1BCB">
        <w:rPr>
          <w:lang w:val="en-US"/>
        </w:rPr>
        <w:t>-</w:t>
      </w:r>
      <w:r w:rsidRPr="00BE1BCB">
        <w:rPr>
          <w:lang w:val="en-US"/>
        </w:rPr>
        <w:tab/>
        <w:t>otherwise, shall increase the current available UE EPTI value by one.</w:t>
      </w:r>
    </w:p>
    <w:p w14:paraId="70BFFB95" w14:textId="77777777" w:rsidR="008C4976" w:rsidRPr="00BE1BCB" w:rsidRDefault="008C4976" w:rsidP="008C4976">
      <w:pPr>
        <w:rPr>
          <w:lang w:val="en-US"/>
        </w:rPr>
      </w:pPr>
      <w:r w:rsidRPr="00BE1BCB">
        <w:rPr>
          <w:lang w:val="en-US"/>
        </w:rPr>
        <w:t>The UE shall release the EPTI value allocated to the UE-initiated PMFP procedure when the UE-initiated PMFP procedure completes or is aborted.</w:t>
      </w:r>
    </w:p>
    <w:p w14:paraId="102384D5" w14:textId="77777777" w:rsidR="008C4976" w:rsidRPr="00BE1BCB" w:rsidRDefault="008C4976" w:rsidP="008C4976">
      <w:pPr>
        <w:rPr>
          <w:lang w:val="en-US"/>
        </w:rPr>
      </w:pPr>
      <w:r w:rsidRPr="00BE1BCB">
        <w:rPr>
          <w:lang w:val="en-US"/>
        </w:rPr>
        <w:t xml:space="preserve">The UPF shall maintain the current available UPF EPTI value. </w:t>
      </w:r>
      <w:r w:rsidRPr="00BE1BCB">
        <w:rPr>
          <w:lang w:eastAsia="zh-CN"/>
        </w:rPr>
        <w:t xml:space="preserve">When the MA PDU session is established, the UPF shall set </w:t>
      </w:r>
      <w:r w:rsidRPr="00BE1BCB">
        <w:rPr>
          <w:lang w:val="en-US"/>
        </w:rPr>
        <w:t>the current available UPF EPTI value to 8000H. When a UPF-initiated PMFP procedure is initiated, the UPF shall allocate the current available UPF EPTI value to the UPF-initiated PMFP procedure and:</w:t>
      </w:r>
    </w:p>
    <w:p w14:paraId="3DABA30A" w14:textId="77777777" w:rsidR="008C4976" w:rsidRPr="00BE1BCB" w:rsidRDefault="008C4976" w:rsidP="008C4976">
      <w:pPr>
        <w:pStyle w:val="B1"/>
        <w:rPr>
          <w:lang w:val="en-US"/>
        </w:rPr>
      </w:pPr>
      <w:r w:rsidRPr="00BE1BCB">
        <w:rPr>
          <w:lang w:val="en-US"/>
        </w:rPr>
        <w:t>-</w:t>
      </w:r>
      <w:r w:rsidRPr="00BE1BCB">
        <w:rPr>
          <w:lang w:val="en-US"/>
        </w:rPr>
        <w:tab/>
        <w:t>if the current available UPF EPTI value is FFFFH, shall set the current available UPF EPTI value to 8000H; or</w:t>
      </w:r>
    </w:p>
    <w:p w14:paraId="7C9A914B" w14:textId="77777777" w:rsidR="008C4976" w:rsidRPr="00BE1BCB" w:rsidRDefault="008C4976" w:rsidP="00996A7E">
      <w:pPr>
        <w:pStyle w:val="B1"/>
        <w:rPr>
          <w:lang w:val="en-US"/>
        </w:rPr>
      </w:pPr>
      <w:r w:rsidRPr="00BE1BCB">
        <w:rPr>
          <w:lang w:val="en-US"/>
        </w:rPr>
        <w:t>-</w:t>
      </w:r>
      <w:r w:rsidRPr="00BE1BCB">
        <w:rPr>
          <w:lang w:val="en-US"/>
        </w:rPr>
        <w:tab/>
        <w:t>otherwise, shall increase the current available UPF EPTI value by one.</w:t>
      </w:r>
    </w:p>
    <w:p w14:paraId="50C4E235" w14:textId="77777777" w:rsidR="008C4976" w:rsidRPr="00BE1BCB" w:rsidRDefault="008C4976" w:rsidP="008C4976">
      <w:pPr>
        <w:rPr>
          <w:lang w:val="en-US"/>
        </w:rPr>
      </w:pPr>
      <w:r w:rsidRPr="00BE1BCB">
        <w:rPr>
          <w:lang w:val="en-US"/>
        </w:rPr>
        <w:t>The UPF shall release the EPTI value allocated to the UPF-initiated PMFP procedure when the UPF-initiated PMFP procedure completes or is aborted.</w:t>
      </w:r>
    </w:p>
    <w:p w14:paraId="2C26DDC0" w14:textId="77777777" w:rsidR="00E1767D" w:rsidRPr="00BE1BCB" w:rsidRDefault="00E1767D" w:rsidP="00E1767D">
      <w:pPr>
        <w:pStyle w:val="Heading3"/>
      </w:pPr>
      <w:bookmarkStart w:id="172" w:name="_Toc42897392"/>
      <w:bookmarkStart w:id="173" w:name="_Toc43398907"/>
      <w:bookmarkStart w:id="174" w:name="_Toc51771986"/>
      <w:bookmarkStart w:id="175" w:name="_Toc74585618"/>
      <w:r w:rsidRPr="00BE1BCB">
        <w:rPr>
          <w:lang w:eastAsia="zh-CN"/>
        </w:rPr>
        <w:t>5.</w:t>
      </w:r>
      <w:r w:rsidR="006947F8" w:rsidRPr="00BE1BCB">
        <w:rPr>
          <w:lang w:eastAsia="zh-CN"/>
        </w:rPr>
        <w:t>4</w:t>
      </w:r>
      <w:r w:rsidRPr="00BE1BCB">
        <w:rPr>
          <w:lang w:eastAsia="zh-CN"/>
        </w:rPr>
        <w:t>.</w:t>
      </w:r>
      <w:r w:rsidR="007E617B" w:rsidRPr="00BE1BCB">
        <w:rPr>
          <w:rFonts w:hint="eastAsia"/>
          <w:lang w:val="en-US" w:eastAsia="zh-CN"/>
        </w:rPr>
        <w:t>3</w:t>
      </w:r>
      <w:r w:rsidRPr="00BE1BCB">
        <w:rPr>
          <w:lang w:eastAsia="zh-CN"/>
        </w:rPr>
        <w:tab/>
      </w:r>
      <w:bookmarkStart w:id="176" w:name="_Hlk8043289"/>
      <w:r w:rsidRPr="00BE1BCB">
        <w:t>UE-initiated RTT measurement</w:t>
      </w:r>
      <w:bookmarkEnd w:id="147"/>
      <w:bookmarkEnd w:id="176"/>
      <w:r w:rsidR="007E617B" w:rsidRPr="00BE1BCB">
        <w:t xml:space="preserve"> procedure</w:t>
      </w:r>
      <w:bookmarkEnd w:id="172"/>
      <w:bookmarkEnd w:id="173"/>
      <w:bookmarkEnd w:id="174"/>
      <w:bookmarkEnd w:id="175"/>
    </w:p>
    <w:p w14:paraId="6A15E810" w14:textId="77777777" w:rsidR="007E617B" w:rsidRPr="00BE1BCB" w:rsidRDefault="007E617B" w:rsidP="007E617B">
      <w:pPr>
        <w:pStyle w:val="Heading4"/>
      </w:pPr>
      <w:bookmarkStart w:id="177" w:name="_Toc25085412"/>
      <w:bookmarkStart w:id="178" w:name="_Toc42897393"/>
      <w:bookmarkStart w:id="179" w:name="_Toc43398908"/>
      <w:bookmarkStart w:id="180" w:name="_Toc51771987"/>
      <w:bookmarkStart w:id="181" w:name="_Toc74585619"/>
      <w:r w:rsidRPr="00BE1BCB">
        <w:rPr>
          <w:lang w:eastAsia="zh-CN"/>
        </w:rPr>
        <w:t>5.</w:t>
      </w:r>
      <w:r w:rsidR="006947F8" w:rsidRPr="00BE1BCB">
        <w:rPr>
          <w:lang w:eastAsia="zh-CN"/>
        </w:rPr>
        <w:t>4</w:t>
      </w:r>
      <w:r w:rsidRPr="00BE1BCB">
        <w:rPr>
          <w:lang w:eastAsia="zh-CN"/>
        </w:rPr>
        <w:t>.3.1</w:t>
      </w:r>
      <w:r w:rsidRPr="00BE1BCB">
        <w:tab/>
        <w:t>General</w:t>
      </w:r>
      <w:bookmarkEnd w:id="178"/>
      <w:bookmarkEnd w:id="179"/>
      <w:bookmarkEnd w:id="180"/>
      <w:bookmarkEnd w:id="181"/>
    </w:p>
    <w:p w14:paraId="65749B6E" w14:textId="77777777" w:rsidR="007E617B" w:rsidRPr="00BE1BCB" w:rsidRDefault="007E617B" w:rsidP="007E617B">
      <w:r w:rsidRPr="00BE1BCB">
        <w:t>The purpose of the UE-initiated RTT measurement procedure is to enable the UE to measure the RTT of an exchange of user data packets between the UE and the UPF over an access of an MA PDU session.</w:t>
      </w:r>
    </w:p>
    <w:p w14:paraId="457BC133" w14:textId="77777777" w:rsidR="007E617B" w:rsidRPr="00BE1BCB" w:rsidRDefault="007E617B" w:rsidP="007E617B">
      <w:r w:rsidRPr="00BE1BCB">
        <w:t>The UE-initiated RTT measurement procedure can be performed over an access of an MA PDU session only when the UE has user-plane resources on the access of the MA PDU session.</w:t>
      </w:r>
    </w:p>
    <w:p w14:paraId="37AF8D21" w14:textId="77777777" w:rsidR="007E617B" w:rsidRPr="00BE1BCB" w:rsidRDefault="007E617B" w:rsidP="007E617B">
      <w:pPr>
        <w:pStyle w:val="Heading4"/>
      </w:pPr>
      <w:bookmarkStart w:id="182" w:name="_Toc42897394"/>
      <w:bookmarkStart w:id="183" w:name="_Toc43398909"/>
      <w:bookmarkStart w:id="184" w:name="_Toc51771988"/>
      <w:bookmarkStart w:id="185" w:name="_Toc74585620"/>
      <w:r w:rsidRPr="00BE1BCB">
        <w:rPr>
          <w:lang w:eastAsia="zh-CN"/>
        </w:rPr>
        <w:lastRenderedPageBreak/>
        <w:t>5.</w:t>
      </w:r>
      <w:r w:rsidR="006947F8" w:rsidRPr="00BE1BCB">
        <w:rPr>
          <w:lang w:eastAsia="zh-CN"/>
        </w:rPr>
        <w:t>4</w:t>
      </w:r>
      <w:r w:rsidRPr="00BE1BCB">
        <w:rPr>
          <w:lang w:eastAsia="zh-CN"/>
        </w:rPr>
        <w:t>.3.2</w:t>
      </w:r>
      <w:r w:rsidRPr="00BE1BCB">
        <w:tab/>
        <w:t>UE-initiated RTT measurement procedure initiation</w:t>
      </w:r>
      <w:bookmarkEnd w:id="182"/>
      <w:bookmarkEnd w:id="183"/>
      <w:bookmarkEnd w:id="184"/>
      <w:bookmarkEnd w:id="185"/>
    </w:p>
    <w:p w14:paraId="64C60F64" w14:textId="77777777" w:rsidR="007E617B" w:rsidRPr="00BE1BCB" w:rsidRDefault="007E617B" w:rsidP="007E617B">
      <w:r w:rsidRPr="00BE1BCB">
        <w:t xml:space="preserve">In order to initiate a UE-initiated RTT measurement procedure over an access of an MA PDU session, the UE shall allocate an </w:t>
      </w:r>
      <w:r w:rsidR="00AF0460" w:rsidRPr="00BE1BCB">
        <w:t>E</w:t>
      </w:r>
      <w:r w:rsidRPr="00BE1BCB">
        <w:rPr>
          <w:lang w:val="en-US"/>
        </w:rPr>
        <w:t>PTI</w:t>
      </w:r>
      <w:r w:rsidRPr="00BE1BCB">
        <w:t xml:space="preserve"> value as specified in clause </w:t>
      </w:r>
      <w:r w:rsidRPr="00BE1BCB">
        <w:rPr>
          <w:lang w:val="en-US" w:eastAsia="zh-CN"/>
        </w:rPr>
        <w:t>5.</w:t>
      </w:r>
      <w:r w:rsidR="007903A4" w:rsidRPr="00BE1BCB">
        <w:rPr>
          <w:lang w:val="en-US" w:eastAsia="zh-CN"/>
        </w:rPr>
        <w:t>4</w:t>
      </w:r>
      <w:r w:rsidRPr="00BE1BCB">
        <w:rPr>
          <w:lang w:val="en-US" w:eastAsia="zh-CN"/>
        </w:rPr>
        <w:t>.2.2</w:t>
      </w:r>
      <w:r w:rsidRPr="00BE1BCB">
        <w:t xml:space="preserve"> and shall create one or more PMFP ECHO REQUEST messages. The number of created PMFP ECHO REQUEST messages is UE implementation specific. In each PMFP ECHO REQUEST message, the UE:</w:t>
      </w:r>
    </w:p>
    <w:p w14:paraId="1D495874" w14:textId="77777777" w:rsidR="007E617B" w:rsidRPr="00BE1BCB" w:rsidRDefault="007E617B" w:rsidP="007E617B">
      <w:pPr>
        <w:pStyle w:val="B1"/>
      </w:pPr>
      <w:r w:rsidRPr="00BE1BCB">
        <w:t>a)</w:t>
      </w:r>
      <w:r w:rsidRPr="00BE1BCB">
        <w:tab/>
        <w:t xml:space="preserve">shall set the </w:t>
      </w:r>
      <w:r w:rsidR="00AF0460" w:rsidRPr="00BE1BCB">
        <w:t>E</w:t>
      </w:r>
      <w:r w:rsidRPr="00BE1BCB">
        <w:t xml:space="preserve">PTI IE to the allocated </w:t>
      </w:r>
      <w:r w:rsidR="00AF0460" w:rsidRPr="00BE1BCB">
        <w:t>E</w:t>
      </w:r>
      <w:r w:rsidRPr="00BE1BCB">
        <w:t>PTI value;</w:t>
      </w:r>
    </w:p>
    <w:p w14:paraId="21D32DEA" w14:textId="77777777" w:rsidR="007E617B" w:rsidRPr="00BE1BCB" w:rsidRDefault="007E617B" w:rsidP="007E617B">
      <w:pPr>
        <w:pStyle w:val="B1"/>
      </w:pPr>
      <w:r w:rsidRPr="00BE1BCB">
        <w:t>b)</w:t>
      </w:r>
      <w:r w:rsidRPr="00BE1BCB">
        <w:tab/>
        <w:t>shall set the RI IE to a unique value identifying the particular PMFP ECHO REQUEST message within the transaction; and.</w:t>
      </w:r>
    </w:p>
    <w:p w14:paraId="3D952055" w14:textId="77777777" w:rsidR="007E617B" w:rsidRPr="00BE1BCB" w:rsidRDefault="007E617B" w:rsidP="007E617B">
      <w:pPr>
        <w:pStyle w:val="B1"/>
      </w:pPr>
      <w:r w:rsidRPr="00BE1BCB">
        <w:t>c)</w:t>
      </w:r>
      <w:r w:rsidRPr="00BE1BCB">
        <w:tab/>
        <w:t>if the upper layers request a particular length of PMFP messages, shall include the Padding IE such that length of the PMFP message becomes equal to the requested length.</w:t>
      </w:r>
    </w:p>
    <w:p w14:paraId="1D062ACF" w14:textId="77777777" w:rsidR="007E617B" w:rsidRPr="00BE1BCB" w:rsidRDefault="007E617B" w:rsidP="007E617B">
      <w:r w:rsidRPr="00BE1BCB">
        <w:rPr>
          <w:lang w:val="en-US"/>
        </w:rPr>
        <w:t xml:space="preserve">The UE </w:t>
      </w:r>
      <w:r w:rsidRPr="00BE1BCB">
        <w:t>shall start a timer T</w:t>
      </w:r>
      <w:r w:rsidR="00316EE9" w:rsidRPr="00BE1BCB">
        <w:t>101</w:t>
      </w:r>
      <w:r w:rsidRPr="00BE1BCB">
        <w:t xml:space="preserve"> and </w:t>
      </w:r>
      <w:r w:rsidRPr="00BE1BCB">
        <w:rPr>
          <w:lang w:val="en-US"/>
        </w:rPr>
        <w:t xml:space="preserve">shall send the one or more </w:t>
      </w:r>
      <w:r w:rsidRPr="00BE1BCB">
        <w:t>PMFP ECHO REQUEST messages over the access of the MA PDU session.</w:t>
      </w:r>
    </w:p>
    <w:p w14:paraId="10A4F715" w14:textId="77777777" w:rsidR="007E617B" w:rsidRPr="00BE1BCB" w:rsidRDefault="007E617B" w:rsidP="007E617B">
      <w:r w:rsidRPr="00BE1BCB">
        <w:t>An example of the UE-initiated RTT measurement procedure is shown in figure </w:t>
      </w:r>
      <w:r w:rsidRPr="00BE1BCB">
        <w:rPr>
          <w:lang w:eastAsia="zh-CN"/>
        </w:rPr>
        <w:t>5.3.3.2</w:t>
      </w:r>
      <w:r w:rsidRPr="00BE1BCB">
        <w:t>-1.</w:t>
      </w:r>
    </w:p>
    <w:bookmarkStart w:id="186" w:name="_MON_1673941710"/>
    <w:bookmarkEnd w:id="186"/>
    <w:p w14:paraId="23A796BB" w14:textId="77777777" w:rsidR="00C520F1" w:rsidRPr="00BE1BCB" w:rsidRDefault="00C520F1" w:rsidP="00C520F1">
      <w:pPr>
        <w:pStyle w:val="TH"/>
      </w:pPr>
      <w:r w:rsidRPr="00BE1BCB">
        <w:object w:dxaOrig="8500" w:dyaOrig="3976" w14:anchorId="5E314C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25.2pt;height:199.3pt" o:ole="">
            <v:imagedata r:id="rId11" o:title=""/>
          </v:shape>
          <o:OLEObject Type="Embed" ProgID="Word.Picture.8" ShapeID="_x0000_i1027" DrawAspect="Content" ObjectID="_1686345918" r:id="rId12"/>
        </w:object>
      </w:r>
    </w:p>
    <w:p w14:paraId="6F4E3CF4" w14:textId="77777777" w:rsidR="007E617B" w:rsidRPr="00BE1BCB" w:rsidRDefault="007E617B" w:rsidP="007E617B">
      <w:pPr>
        <w:pStyle w:val="TF"/>
      </w:pPr>
      <w:r w:rsidRPr="00BE1BCB">
        <w:rPr>
          <w:rFonts w:hint="eastAsia"/>
        </w:rPr>
        <w:t>Figure</w:t>
      </w:r>
      <w:r w:rsidRPr="00BE1BCB">
        <w:t> </w:t>
      </w:r>
      <w:r w:rsidRPr="00BE1BCB">
        <w:rPr>
          <w:lang w:eastAsia="zh-CN"/>
        </w:rPr>
        <w:t>5.</w:t>
      </w:r>
      <w:r w:rsidR="007903A4" w:rsidRPr="00BE1BCB">
        <w:rPr>
          <w:lang w:eastAsia="zh-CN"/>
        </w:rPr>
        <w:t>4</w:t>
      </w:r>
      <w:r w:rsidRPr="00BE1BCB">
        <w:rPr>
          <w:lang w:eastAsia="zh-CN"/>
        </w:rPr>
        <w:t>.3.2</w:t>
      </w:r>
      <w:r w:rsidRPr="00BE1BCB">
        <w:t>-1:</w:t>
      </w:r>
      <w:r w:rsidRPr="00BE1BCB">
        <w:rPr>
          <w:rFonts w:hint="eastAsia"/>
        </w:rPr>
        <w:t xml:space="preserve"> </w:t>
      </w:r>
      <w:r w:rsidRPr="00BE1BCB">
        <w:t>UE-initiated RTT measurement procedure</w:t>
      </w:r>
    </w:p>
    <w:p w14:paraId="27853F40" w14:textId="77777777" w:rsidR="007E617B" w:rsidRPr="00BE1BCB" w:rsidRDefault="007E617B" w:rsidP="007E617B">
      <w:pPr>
        <w:pStyle w:val="Heading4"/>
      </w:pPr>
      <w:bookmarkStart w:id="187" w:name="_Toc42897395"/>
      <w:bookmarkStart w:id="188" w:name="_Toc43398910"/>
      <w:bookmarkStart w:id="189" w:name="_Toc51771989"/>
      <w:bookmarkStart w:id="190" w:name="_Toc74585621"/>
      <w:r w:rsidRPr="00BE1BCB">
        <w:rPr>
          <w:lang w:eastAsia="zh-CN"/>
        </w:rPr>
        <w:t>5.</w:t>
      </w:r>
      <w:r w:rsidR="006947F8" w:rsidRPr="00BE1BCB">
        <w:rPr>
          <w:lang w:eastAsia="zh-CN"/>
        </w:rPr>
        <w:t>4</w:t>
      </w:r>
      <w:r w:rsidRPr="00BE1BCB">
        <w:rPr>
          <w:lang w:eastAsia="zh-CN"/>
        </w:rPr>
        <w:t>.3.3</w:t>
      </w:r>
      <w:r w:rsidRPr="00BE1BCB">
        <w:tab/>
        <w:t>UE-initiated RTT measurement procedure completion</w:t>
      </w:r>
      <w:bookmarkEnd w:id="187"/>
      <w:bookmarkEnd w:id="188"/>
      <w:bookmarkEnd w:id="189"/>
      <w:bookmarkEnd w:id="190"/>
    </w:p>
    <w:p w14:paraId="3DD82F3A" w14:textId="77777777" w:rsidR="007E617B" w:rsidRPr="00BE1BCB" w:rsidRDefault="007E617B" w:rsidP="007E617B">
      <w:r w:rsidRPr="00BE1BCB">
        <w:t xml:space="preserve">Upon reception of the PMFP ECHO REQUEST message, the UPF shall create a PMFP ECHO RESPONSE message. In the PMFP ECHO RESPONSE message, the UPF shall set the </w:t>
      </w:r>
      <w:r w:rsidR="008B222E" w:rsidRPr="00BE1BCB">
        <w:t>E</w:t>
      </w:r>
      <w:r w:rsidRPr="00BE1BCB">
        <w:t xml:space="preserve">PTI IE to the </w:t>
      </w:r>
      <w:r w:rsidR="008B222E" w:rsidRPr="00BE1BCB">
        <w:t>E</w:t>
      </w:r>
      <w:r w:rsidRPr="00BE1BCB">
        <w:t xml:space="preserve">PTI value in the PMFP ECHO REQUEST message and shall set the RI IE to the RI value in the PMFP ECHO REQUEST message. If the PMFP ECHO REQUEST message contains the Padding IE, the UPF shall include the Padding IE such that length of the PMFP message becomes equal to length of the received PMFP message. </w:t>
      </w:r>
      <w:r w:rsidRPr="00BE1BCB">
        <w:rPr>
          <w:lang w:val="en-US"/>
        </w:rPr>
        <w:t xml:space="preserve">The UPF shall send the </w:t>
      </w:r>
      <w:r w:rsidRPr="00BE1BCB">
        <w:t>PMFP ECHO RESPONSE message over the access of the MA PDU session via which the PMFP ECHO REQUEST message was received.</w:t>
      </w:r>
    </w:p>
    <w:p w14:paraId="299887A8" w14:textId="77777777" w:rsidR="007E617B" w:rsidRPr="00BE1BCB" w:rsidRDefault="007E617B" w:rsidP="007E617B">
      <w:r w:rsidRPr="00BE1BCB">
        <w:t xml:space="preserve">Upon reception of a PMFP ECHO RESPONSE message with the same </w:t>
      </w:r>
      <w:r w:rsidR="008B222E" w:rsidRPr="00BE1BCB">
        <w:t>E</w:t>
      </w:r>
      <w:r w:rsidRPr="00BE1BCB">
        <w:t xml:space="preserve">PTI as the allocated </w:t>
      </w:r>
      <w:r w:rsidR="008B222E" w:rsidRPr="00BE1BCB">
        <w:t>E</w:t>
      </w:r>
      <w:r w:rsidRPr="00BE1BCB">
        <w:t>PTI value and with the RI value of a sent PMFP ECHO REQUEST message, the UE shall determine the RTT value for the request identified by the RI value by subtracting the current value of the timer T</w:t>
      </w:r>
      <w:r w:rsidR="00316EE9" w:rsidRPr="00BE1BCB">
        <w:t>101</w:t>
      </w:r>
      <w:r w:rsidRPr="00BE1BCB">
        <w:t xml:space="preserve"> from the value of the timer T</w:t>
      </w:r>
      <w:r w:rsidR="00316EE9" w:rsidRPr="00BE1BCB">
        <w:t>101</w:t>
      </w:r>
      <w:r w:rsidRPr="00BE1BCB">
        <w:t xml:space="preserve"> valid when the PMFP ECHO REQUEST with the RI value was sent.</w:t>
      </w:r>
    </w:p>
    <w:p w14:paraId="5B990BBA" w14:textId="77777777" w:rsidR="007E617B" w:rsidRPr="00BE1BCB" w:rsidRDefault="007E617B" w:rsidP="007E617B">
      <w:r w:rsidRPr="00BE1BCB">
        <w:t xml:space="preserve">When a PMFP ECHO RESPONSE message with the same </w:t>
      </w:r>
      <w:r w:rsidR="008B222E" w:rsidRPr="00BE1BCB">
        <w:t>E</w:t>
      </w:r>
      <w:r w:rsidRPr="00BE1BCB">
        <w:t xml:space="preserve">PTI as the allocated </w:t>
      </w:r>
      <w:r w:rsidR="008B222E" w:rsidRPr="00BE1BCB">
        <w:t>E</w:t>
      </w:r>
      <w:r w:rsidRPr="00BE1BCB">
        <w:t>PTI value has been received for each sent PMFP ECHO REQUEST message, the UE shall calculate an average of the RTT values for the requests, shall stop the timer T</w:t>
      </w:r>
      <w:r w:rsidR="00316EE9" w:rsidRPr="00BE1BCB">
        <w:t>101</w:t>
      </w:r>
      <w:r w:rsidRPr="00BE1BCB">
        <w:t>.</w:t>
      </w:r>
    </w:p>
    <w:p w14:paraId="1963B44A" w14:textId="77777777" w:rsidR="007E617B" w:rsidRPr="00BE1BCB" w:rsidRDefault="007E617B" w:rsidP="007E617B">
      <w:pPr>
        <w:pStyle w:val="Heading4"/>
      </w:pPr>
      <w:bookmarkStart w:id="191" w:name="_Toc42897396"/>
      <w:bookmarkStart w:id="192" w:name="_Toc43398911"/>
      <w:bookmarkStart w:id="193" w:name="_Toc51771990"/>
      <w:bookmarkStart w:id="194" w:name="_Toc74585622"/>
      <w:r w:rsidRPr="00BE1BCB">
        <w:rPr>
          <w:lang w:eastAsia="zh-CN"/>
        </w:rPr>
        <w:t>5.</w:t>
      </w:r>
      <w:r w:rsidR="006947F8" w:rsidRPr="00BE1BCB">
        <w:rPr>
          <w:lang w:eastAsia="zh-CN"/>
        </w:rPr>
        <w:t>4</w:t>
      </w:r>
      <w:r w:rsidRPr="00BE1BCB">
        <w:rPr>
          <w:lang w:eastAsia="zh-CN"/>
        </w:rPr>
        <w:t>.3.4</w:t>
      </w:r>
      <w:r w:rsidRPr="00BE1BCB">
        <w:tab/>
        <w:t>Abnormal cases in the UE</w:t>
      </w:r>
      <w:bookmarkEnd w:id="191"/>
      <w:bookmarkEnd w:id="192"/>
      <w:bookmarkEnd w:id="193"/>
      <w:bookmarkEnd w:id="194"/>
    </w:p>
    <w:p w14:paraId="21084CEE" w14:textId="77777777" w:rsidR="007E617B" w:rsidRPr="00BE1BCB" w:rsidRDefault="007E617B" w:rsidP="007E617B">
      <w:r w:rsidRPr="00BE1BCB">
        <w:t>The following abnormal cases can be identified:</w:t>
      </w:r>
    </w:p>
    <w:p w14:paraId="567C1C54" w14:textId="77777777" w:rsidR="007E617B" w:rsidRPr="00BE1BCB" w:rsidRDefault="007E617B" w:rsidP="007E617B">
      <w:pPr>
        <w:pStyle w:val="B1"/>
      </w:pPr>
      <w:r w:rsidRPr="00BE1BCB">
        <w:lastRenderedPageBreak/>
        <w:t>a)</w:t>
      </w:r>
      <w:r w:rsidRPr="00BE1BCB">
        <w:tab/>
        <w:t>Expiration of the timer T</w:t>
      </w:r>
      <w:r w:rsidR="00316EE9" w:rsidRPr="00BE1BCB">
        <w:t>101</w:t>
      </w:r>
    </w:p>
    <w:p w14:paraId="7257A27F" w14:textId="77777777" w:rsidR="007E617B" w:rsidRPr="00BE1BCB" w:rsidRDefault="007E617B" w:rsidP="007E617B">
      <w:pPr>
        <w:pStyle w:val="B1"/>
      </w:pPr>
      <w:r w:rsidRPr="00BE1BCB">
        <w:tab/>
        <w:t>Upon expiration of the timer T</w:t>
      </w:r>
      <w:r w:rsidR="00316EE9" w:rsidRPr="00BE1BCB">
        <w:t>101</w:t>
      </w:r>
      <w:r w:rsidRPr="00BE1BCB">
        <w:t>, the UE shall abort the procedure, shall calculate an average of the RTT values for the requests for which a response was received and shall count the number of requests for which no response was received.</w:t>
      </w:r>
    </w:p>
    <w:p w14:paraId="2701D621" w14:textId="77777777" w:rsidR="00E1767D" w:rsidRPr="00BE1BCB" w:rsidRDefault="00E1767D" w:rsidP="00E1767D">
      <w:pPr>
        <w:pStyle w:val="Heading3"/>
      </w:pPr>
      <w:bookmarkStart w:id="195" w:name="_Toc42897397"/>
      <w:bookmarkStart w:id="196" w:name="_Toc43398912"/>
      <w:bookmarkStart w:id="197" w:name="_Toc51771991"/>
      <w:bookmarkStart w:id="198" w:name="_Toc74585623"/>
      <w:r w:rsidRPr="00BE1BCB">
        <w:rPr>
          <w:lang w:eastAsia="zh-CN"/>
        </w:rPr>
        <w:t>5.</w:t>
      </w:r>
      <w:r w:rsidR="006947F8" w:rsidRPr="00BE1BCB">
        <w:rPr>
          <w:lang w:eastAsia="zh-CN"/>
        </w:rPr>
        <w:t>4</w:t>
      </w:r>
      <w:r w:rsidRPr="00BE1BCB">
        <w:rPr>
          <w:lang w:eastAsia="zh-CN"/>
        </w:rPr>
        <w:t>.</w:t>
      </w:r>
      <w:r w:rsidR="007E617B" w:rsidRPr="00BE1BCB">
        <w:rPr>
          <w:lang w:eastAsia="zh-CN"/>
        </w:rPr>
        <w:t>4</w:t>
      </w:r>
      <w:r w:rsidRPr="00BE1BCB">
        <w:rPr>
          <w:lang w:eastAsia="zh-CN"/>
        </w:rPr>
        <w:tab/>
      </w:r>
      <w:r w:rsidRPr="00BE1BCB">
        <w:t>Network-initiated RTT measurement</w:t>
      </w:r>
      <w:bookmarkEnd w:id="177"/>
      <w:r w:rsidR="007E617B" w:rsidRPr="00BE1BCB">
        <w:t xml:space="preserve"> procedure</w:t>
      </w:r>
      <w:bookmarkEnd w:id="195"/>
      <w:bookmarkEnd w:id="196"/>
      <w:bookmarkEnd w:id="197"/>
      <w:bookmarkEnd w:id="198"/>
    </w:p>
    <w:p w14:paraId="0C806A5C" w14:textId="77777777" w:rsidR="007E617B" w:rsidRPr="00BE1BCB" w:rsidRDefault="007E617B" w:rsidP="007E617B">
      <w:pPr>
        <w:pStyle w:val="Heading4"/>
      </w:pPr>
      <w:bookmarkStart w:id="199" w:name="_Toc25085413"/>
      <w:bookmarkStart w:id="200" w:name="_Toc42897398"/>
      <w:bookmarkStart w:id="201" w:name="_Toc43398913"/>
      <w:bookmarkStart w:id="202" w:name="_Toc51771992"/>
      <w:bookmarkStart w:id="203" w:name="_Toc74585624"/>
      <w:r w:rsidRPr="00BE1BCB">
        <w:rPr>
          <w:lang w:eastAsia="zh-CN"/>
        </w:rPr>
        <w:t>5.</w:t>
      </w:r>
      <w:r w:rsidR="006947F8" w:rsidRPr="00BE1BCB">
        <w:rPr>
          <w:lang w:eastAsia="zh-CN"/>
        </w:rPr>
        <w:t>4</w:t>
      </w:r>
      <w:r w:rsidRPr="00BE1BCB">
        <w:rPr>
          <w:lang w:eastAsia="zh-CN"/>
        </w:rPr>
        <w:t>.4.1</w:t>
      </w:r>
      <w:r w:rsidRPr="00BE1BCB">
        <w:tab/>
        <w:t>General</w:t>
      </w:r>
      <w:bookmarkEnd w:id="200"/>
      <w:bookmarkEnd w:id="201"/>
      <w:bookmarkEnd w:id="202"/>
      <w:bookmarkEnd w:id="203"/>
    </w:p>
    <w:p w14:paraId="357D1201" w14:textId="77777777" w:rsidR="007E617B" w:rsidRPr="00BE1BCB" w:rsidRDefault="007E617B" w:rsidP="007E617B">
      <w:r w:rsidRPr="00BE1BCB">
        <w:t>The purpose of the UPF-initiated RTT measurement procedure is to enable the UPF to measure the RTT of an exchange of user data packets between the UPF and the UE over an access of an MA PDU session.</w:t>
      </w:r>
    </w:p>
    <w:p w14:paraId="1A288E40" w14:textId="77777777" w:rsidR="007E617B" w:rsidRPr="00BE1BCB" w:rsidRDefault="007E617B" w:rsidP="007E617B">
      <w:r w:rsidRPr="00BE1BCB">
        <w:t>The UPF-initiated RTT measurement procedure can be performed over an access of an MA PDU session only when the UE has user-plane resources on the access of the MA PDU session.</w:t>
      </w:r>
    </w:p>
    <w:p w14:paraId="20E5F795" w14:textId="77777777" w:rsidR="007E617B" w:rsidRPr="00BE1BCB" w:rsidRDefault="007E617B" w:rsidP="007E617B">
      <w:pPr>
        <w:pStyle w:val="Heading4"/>
      </w:pPr>
      <w:bookmarkStart w:id="204" w:name="_Toc42897399"/>
      <w:bookmarkStart w:id="205" w:name="_Toc43398914"/>
      <w:bookmarkStart w:id="206" w:name="_Toc51771993"/>
      <w:bookmarkStart w:id="207" w:name="_Toc74585625"/>
      <w:r w:rsidRPr="00BE1BCB">
        <w:rPr>
          <w:lang w:eastAsia="zh-CN"/>
        </w:rPr>
        <w:t>5.</w:t>
      </w:r>
      <w:r w:rsidR="006947F8" w:rsidRPr="00BE1BCB">
        <w:rPr>
          <w:lang w:eastAsia="zh-CN"/>
        </w:rPr>
        <w:t>4</w:t>
      </w:r>
      <w:r w:rsidRPr="00BE1BCB">
        <w:rPr>
          <w:lang w:eastAsia="zh-CN"/>
        </w:rPr>
        <w:t>.4.2</w:t>
      </w:r>
      <w:r w:rsidRPr="00BE1BCB">
        <w:tab/>
        <w:t>UPF-initiated RTT measurement procedure initiation</w:t>
      </w:r>
      <w:bookmarkEnd w:id="204"/>
      <w:bookmarkEnd w:id="205"/>
      <w:bookmarkEnd w:id="206"/>
      <w:bookmarkEnd w:id="207"/>
    </w:p>
    <w:p w14:paraId="3157C9CD" w14:textId="77777777" w:rsidR="007E617B" w:rsidRPr="00BE1BCB" w:rsidRDefault="007E617B" w:rsidP="007E617B">
      <w:r w:rsidRPr="00BE1BCB">
        <w:t xml:space="preserve">In order to initiate a UPF-initiated RTT measurement procedure over an access of an MA PDU session, the UPF shall allocate a </w:t>
      </w:r>
      <w:r w:rsidR="008B222E" w:rsidRPr="00BE1BCB">
        <w:t>E</w:t>
      </w:r>
      <w:r w:rsidRPr="00BE1BCB">
        <w:t>PTI value as specified in clause </w:t>
      </w:r>
      <w:r w:rsidRPr="00BE1BCB">
        <w:rPr>
          <w:lang w:val="en-US" w:eastAsia="zh-CN"/>
        </w:rPr>
        <w:t>5.</w:t>
      </w:r>
      <w:r w:rsidR="007903A4" w:rsidRPr="00BE1BCB">
        <w:rPr>
          <w:lang w:val="en-US" w:eastAsia="zh-CN"/>
        </w:rPr>
        <w:t>4</w:t>
      </w:r>
      <w:r w:rsidRPr="00BE1BCB">
        <w:rPr>
          <w:lang w:val="en-US" w:eastAsia="zh-CN"/>
        </w:rPr>
        <w:t xml:space="preserve">.2.2 </w:t>
      </w:r>
      <w:r w:rsidRPr="00BE1BCB">
        <w:t>and shall create one or more PMFP ECHO REQUEST messages. The number of created PMFP ECHO REQUEST messages is UPF implementation specific. In each PMFP ECHO REQUEST message, the UPF:</w:t>
      </w:r>
    </w:p>
    <w:p w14:paraId="0FE57992" w14:textId="77777777" w:rsidR="007E617B" w:rsidRPr="00BE1BCB" w:rsidRDefault="007E617B" w:rsidP="007E617B">
      <w:pPr>
        <w:pStyle w:val="B1"/>
      </w:pPr>
      <w:r w:rsidRPr="00BE1BCB">
        <w:t>a)</w:t>
      </w:r>
      <w:r w:rsidRPr="00BE1BCB">
        <w:tab/>
        <w:t xml:space="preserve">shall set the </w:t>
      </w:r>
      <w:r w:rsidR="008B222E" w:rsidRPr="00BE1BCB">
        <w:t>E</w:t>
      </w:r>
      <w:r w:rsidRPr="00BE1BCB">
        <w:t xml:space="preserve">PTI IE to the allocated </w:t>
      </w:r>
      <w:r w:rsidR="008B222E" w:rsidRPr="00BE1BCB">
        <w:t>E</w:t>
      </w:r>
      <w:r w:rsidRPr="00BE1BCB">
        <w:t>PTI value;</w:t>
      </w:r>
    </w:p>
    <w:p w14:paraId="71757D13" w14:textId="77777777" w:rsidR="007E617B" w:rsidRPr="00BE1BCB" w:rsidRDefault="007E617B" w:rsidP="007E617B">
      <w:pPr>
        <w:pStyle w:val="B1"/>
      </w:pPr>
      <w:r w:rsidRPr="00BE1BCB">
        <w:t>b)</w:t>
      </w:r>
      <w:r w:rsidRPr="00BE1BCB">
        <w:tab/>
        <w:t>shall set the RI IE to a unique value identifying the particular PMFP ECHO REQUEST message within the transaction; and</w:t>
      </w:r>
    </w:p>
    <w:p w14:paraId="434C3418" w14:textId="77777777" w:rsidR="007E617B" w:rsidRPr="00BE1BCB" w:rsidRDefault="007E617B" w:rsidP="007E617B">
      <w:pPr>
        <w:pStyle w:val="B1"/>
      </w:pPr>
      <w:r w:rsidRPr="00BE1BCB">
        <w:t>c)</w:t>
      </w:r>
      <w:r w:rsidRPr="00BE1BCB">
        <w:tab/>
        <w:t>if the upper layers request a particular length of PMFP messages, shall include the Padding IE such that length of the PMFP message becomes equal to the requested length.</w:t>
      </w:r>
    </w:p>
    <w:p w14:paraId="5D774FAA" w14:textId="77777777" w:rsidR="007E617B" w:rsidRPr="00BE1BCB" w:rsidRDefault="007E617B" w:rsidP="007E617B">
      <w:r w:rsidRPr="00BE1BCB">
        <w:rPr>
          <w:lang w:val="en-US"/>
        </w:rPr>
        <w:t xml:space="preserve">The </w:t>
      </w:r>
      <w:r w:rsidRPr="00BE1BCB">
        <w:t>UPF shall start a timer T</w:t>
      </w:r>
      <w:r w:rsidR="00316EE9" w:rsidRPr="00BE1BCB">
        <w:t>201</w:t>
      </w:r>
      <w:r w:rsidRPr="00BE1BCB">
        <w:t xml:space="preserve"> and </w:t>
      </w:r>
      <w:r w:rsidRPr="00BE1BCB">
        <w:rPr>
          <w:lang w:val="en-US"/>
        </w:rPr>
        <w:t xml:space="preserve">shall send the one or more </w:t>
      </w:r>
      <w:r w:rsidRPr="00BE1BCB">
        <w:t>PMFP ECHO REQUEST messages over the access of the MA PDU session.</w:t>
      </w:r>
    </w:p>
    <w:p w14:paraId="45380985" w14:textId="77777777" w:rsidR="007E617B" w:rsidRPr="00BE1BCB" w:rsidRDefault="007E617B" w:rsidP="007E617B">
      <w:r w:rsidRPr="00BE1BCB">
        <w:t>An example of the UPF-initiated RTT measurement procedure is shown in figure </w:t>
      </w:r>
      <w:r w:rsidRPr="00BE1BCB">
        <w:rPr>
          <w:lang w:eastAsia="zh-CN"/>
        </w:rPr>
        <w:t>5.</w:t>
      </w:r>
      <w:r w:rsidR="007903A4" w:rsidRPr="00BE1BCB">
        <w:rPr>
          <w:lang w:eastAsia="zh-CN"/>
        </w:rPr>
        <w:t>4</w:t>
      </w:r>
      <w:r w:rsidRPr="00BE1BCB">
        <w:rPr>
          <w:lang w:eastAsia="zh-CN"/>
        </w:rPr>
        <w:t>.4.2</w:t>
      </w:r>
      <w:r w:rsidRPr="00BE1BCB">
        <w:t>-1.</w:t>
      </w:r>
    </w:p>
    <w:bookmarkStart w:id="208" w:name="_MON_1673942910"/>
    <w:bookmarkEnd w:id="208"/>
    <w:p w14:paraId="11D20837" w14:textId="77777777" w:rsidR="00C520F1" w:rsidRPr="00BE1BCB" w:rsidRDefault="00C520F1" w:rsidP="007E617B">
      <w:pPr>
        <w:pStyle w:val="TF"/>
      </w:pPr>
      <w:r w:rsidRPr="00BE1BCB">
        <w:object w:dxaOrig="8500" w:dyaOrig="3976" w14:anchorId="245A99A0">
          <v:shape id="_x0000_i1028" type="#_x0000_t75" style="width:425.2pt;height:199.3pt" o:ole="">
            <v:imagedata r:id="rId13" o:title=""/>
          </v:shape>
          <o:OLEObject Type="Embed" ProgID="Word.Picture.8" ShapeID="_x0000_i1028" DrawAspect="Content" ObjectID="_1686345919" r:id="rId14"/>
        </w:object>
      </w:r>
    </w:p>
    <w:p w14:paraId="4191D1BD" w14:textId="77777777" w:rsidR="007E617B" w:rsidRPr="00BE1BCB" w:rsidRDefault="007E617B" w:rsidP="007E617B">
      <w:pPr>
        <w:pStyle w:val="TF"/>
      </w:pPr>
      <w:r w:rsidRPr="00BE1BCB">
        <w:rPr>
          <w:rFonts w:hint="eastAsia"/>
        </w:rPr>
        <w:t>Figure</w:t>
      </w:r>
      <w:r w:rsidRPr="00BE1BCB">
        <w:t> </w:t>
      </w:r>
      <w:r w:rsidRPr="00BE1BCB">
        <w:rPr>
          <w:lang w:eastAsia="zh-CN"/>
        </w:rPr>
        <w:t>5.</w:t>
      </w:r>
      <w:r w:rsidR="007903A4" w:rsidRPr="00BE1BCB">
        <w:rPr>
          <w:lang w:eastAsia="zh-CN"/>
        </w:rPr>
        <w:t>4</w:t>
      </w:r>
      <w:r w:rsidRPr="00BE1BCB">
        <w:rPr>
          <w:lang w:eastAsia="zh-CN"/>
        </w:rPr>
        <w:t>.4.2</w:t>
      </w:r>
      <w:r w:rsidRPr="00BE1BCB">
        <w:t>-1:</w:t>
      </w:r>
      <w:r w:rsidRPr="00BE1BCB">
        <w:rPr>
          <w:rFonts w:hint="eastAsia"/>
        </w:rPr>
        <w:t xml:space="preserve"> </w:t>
      </w:r>
      <w:r w:rsidRPr="00BE1BCB">
        <w:t>UPF-initiated RTT measurement procedure</w:t>
      </w:r>
    </w:p>
    <w:p w14:paraId="12281C80" w14:textId="77777777" w:rsidR="007E617B" w:rsidRPr="00BE1BCB" w:rsidRDefault="007E617B" w:rsidP="007E617B">
      <w:pPr>
        <w:pStyle w:val="Heading4"/>
      </w:pPr>
      <w:bookmarkStart w:id="209" w:name="_Toc42897400"/>
      <w:bookmarkStart w:id="210" w:name="_Toc43398915"/>
      <w:bookmarkStart w:id="211" w:name="_Toc51771994"/>
      <w:bookmarkStart w:id="212" w:name="_Toc74585626"/>
      <w:r w:rsidRPr="00BE1BCB">
        <w:rPr>
          <w:lang w:eastAsia="zh-CN"/>
        </w:rPr>
        <w:t>5.</w:t>
      </w:r>
      <w:r w:rsidR="006947F8" w:rsidRPr="00BE1BCB">
        <w:rPr>
          <w:lang w:eastAsia="zh-CN"/>
        </w:rPr>
        <w:t>4</w:t>
      </w:r>
      <w:r w:rsidRPr="00BE1BCB">
        <w:rPr>
          <w:lang w:eastAsia="zh-CN"/>
        </w:rPr>
        <w:t>.4.3</w:t>
      </w:r>
      <w:r w:rsidRPr="00BE1BCB">
        <w:tab/>
        <w:t>UPF-initiated RTT measurement procedure completion</w:t>
      </w:r>
      <w:bookmarkEnd w:id="209"/>
      <w:bookmarkEnd w:id="210"/>
      <w:bookmarkEnd w:id="211"/>
      <w:bookmarkEnd w:id="212"/>
    </w:p>
    <w:p w14:paraId="27DA1000" w14:textId="77777777" w:rsidR="007E617B" w:rsidRPr="00BE1BCB" w:rsidRDefault="007E617B" w:rsidP="007E617B">
      <w:r w:rsidRPr="00BE1BCB">
        <w:t xml:space="preserve">Upon reception of the PMFP ECHO REQUEST message, the UE shall create a PMFP ECHO RESPONSE message. In the PMFP ECHO RESPONSE message, the UE shall set the </w:t>
      </w:r>
      <w:r w:rsidR="008B222E" w:rsidRPr="00BE1BCB">
        <w:t>E</w:t>
      </w:r>
      <w:r w:rsidRPr="00BE1BCB">
        <w:t xml:space="preserve">PTI IE to the </w:t>
      </w:r>
      <w:r w:rsidR="008B222E" w:rsidRPr="00BE1BCB">
        <w:t>E</w:t>
      </w:r>
      <w:r w:rsidRPr="00BE1BCB">
        <w:t xml:space="preserve">PTI value in the PMFP ECHO REQUEST message and shall set the RI IE to the RI value in the PMFP ECHO REQUEST message. If the PMFP ECHO </w:t>
      </w:r>
      <w:r w:rsidRPr="00BE1BCB">
        <w:lastRenderedPageBreak/>
        <w:t xml:space="preserve">REQUEST message contains the Padding IE, the UE shall include the Padding IE such that length of the PMFP message becomes equal to length of the received PMFP message. </w:t>
      </w:r>
      <w:r w:rsidRPr="00BE1BCB">
        <w:rPr>
          <w:lang w:val="en-US"/>
        </w:rPr>
        <w:t xml:space="preserve">The UE shall send the </w:t>
      </w:r>
      <w:r w:rsidRPr="00BE1BCB">
        <w:t>PMFP ECHO RESPONSE message over the access of the MA PDU session via which the PMFP ECHO REQUEST message was received.</w:t>
      </w:r>
    </w:p>
    <w:p w14:paraId="73A49DFF" w14:textId="77777777" w:rsidR="007E617B" w:rsidRPr="00BE1BCB" w:rsidRDefault="007E617B" w:rsidP="007E617B">
      <w:r w:rsidRPr="00BE1BCB">
        <w:t xml:space="preserve">Upon reception of a PMFP ECHO RESPONSE message with the same </w:t>
      </w:r>
      <w:r w:rsidR="002C177B" w:rsidRPr="00BE1BCB">
        <w:t>E</w:t>
      </w:r>
      <w:r w:rsidRPr="00BE1BCB">
        <w:t xml:space="preserve">PTI as the allocated </w:t>
      </w:r>
      <w:r w:rsidR="002C177B" w:rsidRPr="00BE1BCB">
        <w:t>E</w:t>
      </w:r>
      <w:r w:rsidRPr="00BE1BCB">
        <w:t>PTI value and with the RI value of a sent PMFP ECHO REQUEST message, the UPF shall determine the RTT value for the request identified by the RI value by subtracting the current value of the timer T</w:t>
      </w:r>
      <w:r w:rsidR="00316EE9" w:rsidRPr="00BE1BCB">
        <w:t>201</w:t>
      </w:r>
      <w:r w:rsidRPr="00BE1BCB">
        <w:t xml:space="preserve"> from the starting value of the timer T</w:t>
      </w:r>
      <w:r w:rsidR="00316EE9" w:rsidRPr="00BE1BCB">
        <w:t>201</w:t>
      </w:r>
      <w:r w:rsidRPr="00BE1BCB">
        <w:t xml:space="preserve"> valid when the PMFP ECHO REQUEST with the RI value was sent.</w:t>
      </w:r>
    </w:p>
    <w:p w14:paraId="0D4E4337" w14:textId="77777777" w:rsidR="007E617B" w:rsidRPr="00BE1BCB" w:rsidRDefault="007E617B" w:rsidP="007E617B">
      <w:r w:rsidRPr="00BE1BCB">
        <w:t xml:space="preserve">When a PMFP ECHO RESPONSE message with the same </w:t>
      </w:r>
      <w:r w:rsidR="002C177B" w:rsidRPr="00BE1BCB">
        <w:t>E</w:t>
      </w:r>
      <w:r w:rsidRPr="00BE1BCB">
        <w:t xml:space="preserve">PTI as the allocated </w:t>
      </w:r>
      <w:r w:rsidR="002C177B" w:rsidRPr="00BE1BCB">
        <w:t>E</w:t>
      </w:r>
      <w:r w:rsidRPr="00BE1BCB">
        <w:t>PTI value has been received for each sent PMFP ECHO REQUEST message, the UPF shall calculate an average of the RTT values for the requests, shall stop the timer T</w:t>
      </w:r>
      <w:r w:rsidR="00316EE9" w:rsidRPr="00BE1BCB">
        <w:t>201</w:t>
      </w:r>
      <w:r w:rsidRPr="00BE1BCB">
        <w:t>.</w:t>
      </w:r>
    </w:p>
    <w:p w14:paraId="0E7546F6" w14:textId="77777777" w:rsidR="007E617B" w:rsidRPr="00BE1BCB" w:rsidRDefault="007E617B" w:rsidP="007E617B">
      <w:pPr>
        <w:pStyle w:val="Heading4"/>
      </w:pPr>
      <w:bookmarkStart w:id="213" w:name="_Toc42897401"/>
      <w:bookmarkStart w:id="214" w:name="_Toc43398916"/>
      <w:bookmarkStart w:id="215" w:name="_Toc51771995"/>
      <w:bookmarkStart w:id="216" w:name="_Toc74585627"/>
      <w:r w:rsidRPr="00BE1BCB">
        <w:rPr>
          <w:lang w:eastAsia="zh-CN"/>
        </w:rPr>
        <w:t>5.</w:t>
      </w:r>
      <w:r w:rsidR="006947F8" w:rsidRPr="00BE1BCB">
        <w:rPr>
          <w:lang w:eastAsia="zh-CN"/>
        </w:rPr>
        <w:t>4</w:t>
      </w:r>
      <w:r w:rsidRPr="00BE1BCB">
        <w:rPr>
          <w:lang w:eastAsia="zh-CN"/>
        </w:rPr>
        <w:t>.4.4</w:t>
      </w:r>
      <w:r w:rsidRPr="00BE1BCB">
        <w:tab/>
        <w:t>Abnormal cases in the network</w:t>
      </w:r>
      <w:bookmarkEnd w:id="213"/>
      <w:bookmarkEnd w:id="214"/>
      <w:bookmarkEnd w:id="215"/>
      <w:bookmarkEnd w:id="216"/>
    </w:p>
    <w:p w14:paraId="443004C3" w14:textId="77777777" w:rsidR="007E617B" w:rsidRPr="00BE1BCB" w:rsidRDefault="007E617B" w:rsidP="007E617B">
      <w:r w:rsidRPr="00BE1BCB">
        <w:t>The following abnormal cases can be identified:</w:t>
      </w:r>
    </w:p>
    <w:p w14:paraId="01338BEE" w14:textId="77777777" w:rsidR="007E617B" w:rsidRPr="00BE1BCB" w:rsidRDefault="007E617B" w:rsidP="007E617B">
      <w:pPr>
        <w:pStyle w:val="B1"/>
      </w:pPr>
      <w:r w:rsidRPr="00BE1BCB">
        <w:t>a)</w:t>
      </w:r>
      <w:r w:rsidRPr="00BE1BCB">
        <w:tab/>
        <w:t>Expiration of the timer T</w:t>
      </w:r>
      <w:r w:rsidR="00316EE9" w:rsidRPr="00BE1BCB">
        <w:t>201</w:t>
      </w:r>
    </w:p>
    <w:p w14:paraId="318BC9D5" w14:textId="77777777" w:rsidR="007E617B" w:rsidRPr="00BE1BCB" w:rsidRDefault="007E617B" w:rsidP="007E617B">
      <w:pPr>
        <w:pStyle w:val="B1"/>
      </w:pPr>
      <w:r w:rsidRPr="00BE1BCB">
        <w:tab/>
        <w:t>Upon expiration of the timer T</w:t>
      </w:r>
      <w:r w:rsidR="00316EE9" w:rsidRPr="00BE1BCB">
        <w:t>201</w:t>
      </w:r>
      <w:r w:rsidRPr="00BE1BCB">
        <w:t>, the UPF shall abort the procedure, shall calculate an average of the RTT values for the requests for which a response was received and shall count the number of requests for which no response was received.</w:t>
      </w:r>
    </w:p>
    <w:p w14:paraId="5ACAB5D6" w14:textId="77777777" w:rsidR="00DC2B25" w:rsidRPr="00BE1BCB" w:rsidRDefault="00DC2B25" w:rsidP="000132AC">
      <w:pPr>
        <w:pStyle w:val="Heading3"/>
        <w:rPr>
          <w:lang w:eastAsia="zh-CN"/>
        </w:rPr>
      </w:pPr>
      <w:bookmarkStart w:id="217" w:name="_Toc42897402"/>
      <w:bookmarkStart w:id="218" w:name="_Toc43398917"/>
      <w:bookmarkStart w:id="219" w:name="_Toc51771996"/>
      <w:bookmarkStart w:id="220" w:name="_Toc74585628"/>
      <w:r w:rsidRPr="00BE1BCB">
        <w:rPr>
          <w:lang w:eastAsia="zh-CN"/>
        </w:rPr>
        <w:t>5.</w:t>
      </w:r>
      <w:r w:rsidR="006947F8" w:rsidRPr="00BE1BCB">
        <w:rPr>
          <w:lang w:eastAsia="zh-CN"/>
        </w:rPr>
        <w:t>4</w:t>
      </w:r>
      <w:r w:rsidR="007E617B" w:rsidRPr="00BE1BCB">
        <w:rPr>
          <w:lang w:eastAsia="zh-CN"/>
        </w:rPr>
        <w:t>.5</w:t>
      </w:r>
      <w:r w:rsidRPr="00BE1BCB">
        <w:rPr>
          <w:lang w:eastAsia="zh-CN"/>
        </w:rPr>
        <w:tab/>
      </w:r>
      <w:r w:rsidR="007E617B" w:rsidRPr="00BE1BCB">
        <w:rPr>
          <w:lang w:eastAsia="zh-CN"/>
        </w:rPr>
        <w:t>A</w:t>
      </w:r>
      <w:r w:rsidR="00DA4058" w:rsidRPr="00BE1BCB">
        <w:rPr>
          <w:lang w:eastAsia="zh-CN"/>
        </w:rPr>
        <w:t>ccess a</w:t>
      </w:r>
      <w:r w:rsidR="00031AFD" w:rsidRPr="00BE1BCB">
        <w:rPr>
          <w:lang w:eastAsia="zh-CN"/>
        </w:rPr>
        <w:t xml:space="preserve">vailability </w:t>
      </w:r>
      <w:r w:rsidR="007E617B" w:rsidRPr="00BE1BCB">
        <w:t xml:space="preserve">or unavailability report </w:t>
      </w:r>
      <w:r w:rsidRPr="00BE1BCB">
        <w:rPr>
          <w:lang w:eastAsia="zh-CN"/>
        </w:rPr>
        <w:t>procedure</w:t>
      </w:r>
      <w:bookmarkEnd w:id="199"/>
      <w:bookmarkEnd w:id="217"/>
      <w:bookmarkEnd w:id="218"/>
      <w:bookmarkEnd w:id="219"/>
      <w:bookmarkEnd w:id="220"/>
    </w:p>
    <w:p w14:paraId="2DAEC6B2" w14:textId="77777777" w:rsidR="007E617B" w:rsidRPr="00BE1BCB" w:rsidRDefault="007E617B" w:rsidP="007E617B">
      <w:pPr>
        <w:pStyle w:val="Heading4"/>
      </w:pPr>
      <w:bookmarkStart w:id="221" w:name="_Toc25085414"/>
      <w:bookmarkStart w:id="222" w:name="_Toc42897403"/>
      <w:bookmarkStart w:id="223" w:name="_Toc43398918"/>
      <w:bookmarkStart w:id="224" w:name="_Toc51771997"/>
      <w:bookmarkStart w:id="225" w:name="_Toc74585629"/>
      <w:r w:rsidRPr="00BE1BCB">
        <w:rPr>
          <w:lang w:eastAsia="zh-CN"/>
        </w:rPr>
        <w:t>5.</w:t>
      </w:r>
      <w:r w:rsidR="006947F8" w:rsidRPr="00BE1BCB">
        <w:rPr>
          <w:lang w:eastAsia="zh-CN"/>
        </w:rPr>
        <w:t>4</w:t>
      </w:r>
      <w:r w:rsidRPr="00BE1BCB">
        <w:rPr>
          <w:lang w:eastAsia="zh-CN"/>
        </w:rPr>
        <w:t>.5.1</w:t>
      </w:r>
      <w:r w:rsidRPr="00BE1BCB">
        <w:tab/>
        <w:t>General</w:t>
      </w:r>
      <w:bookmarkEnd w:id="222"/>
      <w:bookmarkEnd w:id="223"/>
      <w:bookmarkEnd w:id="224"/>
      <w:bookmarkEnd w:id="225"/>
    </w:p>
    <w:p w14:paraId="250964B2" w14:textId="77777777" w:rsidR="007E617B" w:rsidRPr="00BE1BCB" w:rsidRDefault="007E617B" w:rsidP="007E617B">
      <w:r w:rsidRPr="00BE1BCB">
        <w:t>The purpose of the a</w:t>
      </w:r>
      <w:r w:rsidRPr="00BE1BCB">
        <w:rPr>
          <w:lang w:eastAsia="zh-CN"/>
        </w:rPr>
        <w:t xml:space="preserve">ccess availability </w:t>
      </w:r>
      <w:r w:rsidRPr="00BE1BCB">
        <w:t xml:space="preserve">or unavailability report </w:t>
      </w:r>
      <w:r w:rsidRPr="00BE1BCB">
        <w:rPr>
          <w:lang w:eastAsia="zh-CN"/>
        </w:rPr>
        <w:t xml:space="preserve">procedure </w:t>
      </w:r>
      <w:r w:rsidRPr="00BE1BCB">
        <w:t>is to enable the UE to inform the UPF about availability or unavailability of an access of an MA PDU session.</w:t>
      </w:r>
    </w:p>
    <w:p w14:paraId="7468C5D2" w14:textId="77777777" w:rsidR="007E617B" w:rsidRPr="00BE1BCB" w:rsidRDefault="007E617B" w:rsidP="007E617B">
      <w:pPr>
        <w:pStyle w:val="Heading4"/>
      </w:pPr>
      <w:bookmarkStart w:id="226" w:name="_Toc42897404"/>
      <w:bookmarkStart w:id="227" w:name="_Toc43398919"/>
      <w:bookmarkStart w:id="228" w:name="_Toc51771998"/>
      <w:bookmarkStart w:id="229" w:name="_Toc74585630"/>
      <w:r w:rsidRPr="00BE1BCB">
        <w:rPr>
          <w:lang w:eastAsia="zh-CN"/>
        </w:rPr>
        <w:t>5.</w:t>
      </w:r>
      <w:r w:rsidR="006947F8" w:rsidRPr="00BE1BCB">
        <w:rPr>
          <w:lang w:eastAsia="zh-CN"/>
        </w:rPr>
        <w:t>4</w:t>
      </w:r>
      <w:r w:rsidRPr="00BE1BCB">
        <w:rPr>
          <w:lang w:eastAsia="zh-CN"/>
        </w:rPr>
        <w:t>.5</w:t>
      </w:r>
      <w:r w:rsidRPr="00BE1BCB">
        <w:t>.2</w:t>
      </w:r>
      <w:r w:rsidRPr="00BE1BCB">
        <w:tab/>
        <w:t>A</w:t>
      </w:r>
      <w:r w:rsidRPr="00BE1BCB">
        <w:rPr>
          <w:lang w:eastAsia="zh-CN"/>
        </w:rPr>
        <w:t xml:space="preserve">ccess availability </w:t>
      </w:r>
      <w:r w:rsidRPr="00BE1BCB">
        <w:t xml:space="preserve">or unavailability report </w:t>
      </w:r>
      <w:r w:rsidRPr="00BE1BCB">
        <w:rPr>
          <w:lang w:eastAsia="zh-CN"/>
        </w:rPr>
        <w:t xml:space="preserve">procedure </w:t>
      </w:r>
      <w:r w:rsidRPr="00BE1BCB">
        <w:t>initiation</w:t>
      </w:r>
      <w:bookmarkEnd w:id="226"/>
      <w:bookmarkEnd w:id="227"/>
      <w:bookmarkEnd w:id="228"/>
      <w:bookmarkEnd w:id="229"/>
    </w:p>
    <w:p w14:paraId="7279FC3A" w14:textId="77777777" w:rsidR="007E617B" w:rsidRPr="00BE1BCB" w:rsidRDefault="007E617B" w:rsidP="007E617B">
      <w:r w:rsidRPr="00BE1BCB">
        <w:t>In order to initiate an a</w:t>
      </w:r>
      <w:r w:rsidRPr="00BE1BCB">
        <w:rPr>
          <w:lang w:eastAsia="zh-CN"/>
        </w:rPr>
        <w:t xml:space="preserve">ccess availability </w:t>
      </w:r>
      <w:r w:rsidRPr="00BE1BCB">
        <w:t xml:space="preserve">or unavailability report </w:t>
      </w:r>
      <w:r w:rsidRPr="00BE1BCB">
        <w:rPr>
          <w:lang w:eastAsia="zh-CN"/>
        </w:rPr>
        <w:t xml:space="preserve">procedure </w:t>
      </w:r>
      <w:r w:rsidRPr="00BE1BCB">
        <w:t xml:space="preserve">over an access of an MA PDU session, the UE shall allocate a </w:t>
      </w:r>
      <w:r w:rsidR="006F5B20" w:rsidRPr="00BE1BCB">
        <w:t>E</w:t>
      </w:r>
      <w:r w:rsidRPr="00BE1BCB">
        <w:t>PTI value as specified in clause </w:t>
      </w:r>
      <w:r w:rsidRPr="00BE1BCB">
        <w:rPr>
          <w:lang w:val="en-US" w:eastAsia="zh-CN"/>
        </w:rPr>
        <w:t>5.</w:t>
      </w:r>
      <w:r w:rsidR="007903A4" w:rsidRPr="00BE1BCB">
        <w:rPr>
          <w:lang w:val="en-US" w:eastAsia="zh-CN"/>
        </w:rPr>
        <w:t>4</w:t>
      </w:r>
      <w:r w:rsidRPr="00BE1BCB">
        <w:rPr>
          <w:lang w:val="en-US" w:eastAsia="zh-CN"/>
        </w:rPr>
        <w:t xml:space="preserve">.2.2 </w:t>
      </w:r>
      <w:r w:rsidRPr="00BE1BCB">
        <w:t xml:space="preserve">and shall create a PMFP ACCESS REPORT message. In the PMFP ACCESS REPORT message, the UE shall set the </w:t>
      </w:r>
      <w:r w:rsidR="006F5B20" w:rsidRPr="00BE1BCB">
        <w:t>E</w:t>
      </w:r>
      <w:r w:rsidRPr="00BE1BCB">
        <w:t xml:space="preserve">PTI IE to the allocated </w:t>
      </w:r>
      <w:r w:rsidR="006F5B20" w:rsidRPr="00BE1BCB">
        <w:t>E</w:t>
      </w:r>
      <w:r w:rsidRPr="00BE1BCB">
        <w:t xml:space="preserve">PTI value. </w:t>
      </w:r>
      <w:r w:rsidRPr="00BE1BCB">
        <w:rPr>
          <w:lang w:val="en-US"/>
        </w:rPr>
        <w:t xml:space="preserve">The UE shall send the </w:t>
      </w:r>
      <w:r w:rsidRPr="00BE1BCB">
        <w:t>PMFP ACCESS REPORT message over the access of the MA PDU session and shall start a timer T</w:t>
      </w:r>
      <w:r w:rsidR="00316EE9" w:rsidRPr="00BE1BCB">
        <w:t>102</w:t>
      </w:r>
      <w:r w:rsidRPr="00BE1BCB">
        <w:t>.</w:t>
      </w:r>
    </w:p>
    <w:p w14:paraId="4CCE2F7C" w14:textId="77777777" w:rsidR="007E617B" w:rsidRPr="00BE1BCB" w:rsidRDefault="007E617B" w:rsidP="007E617B">
      <w:r w:rsidRPr="00BE1BCB">
        <w:t>An example of the a</w:t>
      </w:r>
      <w:r w:rsidRPr="00BE1BCB">
        <w:rPr>
          <w:lang w:eastAsia="zh-CN"/>
        </w:rPr>
        <w:t xml:space="preserve">ccess availability </w:t>
      </w:r>
      <w:r w:rsidRPr="00BE1BCB">
        <w:t xml:space="preserve">or unavailability report </w:t>
      </w:r>
      <w:r w:rsidRPr="00BE1BCB">
        <w:rPr>
          <w:lang w:eastAsia="zh-CN"/>
        </w:rPr>
        <w:t xml:space="preserve">procedure </w:t>
      </w:r>
      <w:r w:rsidRPr="00BE1BCB">
        <w:t>is shown in figure </w:t>
      </w:r>
      <w:r w:rsidRPr="00BE1BCB">
        <w:rPr>
          <w:lang w:eastAsia="zh-CN"/>
        </w:rPr>
        <w:t>5.</w:t>
      </w:r>
      <w:r w:rsidR="007903A4" w:rsidRPr="00BE1BCB">
        <w:rPr>
          <w:lang w:eastAsia="zh-CN"/>
        </w:rPr>
        <w:t>4</w:t>
      </w:r>
      <w:r w:rsidRPr="00BE1BCB">
        <w:rPr>
          <w:lang w:eastAsia="zh-CN"/>
        </w:rPr>
        <w:t>.5</w:t>
      </w:r>
      <w:r w:rsidRPr="00BE1BCB">
        <w:t>.2-1.</w:t>
      </w:r>
    </w:p>
    <w:bookmarkStart w:id="230" w:name="_MON_1673943746"/>
    <w:bookmarkEnd w:id="230"/>
    <w:p w14:paraId="1D008FFA" w14:textId="77777777" w:rsidR="007E617B" w:rsidRPr="00BE1BCB" w:rsidRDefault="00B3489B" w:rsidP="007E617B">
      <w:r w:rsidRPr="00BE1BCB">
        <w:object w:dxaOrig="8500" w:dyaOrig="3976" w14:anchorId="42C45F39">
          <v:shape id="_x0000_i1029" type="#_x0000_t75" style="width:425.2pt;height:199.3pt" o:ole="">
            <v:imagedata r:id="rId15" o:title=""/>
          </v:shape>
          <o:OLEObject Type="Embed" ProgID="Word.Picture.8" ShapeID="_x0000_i1029" DrawAspect="Content" ObjectID="_1686345920" r:id="rId16"/>
        </w:object>
      </w:r>
    </w:p>
    <w:p w14:paraId="39A01AD3" w14:textId="77777777" w:rsidR="007E617B" w:rsidRPr="00BE1BCB" w:rsidRDefault="007E617B" w:rsidP="007E617B">
      <w:pPr>
        <w:pStyle w:val="TF"/>
      </w:pPr>
      <w:r w:rsidRPr="00BE1BCB">
        <w:rPr>
          <w:rFonts w:hint="eastAsia"/>
        </w:rPr>
        <w:t>Figure</w:t>
      </w:r>
      <w:r w:rsidRPr="00BE1BCB">
        <w:t> </w:t>
      </w:r>
      <w:r w:rsidRPr="00BE1BCB">
        <w:rPr>
          <w:lang w:eastAsia="zh-CN"/>
        </w:rPr>
        <w:t>5.</w:t>
      </w:r>
      <w:r w:rsidR="007903A4" w:rsidRPr="00BE1BCB">
        <w:rPr>
          <w:lang w:eastAsia="zh-CN"/>
        </w:rPr>
        <w:t>4</w:t>
      </w:r>
      <w:r w:rsidRPr="00BE1BCB">
        <w:rPr>
          <w:lang w:eastAsia="zh-CN"/>
        </w:rPr>
        <w:t>.5</w:t>
      </w:r>
      <w:r w:rsidRPr="00BE1BCB">
        <w:t>.2-1:</w:t>
      </w:r>
      <w:r w:rsidRPr="00BE1BCB">
        <w:rPr>
          <w:rFonts w:hint="eastAsia"/>
        </w:rPr>
        <w:t xml:space="preserve"> </w:t>
      </w:r>
      <w:r w:rsidRPr="00BE1BCB">
        <w:t>A</w:t>
      </w:r>
      <w:r w:rsidRPr="00BE1BCB">
        <w:rPr>
          <w:lang w:eastAsia="zh-CN"/>
        </w:rPr>
        <w:t xml:space="preserve">ccess availability </w:t>
      </w:r>
      <w:r w:rsidRPr="00BE1BCB">
        <w:t xml:space="preserve">or unavailability report </w:t>
      </w:r>
      <w:r w:rsidRPr="00BE1BCB">
        <w:rPr>
          <w:lang w:eastAsia="zh-CN"/>
        </w:rPr>
        <w:t xml:space="preserve">procedure </w:t>
      </w:r>
    </w:p>
    <w:p w14:paraId="4E31E28C" w14:textId="77777777" w:rsidR="007E617B" w:rsidRPr="00BE1BCB" w:rsidRDefault="007E617B" w:rsidP="007E617B">
      <w:pPr>
        <w:pStyle w:val="Heading4"/>
      </w:pPr>
      <w:bookmarkStart w:id="231" w:name="_Toc42897405"/>
      <w:bookmarkStart w:id="232" w:name="_Toc43398920"/>
      <w:bookmarkStart w:id="233" w:name="_Toc51771999"/>
      <w:bookmarkStart w:id="234" w:name="_Toc74585631"/>
      <w:r w:rsidRPr="00BE1BCB">
        <w:rPr>
          <w:lang w:eastAsia="zh-CN"/>
        </w:rPr>
        <w:lastRenderedPageBreak/>
        <w:t>5.</w:t>
      </w:r>
      <w:r w:rsidR="006947F8" w:rsidRPr="00BE1BCB">
        <w:rPr>
          <w:lang w:eastAsia="zh-CN"/>
        </w:rPr>
        <w:t>4</w:t>
      </w:r>
      <w:r w:rsidRPr="00BE1BCB">
        <w:rPr>
          <w:lang w:eastAsia="zh-CN"/>
        </w:rPr>
        <w:t>.5</w:t>
      </w:r>
      <w:r w:rsidRPr="00BE1BCB">
        <w:t>.3</w:t>
      </w:r>
      <w:r w:rsidRPr="00BE1BCB">
        <w:tab/>
        <w:t>A</w:t>
      </w:r>
      <w:r w:rsidRPr="00BE1BCB">
        <w:rPr>
          <w:lang w:eastAsia="zh-CN"/>
        </w:rPr>
        <w:t xml:space="preserve">ccess availability </w:t>
      </w:r>
      <w:r w:rsidRPr="00BE1BCB">
        <w:t xml:space="preserve">or unavailability report </w:t>
      </w:r>
      <w:r w:rsidRPr="00BE1BCB">
        <w:rPr>
          <w:lang w:eastAsia="zh-CN"/>
        </w:rPr>
        <w:t xml:space="preserve">procedure </w:t>
      </w:r>
      <w:r w:rsidRPr="00BE1BCB">
        <w:t>completion</w:t>
      </w:r>
      <w:bookmarkEnd w:id="231"/>
      <w:bookmarkEnd w:id="232"/>
      <w:bookmarkEnd w:id="233"/>
      <w:bookmarkEnd w:id="234"/>
    </w:p>
    <w:p w14:paraId="6ACD0327" w14:textId="77777777" w:rsidR="007E617B" w:rsidRPr="00BE1BCB" w:rsidRDefault="007E617B" w:rsidP="007E617B">
      <w:r w:rsidRPr="00BE1BCB">
        <w:t xml:space="preserve">Upon reception of the PMFP ACCESS REPORT message, the UPF shall create a PMFP ACKNOWLEDGEMENT message. In the PMFP ACKNOWLEDGEMENT message, the UPF shall set the </w:t>
      </w:r>
      <w:r w:rsidR="00463F51" w:rsidRPr="00BE1BCB">
        <w:t>E</w:t>
      </w:r>
      <w:r w:rsidRPr="00BE1BCB">
        <w:t xml:space="preserve">PTI IE to the </w:t>
      </w:r>
      <w:r w:rsidR="00463F51" w:rsidRPr="00BE1BCB">
        <w:t>E</w:t>
      </w:r>
      <w:r w:rsidRPr="00BE1BCB">
        <w:t xml:space="preserve">PTI value in the PMFP ACCESS REPORT message. </w:t>
      </w:r>
      <w:r w:rsidRPr="00BE1BCB">
        <w:rPr>
          <w:lang w:val="en-US"/>
        </w:rPr>
        <w:t xml:space="preserve">The UPF shall send the </w:t>
      </w:r>
      <w:r w:rsidRPr="00BE1BCB">
        <w:t>PMFP ACKNOWLEDGEMENT message over the access of the MA PDU session via which the PMFP ACCESS REPORT message was received.</w:t>
      </w:r>
    </w:p>
    <w:p w14:paraId="55FED764" w14:textId="77777777" w:rsidR="007E617B" w:rsidRPr="00BE1BCB" w:rsidRDefault="007E617B" w:rsidP="007E617B">
      <w:r w:rsidRPr="00BE1BCB">
        <w:t xml:space="preserve">Upon reception of a PMFP ACKNOWLEDGEMENT message with the same </w:t>
      </w:r>
      <w:r w:rsidR="00463F51" w:rsidRPr="00BE1BCB">
        <w:t>E</w:t>
      </w:r>
      <w:r w:rsidRPr="00BE1BCB">
        <w:t xml:space="preserve">PTI as the allocated </w:t>
      </w:r>
      <w:r w:rsidR="00463F51" w:rsidRPr="00BE1BCB">
        <w:t>E</w:t>
      </w:r>
      <w:r w:rsidRPr="00BE1BCB">
        <w:t>PTI value, the UE shall stop the timer T</w:t>
      </w:r>
      <w:r w:rsidR="00316EE9" w:rsidRPr="00BE1BCB">
        <w:t>102</w:t>
      </w:r>
      <w:r w:rsidRPr="00BE1BCB">
        <w:t>.</w:t>
      </w:r>
    </w:p>
    <w:p w14:paraId="2C9A0AA5" w14:textId="77777777" w:rsidR="007E617B" w:rsidRPr="00BE1BCB" w:rsidRDefault="007E617B" w:rsidP="007E617B">
      <w:pPr>
        <w:pStyle w:val="Heading4"/>
      </w:pPr>
      <w:bookmarkStart w:id="235" w:name="_Toc42897406"/>
      <w:bookmarkStart w:id="236" w:name="_Toc43398921"/>
      <w:bookmarkStart w:id="237" w:name="_Toc51772000"/>
      <w:bookmarkStart w:id="238" w:name="_Toc74585632"/>
      <w:r w:rsidRPr="00BE1BCB">
        <w:rPr>
          <w:lang w:eastAsia="zh-CN"/>
        </w:rPr>
        <w:t>5.</w:t>
      </w:r>
      <w:r w:rsidR="006947F8" w:rsidRPr="00BE1BCB">
        <w:rPr>
          <w:lang w:eastAsia="zh-CN"/>
        </w:rPr>
        <w:t>4</w:t>
      </w:r>
      <w:r w:rsidRPr="00BE1BCB">
        <w:rPr>
          <w:lang w:eastAsia="zh-CN"/>
        </w:rPr>
        <w:t>.5</w:t>
      </w:r>
      <w:r w:rsidRPr="00BE1BCB">
        <w:t>.4</w:t>
      </w:r>
      <w:r w:rsidRPr="00BE1BCB">
        <w:tab/>
        <w:t>Abnormal cases in the UE</w:t>
      </w:r>
      <w:bookmarkEnd w:id="235"/>
      <w:bookmarkEnd w:id="236"/>
      <w:bookmarkEnd w:id="237"/>
      <w:bookmarkEnd w:id="238"/>
    </w:p>
    <w:p w14:paraId="2C972453" w14:textId="77777777" w:rsidR="007E617B" w:rsidRPr="00BE1BCB" w:rsidRDefault="007E617B" w:rsidP="007E617B">
      <w:r w:rsidRPr="00BE1BCB">
        <w:t>The following abnormal cases can be identified:</w:t>
      </w:r>
    </w:p>
    <w:p w14:paraId="3D594976" w14:textId="77777777" w:rsidR="007E617B" w:rsidRPr="00BE1BCB" w:rsidRDefault="007E617B" w:rsidP="007E617B">
      <w:pPr>
        <w:pStyle w:val="B1"/>
      </w:pPr>
      <w:r w:rsidRPr="00BE1BCB">
        <w:t>a)</w:t>
      </w:r>
      <w:r w:rsidRPr="00BE1BCB">
        <w:tab/>
      </w:r>
      <w:r w:rsidRPr="00BE1BCB">
        <w:rPr>
          <w:lang w:val="en-US"/>
        </w:rPr>
        <w:t xml:space="preserve">Expiry of the timer </w:t>
      </w:r>
      <w:r w:rsidRPr="00BE1BCB">
        <w:t>T</w:t>
      </w:r>
      <w:r w:rsidR="00316EE9" w:rsidRPr="00BE1BCB">
        <w:t>102</w:t>
      </w:r>
    </w:p>
    <w:p w14:paraId="25640E62" w14:textId="77777777" w:rsidR="007E617B" w:rsidRPr="00BE1BCB" w:rsidRDefault="007E617B" w:rsidP="007E617B">
      <w:pPr>
        <w:pStyle w:val="B1"/>
      </w:pPr>
      <w:r w:rsidRPr="00BE1BCB">
        <w:tab/>
        <w:t>The UE shall, on the first expiry of the timer T</w:t>
      </w:r>
      <w:r w:rsidR="00316EE9" w:rsidRPr="00BE1BCB">
        <w:t>102</w:t>
      </w:r>
      <w:r w:rsidRPr="00BE1BCB">
        <w:t>, retransmit the PMFP ACCESS REPORT message and shall reset and start timer T</w:t>
      </w:r>
      <w:r w:rsidR="00316EE9" w:rsidRPr="00BE1BCB">
        <w:t>102</w:t>
      </w:r>
      <w:r w:rsidRPr="00BE1BCB">
        <w:t>. This retransmission can be repeated up to four times, i.e. on the fifth expiry of timer T</w:t>
      </w:r>
      <w:r w:rsidR="00316EE9" w:rsidRPr="00BE1BCB">
        <w:t>102</w:t>
      </w:r>
      <w:r w:rsidRPr="00BE1BCB">
        <w:t>, the UE shall abort the procedure.</w:t>
      </w:r>
    </w:p>
    <w:p w14:paraId="0A888944" w14:textId="77777777" w:rsidR="005837CE" w:rsidRPr="00BE1BCB" w:rsidRDefault="005837CE" w:rsidP="005837CE">
      <w:pPr>
        <w:pStyle w:val="Heading1"/>
      </w:pPr>
      <w:bookmarkStart w:id="239" w:name="_Toc42897407"/>
      <w:bookmarkStart w:id="240" w:name="_Toc43398922"/>
      <w:bookmarkStart w:id="241" w:name="_Toc51772001"/>
      <w:bookmarkStart w:id="242" w:name="_Toc74585633"/>
      <w:r w:rsidRPr="00BE1BCB">
        <w:t>6</w:t>
      </w:r>
      <w:r w:rsidRPr="00BE1BCB">
        <w:tab/>
      </w:r>
      <w:r w:rsidR="00924F63" w:rsidRPr="00BE1BCB">
        <w:rPr>
          <w:noProof/>
          <w:lang w:val="en-US"/>
        </w:rPr>
        <w:t>PDUs and parameters specific to the present document</w:t>
      </w:r>
      <w:bookmarkEnd w:id="221"/>
      <w:bookmarkEnd w:id="239"/>
      <w:bookmarkEnd w:id="240"/>
      <w:bookmarkEnd w:id="241"/>
      <w:bookmarkEnd w:id="242"/>
    </w:p>
    <w:p w14:paraId="3306AA01" w14:textId="77777777" w:rsidR="00F768A6" w:rsidRPr="00BE1BCB" w:rsidRDefault="00F768A6" w:rsidP="00F768A6">
      <w:pPr>
        <w:pStyle w:val="Heading2"/>
        <w:rPr>
          <w:noProof/>
          <w:lang w:val="en-US" w:eastAsia="zh-CN"/>
        </w:rPr>
      </w:pPr>
      <w:bookmarkStart w:id="243" w:name="_Toc25085415"/>
      <w:bookmarkStart w:id="244" w:name="_Toc42897408"/>
      <w:bookmarkStart w:id="245" w:name="_Toc43398923"/>
      <w:bookmarkStart w:id="246" w:name="_Toc51772002"/>
      <w:bookmarkStart w:id="247" w:name="_Toc74585634"/>
      <w:r w:rsidRPr="00BE1BCB">
        <w:rPr>
          <w:noProof/>
          <w:lang w:val="en-US" w:eastAsia="zh-CN"/>
        </w:rPr>
        <w:t>6.1</w:t>
      </w:r>
      <w:r w:rsidRPr="00BE1BCB">
        <w:rPr>
          <w:noProof/>
          <w:lang w:val="en-US" w:eastAsia="zh-CN"/>
        </w:rPr>
        <w:tab/>
        <w:t>ATSSS parameters</w:t>
      </w:r>
      <w:bookmarkEnd w:id="243"/>
      <w:bookmarkEnd w:id="244"/>
      <w:bookmarkEnd w:id="245"/>
      <w:bookmarkEnd w:id="246"/>
      <w:bookmarkEnd w:id="247"/>
    </w:p>
    <w:p w14:paraId="21B4B9F6" w14:textId="77777777" w:rsidR="00F768A6" w:rsidRPr="00BE1BCB" w:rsidRDefault="00F768A6" w:rsidP="00F768A6">
      <w:pPr>
        <w:pStyle w:val="Heading3"/>
        <w:rPr>
          <w:rFonts w:hint="eastAsia"/>
          <w:noProof/>
          <w:lang w:val="en-US" w:eastAsia="zh-CN"/>
        </w:rPr>
      </w:pPr>
      <w:bookmarkStart w:id="248" w:name="_Toc469555351"/>
      <w:bookmarkStart w:id="249" w:name="_Toc25085416"/>
      <w:bookmarkStart w:id="250" w:name="_Toc42897409"/>
      <w:bookmarkStart w:id="251" w:name="_Toc43398924"/>
      <w:bookmarkStart w:id="252" w:name="_Toc51772003"/>
      <w:bookmarkStart w:id="253" w:name="_Toc74585635"/>
      <w:r w:rsidRPr="00BE1BCB">
        <w:rPr>
          <w:rFonts w:hint="eastAsia"/>
          <w:noProof/>
          <w:lang w:eastAsia="zh-CN"/>
        </w:rPr>
        <w:t>6.</w:t>
      </w:r>
      <w:r w:rsidRPr="00BE1BCB">
        <w:rPr>
          <w:noProof/>
          <w:lang w:eastAsia="zh-CN"/>
        </w:rPr>
        <w:t>1</w:t>
      </w:r>
      <w:r w:rsidRPr="00BE1BCB">
        <w:rPr>
          <w:rFonts w:hint="eastAsia"/>
          <w:noProof/>
          <w:lang w:eastAsia="zh-CN"/>
        </w:rPr>
        <w:t>.1</w:t>
      </w:r>
      <w:r w:rsidRPr="00BE1BCB">
        <w:rPr>
          <w:noProof/>
          <w:lang w:val="en-US"/>
        </w:rPr>
        <w:tab/>
        <w:t>General</w:t>
      </w:r>
      <w:bookmarkEnd w:id="248"/>
      <w:bookmarkEnd w:id="249"/>
      <w:bookmarkEnd w:id="250"/>
      <w:bookmarkEnd w:id="251"/>
      <w:bookmarkEnd w:id="252"/>
      <w:bookmarkEnd w:id="253"/>
    </w:p>
    <w:p w14:paraId="2D4EE4CA" w14:textId="77777777" w:rsidR="00F768A6" w:rsidRPr="00BE1BCB" w:rsidRDefault="00F768A6" w:rsidP="00F768A6">
      <w:pPr>
        <w:rPr>
          <w:rFonts w:hint="eastAsia"/>
          <w:lang w:eastAsia="zh-CN"/>
        </w:rPr>
      </w:pPr>
      <w:r w:rsidRPr="00BE1BCB">
        <w:rPr>
          <w:rFonts w:hint="eastAsia"/>
          <w:lang w:eastAsia="zh-CN"/>
        </w:rPr>
        <w:t>The ATSSS parameter</w:t>
      </w:r>
      <w:r w:rsidRPr="00BE1BCB">
        <w:rPr>
          <w:lang w:eastAsia="zh-CN"/>
        </w:rPr>
        <w:t>s are</w:t>
      </w:r>
      <w:r w:rsidRPr="00BE1BCB">
        <w:rPr>
          <w:rFonts w:hint="eastAsia"/>
          <w:lang w:eastAsia="zh-CN"/>
        </w:rPr>
        <w:t xml:space="preserve"> the content</w:t>
      </w:r>
      <w:r w:rsidRPr="00BE1BCB">
        <w:rPr>
          <w:lang w:eastAsia="zh-CN"/>
        </w:rPr>
        <w:t>s</w:t>
      </w:r>
      <w:r w:rsidRPr="00BE1BCB">
        <w:rPr>
          <w:rFonts w:hint="eastAsia"/>
          <w:lang w:eastAsia="zh-CN"/>
        </w:rPr>
        <w:t xml:space="preserve"> of </w:t>
      </w:r>
      <w:r w:rsidRPr="00BE1BCB">
        <w:rPr>
          <w:lang w:eastAsia="zh-CN"/>
        </w:rPr>
        <w:t xml:space="preserve">the </w:t>
      </w:r>
      <w:r w:rsidRPr="00BE1BCB">
        <w:rPr>
          <w:rFonts w:hint="eastAsia"/>
          <w:lang w:eastAsia="zh-CN"/>
        </w:rPr>
        <w:t>ATSSS container</w:t>
      </w:r>
      <w:r w:rsidRPr="00BE1BCB">
        <w:rPr>
          <w:lang w:eastAsia="zh-CN"/>
        </w:rPr>
        <w:t xml:space="preserve"> as defined in clause</w:t>
      </w:r>
      <w:r w:rsidRPr="00BE1BCB">
        <w:rPr>
          <w:noProof/>
          <w:lang w:val="en-US"/>
        </w:rPr>
        <w:t> </w:t>
      </w:r>
      <w:r w:rsidRPr="00BE1BCB">
        <w:rPr>
          <w:lang w:eastAsia="zh-CN"/>
        </w:rPr>
        <w:t>9.11.4.</w:t>
      </w:r>
      <w:r w:rsidR="00E9360C" w:rsidRPr="00BE1BCB">
        <w:rPr>
          <w:lang w:eastAsia="zh-CN"/>
        </w:rPr>
        <w:t xml:space="preserve">22 </w:t>
      </w:r>
      <w:r w:rsidRPr="00BE1BCB">
        <w:rPr>
          <w:lang w:eastAsia="zh-CN"/>
        </w:rPr>
        <w:t>of 3GPP TS 24.501 [</w:t>
      </w:r>
      <w:r w:rsidR="008E7FCC" w:rsidRPr="00BE1BCB">
        <w:rPr>
          <w:lang w:val="en-US" w:eastAsia="zh-CN"/>
        </w:rPr>
        <w:t>6</w:t>
      </w:r>
      <w:r w:rsidRPr="00BE1BCB">
        <w:rPr>
          <w:lang w:eastAsia="zh-CN"/>
        </w:rPr>
        <w:t>].</w:t>
      </w:r>
    </w:p>
    <w:p w14:paraId="46ABEBBB" w14:textId="77777777" w:rsidR="00F768A6" w:rsidRPr="00BE1BCB" w:rsidRDefault="00F768A6" w:rsidP="00F768A6">
      <w:r w:rsidRPr="00BE1BCB">
        <w:t>The purpose of the ATSSS parameters</w:t>
      </w:r>
      <w:r w:rsidRPr="00BE1BCB">
        <w:rPr>
          <w:i/>
        </w:rPr>
        <w:t xml:space="preserve"> </w:t>
      </w:r>
      <w:r w:rsidRPr="00BE1BCB">
        <w:t xml:space="preserve">is to </w:t>
      </w:r>
      <w:r w:rsidR="00044AE3" w:rsidRPr="00BE1BCB">
        <w:t xml:space="preserve">indicate </w:t>
      </w:r>
      <w:r w:rsidRPr="00BE1BCB">
        <w:t>the parameters associated with ATSSS (e.g. ATSSS rules).</w:t>
      </w:r>
    </w:p>
    <w:p w14:paraId="4C7F3050" w14:textId="77777777" w:rsidR="00572F11" w:rsidRPr="00BE1BCB" w:rsidRDefault="00572F11" w:rsidP="00572F11">
      <w:pPr>
        <w:pStyle w:val="Heading3"/>
        <w:rPr>
          <w:rFonts w:hint="eastAsia"/>
          <w:noProof/>
          <w:lang w:val="en-US" w:eastAsia="zh-CN"/>
        </w:rPr>
      </w:pPr>
      <w:bookmarkStart w:id="254" w:name="_Toc25085417"/>
      <w:bookmarkStart w:id="255" w:name="_Toc42897410"/>
      <w:bookmarkStart w:id="256" w:name="_Toc43398925"/>
      <w:bookmarkStart w:id="257" w:name="_Toc51772004"/>
      <w:bookmarkStart w:id="258" w:name="_Toc74585636"/>
      <w:r w:rsidRPr="00BE1BCB">
        <w:rPr>
          <w:rFonts w:hint="eastAsia"/>
          <w:noProof/>
          <w:lang w:eastAsia="zh-CN"/>
        </w:rPr>
        <w:t>6.</w:t>
      </w:r>
      <w:r w:rsidRPr="00BE1BCB">
        <w:rPr>
          <w:noProof/>
          <w:lang w:eastAsia="zh-CN"/>
        </w:rPr>
        <w:t>1</w:t>
      </w:r>
      <w:r w:rsidRPr="00BE1BCB">
        <w:rPr>
          <w:rFonts w:hint="eastAsia"/>
          <w:noProof/>
          <w:lang w:eastAsia="zh-CN"/>
        </w:rPr>
        <w:t>.2</w:t>
      </w:r>
      <w:r w:rsidRPr="00BE1BCB">
        <w:rPr>
          <w:noProof/>
          <w:lang w:val="en-US"/>
        </w:rPr>
        <w:tab/>
        <w:t>Encoding of ATSSS parameters</w:t>
      </w:r>
      <w:bookmarkEnd w:id="254"/>
      <w:bookmarkEnd w:id="255"/>
      <w:bookmarkEnd w:id="256"/>
      <w:bookmarkEnd w:id="257"/>
      <w:bookmarkEnd w:id="258"/>
    </w:p>
    <w:p w14:paraId="466D3C90" w14:textId="77777777" w:rsidR="00F768A6" w:rsidRPr="00BE1BCB" w:rsidRDefault="00044AE3" w:rsidP="00F768A6">
      <w:r w:rsidRPr="00BE1BCB">
        <w:t>The ATSSS container contents include one or more ATSSS parameters and they</w:t>
      </w:r>
      <w:r w:rsidR="00F768A6" w:rsidRPr="00BE1BCB">
        <w:rPr>
          <w:i/>
        </w:rPr>
        <w:t xml:space="preserve"> </w:t>
      </w:r>
      <w:r w:rsidR="00F768A6" w:rsidRPr="00BE1BCB">
        <w:t>are coded as shown in figure </w:t>
      </w:r>
      <w:r w:rsidR="00F768A6" w:rsidRPr="00BE1BCB">
        <w:rPr>
          <w:rFonts w:hint="eastAsia"/>
          <w:lang w:eastAsia="zh-CN"/>
        </w:rPr>
        <w:t>6.</w:t>
      </w:r>
      <w:r w:rsidR="00F768A6" w:rsidRPr="00BE1BCB">
        <w:rPr>
          <w:lang w:eastAsia="zh-CN"/>
        </w:rPr>
        <w:t>1</w:t>
      </w:r>
      <w:r w:rsidR="00F768A6" w:rsidRPr="00BE1BCB">
        <w:t>.</w:t>
      </w:r>
      <w:r w:rsidR="005579DA" w:rsidRPr="00BE1BCB">
        <w:t>2</w:t>
      </w:r>
      <w:r w:rsidR="00F768A6" w:rsidRPr="00BE1BCB">
        <w:t>-1</w:t>
      </w:r>
      <w:r w:rsidR="0057030B" w:rsidRPr="00BE1BCB">
        <w:t>, figure </w:t>
      </w:r>
      <w:r w:rsidR="0057030B" w:rsidRPr="00BE1BCB">
        <w:rPr>
          <w:lang w:eastAsia="zh-CN"/>
        </w:rPr>
        <w:t>6.1</w:t>
      </w:r>
      <w:r w:rsidR="0057030B" w:rsidRPr="00BE1BCB">
        <w:t>.2-2</w:t>
      </w:r>
      <w:r w:rsidR="00183A75" w:rsidRPr="00BE1BCB">
        <w:t xml:space="preserve"> and table 6.1.2-1</w:t>
      </w:r>
      <w:r w:rsidR="00F768A6" w:rsidRPr="00BE1BCB">
        <w:t>.</w:t>
      </w:r>
    </w:p>
    <w:tbl>
      <w:tblPr>
        <w:tblW w:w="0" w:type="auto"/>
        <w:jc w:val="center"/>
        <w:tblLayout w:type="fixed"/>
        <w:tblCellMar>
          <w:left w:w="28" w:type="dxa"/>
          <w:right w:w="56" w:type="dxa"/>
        </w:tblCellMar>
        <w:tblLook w:val="04A0" w:firstRow="1" w:lastRow="0" w:firstColumn="1" w:lastColumn="0" w:noHBand="0" w:noVBand="1"/>
      </w:tblPr>
      <w:tblGrid>
        <w:gridCol w:w="593"/>
        <w:gridCol w:w="594"/>
        <w:gridCol w:w="594"/>
        <w:gridCol w:w="594"/>
        <w:gridCol w:w="593"/>
        <w:gridCol w:w="594"/>
        <w:gridCol w:w="594"/>
        <w:gridCol w:w="594"/>
        <w:gridCol w:w="950"/>
      </w:tblGrid>
      <w:tr w:rsidR="0057030B" w:rsidRPr="00BE1BCB" w14:paraId="123CA9BD" w14:textId="77777777" w:rsidTr="009C4CD1">
        <w:trPr>
          <w:cantSplit/>
          <w:jc w:val="center"/>
        </w:trPr>
        <w:tc>
          <w:tcPr>
            <w:tcW w:w="593" w:type="dxa"/>
            <w:tcBorders>
              <w:top w:val="nil"/>
              <w:left w:val="nil"/>
              <w:bottom w:val="single" w:sz="6" w:space="0" w:color="auto"/>
              <w:right w:val="nil"/>
            </w:tcBorders>
            <w:hideMark/>
          </w:tcPr>
          <w:p w14:paraId="67B92F6F" w14:textId="77777777" w:rsidR="0057030B" w:rsidRPr="00BE1BCB" w:rsidRDefault="0057030B" w:rsidP="009C4CD1">
            <w:pPr>
              <w:pStyle w:val="TAC"/>
            </w:pPr>
            <w:r w:rsidRPr="00BE1BCB">
              <w:t>8</w:t>
            </w:r>
          </w:p>
        </w:tc>
        <w:tc>
          <w:tcPr>
            <w:tcW w:w="594" w:type="dxa"/>
            <w:tcBorders>
              <w:top w:val="nil"/>
              <w:left w:val="nil"/>
              <w:bottom w:val="single" w:sz="6" w:space="0" w:color="auto"/>
              <w:right w:val="nil"/>
            </w:tcBorders>
            <w:hideMark/>
          </w:tcPr>
          <w:p w14:paraId="465DAE55" w14:textId="77777777" w:rsidR="0057030B" w:rsidRPr="00BE1BCB" w:rsidRDefault="0057030B" w:rsidP="009C4CD1">
            <w:pPr>
              <w:pStyle w:val="TAC"/>
            </w:pPr>
            <w:r w:rsidRPr="00BE1BCB">
              <w:t>7</w:t>
            </w:r>
          </w:p>
        </w:tc>
        <w:tc>
          <w:tcPr>
            <w:tcW w:w="594" w:type="dxa"/>
            <w:tcBorders>
              <w:top w:val="nil"/>
              <w:left w:val="nil"/>
              <w:bottom w:val="single" w:sz="6" w:space="0" w:color="auto"/>
              <w:right w:val="nil"/>
            </w:tcBorders>
            <w:hideMark/>
          </w:tcPr>
          <w:p w14:paraId="12F5DA22" w14:textId="77777777" w:rsidR="0057030B" w:rsidRPr="00BE1BCB" w:rsidRDefault="0057030B" w:rsidP="009C4CD1">
            <w:pPr>
              <w:pStyle w:val="TAC"/>
            </w:pPr>
            <w:r w:rsidRPr="00BE1BCB">
              <w:t>6</w:t>
            </w:r>
          </w:p>
        </w:tc>
        <w:tc>
          <w:tcPr>
            <w:tcW w:w="594" w:type="dxa"/>
            <w:tcBorders>
              <w:top w:val="nil"/>
              <w:left w:val="nil"/>
              <w:bottom w:val="single" w:sz="6" w:space="0" w:color="auto"/>
              <w:right w:val="nil"/>
            </w:tcBorders>
            <w:hideMark/>
          </w:tcPr>
          <w:p w14:paraId="7CBE095D" w14:textId="77777777" w:rsidR="0057030B" w:rsidRPr="00BE1BCB" w:rsidRDefault="0057030B" w:rsidP="009C4CD1">
            <w:pPr>
              <w:pStyle w:val="TAC"/>
            </w:pPr>
            <w:r w:rsidRPr="00BE1BCB">
              <w:t>5</w:t>
            </w:r>
          </w:p>
        </w:tc>
        <w:tc>
          <w:tcPr>
            <w:tcW w:w="593" w:type="dxa"/>
            <w:tcBorders>
              <w:top w:val="nil"/>
              <w:left w:val="nil"/>
              <w:bottom w:val="single" w:sz="6" w:space="0" w:color="auto"/>
              <w:right w:val="nil"/>
            </w:tcBorders>
            <w:hideMark/>
          </w:tcPr>
          <w:p w14:paraId="217A2BC6" w14:textId="77777777" w:rsidR="0057030B" w:rsidRPr="00BE1BCB" w:rsidRDefault="0057030B" w:rsidP="009C4CD1">
            <w:pPr>
              <w:pStyle w:val="TAC"/>
            </w:pPr>
            <w:r w:rsidRPr="00BE1BCB">
              <w:t>4</w:t>
            </w:r>
          </w:p>
        </w:tc>
        <w:tc>
          <w:tcPr>
            <w:tcW w:w="594" w:type="dxa"/>
            <w:tcBorders>
              <w:top w:val="nil"/>
              <w:left w:val="nil"/>
              <w:bottom w:val="single" w:sz="6" w:space="0" w:color="auto"/>
              <w:right w:val="nil"/>
            </w:tcBorders>
            <w:hideMark/>
          </w:tcPr>
          <w:p w14:paraId="66EE0F7D" w14:textId="77777777" w:rsidR="0057030B" w:rsidRPr="00BE1BCB" w:rsidRDefault="0057030B" w:rsidP="009C4CD1">
            <w:pPr>
              <w:pStyle w:val="TAC"/>
            </w:pPr>
            <w:r w:rsidRPr="00BE1BCB">
              <w:t>3</w:t>
            </w:r>
          </w:p>
        </w:tc>
        <w:tc>
          <w:tcPr>
            <w:tcW w:w="594" w:type="dxa"/>
            <w:tcBorders>
              <w:top w:val="nil"/>
              <w:left w:val="nil"/>
              <w:bottom w:val="single" w:sz="6" w:space="0" w:color="auto"/>
              <w:right w:val="nil"/>
            </w:tcBorders>
            <w:hideMark/>
          </w:tcPr>
          <w:p w14:paraId="55D50FF7" w14:textId="77777777" w:rsidR="0057030B" w:rsidRPr="00BE1BCB" w:rsidRDefault="0057030B" w:rsidP="009C4CD1">
            <w:pPr>
              <w:pStyle w:val="TAC"/>
            </w:pPr>
            <w:r w:rsidRPr="00BE1BCB">
              <w:t>2</w:t>
            </w:r>
          </w:p>
        </w:tc>
        <w:tc>
          <w:tcPr>
            <w:tcW w:w="594" w:type="dxa"/>
            <w:tcBorders>
              <w:top w:val="nil"/>
              <w:left w:val="nil"/>
              <w:bottom w:val="single" w:sz="6" w:space="0" w:color="auto"/>
              <w:right w:val="nil"/>
            </w:tcBorders>
            <w:hideMark/>
          </w:tcPr>
          <w:p w14:paraId="69D26399" w14:textId="77777777" w:rsidR="0057030B" w:rsidRPr="00BE1BCB" w:rsidRDefault="0057030B" w:rsidP="009C4CD1">
            <w:pPr>
              <w:pStyle w:val="TAC"/>
            </w:pPr>
            <w:r w:rsidRPr="00BE1BCB">
              <w:t>1</w:t>
            </w:r>
          </w:p>
        </w:tc>
        <w:tc>
          <w:tcPr>
            <w:tcW w:w="950" w:type="dxa"/>
          </w:tcPr>
          <w:p w14:paraId="4743E1DD" w14:textId="77777777" w:rsidR="0057030B" w:rsidRPr="00BE1BCB" w:rsidRDefault="0057030B" w:rsidP="009C4CD1">
            <w:pPr>
              <w:pStyle w:val="TAC"/>
            </w:pPr>
          </w:p>
        </w:tc>
      </w:tr>
      <w:tr w:rsidR="0057030B" w:rsidRPr="00BE1BCB" w14:paraId="4C3B80C3" w14:textId="77777777" w:rsidTr="009C4CD1">
        <w:trPr>
          <w:cantSplit/>
          <w:trHeight w:val="420"/>
          <w:jc w:val="center"/>
        </w:trPr>
        <w:tc>
          <w:tcPr>
            <w:tcW w:w="4750" w:type="dxa"/>
            <w:gridSpan w:val="8"/>
            <w:tcBorders>
              <w:top w:val="single" w:sz="6" w:space="0" w:color="auto"/>
              <w:left w:val="single" w:sz="6" w:space="0" w:color="auto"/>
              <w:bottom w:val="nil"/>
              <w:right w:val="single" w:sz="6" w:space="0" w:color="auto"/>
            </w:tcBorders>
          </w:tcPr>
          <w:p w14:paraId="3C4871F4" w14:textId="77777777" w:rsidR="0057030B" w:rsidRPr="00BE1BCB" w:rsidRDefault="0057030B" w:rsidP="009C4CD1">
            <w:pPr>
              <w:pStyle w:val="TAC"/>
            </w:pPr>
          </w:p>
          <w:p w14:paraId="4248839E" w14:textId="77777777" w:rsidR="0057030B" w:rsidRPr="00BE1BCB" w:rsidRDefault="0057030B" w:rsidP="009C4CD1">
            <w:pPr>
              <w:pStyle w:val="TAC"/>
            </w:pPr>
            <w:r w:rsidRPr="00BE1BCB">
              <w:t>ATSSS parameter 1</w:t>
            </w:r>
          </w:p>
        </w:tc>
        <w:tc>
          <w:tcPr>
            <w:tcW w:w="950" w:type="dxa"/>
            <w:tcBorders>
              <w:top w:val="nil"/>
              <w:left w:val="single" w:sz="6" w:space="0" w:color="auto"/>
              <w:bottom w:val="nil"/>
              <w:right w:val="nil"/>
            </w:tcBorders>
          </w:tcPr>
          <w:p w14:paraId="72EE2667" w14:textId="77777777" w:rsidR="0057030B" w:rsidRPr="00BE1BCB" w:rsidRDefault="0057030B" w:rsidP="009C4CD1">
            <w:pPr>
              <w:pStyle w:val="TAL"/>
            </w:pPr>
            <w:r w:rsidRPr="00BE1BCB">
              <w:t>octet 1</w:t>
            </w:r>
          </w:p>
          <w:p w14:paraId="35442DBD" w14:textId="77777777" w:rsidR="0057030B" w:rsidRPr="00BE1BCB" w:rsidRDefault="0057030B" w:rsidP="009C4CD1">
            <w:pPr>
              <w:pStyle w:val="TAL"/>
            </w:pPr>
          </w:p>
          <w:p w14:paraId="139B69EE" w14:textId="77777777" w:rsidR="0057030B" w:rsidRPr="00BE1BCB" w:rsidRDefault="0057030B" w:rsidP="009C4CD1">
            <w:pPr>
              <w:pStyle w:val="TAL"/>
            </w:pPr>
            <w:r w:rsidRPr="00BE1BCB">
              <w:t>octet a</w:t>
            </w:r>
          </w:p>
        </w:tc>
      </w:tr>
      <w:tr w:rsidR="0057030B" w:rsidRPr="00BE1BCB" w14:paraId="50CE8580" w14:textId="77777777" w:rsidTr="009C4CD1">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21C7A69D" w14:textId="77777777" w:rsidR="0057030B" w:rsidRPr="00BE1BCB" w:rsidRDefault="0057030B" w:rsidP="009C4CD1">
            <w:pPr>
              <w:pStyle w:val="TAC"/>
            </w:pPr>
          </w:p>
          <w:p w14:paraId="034F8C7C" w14:textId="77777777" w:rsidR="0057030B" w:rsidRPr="00BE1BCB" w:rsidRDefault="0057030B" w:rsidP="009C4CD1">
            <w:pPr>
              <w:pStyle w:val="TAC"/>
            </w:pPr>
            <w:r w:rsidRPr="00BE1BCB">
              <w:t>ATSSS parameter 2</w:t>
            </w:r>
          </w:p>
        </w:tc>
        <w:tc>
          <w:tcPr>
            <w:tcW w:w="950" w:type="dxa"/>
            <w:tcBorders>
              <w:top w:val="nil"/>
              <w:left w:val="single" w:sz="6" w:space="0" w:color="auto"/>
              <w:bottom w:val="nil"/>
              <w:right w:val="nil"/>
            </w:tcBorders>
          </w:tcPr>
          <w:p w14:paraId="1DCD3469" w14:textId="77777777" w:rsidR="0057030B" w:rsidRPr="00BE1BCB" w:rsidRDefault="0057030B" w:rsidP="009C4CD1">
            <w:pPr>
              <w:pStyle w:val="TAL"/>
            </w:pPr>
            <w:r w:rsidRPr="00BE1BCB">
              <w:t>octet a+1*</w:t>
            </w:r>
          </w:p>
          <w:p w14:paraId="64605EEF" w14:textId="77777777" w:rsidR="0057030B" w:rsidRPr="00BE1BCB" w:rsidRDefault="0057030B" w:rsidP="009C4CD1">
            <w:pPr>
              <w:pStyle w:val="TAL"/>
            </w:pPr>
          </w:p>
          <w:p w14:paraId="6026EFE8" w14:textId="77777777" w:rsidR="0057030B" w:rsidRPr="00BE1BCB" w:rsidRDefault="0057030B" w:rsidP="009C4CD1">
            <w:pPr>
              <w:pStyle w:val="TAL"/>
            </w:pPr>
            <w:r w:rsidRPr="00BE1BCB">
              <w:t>octet b*</w:t>
            </w:r>
          </w:p>
        </w:tc>
      </w:tr>
      <w:tr w:rsidR="0057030B" w:rsidRPr="00BE1BCB" w14:paraId="2425F2A6" w14:textId="77777777" w:rsidTr="009C4CD1">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1DE460C2" w14:textId="77777777" w:rsidR="0057030B" w:rsidRPr="00BE1BCB" w:rsidRDefault="0057030B" w:rsidP="009C4CD1">
            <w:pPr>
              <w:pStyle w:val="TAC"/>
            </w:pPr>
          </w:p>
          <w:p w14:paraId="5D60C379" w14:textId="77777777" w:rsidR="0057030B" w:rsidRPr="00BE1BCB" w:rsidRDefault="0057030B" w:rsidP="009C4CD1">
            <w:pPr>
              <w:pStyle w:val="TAC"/>
            </w:pPr>
          </w:p>
          <w:p w14:paraId="6437E05B" w14:textId="77777777" w:rsidR="0057030B" w:rsidRPr="00BE1BCB" w:rsidRDefault="0057030B" w:rsidP="009C4CD1">
            <w:pPr>
              <w:pStyle w:val="TAC"/>
            </w:pPr>
            <w:r w:rsidRPr="00BE1BCB">
              <w:t>…</w:t>
            </w:r>
          </w:p>
          <w:p w14:paraId="4EA6F65F" w14:textId="77777777" w:rsidR="0057030B" w:rsidRPr="00BE1BCB" w:rsidRDefault="0057030B" w:rsidP="009C4CD1">
            <w:pPr>
              <w:pStyle w:val="TAC"/>
            </w:pPr>
          </w:p>
          <w:p w14:paraId="76468941" w14:textId="77777777" w:rsidR="0057030B" w:rsidRPr="00BE1BCB" w:rsidRDefault="0057030B" w:rsidP="009C4CD1">
            <w:pPr>
              <w:pStyle w:val="TAC"/>
            </w:pPr>
          </w:p>
          <w:p w14:paraId="0B0C6E4A" w14:textId="77777777" w:rsidR="0057030B" w:rsidRPr="00BE1BCB" w:rsidRDefault="0057030B" w:rsidP="009C4CD1">
            <w:pPr>
              <w:pStyle w:val="TAC"/>
            </w:pPr>
          </w:p>
        </w:tc>
        <w:tc>
          <w:tcPr>
            <w:tcW w:w="950" w:type="dxa"/>
            <w:tcBorders>
              <w:top w:val="nil"/>
              <w:left w:val="single" w:sz="6" w:space="0" w:color="auto"/>
              <w:bottom w:val="nil"/>
              <w:right w:val="nil"/>
            </w:tcBorders>
          </w:tcPr>
          <w:p w14:paraId="76EFC11B" w14:textId="77777777" w:rsidR="0057030B" w:rsidRPr="00BE1BCB" w:rsidRDefault="0057030B" w:rsidP="009C4CD1">
            <w:pPr>
              <w:pStyle w:val="TAL"/>
            </w:pPr>
            <w:r w:rsidRPr="00BE1BCB">
              <w:t>octet b+1*</w:t>
            </w:r>
          </w:p>
          <w:p w14:paraId="66D019CC" w14:textId="77777777" w:rsidR="0057030B" w:rsidRPr="00BE1BCB" w:rsidRDefault="0057030B" w:rsidP="009C4CD1">
            <w:pPr>
              <w:pStyle w:val="TAL"/>
            </w:pPr>
          </w:p>
          <w:p w14:paraId="587AA403" w14:textId="77777777" w:rsidR="0057030B" w:rsidRPr="00BE1BCB" w:rsidRDefault="0057030B" w:rsidP="009C4CD1">
            <w:pPr>
              <w:pStyle w:val="TAL"/>
            </w:pPr>
            <w:r w:rsidRPr="00BE1BCB">
              <w:t xml:space="preserve"> …</w:t>
            </w:r>
          </w:p>
          <w:p w14:paraId="73F2FF6C" w14:textId="77777777" w:rsidR="0057030B" w:rsidRPr="00BE1BCB" w:rsidRDefault="0057030B" w:rsidP="009C4CD1">
            <w:pPr>
              <w:pStyle w:val="TAL"/>
            </w:pPr>
          </w:p>
          <w:p w14:paraId="4C3DC77F" w14:textId="77777777" w:rsidR="0057030B" w:rsidRPr="00BE1BCB" w:rsidRDefault="0057030B" w:rsidP="009C4CD1">
            <w:pPr>
              <w:pStyle w:val="TAL"/>
            </w:pPr>
          </w:p>
          <w:p w14:paraId="791B3750" w14:textId="77777777" w:rsidR="0057030B" w:rsidRPr="00BE1BCB" w:rsidRDefault="0057030B" w:rsidP="009C4CD1">
            <w:pPr>
              <w:pStyle w:val="TAL"/>
            </w:pPr>
            <w:r w:rsidRPr="00BE1BCB">
              <w:t>octet c*</w:t>
            </w:r>
          </w:p>
        </w:tc>
      </w:tr>
      <w:tr w:rsidR="0057030B" w:rsidRPr="00BE1BCB" w14:paraId="2B8B1BBC" w14:textId="77777777" w:rsidTr="009C4CD1">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5EDA8413" w14:textId="77777777" w:rsidR="0057030B" w:rsidRPr="00BE1BCB" w:rsidRDefault="0057030B" w:rsidP="009C4CD1">
            <w:pPr>
              <w:pStyle w:val="TAC"/>
            </w:pPr>
          </w:p>
          <w:p w14:paraId="0009A878" w14:textId="77777777" w:rsidR="0057030B" w:rsidRPr="00BE1BCB" w:rsidRDefault="0057030B" w:rsidP="009C4CD1">
            <w:pPr>
              <w:pStyle w:val="TAC"/>
            </w:pPr>
            <w:r w:rsidRPr="00BE1BCB">
              <w:t>ATSSS parameter N</w:t>
            </w:r>
          </w:p>
        </w:tc>
        <w:tc>
          <w:tcPr>
            <w:tcW w:w="950" w:type="dxa"/>
            <w:tcBorders>
              <w:top w:val="nil"/>
              <w:left w:val="single" w:sz="6" w:space="0" w:color="auto"/>
              <w:bottom w:val="nil"/>
              <w:right w:val="nil"/>
            </w:tcBorders>
          </w:tcPr>
          <w:p w14:paraId="0D90B5B9" w14:textId="77777777" w:rsidR="0057030B" w:rsidRPr="00BE1BCB" w:rsidRDefault="0057030B" w:rsidP="009C4CD1">
            <w:pPr>
              <w:pStyle w:val="TAL"/>
            </w:pPr>
            <w:r w:rsidRPr="00BE1BCB">
              <w:t>octet c+1*</w:t>
            </w:r>
          </w:p>
          <w:p w14:paraId="0398418B" w14:textId="77777777" w:rsidR="0057030B" w:rsidRPr="00BE1BCB" w:rsidRDefault="0057030B" w:rsidP="009C4CD1">
            <w:pPr>
              <w:pStyle w:val="TAL"/>
            </w:pPr>
          </w:p>
          <w:p w14:paraId="03172FA2" w14:textId="77777777" w:rsidR="0057030B" w:rsidRPr="00BE1BCB" w:rsidRDefault="0057030B" w:rsidP="009C4CD1">
            <w:pPr>
              <w:pStyle w:val="TAL"/>
            </w:pPr>
            <w:r w:rsidRPr="00BE1BCB">
              <w:t>octet d*</w:t>
            </w:r>
          </w:p>
        </w:tc>
      </w:tr>
    </w:tbl>
    <w:p w14:paraId="12B3C054" w14:textId="77777777" w:rsidR="0057030B" w:rsidRPr="00BE1BCB" w:rsidRDefault="0057030B" w:rsidP="0057030B">
      <w:pPr>
        <w:pStyle w:val="TF"/>
      </w:pPr>
      <w:r w:rsidRPr="00BE1BCB">
        <w:t>Figure </w:t>
      </w:r>
      <w:r w:rsidRPr="00BE1BCB">
        <w:rPr>
          <w:lang w:eastAsia="zh-CN"/>
        </w:rPr>
        <w:t>6.1</w:t>
      </w:r>
      <w:r w:rsidRPr="00BE1BCB">
        <w:t xml:space="preserve">.2-1: </w:t>
      </w:r>
      <w:r w:rsidRPr="00BE1BCB">
        <w:rPr>
          <w:lang w:val="en-US"/>
        </w:rPr>
        <w:t>ATSSS container contents</w:t>
      </w:r>
    </w:p>
    <w:tbl>
      <w:tblPr>
        <w:tblW w:w="0" w:type="auto"/>
        <w:jc w:val="center"/>
        <w:tblLayout w:type="fixed"/>
        <w:tblCellMar>
          <w:left w:w="28" w:type="dxa"/>
          <w:right w:w="56" w:type="dxa"/>
        </w:tblCellMar>
        <w:tblLook w:val="04A0" w:firstRow="1" w:lastRow="0" w:firstColumn="1" w:lastColumn="0" w:noHBand="0" w:noVBand="1"/>
      </w:tblPr>
      <w:tblGrid>
        <w:gridCol w:w="936"/>
        <w:gridCol w:w="936"/>
        <w:gridCol w:w="936"/>
        <w:gridCol w:w="936"/>
        <w:gridCol w:w="936"/>
        <w:gridCol w:w="936"/>
        <w:gridCol w:w="936"/>
        <w:gridCol w:w="936"/>
        <w:gridCol w:w="936"/>
      </w:tblGrid>
      <w:tr w:rsidR="0057030B" w:rsidRPr="00BE1BCB" w14:paraId="1D2A4071" w14:textId="77777777" w:rsidTr="009C4CD1">
        <w:trPr>
          <w:cantSplit/>
          <w:jc w:val="center"/>
        </w:trPr>
        <w:tc>
          <w:tcPr>
            <w:tcW w:w="936" w:type="dxa"/>
            <w:tcBorders>
              <w:top w:val="nil"/>
              <w:left w:val="nil"/>
              <w:bottom w:val="single" w:sz="6" w:space="0" w:color="auto"/>
              <w:right w:val="nil"/>
            </w:tcBorders>
            <w:hideMark/>
          </w:tcPr>
          <w:p w14:paraId="14E6244B" w14:textId="77777777" w:rsidR="0057030B" w:rsidRPr="00BE1BCB" w:rsidRDefault="0057030B" w:rsidP="009C4CD1">
            <w:pPr>
              <w:pStyle w:val="TAC"/>
            </w:pPr>
            <w:r w:rsidRPr="00BE1BCB">
              <w:lastRenderedPageBreak/>
              <w:t>8</w:t>
            </w:r>
          </w:p>
        </w:tc>
        <w:tc>
          <w:tcPr>
            <w:tcW w:w="936" w:type="dxa"/>
            <w:tcBorders>
              <w:top w:val="nil"/>
              <w:left w:val="nil"/>
              <w:bottom w:val="single" w:sz="6" w:space="0" w:color="auto"/>
              <w:right w:val="nil"/>
            </w:tcBorders>
            <w:hideMark/>
          </w:tcPr>
          <w:p w14:paraId="5C0B198D" w14:textId="77777777" w:rsidR="0057030B" w:rsidRPr="00BE1BCB" w:rsidRDefault="0057030B" w:rsidP="009C4CD1">
            <w:pPr>
              <w:pStyle w:val="TAC"/>
            </w:pPr>
            <w:r w:rsidRPr="00BE1BCB">
              <w:t>7</w:t>
            </w:r>
          </w:p>
        </w:tc>
        <w:tc>
          <w:tcPr>
            <w:tcW w:w="936" w:type="dxa"/>
            <w:tcBorders>
              <w:top w:val="nil"/>
              <w:left w:val="nil"/>
              <w:bottom w:val="single" w:sz="6" w:space="0" w:color="auto"/>
              <w:right w:val="nil"/>
            </w:tcBorders>
            <w:hideMark/>
          </w:tcPr>
          <w:p w14:paraId="30E01AED" w14:textId="77777777" w:rsidR="0057030B" w:rsidRPr="00BE1BCB" w:rsidRDefault="0057030B" w:rsidP="009C4CD1">
            <w:pPr>
              <w:pStyle w:val="TAC"/>
            </w:pPr>
            <w:r w:rsidRPr="00BE1BCB">
              <w:t>6</w:t>
            </w:r>
          </w:p>
        </w:tc>
        <w:tc>
          <w:tcPr>
            <w:tcW w:w="936" w:type="dxa"/>
            <w:tcBorders>
              <w:top w:val="nil"/>
              <w:left w:val="nil"/>
              <w:bottom w:val="single" w:sz="6" w:space="0" w:color="auto"/>
              <w:right w:val="nil"/>
            </w:tcBorders>
            <w:hideMark/>
          </w:tcPr>
          <w:p w14:paraId="2075D4BC" w14:textId="77777777" w:rsidR="0057030B" w:rsidRPr="00BE1BCB" w:rsidRDefault="0057030B" w:rsidP="009C4CD1">
            <w:pPr>
              <w:pStyle w:val="TAC"/>
            </w:pPr>
            <w:r w:rsidRPr="00BE1BCB">
              <w:t>5</w:t>
            </w:r>
          </w:p>
        </w:tc>
        <w:tc>
          <w:tcPr>
            <w:tcW w:w="936" w:type="dxa"/>
            <w:tcBorders>
              <w:top w:val="nil"/>
              <w:left w:val="nil"/>
              <w:bottom w:val="single" w:sz="6" w:space="0" w:color="auto"/>
              <w:right w:val="nil"/>
            </w:tcBorders>
            <w:hideMark/>
          </w:tcPr>
          <w:p w14:paraId="636EF395" w14:textId="77777777" w:rsidR="0057030B" w:rsidRPr="00BE1BCB" w:rsidRDefault="0057030B" w:rsidP="009C4CD1">
            <w:pPr>
              <w:pStyle w:val="TAC"/>
            </w:pPr>
            <w:r w:rsidRPr="00BE1BCB">
              <w:t>4</w:t>
            </w:r>
          </w:p>
        </w:tc>
        <w:tc>
          <w:tcPr>
            <w:tcW w:w="936" w:type="dxa"/>
            <w:tcBorders>
              <w:top w:val="nil"/>
              <w:left w:val="nil"/>
              <w:bottom w:val="single" w:sz="6" w:space="0" w:color="auto"/>
              <w:right w:val="nil"/>
            </w:tcBorders>
            <w:hideMark/>
          </w:tcPr>
          <w:p w14:paraId="32837951" w14:textId="77777777" w:rsidR="0057030B" w:rsidRPr="00BE1BCB" w:rsidRDefault="0057030B" w:rsidP="009C4CD1">
            <w:pPr>
              <w:pStyle w:val="TAC"/>
            </w:pPr>
            <w:r w:rsidRPr="00BE1BCB">
              <w:t>3</w:t>
            </w:r>
          </w:p>
        </w:tc>
        <w:tc>
          <w:tcPr>
            <w:tcW w:w="936" w:type="dxa"/>
            <w:tcBorders>
              <w:top w:val="nil"/>
              <w:left w:val="nil"/>
              <w:bottom w:val="single" w:sz="6" w:space="0" w:color="auto"/>
              <w:right w:val="nil"/>
            </w:tcBorders>
            <w:hideMark/>
          </w:tcPr>
          <w:p w14:paraId="78D1D843" w14:textId="77777777" w:rsidR="0057030B" w:rsidRPr="00BE1BCB" w:rsidRDefault="0057030B" w:rsidP="009C4CD1">
            <w:pPr>
              <w:pStyle w:val="TAC"/>
            </w:pPr>
            <w:r w:rsidRPr="00BE1BCB">
              <w:t>2</w:t>
            </w:r>
          </w:p>
        </w:tc>
        <w:tc>
          <w:tcPr>
            <w:tcW w:w="936" w:type="dxa"/>
            <w:tcBorders>
              <w:top w:val="nil"/>
              <w:left w:val="nil"/>
              <w:bottom w:val="single" w:sz="6" w:space="0" w:color="auto"/>
              <w:right w:val="nil"/>
            </w:tcBorders>
            <w:hideMark/>
          </w:tcPr>
          <w:p w14:paraId="25627941" w14:textId="77777777" w:rsidR="0057030B" w:rsidRPr="00BE1BCB" w:rsidRDefault="0057030B" w:rsidP="009C4CD1">
            <w:pPr>
              <w:pStyle w:val="TAC"/>
            </w:pPr>
            <w:r w:rsidRPr="00BE1BCB">
              <w:t>1</w:t>
            </w:r>
          </w:p>
        </w:tc>
        <w:tc>
          <w:tcPr>
            <w:tcW w:w="936" w:type="dxa"/>
          </w:tcPr>
          <w:p w14:paraId="4DD27047" w14:textId="77777777" w:rsidR="0057030B" w:rsidRPr="00BE1BCB" w:rsidRDefault="0057030B" w:rsidP="009C4CD1">
            <w:pPr>
              <w:pStyle w:val="TAC"/>
            </w:pPr>
          </w:p>
        </w:tc>
      </w:tr>
      <w:tr w:rsidR="0057030B" w:rsidRPr="00BE1BCB" w14:paraId="4BFF52A8" w14:textId="77777777" w:rsidTr="009C4CD1">
        <w:trPr>
          <w:cantSplit/>
          <w:jc w:val="center"/>
        </w:trPr>
        <w:tc>
          <w:tcPr>
            <w:tcW w:w="7488" w:type="dxa"/>
            <w:gridSpan w:val="8"/>
            <w:tcBorders>
              <w:top w:val="nil"/>
              <w:left w:val="single" w:sz="6" w:space="0" w:color="auto"/>
              <w:bottom w:val="single" w:sz="6" w:space="0" w:color="auto"/>
              <w:right w:val="single" w:sz="6" w:space="0" w:color="auto"/>
            </w:tcBorders>
            <w:hideMark/>
          </w:tcPr>
          <w:p w14:paraId="78F6F10F" w14:textId="77777777" w:rsidR="0057030B" w:rsidRPr="00BE1BCB" w:rsidRDefault="0057030B" w:rsidP="009C4CD1">
            <w:pPr>
              <w:pStyle w:val="TAC"/>
            </w:pPr>
            <w:r w:rsidRPr="00BE1BCB">
              <w:t>ATSSS parameter identifier</w:t>
            </w:r>
          </w:p>
        </w:tc>
        <w:tc>
          <w:tcPr>
            <w:tcW w:w="936" w:type="dxa"/>
            <w:hideMark/>
          </w:tcPr>
          <w:p w14:paraId="348ACDA0" w14:textId="77777777" w:rsidR="0057030B" w:rsidRPr="00BE1BCB" w:rsidRDefault="0057030B" w:rsidP="009C4CD1">
            <w:pPr>
              <w:pStyle w:val="TAL"/>
            </w:pPr>
            <w:r w:rsidRPr="00BE1BCB">
              <w:t>octet f</w:t>
            </w:r>
          </w:p>
        </w:tc>
      </w:tr>
      <w:tr w:rsidR="0057030B" w:rsidRPr="00BE1BCB" w14:paraId="1DD97565" w14:textId="77777777" w:rsidTr="009C4CD1">
        <w:trPr>
          <w:cantSplit/>
          <w:jc w:val="center"/>
        </w:trPr>
        <w:tc>
          <w:tcPr>
            <w:tcW w:w="7488" w:type="dxa"/>
            <w:gridSpan w:val="8"/>
            <w:tcBorders>
              <w:top w:val="nil"/>
              <w:left w:val="single" w:sz="6" w:space="0" w:color="auto"/>
              <w:bottom w:val="single" w:sz="6" w:space="0" w:color="auto"/>
              <w:right w:val="single" w:sz="6" w:space="0" w:color="auto"/>
            </w:tcBorders>
            <w:hideMark/>
          </w:tcPr>
          <w:p w14:paraId="1D12E793" w14:textId="77777777" w:rsidR="0057030B" w:rsidRPr="00BE1BCB" w:rsidRDefault="0057030B" w:rsidP="009C4CD1">
            <w:pPr>
              <w:pStyle w:val="TAC"/>
            </w:pPr>
            <w:r w:rsidRPr="00BE1BCB">
              <w:t>ATSSS parameter contents length</w:t>
            </w:r>
          </w:p>
        </w:tc>
        <w:tc>
          <w:tcPr>
            <w:tcW w:w="936" w:type="dxa"/>
            <w:hideMark/>
          </w:tcPr>
          <w:p w14:paraId="794AC57F" w14:textId="77777777" w:rsidR="0057030B" w:rsidRPr="00BE1BCB" w:rsidRDefault="0057030B" w:rsidP="009C4CD1">
            <w:pPr>
              <w:pStyle w:val="TAL"/>
            </w:pPr>
            <w:r w:rsidRPr="00BE1BCB">
              <w:t>octet f+1</w:t>
            </w:r>
          </w:p>
          <w:p w14:paraId="448783D6" w14:textId="77777777" w:rsidR="0057030B" w:rsidRPr="00BE1BCB" w:rsidRDefault="0057030B" w:rsidP="009C4CD1">
            <w:pPr>
              <w:pStyle w:val="TAL"/>
            </w:pPr>
            <w:r w:rsidRPr="00BE1BCB">
              <w:t>octet f+2</w:t>
            </w:r>
          </w:p>
        </w:tc>
      </w:tr>
      <w:tr w:rsidR="0057030B" w:rsidRPr="00BE1BCB" w14:paraId="0B97456A" w14:textId="77777777" w:rsidTr="009C4CD1">
        <w:trPr>
          <w:cantSplit/>
          <w:jc w:val="center"/>
        </w:trPr>
        <w:tc>
          <w:tcPr>
            <w:tcW w:w="7488" w:type="dxa"/>
            <w:gridSpan w:val="8"/>
            <w:tcBorders>
              <w:top w:val="nil"/>
              <w:left w:val="single" w:sz="6" w:space="0" w:color="auto"/>
              <w:bottom w:val="single" w:sz="6" w:space="0" w:color="auto"/>
              <w:right w:val="single" w:sz="6" w:space="0" w:color="auto"/>
            </w:tcBorders>
          </w:tcPr>
          <w:p w14:paraId="3A797690" w14:textId="77777777" w:rsidR="0057030B" w:rsidRPr="00BE1BCB" w:rsidRDefault="0057030B" w:rsidP="009C4CD1">
            <w:pPr>
              <w:pStyle w:val="TAC"/>
            </w:pPr>
            <w:r w:rsidRPr="00BE1BCB">
              <w:br/>
              <w:t>ATSSS parameter contents</w:t>
            </w:r>
          </w:p>
          <w:p w14:paraId="60C6481B" w14:textId="77777777" w:rsidR="0057030B" w:rsidRPr="00BE1BCB" w:rsidRDefault="0057030B" w:rsidP="009C4CD1">
            <w:pPr>
              <w:pStyle w:val="TAC"/>
            </w:pPr>
          </w:p>
        </w:tc>
        <w:tc>
          <w:tcPr>
            <w:tcW w:w="936" w:type="dxa"/>
            <w:hideMark/>
          </w:tcPr>
          <w:p w14:paraId="31C90CD3" w14:textId="77777777" w:rsidR="0057030B" w:rsidRPr="00BE1BCB" w:rsidRDefault="0057030B" w:rsidP="009C4CD1">
            <w:pPr>
              <w:pStyle w:val="TAL"/>
            </w:pPr>
            <w:r w:rsidRPr="00BE1BCB">
              <w:t>octet f+3</w:t>
            </w:r>
          </w:p>
          <w:p w14:paraId="08FDCC67" w14:textId="77777777" w:rsidR="0057030B" w:rsidRPr="00BE1BCB" w:rsidRDefault="0057030B" w:rsidP="009C4CD1">
            <w:pPr>
              <w:pStyle w:val="TAL"/>
            </w:pPr>
            <w:r w:rsidRPr="00BE1BCB">
              <w:br/>
              <w:t>octet g</w:t>
            </w:r>
          </w:p>
        </w:tc>
      </w:tr>
    </w:tbl>
    <w:p w14:paraId="454EBD9D" w14:textId="77777777" w:rsidR="0057030B" w:rsidRPr="00BE1BCB" w:rsidRDefault="0057030B" w:rsidP="0057030B">
      <w:pPr>
        <w:pStyle w:val="TAN"/>
      </w:pPr>
    </w:p>
    <w:p w14:paraId="78CCFC29" w14:textId="77777777" w:rsidR="0057030B" w:rsidRPr="00BE1BCB" w:rsidRDefault="0057030B" w:rsidP="0057030B">
      <w:pPr>
        <w:pStyle w:val="TF"/>
      </w:pPr>
      <w:r w:rsidRPr="00BE1BCB">
        <w:t>Figure</w:t>
      </w:r>
      <w:r w:rsidRPr="00BE1BCB">
        <w:rPr>
          <w:lang w:val="en-US"/>
        </w:rPr>
        <w:t> </w:t>
      </w:r>
      <w:r w:rsidRPr="00BE1BCB">
        <w:rPr>
          <w:lang w:val="en-US" w:eastAsia="zh-CN"/>
        </w:rPr>
        <w:t>6.1</w:t>
      </w:r>
      <w:r w:rsidRPr="00BE1BCB">
        <w:t xml:space="preserve">.2-2: ATSSS parameter </w:t>
      </w:r>
    </w:p>
    <w:p w14:paraId="6AF29FB6" w14:textId="77777777" w:rsidR="002A7685" w:rsidRPr="00BE1BCB" w:rsidRDefault="002A7685" w:rsidP="002A7685">
      <w:pPr>
        <w:pStyle w:val="TH"/>
      </w:pPr>
      <w:r w:rsidRPr="00BE1BCB">
        <w:t>Table 6.1.2-1: ATSSS parameter</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354"/>
        <w:gridCol w:w="354"/>
        <w:gridCol w:w="355"/>
        <w:gridCol w:w="354"/>
        <w:gridCol w:w="354"/>
        <w:gridCol w:w="355"/>
        <w:gridCol w:w="354"/>
        <w:gridCol w:w="354"/>
        <w:gridCol w:w="355"/>
        <w:gridCol w:w="3898"/>
      </w:tblGrid>
      <w:tr w:rsidR="002A7685" w:rsidRPr="00BE1BCB" w14:paraId="1C01D3E3" w14:textId="77777777" w:rsidTr="004A4AEF">
        <w:trPr>
          <w:cantSplit/>
          <w:jc w:val="center"/>
        </w:trPr>
        <w:tc>
          <w:tcPr>
            <w:tcW w:w="7087" w:type="dxa"/>
            <w:gridSpan w:val="10"/>
          </w:tcPr>
          <w:p w14:paraId="78E5FBD4" w14:textId="77777777" w:rsidR="002A7685" w:rsidRPr="00BE1BCB" w:rsidRDefault="002A7685" w:rsidP="004A4AEF">
            <w:pPr>
              <w:pStyle w:val="TAL"/>
            </w:pPr>
            <w:r w:rsidRPr="00BE1BCB">
              <w:t xml:space="preserve">The </w:t>
            </w:r>
            <w:r w:rsidR="007870AA" w:rsidRPr="00BE1BCB">
              <w:t xml:space="preserve">ATSSS </w:t>
            </w:r>
            <w:r w:rsidRPr="00BE1BCB">
              <w:t>parameter identifier is encoded as follows:</w:t>
            </w:r>
          </w:p>
          <w:p w14:paraId="29FAF7D1" w14:textId="77777777" w:rsidR="002A7685" w:rsidRPr="00BE1BCB" w:rsidRDefault="002A7685" w:rsidP="004A4AEF">
            <w:pPr>
              <w:pStyle w:val="TAL"/>
            </w:pPr>
            <w:r w:rsidRPr="00BE1BCB">
              <w:t>Bits</w:t>
            </w:r>
          </w:p>
        </w:tc>
      </w:tr>
      <w:tr w:rsidR="002A7685" w:rsidRPr="00BE1BCB" w14:paraId="0644AA02" w14:textId="77777777" w:rsidTr="004A4AEF">
        <w:trPr>
          <w:cantSplit/>
          <w:jc w:val="center"/>
        </w:trPr>
        <w:tc>
          <w:tcPr>
            <w:tcW w:w="354" w:type="dxa"/>
          </w:tcPr>
          <w:p w14:paraId="0D2A5F78" w14:textId="77777777" w:rsidR="002A7685" w:rsidRPr="00BE1BCB" w:rsidRDefault="002A7685" w:rsidP="004A4AEF">
            <w:pPr>
              <w:pStyle w:val="TAL"/>
              <w:rPr>
                <w:b/>
              </w:rPr>
            </w:pPr>
            <w:r w:rsidRPr="00BE1BCB">
              <w:rPr>
                <w:b/>
              </w:rPr>
              <w:t>8</w:t>
            </w:r>
          </w:p>
        </w:tc>
        <w:tc>
          <w:tcPr>
            <w:tcW w:w="354" w:type="dxa"/>
          </w:tcPr>
          <w:p w14:paraId="2D9D3452" w14:textId="77777777" w:rsidR="002A7685" w:rsidRPr="00BE1BCB" w:rsidRDefault="002A7685" w:rsidP="004A4AEF">
            <w:pPr>
              <w:pStyle w:val="TAL"/>
              <w:rPr>
                <w:b/>
              </w:rPr>
            </w:pPr>
            <w:r w:rsidRPr="00BE1BCB">
              <w:rPr>
                <w:b/>
              </w:rPr>
              <w:t>7</w:t>
            </w:r>
          </w:p>
        </w:tc>
        <w:tc>
          <w:tcPr>
            <w:tcW w:w="355" w:type="dxa"/>
          </w:tcPr>
          <w:p w14:paraId="02ECEA56" w14:textId="77777777" w:rsidR="002A7685" w:rsidRPr="00BE1BCB" w:rsidRDefault="002A7685" w:rsidP="004A4AEF">
            <w:pPr>
              <w:pStyle w:val="TAL"/>
              <w:rPr>
                <w:b/>
              </w:rPr>
            </w:pPr>
            <w:r w:rsidRPr="00BE1BCB">
              <w:rPr>
                <w:b/>
              </w:rPr>
              <w:t>6</w:t>
            </w:r>
          </w:p>
        </w:tc>
        <w:tc>
          <w:tcPr>
            <w:tcW w:w="354" w:type="dxa"/>
          </w:tcPr>
          <w:p w14:paraId="55E68FBA" w14:textId="77777777" w:rsidR="002A7685" w:rsidRPr="00BE1BCB" w:rsidRDefault="002A7685" w:rsidP="004A4AEF">
            <w:pPr>
              <w:pStyle w:val="TAL"/>
              <w:rPr>
                <w:b/>
              </w:rPr>
            </w:pPr>
            <w:r w:rsidRPr="00BE1BCB">
              <w:rPr>
                <w:b/>
              </w:rPr>
              <w:t>5</w:t>
            </w:r>
          </w:p>
        </w:tc>
        <w:tc>
          <w:tcPr>
            <w:tcW w:w="354" w:type="dxa"/>
          </w:tcPr>
          <w:p w14:paraId="0924AC0A" w14:textId="77777777" w:rsidR="002A7685" w:rsidRPr="00BE1BCB" w:rsidRDefault="002A7685" w:rsidP="004A4AEF">
            <w:pPr>
              <w:pStyle w:val="TAL"/>
              <w:rPr>
                <w:b/>
              </w:rPr>
            </w:pPr>
            <w:r w:rsidRPr="00BE1BCB">
              <w:rPr>
                <w:b/>
              </w:rPr>
              <w:t>4</w:t>
            </w:r>
          </w:p>
        </w:tc>
        <w:tc>
          <w:tcPr>
            <w:tcW w:w="355" w:type="dxa"/>
          </w:tcPr>
          <w:p w14:paraId="5EE8C177" w14:textId="77777777" w:rsidR="002A7685" w:rsidRPr="00BE1BCB" w:rsidRDefault="002A7685" w:rsidP="004A4AEF">
            <w:pPr>
              <w:pStyle w:val="TAL"/>
              <w:rPr>
                <w:b/>
              </w:rPr>
            </w:pPr>
            <w:r w:rsidRPr="00BE1BCB">
              <w:rPr>
                <w:b/>
              </w:rPr>
              <w:t>3</w:t>
            </w:r>
          </w:p>
        </w:tc>
        <w:tc>
          <w:tcPr>
            <w:tcW w:w="354" w:type="dxa"/>
          </w:tcPr>
          <w:p w14:paraId="2252D729" w14:textId="77777777" w:rsidR="002A7685" w:rsidRPr="00BE1BCB" w:rsidRDefault="002A7685" w:rsidP="004A4AEF">
            <w:pPr>
              <w:pStyle w:val="TAL"/>
              <w:rPr>
                <w:b/>
              </w:rPr>
            </w:pPr>
            <w:r w:rsidRPr="00BE1BCB">
              <w:rPr>
                <w:b/>
              </w:rPr>
              <w:t>2</w:t>
            </w:r>
          </w:p>
        </w:tc>
        <w:tc>
          <w:tcPr>
            <w:tcW w:w="354" w:type="dxa"/>
          </w:tcPr>
          <w:p w14:paraId="5F150D12" w14:textId="77777777" w:rsidR="002A7685" w:rsidRPr="00BE1BCB" w:rsidRDefault="002A7685" w:rsidP="004A4AEF">
            <w:pPr>
              <w:pStyle w:val="TAL"/>
              <w:rPr>
                <w:b/>
              </w:rPr>
            </w:pPr>
            <w:r w:rsidRPr="00BE1BCB">
              <w:rPr>
                <w:b/>
              </w:rPr>
              <w:t>1</w:t>
            </w:r>
          </w:p>
        </w:tc>
        <w:tc>
          <w:tcPr>
            <w:tcW w:w="355" w:type="dxa"/>
          </w:tcPr>
          <w:p w14:paraId="45A348D3" w14:textId="77777777" w:rsidR="002A7685" w:rsidRPr="00BE1BCB" w:rsidRDefault="002A7685" w:rsidP="004A4AEF">
            <w:pPr>
              <w:pStyle w:val="TAL"/>
              <w:rPr>
                <w:b/>
              </w:rPr>
            </w:pPr>
          </w:p>
        </w:tc>
        <w:tc>
          <w:tcPr>
            <w:tcW w:w="3898" w:type="dxa"/>
          </w:tcPr>
          <w:p w14:paraId="242DA5F7" w14:textId="77777777" w:rsidR="002A7685" w:rsidRPr="00BE1BCB" w:rsidRDefault="002A7685" w:rsidP="004A4AEF">
            <w:pPr>
              <w:pStyle w:val="TAL"/>
              <w:rPr>
                <w:b/>
              </w:rPr>
            </w:pPr>
          </w:p>
        </w:tc>
      </w:tr>
      <w:tr w:rsidR="002A7685" w:rsidRPr="00BE1BCB" w14:paraId="7D05215D" w14:textId="77777777" w:rsidTr="004A4AEF">
        <w:trPr>
          <w:cantSplit/>
          <w:jc w:val="center"/>
        </w:trPr>
        <w:tc>
          <w:tcPr>
            <w:tcW w:w="354" w:type="dxa"/>
          </w:tcPr>
          <w:p w14:paraId="133AC7D3" w14:textId="77777777" w:rsidR="002A7685" w:rsidRPr="00BE1BCB" w:rsidRDefault="002A7685" w:rsidP="004A4AEF">
            <w:pPr>
              <w:pStyle w:val="TAL"/>
            </w:pPr>
            <w:r w:rsidRPr="00BE1BCB">
              <w:t>0</w:t>
            </w:r>
          </w:p>
        </w:tc>
        <w:tc>
          <w:tcPr>
            <w:tcW w:w="354" w:type="dxa"/>
          </w:tcPr>
          <w:p w14:paraId="5110ACDD" w14:textId="77777777" w:rsidR="002A7685" w:rsidRPr="00BE1BCB" w:rsidRDefault="002A7685" w:rsidP="004A4AEF">
            <w:pPr>
              <w:pStyle w:val="TAL"/>
            </w:pPr>
            <w:r w:rsidRPr="00BE1BCB">
              <w:t>0</w:t>
            </w:r>
          </w:p>
        </w:tc>
        <w:tc>
          <w:tcPr>
            <w:tcW w:w="355" w:type="dxa"/>
          </w:tcPr>
          <w:p w14:paraId="07C47181" w14:textId="77777777" w:rsidR="002A7685" w:rsidRPr="00BE1BCB" w:rsidRDefault="002A7685" w:rsidP="004A4AEF">
            <w:pPr>
              <w:pStyle w:val="TAL"/>
            </w:pPr>
            <w:r w:rsidRPr="00BE1BCB">
              <w:t>0</w:t>
            </w:r>
          </w:p>
        </w:tc>
        <w:tc>
          <w:tcPr>
            <w:tcW w:w="354" w:type="dxa"/>
          </w:tcPr>
          <w:p w14:paraId="164325D3" w14:textId="77777777" w:rsidR="002A7685" w:rsidRPr="00BE1BCB" w:rsidRDefault="002A7685" w:rsidP="004A4AEF">
            <w:pPr>
              <w:pStyle w:val="TAL"/>
            </w:pPr>
            <w:r w:rsidRPr="00BE1BCB">
              <w:t>0</w:t>
            </w:r>
          </w:p>
        </w:tc>
        <w:tc>
          <w:tcPr>
            <w:tcW w:w="354" w:type="dxa"/>
          </w:tcPr>
          <w:p w14:paraId="290EDFD4" w14:textId="77777777" w:rsidR="002A7685" w:rsidRPr="00BE1BCB" w:rsidRDefault="002A7685" w:rsidP="004A4AEF">
            <w:pPr>
              <w:pStyle w:val="TAL"/>
            </w:pPr>
            <w:r w:rsidRPr="00BE1BCB">
              <w:t>0</w:t>
            </w:r>
          </w:p>
        </w:tc>
        <w:tc>
          <w:tcPr>
            <w:tcW w:w="355" w:type="dxa"/>
          </w:tcPr>
          <w:p w14:paraId="3AAD8921" w14:textId="77777777" w:rsidR="002A7685" w:rsidRPr="00BE1BCB" w:rsidRDefault="002A7685" w:rsidP="004A4AEF">
            <w:pPr>
              <w:pStyle w:val="TAL"/>
            </w:pPr>
            <w:r w:rsidRPr="00BE1BCB">
              <w:t>0</w:t>
            </w:r>
          </w:p>
        </w:tc>
        <w:tc>
          <w:tcPr>
            <w:tcW w:w="354" w:type="dxa"/>
          </w:tcPr>
          <w:p w14:paraId="2E728AE9" w14:textId="77777777" w:rsidR="002A7685" w:rsidRPr="00BE1BCB" w:rsidRDefault="002A7685" w:rsidP="004A4AEF">
            <w:pPr>
              <w:pStyle w:val="TAL"/>
            </w:pPr>
            <w:r w:rsidRPr="00BE1BCB">
              <w:t>0</w:t>
            </w:r>
          </w:p>
        </w:tc>
        <w:tc>
          <w:tcPr>
            <w:tcW w:w="354" w:type="dxa"/>
          </w:tcPr>
          <w:p w14:paraId="7B47D0E7" w14:textId="77777777" w:rsidR="002A7685" w:rsidRPr="00BE1BCB" w:rsidRDefault="002A7685" w:rsidP="004A4AEF">
            <w:pPr>
              <w:pStyle w:val="TAL"/>
            </w:pPr>
            <w:r w:rsidRPr="00BE1BCB">
              <w:t>1</w:t>
            </w:r>
          </w:p>
        </w:tc>
        <w:tc>
          <w:tcPr>
            <w:tcW w:w="355" w:type="dxa"/>
          </w:tcPr>
          <w:p w14:paraId="0D2619F8" w14:textId="77777777" w:rsidR="002A7685" w:rsidRPr="00BE1BCB" w:rsidRDefault="002A7685" w:rsidP="004A4AEF">
            <w:pPr>
              <w:pStyle w:val="TAL"/>
            </w:pPr>
          </w:p>
        </w:tc>
        <w:tc>
          <w:tcPr>
            <w:tcW w:w="3898" w:type="dxa"/>
          </w:tcPr>
          <w:p w14:paraId="09BEEFE0" w14:textId="77777777" w:rsidR="002A7685" w:rsidRPr="00BE1BCB" w:rsidRDefault="002A7685" w:rsidP="004A4AEF">
            <w:pPr>
              <w:pStyle w:val="TAL"/>
            </w:pPr>
            <w:r w:rsidRPr="00BE1BCB">
              <w:t>ATSSS rules</w:t>
            </w:r>
          </w:p>
        </w:tc>
      </w:tr>
      <w:tr w:rsidR="002A7685" w:rsidRPr="00BE1BCB" w14:paraId="47D9B7A0" w14:textId="77777777" w:rsidTr="004A4AEF">
        <w:trPr>
          <w:cantSplit/>
          <w:jc w:val="center"/>
        </w:trPr>
        <w:tc>
          <w:tcPr>
            <w:tcW w:w="354" w:type="dxa"/>
          </w:tcPr>
          <w:p w14:paraId="48DDE771" w14:textId="77777777" w:rsidR="002A7685" w:rsidRPr="00BE1BCB" w:rsidRDefault="002A7685" w:rsidP="004A4AEF">
            <w:pPr>
              <w:pStyle w:val="TAL"/>
            </w:pPr>
            <w:r w:rsidRPr="00BE1BCB">
              <w:t>0</w:t>
            </w:r>
          </w:p>
        </w:tc>
        <w:tc>
          <w:tcPr>
            <w:tcW w:w="354" w:type="dxa"/>
          </w:tcPr>
          <w:p w14:paraId="0404C13B" w14:textId="77777777" w:rsidR="002A7685" w:rsidRPr="00BE1BCB" w:rsidRDefault="002A7685" w:rsidP="004A4AEF">
            <w:pPr>
              <w:pStyle w:val="TAL"/>
            </w:pPr>
            <w:r w:rsidRPr="00BE1BCB">
              <w:t>0</w:t>
            </w:r>
          </w:p>
        </w:tc>
        <w:tc>
          <w:tcPr>
            <w:tcW w:w="355" w:type="dxa"/>
          </w:tcPr>
          <w:p w14:paraId="4575AC7B" w14:textId="77777777" w:rsidR="002A7685" w:rsidRPr="00BE1BCB" w:rsidRDefault="002A7685" w:rsidP="004A4AEF">
            <w:pPr>
              <w:pStyle w:val="TAL"/>
            </w:pPr>
            <w:r w:rsidRPr="00BE1BCB">
              <w:t>0</w:t>
            </w:r>
          </w:p>
        </w:tc>
        <w:tc>
          <w:tcPr>
            <w:tcW w:w="354" w:type="dxa"/>
          </w:tcPr>
          <w:p w14:paraId="4E66BF6D" w14:textId="77777777" w:rsidR="002A7685" w:rsidRPr="00BE1BCB" w:rsidRDefault="002A7685" w:rsidP="004A4AEF">
            <w:pPr>
              <w:pStyle w:val="TAL"/>
            </w:pPr>
            <w:r w:rsidRPr="00BE1BCB">
              <w:t>0</w:t>
            </w:r>
          </w:p>
        </w:tc>
        <w:tc>
          <w:tcPr>
            <w:tcW w:w="354" w:type="dxa"/>
          </w:tcPr>
          <w:p w14:paraId="56CAA325" w14:textId="77777777" w:rsidR="002A7685" w:rsidRPr="00BE1BCB" w:rsidRDefault="002A7685" w:rsidP="004A4AEF">
            <w:pPr>
              <w:pStyle w:val="TAL"/>
            </w:pPr>
            <w:r w:rsidRPr="00BE1BCB">
              <w:t>0</w:t>
            </w:r>
          </w:p>
        </w:tc>
        <w:tc>
          <w:tcPr>
            <w:tcW w:w="355" w:type="dxa"/>
          </w:tcPr>
          <w:p w14:paraId="36E1A785" w14:textId="77777777" w:rsidR="002A7685" w:rsidRPr="00BE1BCB" w:rsidRDefault="002A7685" w:rsidP="004A4AEF">
            <w:pPr>
              <w:pStyle w:val="TAL"/>
            </w:pPr>
            <w:r w:rsidRPr="00BE1BCB">
              <w:t>0</w:t>
            </w:r>
          </w:p>
        </w:tc>
        <w:tc>
          <w:tcPr>
            <w:tcW w:w="354" w:type="dxa"/>
          </w:tcPr>
          <w:p w14:paraId="09E4746F" w14:textId="77777777" w:rsidR="002A7685" w:rsidRPr="00BE1BCB" w:rsidRDefault="002A7685" w:rsidP="004A4AEF">
            <w:pPr>
              <w:pStyle w:val="TAL"/>
            </w:pPr>
            <w:r w:rsidRPr="00BE1BCB">
              <w:t>1</w:t>
            </w:r>
          </w:p>
        </w:tc>
        <w:tc>
          <w:tcPr>
            <w:tcW w:w="354" w:type="dxa"/>
          </w:tcPr>
          <w:p w14:paraId="1C537502" w14:textId="77777777" w:rsidR="002A7685" w:rsidRPr="00BE1BCB" w:rsidRDefault="002A7685" w:rsidP="004A4AEF">
            <w:pPr>
              <w:pStyle w:val="TAL"/>
            </w:pPr>
            <w:r w:rsidRPr="00BE1BCB">
              <w:t>0</w:t>
            </w:r>
          </w:p>
        </w:tc>
        <w:tc>
          <w:tcPr>
            <w:tcW w:w="355" w:type="dxa"/>
          </w:tcPr>
          <w:p w14:paraId="48BC876C" w14:textId="77777777" w:rsidR="002A7685" w:rsidRPr="00BE1BCB" w:rsidRDefault="002A7685" w:rsidP="004A4AEF">
            <w:pPr>
              <w:pStyle w:val="TAL"/>
            </w:pPr>
          </w:p>
        </w:tc>
        <w:tc>
          <w:tcPr>
            <w:tcW w:w="3898" w:type="dxa"/>
          </w:tcPr>
          <w:p w14:paraId="03A40ED5" w14:textId="77777777" w:rsidR="002A7685" w:rsidRPr="00BE1BCB" w:rsidRDefault="002A7685" w:rsidP="004A4AEF">
            <w:pPr>
              <w:pStyle w:val="TAL"/>
            </w:pPr>
            <w:r w:rsidRPr="00BE1BCB">
              <w:t>Network steering functionalities information</w:t>
            </w:r>
          </w:p>
        </w:tc>
      </w:tr>
      <w:tr w:rsidR="002A7685" w:rsidRPr="00BE1BCB" w14:paraId="5D5C88BE" w14:textId="77777777" w:rsidTr="004A4AEF">
        <w:trPr>
          <w:cantSplit/>
          <w:jc w:val="center"/>
        </w:trPr>
        <w:tc>
          <w:tcPr>
            <w:tcW w:w="354" w:type="dxa"/>
          </w:tcPr>
          <w:p w14:paraId="06666273" w14:textId="77777777" w:rsidR="002A7685" w:rsidRPr="00BE1BCB" w:rsidRDefault="002A7685" w:rsidP="004A4AEF">
            <w:pPr>
              <w:pStyle w:val="TAL"/>
            </w:pPr>
            <w:r w:rsidRPr="00BE1BCB">
              <w:t>0</w:t>
            </w:r>
          </w:p>
        </w:tc>
        <w:tc>
          <w:tcPr>
            <w:tcW w:w="354" w:type="dxa"/>
          </w:tcPr>
          <w:p w14:paraId="20DB89C8" w14:textId="77777777" w:rsidR="002A7685" w:rsidRPr="00BE1BCB" w:rsidRDefault="002A7685" w:rsidP="004A4AEF">
            <w:pPr>
              <w:pStyle w:val="TAL"/>
            </w:pPr>
            <w:r w:rsidRPr="00BE1BCB">
              <w:t>0</w:t>
            </w:r>
          </w:p>
        </w:tc>
        <w:tc>
          <w:tcPr>
            <w:tcW w:w="355" w:type="dxa"/>
          </w:tcPr>
          <w:p w14:paraId="21417362" w14:textId="77777777" w:rsidR="002A7685" w:rsidRPr="00BE1BCB" w:rsidRDefault="002A7685" w:rsidP="004A4AEF">
            <w:pPr>
              <w:pStyle w:val="TAL"/>
            </w:pPr>
            <w:r w:rsidRPr="00BE1BCB">
              <w:t>0</w:t>
            </w:r>
          </w:p>
        </w:tc>
        <w:tc>
          <w:tcPr>
            <w:tcW w:w="354" w:type="dxa"/>
          </w:tcPr>
          <w:p w14:paraId="66F43324" w14:textId="77777777" w:rsidR="002A7685" w:rsidRPr="00BE1BCB" w:rsidRDefault="002A7685" w:rsidP="004A4AEF">
            <w:pPr>
              <w:pStyle w:val="TAL"/>
            </w:pPr>
            <w:r w:rsidRPr="00BE1BCB">
              <w:t>0</w:t>
            </w:r>
          </w:p>
        </w:tc>
        <w:tc>
          <w:tcPr>
            <w:tcW w:w="354" w:type="dxa"/>
          </w:tcPr>
          <w:p w14:paraId="415AE34A" w14:textId="77777777" w:rsidR="002A7685" w:rsidRPr="00BE1BCB" w:rsidRDefault="002A7685" w:rsidP="004A4AEF">
            <w:pPr>
              <w:pStyle w:val="TAL"/>
            </w:pPr>
            <w:r w:rsidRPr="00BE1BCB">
              <w:t>0</w:t>
            </w:r>
          </w:p>
        </w:tc>
        <w:tc>
          <w:tcPr>
            <w:tcW w:w="355" w:type="dxa"/>
          </w:tcPr>
          <w:p w14:paraId="56CE6759" w14:textId="77777777" w:rsidR="002A7685" w:rsidRPr="00BE1BCB" w:rsidRDefault="002A7685" w:rsidP="004A4AEF">
            <w:pPr>
              <w:pStyle w:val="TAL"/>
            </w:pPr>
            <w:r w:rsidRPr="00BE1BCB">
              <w:t>0</w:t>
            </w:r>
          </w:p>
        </w:tc>
        <w:tc>
          <w:tcPr>
            <w:tcW w:w="354" w:type="dxa"/>
          </w:tcPr>
          <w:p w14:paraId="475F9686" w14:textId="77777777" w:rsidR="002A7685" w:rsidRPr="00BE1BCB" w:rsidRDefault="002A7685" w:rsidP="004A4AEF">
            <w:pPr>
              <w:pStyle w:val="TAL"/>
            </w:pPr>
            <w:r w:rsidRPr="00BE1BCB">
              <w:t>1</w:t>
            </w:r>
          </w:p>
        </w:tc>
        <w:tc>
          <w:tcPr>
            <w:tcW w:w="354" w:type="dxa"/>
          </w:tcPr>
          <w:p w14:paraId="391E80AD" w14:textId="77777777" w:rsidR="002A7685" w:rsidRPr="00BE1BCB" w:rsidRDefault="002A7685" w:rsidP="004A4AEF">
            <w:pPr>
              <w:pStyle w:val="TAL"/>
            </w:pPr>
            <w:r w:rsidRPr="00BE1BCB">
              <w:t>1</w:t>
            </w:r>
          </w:p>
        </w:tc>
        <w:tc>
          <w:tcPr>
            <w:tcW w:w="355" w:type="dxa"/>
          </w:tcPr>
          <w:p w14:paraId="623B3933" w14:textId="77777777" w:rsidR="002A7685" w:rsidRPr="00BE1BCB" w:rsidRDefault="002A7685" w:rsidP="004A4AEF">
            <w:pPr>
              <w:pStyle w:val="TAL"/>
            </w:pPr>
          </w:p>
        </w:tc>
        <w:tc>
          <w:tcPr>
            <w:tcW w:w="3898" w:type="dxa"/>
          </w:tcPr>
          <w:p w14:paraId="150E36E4" w14:textId="77777777" w:rsidR="002A7685" w:rsidRPr="00BE1BCB" w:rsidRDefault="002A7685" w:rsidP="004A4AEF">
            <w:pPr>
              <w:pStyle w:val="TAL"/>
            </w:pPr>
            <w:r w:rsidRPr="00BE1BCB">
              <w:t>Measurement assistance information</w:t>
            </w:r>
          </w:p>
        </w:tc>
      </w:tr>
      <w:tr w:rsidR="002A7685" w:rsidRPr="00BE1BCB" w14:paraId="311265F8" w14:textId="77777777" w:rsidTr="004A4AEF">
        <w:trPr>
          <w:cantSplit/>
          <w:jc w:val="center"/>
        </w:trPr>
        <w:tc>
          <w:tcPr>
            <w:tcW w:w="7087" w:type="dxa"/>
            <w:gridSpan w:val="10"/>
          </w:tcPr>
          <w:p w14:paraId="41F6B88A" w14:textId="77777777" w:rsidR="002A7685" w:rsidRPr="00BE1BCB" w:rsidRDefault="002A7685" w:rsidP="004A4AEF">
            <w:pPr>
              <w:pStyle w:val="TAL"/>
            </w:pPr>
            <w:r w:rsidRPr="00BE1BCB">
              <w:t>All other values are spare.</w:t>
            </w:r>
          </w:p>
        </w:tc>
      </w:tr>
      <w:tr w:rsidR="002A7685" w:rsidRPr="00BE1BCB" w14:paraId="5BE4D3A1" w14:textId="77777777" w:rsidTr="004A4AEF">
        <w:trPr>
          <w:cantSplit/>
          <w:jc w:val="center"/>
        </w:trPr>
        <w:tc>
          <w:tcPr>
            <w:tcW w:w="7087" w:type="dxa"/>
            <w:gridSpan w:val="10"/>
          </w:tcPr>
          <w:p w14:paraId="29DE9AC9" w14:textId="77777777" w:rsidR="002A7685" w:rsidRPr="00BE1BCB" w:rsidRDefault="002A7685" w:rsidP="004A4AEF">
            <w:pPr>
              <w:pStyle w:val="TAL"/>
            </w:pPr>
          </w:p>
        </w:tc>
      </w:tr>
      <w:tr w:rsidR="002A7685" w:rsidRPr="00BE1BCB" w14:paraId="7AD52580" w14:textId="77777777" w:rsidTr="004A4AEF">
        <w:trPr>
          <w:cantSplit/>
          <w:jc w:val="center"/>
        </w:trPr>
        <w:tc>
          <w:tcPr>
            <w:tcW w:w="7087" w:type="dxa"/>
            <w:gridSpan w:val="10"/>
          </w:tcPr>
          <w:p w14:paraId="7497B3AF" w14:textId="77777777" w:rsidR="002A7685" w:rsidRPr="00BE1BCB" w:rsidRDefault="002A7685" w:rsidP="00042BDC">
            <w:pPr>
              <w:pStyle w:val="TAL"/>
            </w:pPr>
            <w:r w:rsidRPr="00BE1BCB">
              <w:t xml:space="preserve">The </w:t>
            </w:r>
            <w:r w:rsidR="007870AA" w:rsidRPr="00BE1BCB">
              <w:t xml:space="preserve">ATSSS </w:t>
            </w:r>
            <w:r w:rsidRPr="00BE1BCB">
              <w:t>parameter contents for the ATSSS rul</w:t>
            </w:r>
            <w:r w:rsidR="00CA7115" w:rsidRPr="00BE1BCB">
              <w:t xml:space="preserve">es </w:t>
            </w:r>
            <w:r w:rsidR="007870AA" w:rsidRPr="00BE1BCB">
              <w:t xml:space="preserve">are </w:t>
            </w:r>
            <w:r w:rsidR="00CA7115" w:rsidRPr="00BE1BCB">
              <w:t xml:space="preserve">specified according to </w:t>
            </w:r>
            <w:r w:rsidRPr="00BE1BCB">
              <w:t>clause 6.1.3.</w:t>
            </w:r>
          </w:p>
        </w:tc>
      </w:tr>
      <w:tr w:rsidR="002A7685" w:rsidRPr="00BE1BCB" w14:paraId="2374A3DE" w14:textId="77777777" w:rsidTr="004A4AEF">
        <w:trPr>
          <w:cantSplit/>
          <w:jc w:val="center"/>
        </w:trPr>
        <w:tc>
          <w:tcPr>
            <w:tcW w:w="7087" w:type="dxa"/>
            <w:gridSpan w:val="10"/>
          </w:tcPr>
          <w:p w14:paraId="5E0C931D" w14:textId="77777777" w:rsidR="002A7685" w:rsidRPr="00BE1BCB" w:rsidRDefault="002A7685" w:rsidP="004A4AEF">
            <w:pPr>
              <w:pStyle w:val="TAL"/>
            </w:pPr>
          </w:p>
        </w:tc>
      </w:tr>
      <w:tr w:rsidR="002A7685" w:rsidRPr="00BE1BCB" w14:paraId="5EBEC1F1" w14:textId="77777777" w:rsidTr="004A4AEF">
        <w:trPr>
          <w:cantSplit/>
          <w:jc w:val="center"/>
        </w:trPr>
        <w:tc>
          <w:tcPr>
            <w:tcW w:w="7087" w:type="dxa"/>
            <w:gridSpan w:val="10"/>
          </w:tcPr>
          <w:p w14:paraId="4CBF3771" w14:textId="77777777" w:rsidR="002A7685" w:rsidRPr="00BE1BCB" w:rsidRDefault="002A7685" w:rsidP="00042BDC">
            <w:pPr>
              <w:pStyle w:val="TAL"/>
            </w:pPr>
            <w:r w:rsidRPr="00BE1BCB">
              <w:t xml:space="preserve">The </w:t>
            </w:r>
            <w:r w:rsidR="007870AA" w:rsidRPr="00BE1BCB">
              <w:t xml:space="preserve">ATSSS </w:t>
            </w:r>
            <w:r w:rsidRPr="00BE1BCB">
              <w:t>parameter contents for the network steering functionalities informati</w:t>
            </w:r>
            <w:r w:rsidR="00CA7115" w:rsidRPr="00BE1BCB">
              <w:t xml:space="preserve">on </w:t>
            </w:r>
            <w:r w:rsidR="007870AA" w:rsidRPr="00BE1BCB">
              <w:t xml:space="preserve">are </w:t>
            </w:r>
            <w:r w:rsidR="00CA7115" w:rsidRPr="00BE1BCB">
              <w:t xml:space="preserve">specified according to </w:t>
            </w:r>
            <w:r w:rsidRPr="00BE1BCB">
              <w:t>clause 6.1.4.</w:t>
            </w:r>
          </w:p>
        </w:tc>
      </w:tr>
      <w:tr w:rsidR="002A7685" w:rsidRPr="00BE1BCB" w14:paraId="7830EDBB" w14:textId="77777777" w:rsidTr="004A4AEF">
        <w:trPr>
          <w:cantSplit/>
          <w:jc w:val="center"/>
        </w:trPr>
        <w:tc>
          <w:tcPr>
            <w:tcW w:w="7087" w:type="dxa"/>
            <w:gridSpan w:val="10"/>
          </w:tcPr>
          <w:p w14:paraId="572316DD" w14:textId="77777777" w:rsidR="002A7685" w:rsidRPr="00BE1BCB" w:rsidRDefault="002A7685" w:rsidP="004A4AEF">
            <w:pPr>
              <w:pStyle w:val="TAL"/>
            </w:pPr>
          </w:p>
        </w:tc>
      </w:tr>
      <w:tr w:rsidR="002A7685" w:rsidRPr="00BE1BCB" w14:paraId="5D0D1865" w14:textId="77777777" w:rsidTr="004A4AEF">
        <w:trPr>
          <w:cantSplit/>
          <w:jc w:val="center"/>
        </w:trPr>
        <w:tc>
          <w:tcPr>
            <w:tcW w:w="7087" w:type="dxa"/>
            <w:gridSpan w:val="10"/>
          </w:tcPr>
          <w:p w14:paraId="081D09C9" w14:textId="77777777" w:rsidR="002A7685" w:rsidRPr="00BE1BCB" w:rsidRDefault="002A7685" w:rsidP="00042BDC">
            <w:pPr>
              <w:pStyle w:val="TAL"/>
            </w:pPr>
            <w:r w:rsidRPr="00BE1BCB">
              <w:t xml:space="preserve">The </w:t>
            </w:r>
            <w:r w:rsidR="007870AA" w:rsidRPr="00BE1BCB">
              <w:t xml:space="preserve">ATSSS </w:t>
            </w:r>
            <w:r w:rsidRPr="00BE1BCB">
              <w:t>parameter contents for the measurement assistance informat</w:t>
            </w:r>
            <w:r w:rsidR="00CA7115" w:rsidRPr="00BE1BCB">
              <w:t xml:space="preserve">ion </w:t>
            </w:r>
            <w:r w:rsidR="007870AA" w:rsidRPr="00BE1BCB">
              <w:t xml:space="preserve">are </w:t>
            </w:r>
            <w:r w:rsidR="00CA7115" w:rsidRPr="00BE1BCB">
              <w:t xml:space="preserve">specified according to </w:t>
            </w:r>
            <w:r w:rsidRPr="00BE1BCB">
              <w:t>clause 6.1.5.</w:t>
            </w:r>
          </w:p>
        </w:tc>
      </w:tr>
      <w:tr w:rsidR="002A7685" w:rsidRPr="00BE1BCB" w14:paraId="3D82B947" w14:textId="77777777" w:rsidTr="004A4AEF">
        <w:trPr>
          <w:cantSplit/>
          <w:jc w:val="center"/>
        </w:trPr>
        <w:tc>
          <w:tcPr>
            <w:tcW w:w="7087" w:type="dxa"/>
            <w:gridSpan w:val="10"/>
          </w:tcPr>
          <w:p w14:paraId="5A6DB341" w14:textId="77777777" w:rsidR="002A7685" w:rsidRPr="00BE1BCB" w:rsidRDefault="002A7685" w:rsidP="004A4AEF">
            <w:pPr>
              <w:pStyle w:val="TAL"/>
            </w:pPr>
          </w:p>
        </w:tc>
      </w:tr>
    </w:tbl>
    <w:p w14:paraId="5B0AAB83" w14:textId="77777777" w:rsidR="002A7685" w:rsidRPr="00BE1BCB" w:rsidRDefault="002A7685" w:rsidP="002A7685"/>
    <w:p w14:paraId="4362AECF" w14:textId="77777777" w:rsidR="00F768A6" w:rsidRPr="00BE1BCB" w:rsidRDefault="00F768A6" w:rsidP="00F768A6">
      <w:pPr>
        <w:pStyle w:val="Heading3"/>
        <w:rPr>
          <w:noProof/>
          <w:lang w:val="en-US"/>
        </w:rPr>
      </w:pPr>
      <w:bookmarkStart w:id="259" w:name="_Toc25085418"/>
      <w:bookmarkStart w:id="260" w:name="_Toc42897411"/>
      <w:bookmarkStart w:id="261" w:name="_Toc43398926"/>
      <w:bookmarkStart w:id="262" w:name="_Toc51772005"/>
      <w:bookmarkStart w:id="263" w:name="_Toc74585637"/>
      <w:r w:rsidRPr="00BE1BCB">
        <w:rPr>
          <w:rFonts w:hint="eastAsia"/>
          <w:noProof/>
          <w:lang w:eastAsia="zh-CN"/>
        </w:rPr>
        <w:t>6.</w:t>
      </w:r>
      <w:r w:rsidRPr="00BE1BCB">
        <w:rPr>
          <w:noProof/>
          <w:lang w:eastAsia="zh-CN"/>
        </w:rPr>
        <w:t>1</w:t>
      </w:r>
      <w:r w:rsidRPr="00BE1BCB">
        <w:rPr>
          <w:rFonts w:hint="eastAsia"/>
          <w:noProof/>
          <w:lang w:eastAsia="zh-CN"/>
        </w:rPr>
        <w:t>.</w:t>
      </w:r>
      <w:r w:rsidR="00F22FEC" w:rsidRPr="00BE1BCB">
        <w:rPr>
          <w:noProof/>
          <w:lang w:eastAsia="zh-CN"/>
        </w:rPr>
        <w:t>3</w:t>
      </w:r>
      <w:r w:rsidRPr="00BE1BCB">
        <w:rPr>
          <w:noProof/>
          <w:lang w:val="en-US"/>
        </w:rPr>
        <w:tab/>
        <w:t>ATSSS rules</w:t>
      </w:r>
      <w:bookmarkEnd w:id="259"/>
      <w:bookmarkEnd w:id="260"/>
      <w:bookmarkEnd w:id="261"/>
      <w:bookmarkEnd w:id="262"/>
      <w:bookmarkEnd w:id="263"/>
    </w:p>
    <w:p w14:paraId="3BD91C75" w14:textId="77777777" w:rsidR="00815870" w:rsidRPr="00BE1BCB" w:rsidRDefault="00815870" w:rsidP="00815870">
      <w:pPr>
        <w:pStyle w:val="Heading4"/>
      </w:pPr>
      <w:bookmarkStart w:id="264" w:name="_Toc25085419"/>
      <w:bookmarkStart w:id="265" w:name="_Toc42897412"/>
      <w:bookmarkStart w:id="266" w:name="_Toc43398927"/>
      <w:bookmarkStart w:id="267" w:name="_Toc51772006"/>
      <w:bookmarkStart w:id="268" w:name="_Toc74585638"/>
      <w:r w:rsidRPr="00BE1BCB">
        <w:t>6.1.3.1</w:t>
      </w:r>
      <w:r w:rsidRPr="00BE1BCB">
        <w:tab/>
        <w:t>Definition of ATSSS rules</w:t>
      </w:r>
      <w:bookmarkEnd w:id="264"/>
      <w:bookmarkEnd w:id="265"/>
      <w:bookmarkEnd w:id="266"/>
      <w:bookmarkEnd w:id="267"/>
      <w:bookmarkEnd w:id="268"/>
    </w:p>
    <w:p w14:paraId="13258581" w14:textId="77777777" w:rsidR="00815870" w:rsidRPr="00BE1BCB" w:rsidRDefault="00815870" w:rsidP="00815870">
      <w:pPr>
        <w:tabs>
          <w:tab w:val="left" w:pos="3576"/>
        </w:tabs>
      </w:pPr>
      <w:r w:rsidRPr="00BE1BCB">
        <w:t>The ATSSS rules are defined in 3GPP TS</w:t>
      </w:r>
      <w:r w:rsidR="000956AB" w:rsidRPr="00BE1BCB">
        <w:t> </w:t>
      </w:r>
      <w:r w:rsidRPr="00BE1BCB">
        <w:t>23.501 [2] and is set of one or more ATSSS rules, where a rule is composed of:</w:t>
      </w:r>
    </w:p>
    <w:p w14:paraId="217F66E7" w14:textId="77777777" w:rsidR="00420DCC" w:rsidRDefault="00420DCC" w:rsidP="00420DCC">
      <w:pPr>
        <w:pStyle w:val="B1"/>
      </w:pPr>
      <w:r>
        <w:t>a)</w:t>
      </w:r>
      <w:r>
        <w:tab/>
        <w:t>an ATSSS rule ID identifying the individual ATSSS rule;</w:t>
      </w:r>
    </w:p>
    <w:p w14:paraId="2F9B78DF" w14:textId="77777777" w:rsidR="00420DCC" w:rsidRDefault="00420DCC" w:rsidP="00420DCC">
      <w:pPr>
        <w:pStyle w:val="B1"/>
      </w:pPr>
      <w:r>
        <w:t>b)</w:t>
      </w:r>
      <w:r>
        <w:tab/>
        <w:t>an ATSSS rule operation identifying whether the ATSSS rule is added to or deleted from the set of ATSSS rules;</w:t>
      </w:r>
    </w:p>
    <w:p w14:paraId="7A78CB64" w14:textId="77777777" w:rsidR="00420DCC" w:rsidRDefault="00420DCC" w:rsidP="00420DCC">
      <w:pPr>
        <w:pStyle w:val="B1"/>
      </w:pPr>
      <w:r>
        <w:t>c)</w:t>
      </w:r>
      <w:r>
        <w:tab/>
        <w:t>a precedence value of the ATSSS rule identifying the precedence of the ATSSS rule;</w:t>
      </w:r>
    </w:p>
    <w:p w14:paraId="071FA701" w14:textId="77777777" w:rsidR="00420DCC" w:rsidRPr="00A16911" w:rsidRDefault="00420DCC" w:rsidP="00420DCC">
      <w:pPr>
        <w:pStyle w:val="B1"/>
      </w:pPr>
      <w:r>
        <w:t>d)</w:t>
      </w:r>
      <w:r>
        <w:tab/>
        <w:t>a traffic descriptor matching a service data flow (SDF)</w:t>
      </w:r>
      <w:r w:rsidRPr="00A16911">
        <w:t>;</w:t>
      </w:r>
      <w:r>
        <w:t xml:space="preserve"> and</w:t>
      </w:r>
    </w:p>
    <w:p w14:paraId="64568596" w14:textId="77777777" w:rsidR="00420DCC" w:rsidRPr="00A16911" w:rsidRDefault="00420DCC" w:rsidP="00420DCC">
      <w:pPr>
        <w:pStyle w:val="B1"/>
      </w:pPr>
      <w:r>
        <w:t>e)</w:t>
      </w:r>
      <w:r>
        <w:tab/>
        <w:t>an</w:t>
      </w:r>
      <w:r w:rsidRPr="00A16911">
        <w:t xml:space="preserve"> </w:t>
      </w:r>
      <w:r>
        <w:t>access</w:t>
      </w:r>
      <w:r w:rsidRPr="00A16911">
        <w:t xml:space="preserve"> selection descriptor</w:t>
      </w:r>
      <w:r>
        <w:t xml:space="preserve"> including:</w:t>
      </w:r>
    </w:p>
    <w:p w14:paraId="664FBC7B" w14:textId="77777777" w:rsidR="00815870" w:rsidRPr="00BE1BCB" w:rsidRDefault="00815870" w:rsidP="00815870">
      <w:pPr>
        <w:pStyle w:val="B2"/>
      </w:pPr>
      <w:r w:rsidRPr="00BE1BCB">
        <w:t>1)</w:t>
      </w:r>
      <w:r w:rsidRPr="00BE1BCB">
        <w:tab/>
        <w:t>a steering functionality:</w:t>
      </w:r>
    </w:p>
    <w:p w14:paraId="1BFEB797" w14:textId="77777777" w:rsidR="00815870" w:rsidRPr="00BE1BCB" w:rsidRDefault="00815870" w:rsidP="00815870">
      <w:pPr>
        <w:pStyle w:val="B3"/>
        <w:rPr>
          <w:noProof/>
        </w:rPr>
      </w:pPr>
      <w:r w:rsidRPr="00BE1BCB">
        <w:t>A)</w:t>
      </w:r>
      <w:r w:rsidRPr="00BE1BCB">
        <w:tab/>
      </w:r>
      <w:r w:rsidRPr="00BE1BCB">
        <w:rPr>
          <w:noProof/>
        </w:rPr>
        <w:t>MPTCP, the UE steers the SDF by using the MPTCP functionality; or</w:t>
      </w:r>
    </w:p>
    <w:p w14:paraId="15D5EDD4" w14:textId="77777777" w:rsidR="00815870" w:rsidRPr="00BE1BCB" w:rsidRDefault="00815870" w:rsidP="00815870">
      <w:pPr>
        <w:pStyle w:val="B3"/>
        <w:rPr>
          <w:noProof/>
        </w:rPr>
      </w:pPr>
      <w:r w:rsidRPr="00BE1BCB">
        <w:t>B)</w:t>
      </w:r>
      <w:r w:rsidRPr="00BE1BCB">
        <w:tab/>
      </w:r>
      <w:r w:rsidRPr="00BE1BCB">
        <w:rPr>
          <w:noProof/>
        </w:rPr>
        <w:t>ATSSS-LL functionality, the UE steers the SDF by using the ATSSS-LL functionality; and</w:t>
      </w:r>
    </w:p>
    <w:p w14:paraId="4B11ACEA" w14:textId="77777777" w:rsidR="00815870" w:rsidRPr="00BE1BCB" w:rsidRDefault="00815870" w:rsidP="00815870">
      <w:pPr>
        <w:pStyle w:val="NO"/>
        <w:rPr>
          <w:noProof/>
        </w:rPr>
      </w:pPr>
      <w:r w:rsidRPr="00BE1BCB">
        <w:rPr>
          <w:noProof/>
        </w:rPr>
        <w:t>NOTE:</w:t>
      </w:r>
      <w:r w:rsidRPr="00BE1BCB">
        <w:rPr>
          <w:noProof/>
        </w:rPr>
        <w:tab/>
        <w:t>If the included steering functionality is not supported by the UE, the UE ignores th</w:t>
      </w:r>
      <w:r w:rsidR="007903A4" w:rsidRPr="00BE1BCB">
        <w:rPr>
          <w:noProof/>
        </w:rPr>
        <w:t>is</w:t>
      </w:r>
      <w:r w:rsidRPr="00BE1BCB">
        <w:rPr>
          <w:noProof/>
        </w:rPr>
        <w:t xml:space="preserve"> ATSSS rule</w:t>
      </w:r>
      <w:r w:rsidR="007903A4" w:rsidRPr="00BE1BCB">
        <w:rPr>
          <w:noProof/>
        </w:rPr>
        <w:t>, and proceeds with the evaluation of the ATSSS rule with the next smallest precedence, if available</w:t>
      </w:r>
      <w:r w:rsidRPr="00BE1BCB">
        <w:rPr>
          <w:noProof/>
        </w:rPr>
        <w:t>.</w:t>
      </w:r>
    </w:p>
    <w:p w14:paraId="0023711E" w14:textId="77777777" w:rsidR="00815870" w:rsidRPr="00BE1BCB" w:rsidRDefault="00815870" w:rsidP="00815870">
      <w:pPr>
        <w:pStyle w:val="B2"/>
      </w:pPr>
      <w:r w:rsidRPr="00BE1BCB">
        <w:t>2)</w:t>
      </w:r>
      <w:r w:rsidRPr="00BE1BCB">
        <w:tab/>
        <w:t>a steering mode:</w:t>
      </w:r>
    </w:p>
    <w:p w14:paraId="6AB732C9" w14:textId="77777777" w:rsidR="00815870" w:rsidRPr="00BE1BCB" w:rsidRDefault="00815870" w:rsidP="00815870">
      <w:pPr>
        <w:pStyle w:val="B3"/>
        <w:rPr>
          <w:noProof/>
        </w:rPr>
      </w:pPr>
      <w:r w:rsidRPr="00BE1BCB">
        <w:t>A)</w:t>
      </w:r>
      <w:r w:rsidRPr="00BE1BCB">
        <w:tab/>
      </w:r>
      <w:r w:rsidRPr="00BE1BCB">
        <w:rPr>
          <w:noProof/>
        </w:rPr>
        <w:t>active-standby, the UE steers the SDF by using the active access if the active access is available. If the active access is not available and the standby access is available, the UE steers the SDF by using the standby access;</w:t>
      </w:r>
    </w:p>
    <w:p w14:paraId="11242D47" w14:textId="77777777" w:rsidR="00815870" w:rsidRPr="00BE1BCB" w:rsidRDefault="00815870" w:rsidP="00815870">
      <w:pPr>
        <w:pStyle w:val="B3"/>
        <w:rPr>
          <w:noProof/>
        </w:rPr>
      </w:pPr>
      <w:r w:rsidRPr="00BE1BCB">
        <w:lastRenderedPageBreak/>
        <w:t>B)</w:t>
      </w:r>
      <w:r w:rsidRPr="00BE1BCB">
        <w:tab/>
        <w:t xml:space="preserve">smallest </w:t>
      </w:r>
      <w:r w:rsidRPr="00BE1BCB">
        <w:rPr>
          <w:lang w:val="en-US" w:eastAsia="ko-KR"/>
        </w:rPr>
        <w:t>delay</w:t>
      </w:r>
      <w:r w:rsidRPr="00BE1BCB">
        <w:rPr>
          <w:noProof/>
        </w:rPr>
        <w:t>, the UE steers the SDF by using the access network with the smallest RTT</w:t>
      </w:r>
      <w:r w:rsidR="00547FC6" w:rsidRPr="00BE1BCB">
        <w:rPr>
          <w:noProof/>
        </w:rPr>
        <w:t>. If there is only one access available, the UE steers the SDF by using the available access</w:t>
      </w:r>
      <w:r w:rsidR="00FF5BB1" w:rsidRPr="00BE1BCB">
        <w:rPr>
          <w:noProof/>
        </w:rPr>
        <w:t xml:space="preserve">. This steering mode is only </w:t>
      </w:r>
      <w:r w:rsidR="00FF5BB1" w:rsidRPr="00BE1BCB">
        <w:rPr>
          <w:rFonts w:hint="eastAsia"/>
          <w:noProof/>
          <w:lang w:eastAsia="zh-CN"/>
        </w:rPr>
        <w:t>applicable to non-GBR SDF</w:t>
      </w:r>
      <w:r w:rsidRPr="00BE1BCB">
        <w:rPr>
          <w:noProof/>
        </w:rPr>
        <w:t>;</w:t>
      </w:r>
    </w:p>
    <w:p w14:paraId="33E9C001" w14:textId="77777777" w:rsidR="00815870" w:rsidRPr="00BE1BCB" w:rsidRDefault="00815870" w:rsidP="00815870">
      <w:pPr>
        <w:pStyle w:val="B3"/>
        <w:rPr>
          <w:noProof/>
        </w:rPr>
      </w:pPr>
      <w:r w:rsidRPr="00BE1BCB">
        <w:t>C)</w:t>
      </w:r>
      <w:r w:rsidRPr="00BE1BCB">
        <w:tab/>
      </w:r>
      <w:r w:rsidRPr="00BE1BCB">
        <w:rPr>
          <w:noProof/>
        </w:rPr>
        <w:t>load balancing, the UE steers the SDF across both the 3GPP access and the non-3GPP access with a given precentage</w:t>
      </w:r>
      <w:r w:rsidR="00547FC6" w:rsidRPr="00BE1BCB">
        <w:rPr>
          <w:noProof/>
        </w:rPr>
        <w:t xml:space="preserve"> if both accesses are available. If there is only one access available, the UE steers the SDF by using the available access</w:t>
      </w:r>
      <w:r w:rsidR="00FF5BB1" w:rsidRPr="00BE1BCB">
        <w:rPr>
          <w:noProof/>
        </w:rPr>
        <w:t xml:space="preserve">. This steering mode is only </w:t>
      </w:r>
      <w:r w:rsidR="00FF5BB1" w:rsidRPr="00BE1BCB">
        <w:rPr>
          <w:rFonts w:hint="eastAsia"/>
          <w:noProof/>
          <w:lang w:eastAsia="zh-CN"/>
        </w:rPr>
        <w:t>applicable to non-GBR SDF</w:t>
      </w:r>
      <w:r w:rsidRPr="00BE1BCB">
        <w:rPr>
          <w:noProof/>
        </w:rPr>
        <w:t>; or</w:t>
      </w:r>
    </w:p>
    <w:p w14:paraId="2977BD95" w14:textId="77777777" w:rsidR="00815870" w:rsidRPr="00BE1BCB" w:rsidRDefault="00815870" w:rsidP="00815870">
      <w:pPr>
        <w:pStyle w:val="B3"/>
      </w:pPr>
      <w:r w:rsidRPr="00BE1BCB">
        <w:t>D)</w:t>
      </w:r>
      <w:r w:rsidRPr="00BE1BCB">
        <w:tab/>
      </w:r>
      <w:r w:rsidRPr="00BE1BCB">
        <w:rPr>
          <w:noProof/>
        </w:rPr>
        <w:t>priority based, the UE steers the SDF over the access with high priority unless the access with high priority is congested</w:t>
      </w:r>
      <w:r w:rsidR="00250F55" w:rsidRPr="00BE1BCB">
        <w:rPr>
          <w:noProof/>
        </w:rPr>
        <w:t xml:space="preserve"> or unavailable</w:t>
      </w:r>
      <w:r w:rsidRPr="00BE1BCB">
        <w:rPr>
          <w:noProof/>
        </w:rPr>
        <w:t>, when the UE steers the SDF over both the access with high priority and the access with low priority</w:t>
      </w:r>
      <w:r w:rsidR="00FF5BB1" w:rsidRPr="00BE1BCB">
        <w:rPr>
          <w:noProof/>
        </w:rPr>
        <w:t xml:space="preserve">. This steering mode is only </w:t>
      </w:r>
      <w:r w:rsidR="00FF5BB1" w:rsidRPr="00BE1BCB">
        <w:rPr>
          <w:rFonts w:hint="eastAsia"/>
          <w:noProof/>
          <w:lang w:eastAsia="zh-CN"/>
        </w:rPr>
        <w:t>applicable to non-GBR SDF</w:t>
      </w:r>
      <w:r w:rsidRPr="00BE1BCB">
        <w:rPr>
          <w:noProof/>
        </w:rPr>
        <w:t>.</w:t>
      </w:r>
    </w:p>
    <w:p w14:paraId="71B0C116" w14:textId="77777777" w:rsidR="00CF2E9C" w:rsidRPr="00BE1BCB" w:rsidRDefault="00CF2E9C" w:rsidP="00CF2E9C">
      <w:pPr>
        <w:pStyle w:val="Heading4"/>
      </w:pPr>
      <w:bookmarkStart w:id="269" w:name="_Toc25085420"/>
      <w:bookmarkStart w:id="270" w:name="_Toc42897413"/>
      <w:bookmarkStart w:id="271" w:name="_Toc43398928"/>
      <w:bookmarkStart w:id="272" w:name="_Toc51772007"/>
      <w:bookmarkStart w:id="273" w:name="_Toc74585639"/>
      <w:r w:rsidRPr="00BE1BCB">
        <w:t>6.1.3.2</w:t>
      </w:r>
      <w:r w:rsidRPr="00BE1BCB">
        <w:tab/>
        <w:t>Encoding of ATSSS rules</w:t>
      </w:r>
      <w:bookmarkEnd w:id="269"/>
      <w:bookmarkEnd w:id="270"/>
      <w:bookmarkEnd w:id="271"/>
      <w:bookmarkEnd w:id="272"/>
      <w:bookmarkEnd w:id="273"/>
    </w:p>
    <w:p w14:paraId="24EC5F88" w14:textId="77777777" w:rsidR="00CF2E9C" w:rsidRPr="00BE1BCB" w:rsidRDefault="00CF2E9C" w:rsidP="00CF2E9C">
      <w:r w:rsidRPr="00BE1BCB">
        <w:t>The ATSSS rules are encoded as shown in figure 6.1.3.2-1, figure 6.1.3.2-2 and figure 6.1.3.2-3 and table 6.1.3.2-1.</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CF2E9C" w:rsidRPr="00BE1BCB" w14:paraId="5955954E" w14:textId="77777777" w:rsidTr="004A4AEF">
        <w:trPr>
          <w:cantSplit/>
          <w:jc w:val="center"/>
        </w:trPr>
        <w:tc>
          <w:tcPr>
            <w:tcW w:w="708" w:type="dxa"/>
          </w:tcPr>
          <w:p w14:paraId="1B19A5AC" w14:textId="77777777" w:rsidR="00CF2E9C" w:rsidRPr="00BE1BCB" w:rsidRDefault="00CF2E9C" w:rsidP="004A4AEF">
            <w:pPr>
              <w:pStyle w:val="TAC"/>
            </w:pPr>
            <w:r w:rsidRPr="00BE1BCB">
              <w:t>8</w:t>
            </w:r>
          </w:p>
        </w:tc>
        <w:tc>
          <w:tcPr>
            <w:tcW w:w="709" w:type="dxa"/>
          </w:tcPr>
          <w:p w14:paraId="41F572FA" w14:textId="77777777" w:rsidR="00CF2E9C" w:rsidRPr="00BE1BCB" w:rsidRDefault="00CF2E9C" w:rsidP="004A4AEF">
            <w:pPr>
              <w:pStyle w:val="TAC"/>
            </w:pPr>
            <w:r w:rsidRPr="00BE1BCB">
              <w:t>7</w:t>
            </w:r>
          </w:p>
        </w:tc>
        <w:tc>
          <w:tcPr>
            <w:tcW w:w="709" w:type="dxa"/>
          </w:tcPr>
          <w:p w14:paraId="0048C335" w14:textId="77777777" w:rsidR="00CF2E9C" w:rsidRPr="00BE1BCB" w:rsidRDefault="00CF2E9C" w:rsidP="004A4AEF">
            <w:pPr>
              <w:pStyle w:val="TAC"/>
            </w:pPr>
            <w:r w:rsidRPr="00BE1BCB">
              <w:t>6</w:t>
            </w:r>
          </w:p>
        </w:tc>
        <w:tc>
          <w:tcPr>
            <w:tcW w:w="709" w:type="dxa"/>
          </w:tcPr>
          <w:p w14:paraId="02756854" w14:textId="77777777" w:rsidR="00CF2E9C" w:rsidRPr="00BE1BCB" w:rsidRDefault="00CF2E9C" w:rsidP="004A4AEF">
            <w:pPr>
              <w:pStyle w:val="TAC"/>
            </w:pPr>
            <w:r w:rsidRPr="00BE1BCB">
              <w:t>5</w:t>
            </w:r>
          </w:p>
        </w:tc>
        <w:tc>
          <w:tcPr>
            <w:tcW w:w="709" w:type="dxa"/>
          </w:tcPr>
          <w:p w14:paraId="6D30081A" w14:textId="77777777" w:rsidR="00CF2E9C" w:rsidRPr="00BE1BCB" w:rsidRDefault="00CF2E9C" w:rsidP="004A4AEF">
            <w:pPr>
              <w:pStyle w:val="TAC"/>
            </w:pPr>
            <w:r w:rsidRPr="00BE1BCB">
              <w:t>4</w:t>
            </w:r>
          </w:p>
        </w:tc>
        <w:tc>
          <w:tcPr>
            <w:tcW w:w="709" w:type="dxa"/>
          </w:tcPr>
          <w:p w14:paraId="66B3AE64" w14:textId="77777777" w:rsidR="00CF2E9C" w:rsidRPr="00BE1BCB" w:rsidRDefault="00CF2E9C" w:rsidP="004A4AEF">
            <w:pPr>
              <w:pStyle w:val="TAC"/>
            </w:pPr>
            <w:r w:rsidRPr="00BE1BCB">
              <w:t>3</w:t>
            </w:r>
          </w:p>
        </w:tc>
        <w:tc>
          <w:tcPr>
            <w:tcW w:w="709" w:type="dxa"/>
          </w:tcPr>
          <w:p w14:paraId="16360DF8" w14:textId="77777777" w:rsidR="00CF2E9C" w:rsidRPr="00BE1BCB" w:rsidRDefault="00CF2E9C" w:rsidP="004A4AEF">
            <w:pPr>
              <w:pStyle w:val="TAC"/>
            </w:pPr>
            <w:r w:rsidRPr="00BE1BCB">
              <w:t>2</w:t>
            </w:r>
          </w:p>
        </w:tc>
        <w:tc>
          <w:tcPr>
            <w:tcW w:w="709" w:type="dxa"/>
          </w:tcPr>
          <w:p w14:paraId="32C29C31" w14:textId="77777777" w:rsidR="00CF2E9C" w:rsidRPr="00BE1BCB" w:rsidRDefault="00CF2E9C" w:rsidP="004A4AEF">
            <w:pPr>
              <w:pStyle w:val="TAC"/>
            </w:pPr>
            <w:r w:rsidRPr="00BE1BCB">
              <w:t>1</w:t>
            </w:r>
          </w:p>
        </w:tc>
        <w:tc>
          <w:tcPr>
            <w:tcW w:w="1134" w:type="dxa"/>
          </w:tcPr>
          <w:p w14:paraId="6EEEC702" w14:textId="77777777" w:rsidR="00CF2E9C" w:rsidRPr="00BE1BCB" w:rsidRDefault="00CF2E9C" w:rsidP="004A4AEF">
            <w:pPr>
              <w:pStyle w:val="TAL"/>
            </w:pPr>
          </w:p>
        </w:tc>
      </w:tr>
      <w:tr w:rsidR="00CF2E9C" w:rsidRPr="00BE1BCB" w14:paraId="6468F9A7" w14:textId="77777777" w:rsidTr="004A4AEF">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434DBBA9" w14:textId="77777777" w:rsidR="00CF2E9C" w:rsidRPr="00BE1BCB" w:rsidRDefault="00CF2E9C" w:rsidP="004A4AEF">
            <w:pPr>
              <w:pStyle w:val="TAC"/>
            </w:pPr>
          </w:p>
          <w:p w14:paraId="18251292" w14:textId="77777777" w:rsidR="00CF2E9C" w:rsidRPr="00BE1BCB" w:rsidRDefault="00CF2E9C" w:rsidP="004A4AEF">
            <w:pPr>
              <w:pStyle w:val="TAC"/>
            </w:pPr>
          </w:p>
          <w:p w14:paraId="61462C26" w14:textId="77777777" w:rsidR="00CF2E9C" w:rsidRPr="00BE1BCB" w:rsidRDefault="00CF2E9C" w:rsidP="004A4AEF">
            <w:pPr>
              <w:pStyle w:val="TAC"/>
            </w:pPr>
          </w:p>
          <w:p w14:paraId="5C18A816" w14:textId="77777777" w:rsidR="00CF2E9C" w:rsidRPr="00BE1BCB" w:rsidRDefault="00CF2E9C" w:rsidP="004A4AEF">
            <w:pPr>
              <w:pStyle w:val="TAC"/>
            </w:pPr>
            <w:r w:rsidRPr="00BE1BCB">
              <w:t>ATSSS rule 1</w:t>
            </w:r>
          </w:p>
        </w:tc>
        <w:tc>
          <w:tcPr>
            <w:tcW w:w="1134" w:type="dxa"/>
          </w:tcPr>
          <w:p w14:paraId="38F53E9E" w14:textId="77777777" w:rsidR="00CF2E9C" w:rsidRPr="00BE1BCB" w:rsidRDefault="00CF2E9C" w:rsidP="004A4AEF">
            <w:pPr>
              <w:pStyle w:val="TAL"/>
            </w:pPr>
            <w:r w:rsidRPr="00BE1BCB">
              <w:t>octet a+1</w:t>
            </w:r>
          </w:p>
          <w:p w14:paraId="336FF915" w14:textId="77777777" w:rsidR="00CF2E9C" w:rsidRPr="00BE1BCB" w:rsidRDefault="00CF2E9C" w:rsidP="004A4AEF">
            <w:pPr>
              <w:pStyle w:val="TAL"/>
            </w:pPr>
          </w:p>
          <w:p w14:paraId="69B3719E" w14:textId="77777777" w:rsidR="00CF2E9C" w:rsidRPr="00BE1BCB" w:rsidRDefault="00CF2E9C" w:rsidP="004A4AEF">
            <w:pPr>
              <w:pStyle w:val="TAL"/>
            </w:pPr>
          </w:p>
          <w:p w14:paraId="241AB62F" w14:textId="77777777" w:rsidR="00CF2E9C" w:rsidRPr="00BE1BCB" w:rsidRDefault="00CF2E9C" w:rsidP="004A4AEF">
            <w:pPr>
              <w:pStyle w:val="TAL"/>
            </w:pPr>
          </w:p>
          <w:p w14:paraId="2FCBDF40" w14:textId="77777777" w:rsidR="00CF2E9C" w:rsidRPr="00BE1BCB" w:rsidRDefault="00CF2E9C" w:rsidP="004A4AEF">
            <w:pPr>
              <w:pStyle w:val="TAL"/>
            </w:pPr>
          </w:p>
          <w:p w14:paraId="3B405A3D" w14:textId="77777777" w:rsidR="00CF2E9C" w:rsidRPr="00BE1BCB" w:rsidRDefault="00CF2E9C" w:rsidP="004A4AEF">
            <w:pPr>
              <w:pStyle w:val="TAL"/>
            </w:pPr>
          </w:p>
          <w:p w14:paraId="2ED2B4A5" w14:textId="77777777" w:rsidR="00CF2E9C" w:rsidRPr="00BE1BCB" w:rsidRDefault="00CF2E9C" w:rsidP="004A4AEF">
            <w:pPr>
              <w:pStyle w:val="TAL"/>
            </w:pPr>
            <w:r w:rsidRPr="00BE1BCB">
              <w:t>octet s</w:t>
            </w:r>
          </w:p>
        </w:tc>
      </w:tr>
      <w:tr w:rsidR="00CF2E9C" w:rsidRPr="00BE1BCB" w14:paraId="07491272" w14:textId="77777777" w:rsidTr="004A4AEF">
        <w:tblPrEx>
          <w:tblBorders>
            <w:top w:val="single" w:sz="6" w:space="0" w:color="auto"/>
            <w:left w:val="single" w:sz="6" w:space="0" w:color="auto"/>
            <w:bottom w:val="single" w:sz="6" w:space="0" w:color="auto"/>
            <w:right w:val="single" w:sz="6" w:space="0" w:color="auto"/>
          </w:tblBorders>
        </w:tblPrEx>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2A3E6219" w14:textId="77777777" w:rsidR="00CF2E9C" w:rsidRPr="00BE1BCB" w:rsidRDefault="00CF2E9C" w:rsidP="004A4AEF">
            <w:pPr>
              <w:pStyle w:val="TAC"/>
            </w:pPr>
          </w:p>
          <w:p w14:paraId="3646182C" w14:textId="77777777" w:rsidR="00CF2E9C" w:rsidRPr="00BE1BCB" w:rsidRDefault="00CF2E9C" w:rsidP="004A4AEF">
            <w:pPr>
              <w:pStyle w:val="TAC"/>
            </w:pPr>
          </w:p>
          <w:p w14:paraId="3A1A2794" w14:textId="77777777" w:rsidR="00CF2E9C" w:rsidRPr="00BE1BCB" w:rsidRDefault="00CF2E9C" w:rsidP="004A4AEF">
            <w:pPr>
              <w:pStyle w:val="TAC"/>
            </w:pPr>
          </w:p>
          <w:p w14:paraId="186D1935" w14:textId="77777777" w:rsidR="00CF2E9C" w:rsidRPr="00BE1BCB" w:rsidRDefault="00CF2E9C" w:rsidP="004A4AEF">
            <w:pPr>
              <w:pStyle w:val="TAC"/>
            </w:pPr>
            <w:r w:rsidRPr="00BE1BCB">
              <w:t>ATSSS rule 2</w:t>
            </w:r>
          </w:p>
        </w:tc>
        <w:tc>
          <w:tcPr>
            <w:tcW w:w="1134" w:type="dxa"/>
            <w:tcBorders>
              <w:top w:val="nil"/>
              <w:left w:val="single" w:sz="6" w:space="0" w:color="auto"/>
              <w:bottom w:val="nil"/>
              <w:right w:val="nil"/>
            </w:tcBorders>
          </w:tcPr>
          <w:p w14:paraId="2C6CC1D3" w14:textId="77777777" w:rsidR="00CF2E9C" w:rsidRPr="00BE1BCB" w:rsidRDefault="00CF2E9C" w:rsidP="004A4AEF">
            <w:pPr>
              <w:pStyle w:val="TAL"/>
            </w:pPr>
            <w:r w:rsidRPr="00BE1BCB">
              <w:t>octet s+1</w:t>
            </w:r>
          </w:p>
          <w:p w14:paraId="63547EA3" w14:textId="77777777" w:rsidR="00CF2E9C" w:rsidRPr="00BE1BCB" w:rsidRDefault="00CF2E9C" w:rsidP="004A4AEF">
            <w:pPr>
              <w:pStyle w:val="TAL"/>
            </w:pPr>
          </w:p>
          <w:p w14:paraId="3B8B1BE4" w14:textId="77777777" w:rsidR="00CF2E9C" w:rsidRPr="00BE1BCB" w:rsidRDefault="00CF2E9C" w:rsidP="004A4AEF">
            <w:pPr>
              <w:pStyle w:val="TAL"/>
            </w:pPr>
          </w:p>
          <w:p w14:paraId="62B9CA26" w14:textId="77777777" w:rsidR="00CF2E9C" w:rsidRPr="00BE1BCB" w:rsidRDefault="00CF2E9C" w:rsidP="004A4AEF">
            <w:pPr>
              <w:pStyle w:val="TAL"/>
            </w:pPr>
          </w:p>
          <w:p w14:paraId="0C8D0939" w14:textId="77777777" w:rsidR="00CF2E9C" w:rsidRPr="00BE1BCB" w:rsidRDefault="00CF2E9C" w:rsidP="004A4AEF">
            <w:pPr>
              <w:pStyle w:val="TAL"/>
            </w:pPr>
          </w:p>
          <w:p w14:paraId="19A77506" w14:textId="77777777" w:rsidR="00CF2E9C" w:rsidRPr="00BE1BCB" w:rsidRDefault="00CF2E9C" w:rsidP="004A4AEF">
            <w:pPr>
              <w:pStyle w:val="TAL"/>
            </w:pPr>
          </w:p>
          <w:p w14:paraId="48412C30" w14:textId="77777777" w:rsidR="00CF2E9C" w:rsidRPr="00BE1BCB" w:rsidRDefault="00CF2E9C" w:rsidP="004A4AEF">
            <w:pPr>
              <w:pStyle w:val="TAL"/>
            </w:pPr>
            <w:r w:rsidRPr="00BE1BCB">
              <w:t>octet t</w:t>
            </w:r>
          </w:p>
        </w:tc>
      </w:tr>
      <w:tr w:rsidR="00CF2E9C" w:rsidRPr="00BE1BCB" w14:paraId="251BAF16" w14:textId="77777777" w:rsidTr="004A4AEF">
        <w:tblPrEx>
          <w:tblBorders>
            <w:top w:val="single" w:sz="6" w:space="0" w:color="auto"/>
            <w:left w:val="single" w:sz="6" w:space="0" w:color="auto"/>
            <w:bottom w:val="single" w:sz="6" w:space="0" w:color="auto"/>
            <w:right w:val="single" w:sz="6" w:space="0" w:color="auto"/>
          </w:tblBorders>
        </w:tblPrEx>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19554D33" w14:textId="77777777" w:rsidR="00CF2E9C" w:rsidRPr="00BE1BCB" w:rsidRDefault="00CF2E9C" w:rsidP="004A4AEF">
            <w:pPr>
              <w:pStyle w:val="TAC"/>
            </w:pPr>
          </w:p>
          <w:p w14:paraId="787F5053" w14:textId="77777777" w:rsidR="00CF2E9C" w:rsidRPr="00BE1BCB" w:rsidRDefault="00CF2E9C" w:rsidP="004A4AEF">
            <w:pPr>
              <w:pStyle w:val="TAC"/>
            </w:pPr>
            <w:r w:rsidRPr="00BE1BCB">
              <w:t>…</w:t>
            </w:r>
          </w:p>
        </w:tc>
        <w:tc>
          <w:tcPr>
            <w:tcW w:w="1134" w:type="dxa"/>
            <w:tcBorders>
              <w:top w:val="nil"/>
              <w:left w:val="single" w:sz="6" w:space="0" w:color="auto"/>
              <w:bottom w:val="nil"/>
              <w:right w:val="nil"/>
            </w:tcBorders>
          </w:tcPr>
          <w:p w14:paraId="47398633" w14:textId="77777777" w:rsidR="00CF2E9C" w:rsidRPr="00BE1BCB" w:rsidRDefault="00CF2E9C" w:rsidP="004A4AEF">
            <w:pPr>
              <w:pStyle w:val="TAL"/>
            </w:pPr>
            <w:r w:rsidRPr="00BE1BCB">
              <w:t>octet t+1</w:t>
            </w:r>
          </w:p>
          <w:p w14:paraId="04DE2AB9" w14:textId="77777777" w:rsidR="00CF2E9C" w:rsidRPr="00BE1BCB" w:rsidRDefault="00CF2E9C" w:rsidP="004A4AEF">
            <w:pPr>
              <w:pStyle w:val="TAL"/>
            </w:pPr>
          </w:p>
          <w:p w14:paraId="5A19A6AA" w14:textId="77777777" w:rsidR="00CF2E9C" w:rsidRPr="00BE1BCB" w:rsidRDefault="00CF2E9C" w:rsidP="004A4AEF">
            <w:pPr>
              <w:pStyle w:val="TAL"/>
            </w:pPr>
            <w:r w:rsidRPr="00BE1BCB">
              <w:t>octet u</w:t>
            </w:r>
          </w:p>
        </w:tc>
      </w:tr>
      <w:tr w:rsidR="00CF2E9C" w:rsidRPr="00BE1BCB" w14:paraId="1E524F39" w14:textId="77777777" w:rsidTr="004A4AEF">
        <w:tblPrEx>
          <w:tblBorders>
            <w:top w:val="single" w:sz="6" w:space="0" w:color="auto"/>
            <w:left w:val="single" w:sz="6" w:space="0" w:color="auto"/>
            <w:bottom w:val="single" w:sz="6" w:space="0" w:color="auto"/>
            <w:right w:val="single" w:sz="6" w:space="0" w:color="auto"/>
          </w:tblBorders>
        </w:tblPrEx>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3218A4FA" w14:textId="77777777" w:rsidR="00CF2E9C" w:rsidRPr="00BE1BCB" w:rsidRDefault="00CF2E9C" w:rsidP="004A4AEF">
            <w:pPr>
              <w:pStyle w:val="TAC"/>
            </w:pPr>
          </w:p>
          <w:p w14:paraId="767DD752" w14:textId="77777777" w:rsidR="00CF2E9C" w:rsidRPr="00BE1BCB" w:rsidRDefault="00CF2E9C" w:rsidP="004A4AEF">
            <w:pPr>
              <w:pStyle w:val="TAC"/>
            </w:pPr>
          </w:p>
          <w:p w14:paraId="54BA5016" w14:textId="77777777" w:rsidR="00CF2E9C" w:rsidRPr="00BE1BCB" w:rsidRDefault="00CF2E9C" w:rsidP="004A4AEF">
            <w:pPr>
              <w:pStyle w:val="TAC"/>
            </w:pPr>
          </w:p>
          <w:p w14:paraId="0A9F3A08" w14:textId="77777777" w:rsidR="00CF2E9C" w:rsidRPr="00BE1BCB" w:rsidRDefault="00CF2E9C" w:rsidP="004A4AEF">
            <w:pPr>
              <w:pStyle w:val="TAC"/>
            </w:pPr>
            <w:r w:rsidRPr="00BE1BCB">
              <w:t>ATSSS rule n</w:t>
            </w:r>
          </w:p>
        </w:tc>
        <w:tc>
          <w:tcPr>
            <w:tcW w:w="1134" w:type="dxa"/>
            <w:tcBorders>
              <w:top w:val="nil"/>
              <w:left w:val="single" w:sz="6" w:space="0" w:color="auto"/>
              <w:bottom w:val="nil"/>
              <w:right w:val="nil"/>
            </w:tcBorders>
          </w:tcPr>
          <w:p w14:paraId="1981F6D0" w14:textId="77777777" w:rsidR="00CF2E9C" w:rsidRPr="00BE1BCB" w:rsidRDefault="00CF2E9C" w:rsidP="004A4AEF">
            <w:pPr>
              <w:pStyle w:val="TAL"/>
            </w:pPr>
            <w:r w:rsidRPr="00BE1BCB">
              <w:t>octet u+1</w:t>
            </w:r>
          </w:p>
          <w:p w14:paraId="29E63BFE" w14:textId="77777777" w:rsidR="00CF2E9C" w:rsidRPr="00BE1BCB" w:rsidRDefault="00CF2E9C" w:rsidP="004A4AEF">
            <w:pPr>
              <w:pStyle w:val="TAL"/>
            </w:pPr>
          </w:p>
          <w:p w14:paraId="00983C1F" w14:textId="77777777" w:rsidR="00CF2E9C" w:rsidRPr="00BE1BCB" w:rsidRDefault="00CF2E9C" w:rsidP="004A4AEF">
            <w:pPr>
              <w:pStyle w:val="TAL"/>
            </w:pPr>
          </w:p>
          <w:p w14:paraId="6B471141" w14:textId="77777777" w:rsidR="00CF2E9C" w:rsidRPr="00BE1BCB" w:rsidRDefault="00CF2E9C" w:rsidP="004A4AEF">
            <w:pPr>
              <w:pStyle w:val="TAL"/>
            </w:pPr>
          </w:p>
          <w:p w14:paraId="206DD9F6" w14:textId="77777777" w:rsidR="00CF2E9C" w:rsidRPr="00BE1BCB" w:rsidRDefault="00CF2E9C" w:rsidP="004A4AEF">
            <w:pPr>
              <w:pStyle w:val="TAL"/>
            </w:pPr>
          </w:p>
          <w:p w14:paraId="314F6E3C" w14:textId="77777777" w:rsidR="00CF2E9C" w:rsidRPr="00BE1BCB" w:rsidRDefault="00CF2E9C" w:rsidP="004A4AEF">
            <w:pPr>
              <w:pStyle w:val="TAL"/>
            </w:pPr>
          </w:p>
          <w:p w14:paraId="4F44D2A8" w14:textId="77777777" w:rsidR="00CF2E9C" w:rsidRPr="00BE1BCB" w:rsidRDefault="00CF2E9C" w:rsidP="004A4AEF">
            <w:pPr>
              <w:pStyle w:val="TAL"/>
            </w:pPr>
            <w:r w:rsidRPr="00BE1BCB">
              <w:t>octet b</w:t>
            </w:r>
          </w:p>
        </w:tc>
      </w:tr>
    </w:tbl>
    <w:p w14:paraId="56B60F87" w14:textId="77777777" w:rsidR="00CF2E9C" w:rsidRPr="00BE1BCB" w:rsidRDefault="00CF2E9C" w:rsidP="00CF2E9C">
      <w:pPr>
        <w:pStyle w:val="TF"/>
      </w:pPr>
      <w:r w:rsidRPr="00BE1BCB">
        <w:t>Figure 6.1.3.2-1: ATSSS parameter contents including one or more ATSSS rules</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420DCC" w:rsidRPr="002A12F4" w14:paraId="609FED5C" w14:textId="77777777" w:rsidTr="00157EFD">
        <w:trPr>
          <w:cantSplit/>
          <w:jc w:val="center"/>
        </w:trPr>
        <w:tc>
          <w:tcPr>
            <w:tcW w:w="708" w:type="dxa"/>
          </w:tcPr>
          <w:p w14:paraId="217E955F" w14:textId="77777777" w:rsidR="00420DCC" w:rsidRPr="002A12F4" w:rsidRDefault="00420DCC" w:rsidP="00420DCC">
            <w:pPr>
              <w:pStyle w:val="TAC"/>
            </w:pPr>
            <w:bookmarkStart w:id="274" w:name="_Hlk74584804"/>
            <w:r w:rsidRPr="002A12F4">
              <w:lastRenderedPageBreak/>
              <w:t>8</w:t>
            </w:r>
          </w:p>
        </w:tc>
        <w:tc>
          <w:tcPr>
            <w:tcW w:w="709" w:type="dxa"/>
          </w:tcPr>
          <w:p w14:paraId="1035237F" w14:textId="77777777" w:rsidR="00420DCC" w:rsidRPr="002A12F4" w:rsidRDefault="00420DCC" w:rsidP="00420DCC">
            <w:pPr>
              <w:pStyle w:val="TAC"/>
            </w:pPr>
            <w:r w:rsidRPr="002A12F4">
              <w:t>7</w:t>
            </w:r>
          </w:p>
        </w:tc>
        <w:tc>
          <w:tcPr>
            <w:tcW w:w="709" w:type="dxa"/>
          </w:tcPr>
          <w:p w14:paraId="619F8BA3" w14:textId="77777777" w:rsidR="00420DCC" w:rsidRPr="002A12F4" w:rsidRDefault="00420DCC" w:rsidP="00420DCC">
            <w:pPr>
              <w:pStyle w:val="TAC"/>
            </w:pPr>
            <w:r w:rsidRPr="002A12F4">
              <w:t>6</w:t>
            </w:r>
          </w:p>
        </w:tc>
        <w:tc>
          <w:tcPr>
            <w:tcW w:w="709" w:type="dxa"/>
          </w:tcPr>
          <w:p w14:paraId="40BCD783" w14:textId="77777777" w:rsidR="00420DCC" w:rsidRPr="002A12F4" w:rsidRDefault="00420DCC" w:rsidP="00420DCC">
            <w:pPr>
              <w:pStyle w:val="TAC"/>
            </w:pPr>
            <w:r w:rsidRPr="002A12F4">
              <w:t>5</w:t>
            </w:r>
          </w:p>
        </w:tc>
        <w:tc>
          <w:tcPr>
            <w:tcW w:w="709" w:type="dxa"/>
          </w:tcPr>
          <w:p w14:paraId="27A49AA0" w14:textId="77777777" w:rsidR="00420DCC" w:rsidRPr="002A12F4" w:rsidRDefault="00420DCC" w:rsidP="00420DCC">
            <w:pPr>
              <w:pStyle w:val="TAC"/>
            </w:pPr>
            <w:r w:rsidRPr="002A12F4">
              <w:t>4</w:t>
            </w:r>
          </w:p>
        </w:tc>
        <w:tc>
          <w:tcPr>
            <w:tcW w:w="709" w:type="dxa"/>
          </w:tcPr>
          <w:p w14:paraId="70CCC463" w14:textId="77777777" w:rsidR="00420DCC" w:rsidRPr="002A12F4" w:rsidRDefault="00420DCC" w:rsidP="00420DCC">
            <w:pPr>
              <w:pStyle w:val="TAC"/>
            </w:pPr>
            <w:r w:rsidRPr="002A12F4">
              <w:t>3</w:t>
            </w:r>
          </w:p>
        </w:tc>
        <w:tc>
          <w:tcPr>
            <w:tcW w:w="709" w:type="dxa"/>
          </w:tcPr>
          <w:p w14:paraId="7A97091D" w14:textId="77777777" w:rsidR="00420DCC" w:rsidRPr="002A12F4" w:rsidRDefault="00420DCC" w:rsidP="00420DCC">
            <w:pPr>
              <w:pStyle w:val="TAC"/>
            </w:pPr>
            <w:r w:rsidRPr="002A12F4">
              <w:t>2</w:t>
            </w:r>
          </w:p>
        </w:tc>
        <w:tc>
          <w:tcPr>
            <w:tcW w:w="709" w:type="dxa"/>
          </w:tcPr>
          <w:p w14:paraId="0F45A72F" w14:textId="77777777" w:rsidR="00420DCC" w:rsidRPr="002A12F4" w:rsidRDefault="00420DCC" w:rsidP="00420DCC">
            <w:pPr>
              <w:pStyle w:val="TAC"/>
            </w:pPr>
            <w:r w:rsidRPr="002A12F4">
              <w:t>1</w:t>
            </w:r>
          </w:p>
        </w:tc>
        <w:tc>
          <w:tcPr>
            <w:tcW w:w="1134" w:type="dxa"/>
          </w:tcPr>
          <w:p w14:paraId="7E2B5D1C" w14:textId="77777777" w:rsidR="00420DCC" w:rsidRPr="002A12F4" w:rsidRDefault="00420DCC" w:rsidP="00420DCC">
            <w:pPr>
              <w:pStyle w:val="TAL"/>
            </w:pPr>
          </w:p>
        </w:tc>
      </w:tr>
      <w:tr w:rsidR="00420DCC" w:rsidRPr="002A12F4" w14:paraId="259C95D0" w14:textId="77777777" w:rsidTr="00157EFD">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7261DBBA" w14:textId="77777777" w:rsidR="00420DCC" w:rsidRPr="002A12F4" w:rsidRDefault="00420DCC" w:rsidP="00420DCC">
            <w:pPr>
              <w:pStyle w:val="TAC"/>
            </w:pPr>
            <w:r>
              <w:t>Length of ATSSS rule</w:t>
            </w:r>
          </w:p>
        </w:tc>
        <w:tc>
          <w:tcPr>
            <w:tcW w:w="1134" w:type="dxa"/>
          </w:tcPr>
          <w:p w14:paraId="2F3771B2" w14:textId="77777777" w:rsidR="00420DCC" w:rsidRDefault="00420DCC" w:rsidP="00420DCC">
            <w:pPr>
              <w:pStyle w:val="TAL"/>
            </w:pPr>
            <w:r>
              <w:t>octet a+1</w:t>
            </w:r>
          </w:p>
          <w:p w14:paraId="7D118EB4" w14:textId="77777777" w:rsidR="00420DCC" w:rsidRPr="002A12F4" w:rsidRDefault="00420DCC" w:rsidP="00420DCC">
            <w:pPr>
              <w:pStyle w:val="TAL"/>
            </w:pPr>
            <w:r w:rsidRPr="002A12F4">
              <w:t xml:space="preserve">octet </w:t>
            </w:r>
            <w:r>
              <w:t>a+2</w:t>
            </w:r>
          </w:p>
        </w:tc>
      </w:tr>
      <w:tr w:rsidR="00420DCC" w:rsidRPr="002A12F4" w14:paraId="4AFD9E2F" w14:textId="77777777" w:rsidTr="00157EFD">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032C214F" w14:textId="77777777" w:rsidR="00420DCC" w:rsidRPr="002A12F4" w:rsidRDefault="00420DCC" w:rsidP="00420DCC">
            <w:pPr>
              <w:pStyle w:val="TAC"/>
            </w:pPr>
            <w:r>
              <w:t>ATSSS rule ID</w:t>
            </w:r>
          </w:p>
        </w:tc>
        <w:tc>
          <w:tcPr>
            <w:tcW w:w="1134" w:type="dxa"/>
          </w:tcPr>
          <w:p w14:paraId="4F0697E2" w14:textId="77777777" w:rsidR="00420DCC" w:rsidRPr="002A12F4" w:rsidRDefault="00420DCC" w:rsidP="00420DCC">
            <w:pPr>
              <w:pStyle w:val="TAL"/>
            </w:pPr>
            <w:r w:rsidRPr="002A12F4">
              <w:t xml:space="preserve">octet </w:t>
            </w:r>
            <w:r>
              <w:t>a+3</w:t>
            </w:r>
          </w:p>
        </w:tc>
      </w:tr>
      <w:tr w:rsidR="00420DCC" w:rsidRPr="002A12F4" w14:paraId="7DB85D4D" w14:textId="77777777" w:rsidTr="00157EFD">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7EAA3CD3" w14:textId="77777777" w:rsidR="00420DCC" w:rsidRPr="002A12F4" w:rsidRDefault="00420DCC" w:rsidP="00420DCC">
            <w:pPr>
              <w:pStyle w:val="TAC"/>
            </w:pPr>
            <w:r>
              <w:t>ATSSS rule operation</w:t>
            </w:r>
          </w:p>
        </w:tc>
        <w:tc>
          <w:tcPr>
            <w:tcW w:w="1134" w:type="dxa"/>
          </w:tcPr>
          <w:p w14:paraId="63EC5CFE" w14:textId="77777777" w:rsidR="00420DCC" w:rsidRPr="002A12F4" w:rsidRDefault="00420DCC" w:rsidP="00420DCC">
            <w:pPr>
              <w:pStyle w:val="TAL"/>
            </w:pPr>
            <w:r w:rsidRPr="002A12F4">
              <w:t xml:space="preserve">octet </w:t>
            </w:r>
            <w:r>
              <w:t>a+4</w:t>
            </w:r>
          </w:p>
        </w:tc>
      </w:tr>
      <w:tr w:rsidR="00420DCC" w:rsidRPr="002A12F4" w14:paraId="6098655F" w14:textId="77777777" w:rsidTr="00157EFD">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24E05BCB" w14:textId="77777777" w:rsidR="00420DCC" w:rsidRPr="002A12F4" w:rsidRDefault="00420DCC" w:rsidP="00420DCC">
            <w:pPr>
              <w:pStyle w:val="TAC"/>
            </w:pPr>
            <w:r w:rsidRPr="002A12F4">
              <w:t>Precedence value</w:t>
            </w:r>
            <w:r>
              <w:t xml:space="preserve"> of ATSSS rule</w:t>
            </w:r>
          </w:p>
        </w:tc>
        <w:tc>
          <w:tcPr>
            <w:tcW w:w="1134" w:type="dxa"/>
          </w:tcPr>
          <w:p w14:paraId="4E2E484C" w14:textId="77777777" w:rsidR="00420DCC" w:rsidRPr="002A12F4" w:rsidRDefault="00420DCC" w:rsidP="00420DCC">
            <w:pPr>
              <w:pStyle w:val="TAL"/>
            </w:pPr>
            <w:r w:rsidRPr="002A12F4">
              <w:t xml:space="preserve">octet </w:t>
            </w:r>
            <w:r>
              <w:t>a+5</w:t>
            </w:r>
          </w:p>
        </w:tc>
      </w:tr>
      <w:tr w:rsidR="00420DCC" w:rsidRPr="002A12F4" w14:paraId="76CF8F36" w14:textId="77777777" w:rsidTr="00157EFD">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5175DE94" w14:textId="77777777" w:rsidR="00420DCC" w:rsidRPr="002A12F4" w:rsidRDefault="00420DCC" w:rsidP="00420DCC">
            <w:pPr>
              <w:pStyle w:val="TAC"/>
            </w:pPr>
            <w:r w:rsidRPr="002A12F4">
              <w:t>Length of traffic descriptor</w:t>
            </w:r>
          </w:p>
        </w:tc>
        <w:tc>
          <w:tcPr>
            <w:tcW w:w="1134" w:type="dxa"/>
          </w:tcPr>
          <w:p w14:paraId="31E8B147" w14:textId="77777777" w:rsidR="00420DCC" w:rsidRDefault="00420DCC" w:rsidP="00420DCC">
            <w:pPr>
              <w:pStyle w:val="TAL"/>
            </w:pPr>
            <w:r w:rsidRPr="002A12F4">
              <w:t xml:space="preserve">octet </w:t>
            </w:r>
            <w:r>
              <w:t>a+6</w:t>
            </w:r>
          </w:p>
          <w:p w14:paraId="46E5BEA5" w14:textId="77777777" w:rsidR="00420DCC" w:rsidRPr="002A12F4" w:rsidRDefault="00420DCC" w:rsidP="00420DCC">
            <w:pPr>
              <w:pStyle w:val="TAL"/>
            </w:pPr>
            <w:r>
              <w:t>octet a+7</w:t>
            </w:r>
          </w:p>
        </w:tc>
      </w:tr>
      <w:tr w:rsidR="00420DCC" w:rsidRPr="002A12F4" w14:paraId="79633938" w14:textId="77777777" w:rsidTr="00157EFD">
        <w:trPr>
          <w:jc w:val="center"/>
        </w:trPr>
        <w:tc>
          <w:tcPr>
            <w:tcW w:w="5671" w:type="dxa"/>
            <w:gridSpan w:val="8"/>
            <w:tcBorders>
              <w:left w:val="single" w:sz="6" w:space="0" w:color="auto"/>
              <w:bottom w:val="single" w:sz="6" w:space="0" w:color="auto"/>
              <w:right w:val="single" w:sz="6" w:space="0" w:color="auto"/>
            </w:tcBorders>
          </w:tcPr>
          <w:p w14:paraId="13B61191" w14:textId="77777777" w:rsidR="00420DCC" w:rsidRDefault="00420DCC" w:rsidP="00420DCC">
            <w:pPr>
              <w:pStyle w:val="TAC"/>
            </w:pPr>
          </w:p>
          <w:p w14:paraId="4ACCA065" w14:textId="77777777" w:rsidR="00420DCC" w:rsidRPr="002A12F4" w:rsidRDefault="00420DCC" w:rsidP="00420DCC">
            <w:pPr>
              <w:pStyle w:val="TAC"/>
            </w:pPr>
          </w:p>
          <w:p w14:paraId="27322FCA" w14:textId="77777777" w:rsidR="00420DCC" w:rsidRPr="002A12F4" w:rsidRDefault="00420DCC" w:rsidP="00420DCC">
            <w:pPr>
              <w:pStyle w:val="TAC"/>
            </w:pPr>
            <w:r w:rsidRPr="002A12F4">
              <w:t>Traffic descriptor</w:t>
            </w:r>
          </w:p>
        </w:tc>
        <w:tc>
          <w:tcPr>
            <w:tcW w:w="1134" w:type="dxa"/>
          </w:tcPr>
          <w:p w14:paraId="4B601DD7" w14:textId="77777777" w:rsidR="00420DCC" w:rsidRPr="002A12F4" w:rsidRDefault="00420DCC" w:rsidP="00420DCC">
            <w:pPr>
              <w:pStyle w:val="TAL"/>
            </w:pPr>
            <w:r w:rsidRPr="002A12F4">
              <w:t>octet</w:t>
            </w:r>
            <w:r>
              <w:t xml:space="preserve"> a+8</w:t>
            </w:r>
          </w:p>
          <w:p w14:paraId="4165A98E" w14:textId="77777777" w:rsidR="00420DCC" w:rsidRDefault="00420DCC" w:rsidP="00420DCC">
            <w:pPr>
              <w:pStyle w:val="TAL"/>
            </w:pPr>
          </w:p>
          <w:p w14:paraId="74268E5D" w14:textId="77777777" w:rsidR="00420DCC" w:rsidRDefault="00420DCC" w:rsidP="00420DCC">
            <w:pPr>
              <w:pStyle w:val="TAL"/>
            </w:pPr>
          </w:p>
          <w:p w14:paraId="06308791" w14:textId="77777777" w:rsidR="00420DCC" w:rsidRPr="002A12F4" w:rsidRDefault="00420DCC" w:rsidP="00420DCC">
            <w:pPr>
              <w:pStyle w:val="TAL"/>
            </w:pPr>
          </w:p>
          <w:p w14:paraId="0ECD69DF" w14:textId="77777777" w:rsidR="00420DCC" w:rsidRPr="002A12F4" w:rsidRDefault="00420DCC" w:rsidP="00420DCC">
            <w:pPr>
              <w:pStyle w:val="TAL"/>
            </w:pPr>
            <w:r w:rsidRPr="002A12F4">
              <w:t xml:space="preserve">octet </w:t>
            </w:r>
            <w:r>
              <w:t>s-4</w:t>
            </w:r>
          </w:p>
        </w:tc>
      </w:tr>
      <w:tr w:rsidR="00420DCC" w:rsidRPr="002A12F4" w14:paraId="051D81F1" w14:textId="77777777" w:rsidTr="00157EFD">
        <w:trPr>
          <w:jc w:val="center"/>
        </w:trPr>
        <w:tc>
          <w:tcPr>
            <w:tcW w:w="5671" w:type="dxa"/>
            <w:gridSpan w:val="8"/>
            <w:tcBorders>
              <w:left w:val="single" w:sz="6" w:space="0" w:color="auto"/>
              <w:bottom w:val="single" w:sz="6" w:space="0" w:color="auto"/>
              <w:right w:val="single" w:sz="6" w:space="0" w:color="auto"/>
            </w:tcBorders>
          </w:tcPr>
          <w:p w14:paraId="6E9715CC" w14:textId="77777777" w:rsidR="00420DCC" w:rsidRDefault="00420DCC" w:rsidP="00420DCC">
            <w:pPr>
              <w:pStyle w:val="TAC"/>
            </w:pPr>
          </w:p>
          <w:p w14:paraId="352C2813" w14:textId="77777777" w:rsidR="00420DCC" w:rsidRPr="002A12F4" w:rsidRDefault="00420DCC" w:rsidP="00420DCC">
            <w:pPr>
              <w:pStyle w:val="TAC"/>
            </w:pPr>
            <w:r>
              <w:t>Access</w:t>
            </w:r>
            <w:r w:rsidRPr="002A12F4">
              <w:t xml:space="preserve"> selection descriptor</w:t>
            </w:r>
          </w:p>
        </w:tc>
        <w:tc>
          <w:tcPr>
            <w:tcW w:w="1134" w:type="dxa"/>
          </w:tcPr>
          <w:p w14:paraId="7A0A2934" w14:textId="77777777" w:rsidR="00420DCC" w:rsidRDefault="00420DCC" w:rsidP="00420DCC">
            <w:pPr>
              <w:pStyle w:val="TAL"/>
            </w:pPr>
            <w:r w:rsidRPr="002A12F4">
              <w:t xml:space="preserve">octet </w:t>
            </w:r>
            <w:r>
              <w:t>s-3</w:t>
            </w:r>
          </w:p>
          <w:p w14:paraId="72DBBAF4" w14:textId="77777777" w:rsidR="00420DCC" w:rsidRDefault="00420DCC" w:rsidP="00420DCC">
            <w:pPr>
              <w:pStyle w:val="TAL"/>
            </w:pPr>
          </w:p>
          <w:p w14:paraId="72A027A3" w14:textId="77777777" w:rsidR="00420DCC" w:rsidRPr="002A12F4" w:rsidRDefault="00420DCC" w:rsidP="00420DCC">
            <w:pPr>
              <w:pStyle w:val="TAL"/>
            </w:pPr>
            <w:r>
              <w:t>octet s*</w:t>
            </w:r>
          </w:p>
        </w:tc>
      </w:tr>
    </w:tbl>
    <w:bookmarkEnd w:id="274"/>
    <w:p w14:paraId="580EB96A" w14:textId="77777777" w:rsidR="00420DCC" w:rsidRPr="003168A2" w:rsidRDefault="00420DCC" w:rsidP="00420DCC">
      <w:pPr>
        <w:pStyle w:val="TH"/>
      </w:pPr>
      <w:r w:rsidRPr="00BD0557">
        <w:t>Figure </w:t>
      </w:r>
      <w:r>
        <w:t>6.1.3.2-2</w:t>
      </w:r>
      <w:r w:rsidRPr="00BD0557">
        <w:t xml:space="preserve">: </w:t>
      </w:r>
      <w:r>
        <w:t>ATSSS</w:t>
      </w:r>
      <w:r w:rsidRPr="00BD0557">
        <w:t xml:space="preserve"> </w:t>
      </w:r>
      <w:r>
        <w:t>rule</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CF2E9C" w:rsidRPr="00BE1BCB" w14:paraId="057E29A6" w14:textId="77777777" w:rsidTr="004A4AEF">
        <w:trPr>
          <w:cantSplit/>
          <w:jc w:val="center"/>
        </w:trPr>
        <w:tc>
          <w:tcPr>
            <w:tcW w:w="708" w:type="dxa"/>
          </w:tcPr>
          <w:p w14:paraId="47EC008F" w14:textId="77777777" w:rsidR="00CF2E9C" w:rsidRPr="00BE1BCB" w:rsidRDefault="00CF2E9C" w:rsidP="004A4AEF">
            <w:pPr>
              <w:pStyle w:val="TAC"/>
            </w:pPr>
            <w:r w:rsidRPr="00BE1BCB">
              <w:t>8</w:t>
            </w:r>
          </w:p>
        </w:tc>
        <w:tc>
          <w:tcPr>
            <w:tcW w:w="709" w:type="dxa"/>
          </w:tcPr>
          <w:p w14:paraId="43DE3AC0" w14:textId="77777777" w:rsidR="00CF2E9C" w:rsidRPr="00BE1BCB" w:rsidRDefault="00CF2E9C" w:rsidP="004A4AEF">
            <w:pPr>
              <w:pStyle w:val="TAC"/>
            </w:pPr>
            <w:r w:rsidRPr="00BE1BCB">
              <w:t>7</w:t>
            </w:r>
          </w:p>
        </w:tc>
        <w:tc>
          <w:tcPr>
            <w:tcW w:w="709" w:type="dxa"/>
          </w:tcPr>
          <w:p w14:paraId="3F80B88F" w14:textId="77777777" w:rsidR="00CF2E9C" w:rsidRPr="00BE1BCB" w:rsidRDefault="00CF2E9C" w:rsidP="004A4AEF">
            <w:pPr>
              <w:pStyle w:val="TAC"/>
            </w:pPr>
            <w:r w:rsidRPr="00BE1BCB">
              <w:t>6</w:t>
            </w:r>
          </w:p>
        </w:tc>
        <w:tc>
          <w:tcPr>
            <w:tcW w:w="709" w:type="dxa"/>
          </w:tcPr>
          <w:p w14:paraId="48351380" w14:textId="77777777" w:rsidR="00CF2E9C" w:rsidRPr="00BE1BCB" w:rsidRDefault="00CF2E9C" w:rsidP="004A4AEF">
            <w:pPr>
              <w:pStyle w:val="TAC"/>
            </w:pPr>
            <w:r w:rsidRPr="00BE1BCB">
              <w:t>5</w:t>
            </w:r>
          </w:p>
        </w:tc>
        <w:tc>
          <w:tcPr>
            <w:tcW w:w="709" w:type="dxa"/>
          </w:tcPr>
          <w:p w14:paraId="3739EF44" w14:textId="77777777" w:rsidR="00CF2E9C" w:rsidRPr="00BE1BCB" w:rsidRDefault="00CF2E9C" w:rsidP="004A4AEF">
            <w:pPr>
              <w:pStyle w:val="TAC"/>
            </w:pPr>
            <w:r w:rsidRPr="00BE1BCB">
              <w:t>4</w:t>
            </w:r>
          </w:p>
        </w:tc>
        <w:tc>
          <w:tcPr>
            <w:tcW w:w="709" w:type="dxa"/>
          </w:tcPr>
          <w:p w14:paraId="449CCE68" w14:textId="77777777" w:rsidR="00CF2E9C" w:rsidRPr="00BE1BCB" w:rsidRDefault="00CF2E9C" w:rsidP="004A4AEF">
            <w:pPr>
              <w:pStyle w:val="TAC"/>
            </w:pPr>
            <w:r w:rsidRPr="00BE1BCB">
              <w:t>3</w:t>
            </w:r>
          </w:p>
        </w:tc>
        <w:tc>
          <w:tcPr>
            <w:tcW w:w="709" w:type="dxa"/>
          </w:tcPr>
          <w:p w14:paraId="4EA7494B" w14:textId="77777777" w:rsidR="00CF2E9C" w:rsidRPr="00BE1BCB" w:rsidRDefault="00CF2E9C" w:rsidP="004A4AEF">
            <w:pPr>
              <w:pStyle w:val="TAC"/>
            </w:pPr>
            <w:r w:rsidRPr="00BE1BCB">
              <w:t>2</w:t>
            </w:r>
          </w:p>
        </w:tc>
        <w:tc>
          <w:tcPr>
            <w:tcW w:w="709" w:type="dxa"/>
          </w:tcPr>
          <w:p w14:paraId="02B3901A" w14:textId="77777777" w:rsidR="00CF2E9C" w:rsidRPr="00BE1BCB" w:rsidRDefault="00CF2E9C" w:rsidP="004A4AEF">
            <w:pPr>
              <w:pStyle w:val="TAC"/>
            </w:pPr>
            <w:r w:rsidRPr="00BE1BCB">
              <w:t>1</w:t>
            </w:r>
          </w:p>
        </w:tc>
        <w:tc>
          <w:tcPr>
            <w:tcW w:w="1134" w:type="dxa"/>
          </w:tcPr>
          <w:p w14:paraId="3DABDE5B" w14:textId="77777777" w:rsidR="00CF2E9C" w:rsidRPr="00BE1BCB" w:rsidRDefault="00CF2E9C" w:rsidP="004A4AEF">
            <w:pPr>
              <w:pStyle w:val="TAL"/>
            </w:pPr>
          </w:p>
        </w:tc>
      </w:tr>
      <w:tr w:rsidR="00CF2E9C" w:rsidRPr="00BE1BCB" w14:paraId="6FBEC8C6" w14:textId="77777777" w:rsidTr="004A4AEF">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54106E97" w14:textId="77777777" w:rsidR="00CF2E9C" w:rsidRPr="00BE1BCB" w:rsidRDefault="00CF2E9C" w:rsidP="004A4AEF">
            <w:pPr>
              <w:pStyle w:val="TAC"/>
            </w:pPr>
            <w:r w:rsidRPr="00BE1BCB">
              <w:t>Length of access selection descriptor</w:t>
            </w:r>
          </w:p>
        </w:tc>
        <w:tc>
          <w:tcPr>
            <w:tcW w:w="1134" w:type="dxa"/>
          </w:tcPr>
          <w:p w14:paraId="156F73EB" w14:textId="77777777" w:rsidR="00CF2E9C" w:rsidRPr="00BE1BCB" w:rsidRDefault="00CF2E9C" w:rsidP="004A4AEF">
            <w:pPr>
              <w:pStyle w:val="TAL"/>
            </w:pPr>
            <w:r w:rsidRPr="00BE1BCB">
              <w:t>octet s-3</w:t>
            </w:r>
          </w:p>
        </w:tc>
      </w:tr>
      <w:tr w:rsidR="00CF2E9C" w:rsidRPr="00BE1BCB" w14:paraId="32EB1AE3" w14:textId="77777777" w:rsidTr="004A4AEF">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05293BEF" w14:textId="77777777" w:rsidR="00CF2E9C" w:rsidRPr="00BE1BCB" w:rsidRDefault="00CF2E9C" w:rsidP="004A4AEF">
            <w:pPr>
              <w:pStyle w:val="TAC"/>
            </w:pPr>
            <w:r w:rsidRPr="00BE1BCB">
              <w:t>Steering functionality</w:t>
            </w:r>
          </w:p>
        </w:tc>
        <w:tc>
          <w:tcPr>
            <w:tcW w:w="1134" w:type="dxa"/>
          </w:tcPr>
          <w:p w14:paraId="19ECF7CC" w14:textId="77777777" w:rsidR="00CF2E9C" w:rsidRPr="00BE1BCB" w:rsidRDefault="00CF2E9C" w:rsidP="004A4AEF">
            <w:pPr>
              <w:pStyle w:val="TAL"/>
            </w:pPr>
            <w:r w:rsidRPr="00BE1BCB">
              <w:t>octet s-2</w:t>
            </w:r>
          </w:p>
        </w:tc>
      </w:tr>
      <w:tr w:rsidR="00CF2E9C" w:rsidRPr="00BE1BCB" w14:paraId="767D65B3" w14:textId="77777777" w:rsidTr="004A4AEF">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00733EC6" w14:textId="77777777" w:rsidR="00CF2E9C" w:rsidRPr="00BE1BCB" w:rsidRDefault="00CF2E9C" w:rsidP="004A4AEF">
            <w:pPr>
              <w:pStyle w:val="TAC"/>
            </w:pPr>
            <w:r w:rsidRPr="00BE1BCB">
              <w:t>Steering mode</w:t>
            </w:r>
          </w:p>
        </w:tc>
        <w:tc>
          <w:tcPr>
            <w:tcW w:w="1134" w:type="dxa"/>
          </w:tcPr>
          <w:p w14:paraId="603BF045" w14:textId="77777777" w:rsidR="00CF2E9C" w:rsidRPr="00BE1BCB" w:rsidRDefault="00A95813" w:rsidP="004A4AEF">
            <w:pPr>
              <w:pStyle w:val="TAL"/>
            </w:pPr>
            <w:r w:rsidRPr="00BE1BCB">
              <w:t>o</w:t>
            </w:r>
            <w:r w:rsidR="00CF2E9C" w:rsidRPr="00BE1BCB">
              <w:t>ctet s-1</w:t>
            </w:r>
          </w:p>
        </w:tc>
      </w:tr>
      <w:tr w:rsidR="00CF2E9C" w:rsidRPr="00BE1BCB" w14:paraId="14B99641" w14:textId="77777777" w:rsidTr="004A4AEF">
        <w:trPr>
          <w:jc w:val="center"/>
        </w:trPr>
        <w:tc>
          <w:tcPr>
            <w:tcW w:w="5671" w:type="dxa"/>
            <w:gridSpan w:val="8"/>
            <w:tcBorders>
              <w:left w:val="single" w:sz="6" w:space="0" w:color="auto"/>
              <w:bottom w:val="single" w:sz="6" w:space="0" w:color="auto"/>
              <w:right w:val="single" w:sz="6" w:space="0" w:color="auto"/>
            </w:tcBorders>
          </w:tcPr>
          <w:p w14:paraId="43B37924" w14:textId="77777777" w:rsidR="00CF2E9C" w:rsidRPr="00BE1BCB" w:rsidRDefault="00CF2E9C" w:rsidP="004A4AEF">
            <w:pPr>
              <w:pStyle w:val="TAC"/>
            </w:pPr>
            <w:r w:rsidRPr="00BE1BCB">
              <w:t>Steering mode information</w:t>
            </w:r>
          </w:p>
        </w:tc>
        <w:tc>
          <w:tcPr>
            <w:tcW w:w="1134" w:type="dxa"/>
          </w:tcPr>
          <w:p w14:paraId="573B3052" w14:textId="77777777" w:rsidR="00CF2E9C" w:rsidRPr="00BE1BCB" w:rsidRDefault="00CF2E9C" w:rsidP="004A4AEF">
            <w:pPr>
              <w:pStyle w:val="TAL"/>
            </w:pPr>
            <w:r w:rsidRPr="00BE1BCB">
              <w:t>octet s*</w:t>
            </w:r>
          </w:p>
        </w:tc>
      </w:tr>
    </w:tbl>
    <w:p w14:paraId="2EC5F4A3" w14:textId="77777777" w:rsidR="00CF2E9C" w:rsidRPr="00BE1BCB" w:rsidRDefault="00CF2E9C" w:rsidP="00CF2E9C">
      <w:pPr>
        <w:pStyle w:val="TH"/>
      </w:pPr>
      <w:r w:rsidRPr="00BE1BCB">
        <w:t>Figure 6.1.3.2-3: Access selection descriptor</w:t>
      </w:r>
    </w:p>
    <w:p w14:paraId="7B46CD74" w14:textId="77777777" w:rsidR="00CF2E9C" w:rsidRPr="00BE1BCB" w:rsidRDefault="00CF2E9C" w:rsidP="00CF2E9C">
      <w:pPr>
        <w:pStyle w:val="TH"/>
      </w:pPr>
      <w:r w:rsidRPr="00BE1BCB">
        <w:t>Table 6.1.3.2-1: ATSSS parameter contents including an ATSSS rule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33"/>
        <w:gridCol w:w="321"/>
        <w:gridCol w:w="33"/>
        <w:gridCol w:w="321"/>
        <w:gridCol w:w="33"/>
        <w:gridCol w:w="322"/>
        <w:gridCol w:w="33"/>
        <w:gridCol w:w="321"/>
        <w:gridCol w:w="33"/>
        <w:gridCol w:w="321"/>
        <w:gridCol w:w="33"/>
        <w:gridCol w:w="322"/>
        <w:gridCol w:w="24"/>
        <w:gridCol w:w="9"/>
        <w:gridCol w:w="321"/>
        <w:gridCol w:w="33"/>
        <w:gridCol w:w="17"/>
        <w:gridCol w:w="304"/>
        <w:gridCol w:w="33"/>
        <w:gridCol w:w="43"/>
        <w:gridCol w:w="279"/>
        <w:gridCol w:w="33"/>
        <w:gridCol w:w="67"/>
        <w:gridCol w:w="3798"/>
        <w:gridCol w:w="33"/>
      </w:tblGrid>
      <w:tr w:rsidR="004C55C7" w:rsidRPr="002A12F4" w14:paraId="7AD90E20" w14:textId="77777777" w:rsidTr="00157EFD">
        <w:trPr>
          <w:gridAfter w:val="1"/>
          <w:wAfter w:w="33" w:type="dxa"/>
          <w:cantSplit/>
          <w:jc w:val="center"/>
        </w:trPr>
        <w:tc>
          <w:tcPr>
            <w:tcW w:w="7087" w:type="dxa"/>
            <w:gridSpan w:val="24"/>
          </w:tcPr>
          <w:p w14:paraId="6644DCD7" w14:textId="77777777" w:rsidR="004C55C7" w:rsidRDefault="004C55C7" w:rsidP="00157EFD">
            <w:pPr>
              <w:pStyle w:val="TAL"/>
            </w:pPr>
            <w:r>
              <w:t>ATSSS rule ID (octet a+3)</w:t>
            </w:r>
          </w:p>
        </w:tc>
      </w:tr>
      <w:tr w:rsidR="004C55C7" w:rsidRPr="002A12F4" w14:paraId="3AA6F26A" w14:textId="77777777" w:rsidTr="00157EFD">
        <w:trPr>
          <w:gridAfter w:val="1"/>
          <w:wAfter w:w="33" w:type="dxa"/>
          <w:cantSplit/>
          <w:jc w:val="center"/>
        </w:trPr>
        <w:tc>
          <w:tcPr>
            <w:tcW w:w="7087" w:type="dxa"/>
            <w:gridSpan w:val="24"/>
          </w:tcPr>
          <w:p w14:paraId="73FFE2A6" w14:textId="77777777" w:rsidR="004C55C7" w:rsidRDefault="004C55C7" w:rsidP="00157EFD">
            <w:pPr>
              <w:pStyle w:val="TAL"/>
            </w:pPr>
            <w:r>
              <w:t>The ATSSS rule ID specifies the identity of the individual ATSSS rule on which the ATSSS rule operation in octet a+4 is applied.</w:t>
            </w:r>
          </w:p>
        </w:tc>
      </w:tr>
      <w:tr w:rsidR="004C55C7" w:rsidRPr="002A12F4" w14:paraId="152D6AA0" w14:textId="77777777" w:rsidTr="00157EFD">
        <w:trPr>
          <w:gridAfter w:val="1"/>
          <w:wAfter w:w="33" w:type="dxa"/>
          <w:cantSplit/>
          <w:jc w:val="center"/>
        </w:trPr>
        <w:tc>
          <w:tcPr>
            <w:tcW w:w="7087" w:type="dxa"/>
            <w:gridSpan w:val="24"/>
          </w:tcPr>
          <w:p w14:paraId="31AEACF1" w14:textId="77777777" w:rsidR="004C55C7" w:rsidRDefault="004C55C7" w:rsidP="00157EFD">
            <w:pPr>
              <w:pStyle w:val="TAL"/>
            </w:pPr>
          </w:p>
        </w:tc>
      </w:tr>
      <w:tr w:rsidR="004C55C7" w:rsidRPr="002A12F4" w14:paraId="2A22952F" w14:textId="77777777" w:rsidTr="00157EFD">
        <w:trPr>
          <w:gridAfter w:val="1"/>
          <w:wAfter w:w="33" w:type="dxa"/>
          <w:cantSplit/>
          <w:jc w:val="center"/>
        </w:trPr>
        <w:tc>
          <w:tcPr>
            <w:tcW w:w="7087" w:type="dxa"/>
            <w:gridSpan w:val="24"/>
          </w:tcPr>
          <w:p w14:paraId="0A604422" w14:textId="77777777" w:rsidR="004C55C7" w:rsidRDefault="004C55C7" w:rsidP="00157EFD">
            <w:pPr>
              <w:pStyle w:val="TAL"/>
            </w:pPr>
            <w:r>
              <w:t>ATSSS rule operation (octet a+4)</w:t>
            </w:r>
          </w:p>
        </w:tc>
      </w:tr>
      <w:tr w:rsidR="004C55C7" w:rsidRPr="002A12F4" w14:paraId="2ADA512B" w14:textId="77777777" w:rsidTr="00157EFD">
        <w:trPr>
          <w:gridAfter w:val="1"/>
          <w:wAfter w:w="33" w:type="dxa"/>
          <w:cantSplit/>
          <w:jc w:val="center"/>
        </w:trPr>
        <w:tc>
          <w:tcPr>
            <w:tcW w:w="7087" w:type="dxa"/>
            <w:gridSpan w:val="24"/>
          </w:tcPr>
          <w:p w14:paraId="0BC1F4D5" w14:textId="77777777" w:rsidR="004C55C7" w:rsidRPr="002A12F4" w:rsidRDefault="004C55C7" w:rsidP="00157EFD">
            <w:pPr>
              <w:pStyle w:val="TAL"/>
            </w:pPr>
            <w:r>
              <w:t>The ATSSS rule operation is encoded as follows:</w:t>
            </w:r>
          </w:p>
        </w:tc>
      </w:tr>
      <w:tr w:rsidR="004C55C7" w:rsidRPr="002A12F4" w14:paraId="0D7CBAF1" w14:textId="77777777" w:rsidTr="00157EFD">
        <w:trPr>
          <w:gridAfter w:val="1"/>
          <w:wAfter w:w="33" w:type="dxa"/>
          <w:cantSplit/>
          <w:jc w:val="center"/>
        </w:trPr>
        <w:tc>
          <w:tcPr>
            <w:tcW w:w="7087" w:type="dxa"/>
            <w:gridSpan w:val="24"/>
          </w:tcPr>
          <w:p w14:paraId="1468A488" w14:textId="77777777" w:rsidR="004C55C7" w:rsidRPr="002A12F4" w:rsidRDefault="004C55C7" w:rsidP="00157EFD">
            <w:pPr>
              <w:pStyle w:val="TAL"/>
            </w:pPr>
            <w:r>
              <w:t>Bits</w:t>
            </w:r>
          </w:p>
        </w:tc>
      </w:tr>
      <w:tr w:rsidR="004C55C7" w:rsidRPr="002A12F4" w14:paraId="517FFFAE" w14:textId="77777777" w:rsidTr="00157EFD">
        <w:trPr>
          <w:gridAfter w:val="1"/>
          <w:wAfter w:w="33" w:type="dxa"/>
          <w:cantSplit/>
          <w:jc w:val="center"/>
        </w:trPr>
        <w:tc>
          <w:tcPr>
            <w:tcW w:w="354" w:type="dxa"/>
            <w:gridSpan w:val="2"/>
          </w:tcPr>
          <w:p w14:paraId="051C789C" w14:textId="77777777" w:rsidR="004C55C7" w:rsidRPr="000819C6" w:rsidRDefault="004C55C7" w:rsidP="00157EFD">
            <w:pPr>
              <w:pStyle w:val="TAL"/>
              <w:rPr>
                <w:b/>
              </w:rPr>
            </w:pPr>
            <w:r w:rsidRPr="000819C6">
              <w:rPr>
                <w:b/>
              </w:rPr>
              <w:t>8</w:t>
            </w:r>
          </w:p>
        </w:tc>
        <w:tc>
          <w:tcPr>
            <w:tcW w:w="354" w:type="dxa"/>
            <w:gridSpan w:val="2"/>
          </w:tcPr>
          <w:p w14:paraId="304BAFF8" w14:textId="77777777" w:rsidR="004C55C7" w:rsidRPr="000819C6" w:rsidRDefault="004C55C7" w:rsidP="00157EFD">
            <w:pPr>
              <w:pStyle w:val="TAL"/>
              <w:rPr>
                <w:b/>
              </w:rPr>
            </w:pPr>
            <w:r w:rsidRPr="000819C6">
              <w:rPr>
                <w:b/>
              </w:rPr>
              <w:t>7</w:t>
            </w:r>
          </w:p>
        </w:tc>
        <w:tc>
          <w:tcPr>
            <w:tcW w:w="355" w:type="dxa"/>
            <w:gridSpan w:val="2"/>
          </w:tcPr>
          <w:p w14:paraId="62AA98E1" w14:textId="77777777" w:rsidR="004C55C7" w:rsidRPr="000819C6" w:rsidRDefault="004C55C7" w:rsidP="00157EFD">
            <w:pPr>
              <w:pStyle w:val="TAL"/>
              <w:rPr>
                <w:b/>
              </w:rPr>
            </w:pPr>
            <w:r w:rsidRPr="000819C6">
              <w:rPr>
                <w:b/>
              </w:rPr>
              <w:t>6</w:t>
            </w:r>
          </w:p>
        </w:tc>
        <w:tc>
          <w:tcPr>
            <w:tcW w:w="354" w:type="dxa"/>
            <w:gridSpan w:val="2"/>
          </w:tcPr>
          <w:p w14:paraId="45B7DD22" w14:textId="77777777" w:rsidR="004C55C7" w:rsidRPr="000819C6" w:rsidRDefault="004C55C7" w:rsidP="00157EFD">
            <w:pPr>
              <w:pStyle w:val="TAL"/>
              <w:rPr>
                <w:b/>
              </w:rPr>
            </w:pPr>
            <w:r w:rsidRPr="000819C6">
              <w:rPr>
                <w:b/>
              </w:rPr>
              <w:t>5</w:t>
            </w:r>
          </w:p>
        </w:tc>
        <w:tc>
          <w:tcPr>
            <w:tcW w:w="354" w:type="dxa"/>
            <w:gridSpan w:val="2"/>
          </w:tcPr>
          <w:p w14:paraId="39AB42AF" w14:textId="77777777" w:rsidR="004C55C7" w:rsidRPr="000819C6" w:rsidRDefault="004C55C7" w:rsidP="00157EFD">
            <w:pPr>
              <w:pStyle w:val="TAL"/>
              <w:rPr>
                <w:b/>
              </w:rPr>
            </w:pPr>
            <w:r w:rsidRPr="000819C6">
              <w:rPr>
                <w:b/>
              </w:rPr>
              <w:t>4</w:t>
            </w:r>
          </w:p>
        </w:tc>
        <w:tc>
          <w:tcPr>
            <w:tcW w:w="355" w:type="dxa"/>
            <w:gridSpan w:val="2"/>
          </w:tcPr>
          <w:p w14:paraId="7A2A0B89" w14:textId="77777777" w:rsidR="004C55C7" w:rsidRPr="000819C6" w:rsidRDefault="004C55C7" w:rsidP="00157EFD">
            <w:pPr>
              <w:pStyle w:val="TAL"/>
              <w:rPr>
                <w:b/>
              </w:rPr>
            </w:pPr>
            <w:r w:rsidRPr="000819C6">
              <w:rPr>
                <w:b/>
              </w:rPr>
              <w:t>3</w:t>
            </w:r>
          </w:p>
        </w:tc>
        <w:tc>
          <w:tcPr>
            <w:tcW w:w="354" w:type="dxa"/>
            <w:gridSpan w:val="3"/>
          </w:tcPr>
          <w:p w14:paraId="3A09906A" w14:textId="77777777" w:rsidR="004C55C7" w:rsidRPr="000819C6" w:rsidRDefault="004C55C7" w:rsidP="00157EFD">
            <w:pPr>
              <w:pStyle w:val="TAL"/>
              <w:rPr>
                <w:b/>
              </w:rPr>
            </w:pPr>
            <w:r w:rsidRPr="000819C6">
              <w:rPr>
                <w:b/>
              </w:rPr>
              <w:t>2</w:t>
            </w:r>
          </w:p>
        </w:tc>
        <w:tc>
          <w:tcPr>
            <w:tcW w:w="354" w:type="dxa"/>
            <w:gridSpan w:val="3"/>
          </w:tcPr>
          <w:p w14:paraId="1BF5FFE9" w14:textId="77777777" w:rsidR="004C55C7" w:rsidRPr="000819C6" w:rsidRDefault="004C55C7" w:rsidP="00157EFD">
            <w:pPr>
              <w:pStyle w:val="TAL"/>
              <w:rPr>
                <w:b/>
              </w:rPr>
            </w:pPr>
            <w:r w:rsidRPr="000819C6">
              <w:rPr>
                <w:b/>
              </w:rPr>
              <w:t>1</w:t>
            </w:r>
          </w:p>
        </w:tc>
        <w:tc>
          <w:tcPr>
            <w:tcW w:w="355" w:type="dxa"/>
            <w:gridSpan w:val="3"/>
          </w:tcPr>
          <w:p w14:paraId="47675979" w14:textId="77777777" w:rsidR="004C55C7" w:rsidRPr="000819C6" w:rsidRDefault="004C55C7" w:rsidP="00157EFD">
            <w:pPr>
              <w:pStyle w:val="TAL"/>
              <w:rPr>
                <w:b/>
              </w:rPr>
            </w:pPr>
          </w:p>
        </w:tc>
        <w:tc>
          <w:tcPr>
            <w:tcW w:w="3898" w:type="dxa"/>
            <w:gridSpan w:val="3"/>
          </w:tcPr>
          <w:p w14:paraId="62E049E7" w14:textId="77777777" w:rsidR="004C55C7" w:rsidRPr="000819C6" w:rsidRDefault="004C55C7" w:rsidP="00157EFD">
            <w:pPr>
              <w:pStyle w:val="TAL"/>
              <w:rPr>
                <w:b/>
              </w:rPr>
            </w:pPr>
          </w:p>
        </w:tc>
      </w:tr>
      <w:tr w:rsidR="004C55C7" w:rsidRPr="002A12F4" w14:paraId="30EBDB94" w14:textId="77777777" w:rsidTr="00157EFD">
        <w:trPr>
          <w:gridAfter w:val="1"/>
          <w:wAfter w:w="33" w:type="dxa"/>
          <w:cantSplit/>
          <w:jc w:val="center"/>
        </w:trPr>
        <w:tc>
          <w:tcPr>
            <w:tcW w:w="354" w:type="dxa"/>
            <w:gridSpan w:val="2"/>
          </w:tcPr>
          <w:p w14:paraId="36808B1B" w14:textId="77777777" w:rsidR="004C55C7" w:rsidRDefault="004C55C7" w:rsidP="00157EFD">
            <w:pPr>
              <w:pStyle w:val="TAL"/>
            </w:pPr>
            <w:r>
              <w:t>0</w:t>
            </w:r>
          </w:p>
        </w:tc>
        <w:tc>
          <w:tcPr>
            <w:tcW w:w="354" w:type="dxa"/>
            <w:gridSpan w:val="2"/>
          </w:tcPr>
          <w:p w14:paraId="7C655CED" w14:textId="77777777" w:rsidR="004C55C7" w:rsidRDefault="004C55C7" w:rsidP="00157EFD">
            <w:pPr>
              <w:pStyle w:val="TAL"/>
            </w:pPr>
            <w:r>
              <w:t>0</w:t>
            </w:r>
          </w:p>
        </w:tc>
        <w:tc>
          <w:tcPr>
            <w:tcW w:w="355" w:type="dxa"/>
            <w:gridSpan w:val="2"/>
          </w:tcPr>
          <w:p w14:paraId="57AAF34C" w14:textId="77777777" w:rsidR="004C55C7" w:rsidRDefault="004C55C7" w:rsidP="00157EFD">
            <w:pPr>
              <w:pStyle w:val="TAL"/>
            </w:pPr>
            <w:r>
              <w:t>0</w:t>
            </w:r>
          </w:p>
        </w:tc>
        <w:tc>
          <w:tcPr>
            <w:tcW w:w="354" w:type="dxa"/>
            <w:gridSpan w:val="2"/>
          </w:tcPr>
          <w:p w14:paraId="5444868C" w14:textId="77777777" w:rsidR="004C55C7" w:rsidRDefault="004C55C7" w:rsidP="00157EFD">
            <w:pPr>
              <w:pStyle w:val="TAL"/>
            </w:pPr>
            <w:r>
              <w:t>0</w:t>
            </w:r>
          </w:p>
        </w:tc>
        <w:tc>
          <w:tcPr>
            <w:tcW w:w="354" w:type="dxa"/>
            <w:gridSpan w:val="2"/>
          </w:tcPr>
          <w:p w14:paraId="63EA7DD4" w14:textId="77777777" w:rsidR="004C55C7" w:rsidRDefault="004C55C7" w:rsidP="00157EFD">
            <w:pPr>
              <w:pStyle w:val="TAL"/>
            </w:pPr>
            <w:r>
              <w:t>0</w:t>
            </w:r>
          </w:p>
        </w:tc>
        <w:tc>
          <w:tcPr>
            <w:tcW w:w="355" w:type="dxa"/>
            <w:gridSpan w:val="2"/>
          </w:tcPr>
          <w:p w14:paraId="35EA071B" w14:textId="77777777" w:rsidR="004C55C7" w:rsidRDefault="004C55C7" w:rsidP="00157EFD">
            <w:pPr>
              <w:pStyle w:val="TAL"/>
            </w:pPr>
            <w:r>
              <w:t>0</w:t>
            </w:r>
          </w:p>
        </w:tc>
        <w:tc>
          <w:tcPr>
            <w:tcW w:w="354" w:type="dxa"/>
            <w:gridSpan w:val="3"/>
          </w:tcPr>
          <w:p w14:paraId="6E1F6F85" w14:textId="77777777" w:rsidR="004C55C7" w:rsidRDefault="004C55C7" w:rsidP="00157EFD">
            <w:pPr>
              <w:pStyle w:val="TAL"/>
            </w:pPr>
            <w:r>
              <w:t>0</w:t>
            </w:r>
          </w:p>
        </w:tc>
        <w:tc>
          <w:tcPr>
            <w:tcW w:w="354" w:type="dxa"/>
            <w:gridSpan w:val="3"/>
          </w:tcPr>
          <w:p w14:paraId="470643EB" w14:textId="77777777" w:rsidR="004C55C7" w:rsidRDefault="004C55C7" w:rsidP="00157EFD">
            <w:pPr>
              <w:pStyle w:val="TAL"/>
            </w:pPr>
            <w:r>
              <w:t>1</w:t>
            </w:r>
          </w:p>
        </w:tc>
        <w:tc>
          <w:tcPr>
            <w:tcW w:w="355" w:type="dxa"/>
            <w:gridSpan w:val="3"/>
          </w:tcPr>
          <w:p w14:paraId="566858EC" w14:textId="77777777" w:rsidR="004C55C7" w:rsidRDefault="004C55C7" w:rsidP="00157EFD">
            <w:pPr>
              <w:pStyle w:val="TAL"/>
            </w:pPr>
          </w:p>
        </w:tc>
        <w:tc>
          <w:tcPr>
            <w:tcW w:w="3898" w:type="dxa"/>
            <w:gridSpan w:val="3"/>
          </w:tcPr>
          <w:p w14:paraId="7C284BAB" w14:textId="77777777" w:rsidR="004C55C7" w:rsidRDefault="004C55C7" w:rsidP="00157EFD">
            <w:pPr>
              <w:pStyle w:val="TAL"/>
            </w:pPr>
            <w:r>
              <w:t>Add or replace ATSSS rule</w:t>
            </w:r>
          </w:p>
        </w:tc>
      </w:tr>
      <w:tr w:rsidR="004C55C7" w:rsidRPr="002A12F4" w14:paraId="09319D87" w14:textId="77777777" w:rsidTr="00157EFD">
        <w:trPr>
          <w:gridAfter w:val="1"/>
          <w:wAfter w:w="33" w:type="dxa"/>
          <w:cantSplit/>
          <w:jc w:val="center"/>
        </w:trPr>
        <w:tc>
          <w:tcPr>
            <w:tcW w:w="354" w:type="dxa"/>
            <w:gridSpan w:val="2"/>
          </w:tcPr>
          <w:p w14:paraId="63538B5D" w14:textId="77777777" w:rsidR="004C55C7" w:rsidRDefault="004C55C7" w:rsidP="00157EFD">
            <w:pPr>
              <w:pStyle w:val="TAL"/>
            </w:pPr>
            <w:r>
              <w:t>0</w:t>
            </w:r>
          </w:p>
        </w:tc>
        <w:tc>
          <w:tcPr>
            <w:tcW w:w="354" w:type="dxa"/>
            <w:gridSpan w:val="2"/>
          </w:tcPr>
          <w:p w14:paraId="17165D62" w14:textId="77777777" w:rsidR="004C55C7" w:rsidRDefault="004C55C7" w:rsidP="00157EFD">
            <w:pPr>
              <w:pStyle w:val="TAL"/>
            </w:pPr>
            <w:r>
              <w:t>0</w:t>
            </w:r>
          </w:p>
        </w:tc>
        <w:tc>
          <w:tcPr>
            <w:tcW w:w="355" w:type="dxa"/>
            <w:gridSpan w:val="2"/>
          </w:tcPr>
          <w:p w14:paraId="50092FF9" w14:textId="77777777" w:rsidR="004C55C7" w:rsidRDefault="004C55C7" w:rsidP="00157EFD">
            <w:pPr>
              <w:pStyle w:val="TAL"/>
            </w:pPr>
            <w:r>
              <w:t>0</w:t>
            </w:r>
          </w:p>
        </w:tc>
        <w:tc>
          <w:tcPr>
            <w:tcW w:w="354" w:type="dxa"/>
            <w:gridSpan w:val="2"/>
          </w:tcPr>
          <w:p w14:paraId="0B824637" w14:textId="77777777" w:rsidR="004C55C7" w:rsidRDefault="004C55C7" w:rsidP="00157EFD">
            <w:pPr>
              <w:pStyle w:val="TAL"/>
            </w:pPr>
            <w:r>
              <w:t>0</w:t>
            </w:r>
          </w:p>
        </w:tc>
        <w:tc>
          <w:tcPr>
            <w:tcW w:w="354" w:type="dxa"/>
            <w:gridSpan w:val="2"/>
          </w:tcPr>
          <w:p w14:paraId="1FCC6EE5" w14:textId="77777777" w:rsidR="004C55C7" w:rsidRDefault="004C55C7" w:rsidP="00157EFD">
            <w:pPr>
              <w:pStyle w:val="TAL"/>
            </w:pPr>
            <w:r>
              <w:t>0</w:t>
            </w:r>
          </w:p>
        </w:tc>
        <w:tc>
          <w:tcPr>
            <w:tcW w:w="355" w:type="dxa"/>
            <w:gridSpan w:val="2"/>
          </w:tcPr>
          <w:p w14:paraId="00C7028A" w14:textId="77777777" w:rsidR="004C55C7" w:rsidRDefault="004C55C7" w:rsidP="00157EFD">
            <w:pPr>
              <w:pStyle w:val="TAL"/>
            </w:pPr>
            <w:r>
              <w:t>0</w:t>
            </w:r>
          </w:p>
        </w:tc>
        <w:tc>
          <w:tcPr>
            <w:tcW w:w="354" w:type="dxa"/>
            <w:gridSpan w:val="3"/>
          </w:tcPr>
          <w:p w14:paraId="6DB91636" w14:textId="77777777" w:rsidR="004C55C7" w:rsidRDefault="004C55C7" w:rsidP="00157EFD">
            <w:pPr>
              <w:pStyle w:val="TAL"/>
            </w:pPr>
            <w:r>
              <w:t>1</w:t>
            </w:r>
          </w:p>
        </w:tc>
        <w:tc>
          <w:tcPr>
            <w:tcW w:w="354" w:type="dxa"/>
            <w:gridSpan w:val="3"/>
          </w:tcPr>
          <w:p w14:paraId="70960AA7" w14:textId="77777777" w:rsidR="004C55C7" w:rsidRDefault="004C55C7" w:rsidP="00157EFD">
            <w:pPr>
              <w:pStyle w:val="TAL"/>
            </w:pPr>
            <w:r>
              <w:t>0</w:t>
            </w:r>
          </w:p>
        </w:tc>
        <w:tc>
          <w:tcPr>
            <w:tcW w:w="355" w:type="dxa"/>
            <w:gridSpan w:val="3"/>
          </w:tcPr>
          <w:p w14:paraId="4723A9C5" w14:textId="77777777" w:rsidR="004C55C7" w:rsidRDefault="004C55C7" w:rsidP="00157EFD">
            <w:pPr>
              <w:pStyle w:val="TAL"/>
            </w:pPr>
          </w:p>
        </w:tc>
        <w:tc>
          <w:tcPr>
            <w:tcW w:w="3898" w:type="dxa"/>
            <w:gridSpan w:val="3"/>
          </w:tcPr>
          <w:p w14:paraId="3E34C335" w14:textId="77777777" w:rsidR="004C55C7" w:rsidRDefault="004C55C7" w:rsidP="00157EFD">
            <w:pPr>
              <w:pStyle w:val="TAL"/>
            </w:pPr>
            <w:r>
              <w:t>Delete ATSSS rule</w:t>
            </w:r>
          </w:p>
        </w:tc>
      </w:tr>
      <w:tr w:rsidR="004C55C7" w:rsidRPr="002A12F4" w14:paraId="53994E63" w14:textId="77777777" w:rsidTr="00157EFD">
        <w:trPr>
          <w:gridAfter w:val="1"/>
          <w:wAfter w:w="33" w:type="dxa"/>
          <w:cantSplit/>
          <w:jc w:val="center"/>
        </w:trPr>
        <w:tc>
          <w:tcPr>
            <w:tcW w:w="7087" w:type="dxa"/>
            <w:gridSpan w:val="24"/>
          </w:tcPr>
          <w:p w14:paraId="4F74EC47" w14:textId="77777777" w:rsidR="004C55C7" w:rsidRDefault="004C55C7" w:rsidP="00157EFD">
            <w:pPr>
              <w:pStyle w:val="TAL"/>
            </w:pPr>
            <w:r w:rsidRPr="000819C6">
              <w:t>All other values are spare.</w:t>
            </w:r>
          </w:p>
        </w:tc>
      </w:tr>
      <w:tr w:rsidR="004C55C7" w:rsidRPr="002A12F4" w14:paraId="14BDFAC9" w14:textId="77777777" w:rsidTr="00157EFD">
        <w:trPr>
          <w:gridAfter w:val="1"/>
          <w:wAfter w:w="33" w:type="dxa"/>
          <w:cantSplit/>
          <w:jc w:val="center"/>
        </w:trPr>
        <w:tc>
          <w:tcPr>
            <w:tcW w:w="7087" w:type="dxa"/>
            <w:gridSpan w:val="24"/>
          </w:tcPr>
          <w:p w14:paraId="3B6109B3" w14:textId="77777777" w:rsidR="004C55C7" w:rsidRPr="002A12F4" w:rsidRDefault="004C55C7" w:rsidP="00157EFD">
            <w:pPr>
              <w:pStyle w:val="TAL"/>
            </w:pPr>
          </w:p>
        </w:tc>
      </w:tr>
      <w:tr w:rsidR="004C55C7" w:rsidRPr="002A12F4" w14:paraId="67E5932A" w14:textId="77777777" w:rsidTr="00157EFD">
        <w:trPr>
          <w:gridAfter w:val="1"/>
          <w:wAfter w:w="33" w:type="dxa"/>
          <w:cantSplit/>
          <w:jc w:val="center"/>
        </w:trPr>
        <w:tc>
          <w:tcPr>
            <w:tcW w:w="7087" w:type="dxa"/>
            <w:gridSpan w:val="24"/>
          </w:tcPr>
          <w:p w14:paraId="574AB3EE" w14:textId="77777777" w:rsidR="004C55C7" w:rsidRPr="002A12F4" w:rsidRDefault="004C55C7" w:rsidP="00157EFD">
            <w:pPr>
              <w:pStyle w:val="TAL"/>
            </w:pPr>
            <w:r>
              <w:t xml:space="preserve">If </w:t>
            </w:r>
            <w:r w:rsidRPr="002A12F4">
              <w:t>"</w:t>
            </w:r>
            <w:r>
              <w:t>Add or replace ATSSS rule</w:t>
            </w:r>
            <w:r w:rsidRPr="002A12F4">
              <w:t>"</w:t>
            </w:r>
            <w:r>
              <w:t xml:space="preserve"> is indicated, the ATSSS rule with identity as indicated in ATSSS rule ID </w:t>
            </w:r>
            <w:r w:rsidRPr="00270D4E">
              <w:t>and contents as indicated in the following octets of the ATSSS rule parameter</w:t>
            </w:r>
            <w:r>
              <w:t xml:space="preserve"> is added to the set of ATSSS rules. </w:t>
            </w:r>
            <w:r w:rsidRPr="00270D4E">
              <w:t>If an ATSSS rule with the same ATSSS rule ID does not exist in the set of ATSSS rules, a new rule is created and added.</w:t>
            </w:r>
            <w:r>
              <w:t xml:space="preserve"> If an ATSSS rule with the same ATSSS rule ID exists in the set of ATSSS rules, the old rule is replaced with the new ATSSS rule. If </w:t>
            </w:r>
            <w:r w:rsidRPr="002A12F4">
              <w:t>"</w:t>
            </w:r>
            <w:r>
              <w:t>Delete ATSSS rule</w:t>
            </w:r>
            <w:r w:rsidRPr="002A12F4">
              <w:t>"</w:t>
            </w:r>
            <w:r>
              <w:t xml:space="preserve"> is indicated, the ATSSS rule with identity as indicated in the ATSSS rule ID parameter is deleted from the set of ATSSS set of rules and octets a+5 and onwards of the ATSSS rule parameter are ignored. If no ATSSS rule </w:t>
            </w:r>
            <w:r w:rsidRPr="00A42A72">
              <w:t>with identity as indicated in the ATSSS rule ID parameter</w:t>
            </w:r>
            <w:r>
              <w:t xml:space="preserve"> exists in the set of ATSSS rules, the Delete ATSSS rule operation is successful without changes to the set of ATSSS rules.</w:t>
            </w:r>
          </w:p>
        </w:tc>
      </w:tr>
      <w:tr w:rsidR="004C55C7" w:rsidRPr="002A12F4" w14:paraId="0B3B33DB" w14:textId="77777777" w:rsidTr="00157EFD">
        <w:trPr>
          <w:gridAfter w:val="1"/>
          <w:wAfter w:w="33" w:type="dxa"/>
          <w:cantSplit/>
          <w:jc w:val="center"/>
        </w:trPr>
        <w:tc>
          <w:tcPr>
            <w:tcW w:w="7087" w:type="dxa"/>
            <w:gridSpan w:val="24"/>
          </w:tcPr>
          <w:p w14:paraId="6D4BAD10" w14:textId="77777777" w:rsidR="004C55C7" w:rsidRPr="002A12F4" w:rsidRDefault="004C55C7" w:rsidP="00157EFD">
            <w:pPr>
              <w:pStyle w:val="TAL"/>
            </w:pPr>
          </w:p>
        </w:tc>
      </w:tr>
      <w:tr w:rsidR="004C55C7" w:rsidRPr="002A12F4" w14:paraId="4DE5190C" w14:textId="77777777" w:rsidTr="00157EFD">
        <w:trPr>
          <w:gridAfter w:val="1"/>
          <w:wAfter w:w="33" w:type="dxa"/>
          <w:cantSplit/>
          <w:jc w:val="center"/>
        </w:trPr>
        <w:tc>
          <w:tcPr>
            <w:tcW w:w="7087" w:type="dxa"/>
            <w:gridSpan w:val="24"/>
          </w:tcPr>
          <w:p w14:paraId="7941018B" w14:textId="77777777" w:rsidR="004C55C7" w:rsidRPr="002A12F4" w:rsidRDefault="004C55C7" w:rsidP="00157EFD">
            <w:pPr>
              <w:pStyle w:val="TAL"/>
            </w:pPr>
            <w:r w:rsidRPr="002A12F4">
              <w:t>Precedence value</w:t>
            </w:r>
            <w:r>
              <w:t xml:space="preserve"> of an ATSSS rule</w:t>
            </w:r>
            <w:r w:rsidRPr="002A12F4">
              <w:t xml:space="preserve"> (octet </w:t>
            </w:r>
            <w:r>
              <w:t>a+5</w:t>
            </w:r>
            <w:r w:rsidRPr="002A12F4">
              <w:t>)</w:t>
            </w:r>
          </w:p>
        </w:tc>
      </w:tr>
      <w:tr w:rsidR="004C55C7" w:rsidRPr="002A12F4" w14:paraId="0F8E6322" w14:textId="77777777" w:rsidTr="00157EFD">
        <w:trPr>
          <w:gridAfter w:val="1"/>
          <w:wAfter w:w="33" w:type="dxa"/>
          <w:cantSplit/>
          <w:jc w:val="center"/>
        </w:trPr>
        <w:tc>
          <w:tcPr>
            <w:tcW w:w="7087" w:type="dxa"/>
            <w:gridSpan w:val="24"/>
          </w:tcPr>
          <w:p w14:paraId="68FEBC65" w14:textId="77777777" w:rsidR="004C55C7" w:rsidRPr="002A12F4" w:rsidRDefault="004C55C7" w:rsidP="00157EFD">
            <w:pPr>
              <w:pStyle w:val="TAL"/>
            </w:pPr>
            <w:r w:rsidRPr="002A12F4">
              <w:t xml:space="preserve">The precedence value </w:t>
            </w:r>
            <w:r>
              <w:t xml:space="preserve">of an ATSSS rule </w:t>
            </w:r>
            <w:r w:rsidRPr="002A12F4">
              <w:t xml:space="preserve">field </w:t>
            </w:r>
            <w:r>
              <w:t xml:space="preserve">shall be </w:t>
            </w:r>
            <w:r w:rsidRPr="002A12F4">
              <w:t xml:space="preserve">used to specify the precedence of the </w:t>
            </w:r>
            <w:r>
              <w:t>ATSSS rule</w:t>
            </w:r>
            <w:r w:rsidRPr="002A12F4">
              <w:t xml:space="preserve"> among all </w:t>
            </w:r>
            <w:r>
              <w:t>ATSSS rules</w:t>
            </w:r>
            <w:r w:rsidRPr="002A12F4">
              <w:t xml:space="preserve">. This field </w:t>
            </w:r>
            <w:r>
              <w:t xml:space="preserve">shall </w:t>
            </w:r>
            <w:r w:rsidRPr="002A12F4">
              <w:t xml:space="preserve">include the binary </w:t>
            </w:r>
            <w:r>
              <w:t>en</w:t>
            </w:r>
            <w:r w:rsidRPr="002A12F4">
              <w:t xml:space="preserve">coded value of the precedence value in the range from 0 to 255 (decimal). The higher the value of the precedence value field, the lower the precedence of the </w:t>
            </w:r>
            <w:r>
              <w:t>ATSSS rule</w:t>
            </w:r>
            <w:r w:rsidRPr="002A12F4">
              <w:t xml:space="preserve"> is.</w:t>
            </w:r>
          </w:p>
        </w:tc>
      </w:tr>
      <w:tr w:rsidR="004C55C7" w:rsidRPr="002A12F4" w14:paraId="4934BED7" w14:textId="77777777" w:rsidTr="00157EFD">
        <w:trPr>
          <w:gridAfter w:val="1"/>
          <w:wAfter w:w="33" w:type="dxa"/>
          <w:cantSplit/>
          <w:jc w:val="center"/>
        </w:trPr>
        <w:tc>
          <w:tcPr>
            <w:tcW w:w="7087" w:type="dxa"/>
            <w:gridSpan w:val="24"/>
          </w:tcPr>
          <w:p w14:paraId="647DCD2A" w14:textId="77777777" w:rsidR="004C55C7" w:rsidRPr="002A12F4" w:rsidRDefault="004C55C7" w:rsidP="00157EFD">
            <w:pPr>
              <w:pStyle w:val="TAL"/>
            </w:pPr>
          </w:p>
        </w:tc>
      </w:tr>
      <w:tr w:rsidR="004C55C7" w:rsidRPr="002A12F4" w14:paraId="58B6E5B9" w14:textId="77777777" w:rsidTr="00157EFD">
        <w:trPr>
          <w:gridAfter w:val="1"/>
          <w:wAfter w:w="33" w:type="dxa"/>
          <w:cantSplit/>
          <w:jc w:val="center"/>
        </w:trPr>
        <w:tc>
          <w:tcPr>
            <w:tcW w:w="7087" w:type="dxa"/>
            <w:gridSpan w:val="24"/>
          </w:tcPr>
          <w:p w14:paraId="078A1E3E" w14:textId="77777777" w:rsidR="004C55C7" w:rsidRPr="002A12F4" w:rsidRDefault="004C55C7" w:rsidP="00157EFD">
            <w:pPr>
              <w:pStyle w:val="TAL"/>
            </w:pPr>
          </w:p>
        </w:tc>
      </w:tr>
      <w:tr w:rsidR="004C55C7" w:rsidRPr="002A12F4" w14:paraId="0815145D" w14:textId="77777777" w:rsidTr="00157EFD">
        <w:trPr>
          <w:gridAfter w:val="1"/>
          <w:wAfter w:w="33" w:type="dxa"/>
          <w:cantSplit/>
          <w:jc w:val="center"/>
        </w:trPr>
        <w:tc>
          <w:tcPr>
            <w:tcW w:w="7087" w:type="dxa"/>
            <w:gridSpan w:val="24"/>
          </w:tcPr>
          <w:p w14:paraId="7B97C2B2" w14:textId="77777777" w:rsidR="004C55C7" w:rsidRPr="002A12F4" w:rsidRDefault="004C55C7" w:rsidP="00157EFD">
            <w:pPr>
              <w:pStyle w:val="TAL"/>
            </w:pPr>
            <w:r w:rsidRPr="00054CD7">
              <w:t xml:space="preserve">The traffic descriptor length field </w:t>
            </w:r>
            <w:r>
              <w:t>(</w:t>
            </w:r>
            <w:r w:rsidRPr="00676DE2">
              <w:t>octets a+</w:t>
            </w:r>
            <w:r>
              <w:t>6</w:t>
            </w:r>
            <w:r w:rsidRPr="00676DE2">
              <w:t xml:space="preserve"> to </w:t>
            </w:r>
            <w:r>
              <w:t xml:space="preserve">a+7) </w:t>
            </w:r>
            <w:r w:rsidRPr="00054CD7">
              <w:t>indicates length of the traffic descriptor field.</w:t>
            </w:r>
          </w:p>
        </w:tc>
      </w:tr>
      <w:tr w:rsidR="004C55C7" w:rsidRPr="002A12F4" w14:paraId="3BD3CC2F" w14:textId="77777777" w:rsidTr="00157EFD">
        <w:trPr>
          <w:gridAfter w:val="1"/>
          <w:wAfter w:w="33" w:type="dxa"/>
          <w:cantSplit/>
          <w:jc w:val="center"/>
        </w:trPr>
        <w:tc>
          <w:tcPr>
            <w:tcW w:w="7087" w:type="dxa"/>
            <w:gridSpan w:val="24"/>
          </w:tcPr>
          <w:p w14:paraId="2BBAE444" w14:textId="77777777" w:rsidR="004C55C7" w:rsidRPr="002A12F4" w:rsidRDefault="004C55C7" w:rsidP="00157EFD">
            <w:pPr>
              <w:pStyle w:val="TAL"/>
            </w:pPr>
          </w:p>
        </w:tc>
      </w:tr>
      <w:tr w:rsidR="00CF2E9C" w:rsidRPr="00BE1BCB" w14:paraId="71CC8FCC" w14:textId="77777777" w:rsidTr="004A4AEF">
        <w:trPr>
          <w:gridAfter w:val="1"/>
          <w:wAfter w:w="33" w:type="dxa"/>
          <w:cantSplit/>
          <w:jc w:val="center"/>
        </w:trPr>
        <w:tc>
          <w:tcPr>
            <w:tcW w:w="7087" w:type="dxa"/>
            <w:gridSpan w:val="24"/>
          </w:tcPr>
          <w:p w14:paraId="474D0BDA" w14:textId="77777777" w:rsidR="00CF2E9C" w:rsidRPr="00BE1BCB" w:rsidRDefault="00CF2E9C" w:rsidP="004A4AEF">
            <w:pPr>
              <w:pStyle w:val="TAL"/>
            </w:pPr>
            <w:r w:rsidRPr="00BE1BCB">
              <w:t>Traffic descriptor (octets a+</w:t>
            </w:r>
            <w:r w:rsidR="004C55C7">
              <w:t>8</w:t>
            </w:r>
            <w:r w:rsidRPr="00BE1BCB">
              <w:t xml:space="preserve"> to s-4)</w:t>
            </w:r>
          </w:p>
        </w:tc>
      </w:tr>
      <w:tr w:rsidR="00CF2E9C" w:rsidRPr="00BE1BCB" w14:paraId="7DC8CDD9" w14:textId="77777777" w:rsidTr="004A4AEF">
        <w:trPr>
          <w:gridAfter w:val="1"/>
          <w:wAfter w:w="33" w:type="dxa"/>
          <w:cantSplit/>
          <w:jc w:val="center"/>
        </w:trPr>
        <w:tc>
          <w:tcPr>
            <w:tcW w:w="7087" w:type="dxa"/>
            <w:gridSpan w:val="24"/>
          </w:tcPr>
          <w:p w14:paraId="4FB56AA3" w14:textId="77777777" w:rsidR="00CF2E9C" w:rsidRPr="00BE1BCB" w:rsidRDefault="00CF2E9C" w:rsidP="004A4AEF">
            <w:pPr>
              <w:pStyle w:val="TAL"/>
            </w:pPr>
            <w:r w:rsidRPr="00BE1BCB">
              <w:lastRenderedPageBreak/>
              <w:t xml:space="preserve">The traffic descriptor field is, as defined in </w:t>
            </w:r>
            <w:r w:rsidR="00C25D51" w:rsidRPr="00BE1BCB">
              <w:t>t</w:t>
            </w:r>
            <w:r w:rsidRPr="00BE1BCB">
              <w:t>able 5.2.1 in 3GPP TS</w:t>
            </w:r>
            <w:r w:rsidR="00025678" w:rsidRPr="00BE1BCB">
              <w:t> </w:t>
            </w:r>
            <w:r w:rsidRPr="00BE1BCB">
              <w:t>24.526 [5], of variable size and contains a variable number (at least one) of traffic descriptor components</w:t>
            </w:r>
            <w:r w:rsidR="006F2FBD" w:rsidRPr="00BE1BCB">
              <w:t xml:space="preserve"> (NOTE 3)</w:t>
            </w:r>
            <w:r w:rsidRPr="00BE1BCB">
              <w:t>. Each traffic descriptor component shall be encoded as a sequence of one octet traffic descriptor component type identifier and a traffic descriptor component value field. The traffic descriptor component type identifier shall be transmitted first.</w:t>
            </w:r>
          </w:p>
        </w:tc>
      </w:tr>
      <w:tr w:rsidR="00CF2E9C" w:rsidRPr="00BE1BCB" w14:paraId="2DF63805" w14:textId="77777777" w:rsidTr="004A4AEF">
        <w:trPr>
          <w:gridAfter w:val="1"/>
          <w:wAfter w:w="33" w:type="dxa"/>
          <w:cantSplit/>
          <w:jc w:val="center"/>
        </w:trPr>
        <w:tc>
          <w:tcPr>
            <w:tcW w:w="7087" w:type="dxa"/>
            <w:gridSpan w:val="24"/>
          </w:tcPr>
          <w:p w14:paraId="1B8DE77C" w14:textId="77777777" w:rsidR="00CF2E9C" w:rsidRPr="00BE1BCB" w:rsidRDefault="00CF2E9C" w:rsidP="004A4AEF">
            <w:pPr>
              <w:pStyle w:val="TAL"/>
            </w:pPr>
          </w:p>
        </w:tc>
      </w:tr>
      <w:tr w:rsidR="00CF2E9C" w:rsidRPr="00BE1BCB" w14:paraId="1991B963" w14:textId="77777777" w:rsidTr="004A4AEF">
        <w:trPr>
          <w:gridAfter w:val="1"/>
          <w:wAfter w:w="33" w:type="dxa"/>
          <w:cantSplit/>
          <w:jc w:val="center"/>
        </w:trPr>
        <w:tc>
          <w:tcPr>
            <w:tcW w:w="7087" w:type="dxa"/>
            <w:gridSpan w:val="24"/>
          </w:tcPr>
          <w:p w14:paraId="59CFE597" w14:textId="77777777" w:rsidR="00CF2E9C" w:rsidRPr="00BE1BCB" w:rsidRDefault="00CF2E9C" w:rsidP="004A4AEF">
            <w:pPr>
              <w:pStyle w:val="TAL"/>
            </w:pPr>
            <w:r w:rsidRPr="00BE1BCB">
              <w:t>Traffic descriptor component type identifier</w:t>
            </w:r>
          </w:p>
          <w:p w14:paraId="17A7C087" w14:textId="77777777" w:rsidR="00CF2E9C" w:rsidRPr="00BE1BCB" w:rsidRDefault="00CF2E9C" w:rsidP="004A4AEF">
            <w:pPr>
              <w:pStyle w:val="TAL"/>
            </w:pPr>
            <w:r w:rsidRPr="00BE1BCB">
              <w:t>Bits</w:t>
            </w:r>
          </w:p>
        </w:tc>
      </w:tr>
      <w:tr w:rsidR="00CF2E9C" w:rsidRPr="00BE1BCB" w14:paraId="568E01A7" w14:textId="77777777" w:rsidTr="004A4AEF">
        <w:trPr>
          <w:gridAfter w:val="1"/>
          <w:wAfter w:w="33" w:type="dxa"/>
          <w:cantSplit/>
          <w:jc w:val="center"/>
        </w:trPr>
        <w:tc>
          <w:tcPr>
            <w:tcW w:w="354" w:type="dxa"/>
            <w:gridSpan w:val="2"/>
          </w:tcPr>
          <w:p w14:paraId="0681C33D" w14:textId="77777777" w:rsidR="00CF2E9C" w:rsidRPr="00BE1BCB" w:rsidRDefault="00CF2E9C" w:rsidP="004A4AEF">
            <w:pPr>
              <w:pStyle w:val="TAL"/>
              <w:rPr>
                <w:b/>
              </w:rPr>
            </w:pPr>
            <w:r w:rsidRPr="00BE1BCB">
              <w:rPr>
                <w:b/>
              </w:rPr>
              <w:t>8</w:t>
            </w:r>
          </w:p>
        </w:tc>
        <w:tc>
          <w:tcPr>
            <w:tcW w:w="354" w:type="dxa"/>
            <w:gridSpan w:val="2"/>
          </w:tcPr>
          <w:p w14:paraId="3B2BBE72" w14:textId="77777777" w:rsidR="00CF2E9C" w:rsidRPr="00BE1BCB" w:rsidRDefault="00CF2E9C" w:rsidP="004A4AEF">
            <w:pPr>
              <w:pStyle w:val="TAL"/>
              <w:rPr>
                <w:b/>
              </w:rPr>
            </w:pPr>
            <w:r w:rsidRPr="00BE1BCB">
              <w:rPr>
                <w:b/>
              </w:rPr>
              <w:t>7</w:t>
            </w:r>
          </w:p>
        </w:tc>
        <w:tc>
          <w:tcPr>
            <w:tcW w:w="355" w:type="dxa"/>
            <w:gridSpan w:val="2"/>
          </w:tcPr>
          <w:p w14:paraId="1835F99A" w14:textId="77777777" w:rsidR="00CF2E9C" w:rsidRPr="00BE1BCB" w:rsidRDefault="00CF2E9C" w:rsidP="004A4AEF">
            <w:pPr>
              <w:pStyle w:val="TAL"/>
              <w:rPr>
                <w:b/>
              </w:rPr>
            </w:pPr>
            <w:r w:rsidRPr="00BE1BCB">
              <w:rPr>
                <w:b/>
              </w:rPr>
              <w:t>6</w:t>
            </w:r>
          </w:p>
        </w:tc>
        <w:tc>
          <w:tcPr>
            <w:tcW w:w="354" w:type="dxa"/>
            <w:gridSpan w:val="2"/>
          </w:tcPr>
          <w:p w14:paraId="69B548C8" w14:textId="77777777" w:rsidR="00CF2E9C" w:rsidRPr="00BE1BCB" w:rsidRDefault="00CF2E9C" w:rsidP="004A4AEF">
            <w:pPr>
              <w:pStyle w:val="TAL"/>
              <w:rPr>
                <w:b/>
              </w:rPr>
            </w:pPr>
            <w:r w:rsidRPr="00BE1BCB">
              <w:rPr>
                <w:b/>
              </w:rPr>
              <w:t>5</w:t>
            </w:r>
          </w:p>
        </w:tc>
        <w:tc>
          <w:tcPr>
            <w:tcW w:w="354" w:type="dxa"/>
            <w:gridSpan w:val="2"/>
          </w:tcPr>
          <w:p w14:paraId="6AB61791" w14:textId="77777777" w:rsidR="00CF2E9C" w:rsidRPr="00BE1BCB" w:rsidRDefault="00CF2E9C" w:rsidP="004A4AEF">
            <w:pPr>
              <w:pStyle w:val="TAL"/>
              <w:rPr>
                <w:b/>
              </w:rPr>
            </w:pPr>
            <w:r w:rsidRPr="00BE1BCB">
              <w:rPr>
                <w:b/>
              </w:rPr>
              <w:t>4</w:t>
            </w:r>
          </w:p>
        </w:tc>
        <w:tc>
          <w:tcPr>
            <w:tcW w:w="355" w:type="dxa"/>
            <w:gridSpan w:val="2"/>
          </w:tcPr>
          <w:p w14:paraId="66B2F9A1" w14:textId="77777777" w:rsidR="00CF2E9C" w:rsidRPr="00BE1BCB" w:rsidRDefault="00CF2E9C" w:rsidP="004A4AEF">
            <w:pPr>
              <w:pStyle w:val="TAL"/>
              <w:rPr>
                <w:b/>
              </w:rPr>
            </w:pPr>
            <w:r w:rsidRPr="00BE1BCB">
              <w:rPr>
                <w:b/>
              </w:rPr>
              <w:t>3</w:t>
            </w:r>
          </w:p>
        </w:tc>
        <w:tc>
          <w:tcPr>
            <w:tcW w:w="354" w:type="dxa"/>
            <w:gridSpan w:val="3"/>
          </w:tcPr>
          <w:p w14:paraId="7B1F7B2A" w14:textId="77777777" w:rsidR="00CF2E9C" w:rsidRPr="00BE1BCB" w:rsidRDefault="00CF2E9C" w:rsidP="004A4AEF">
            <w:pPr>
              <w:pStyle w:val="TAL"/>
              <w:rPr>
                <w:b/>
              </w:rPr>
            </w:pPr>
            <w:r w:rsidRPr="00BE1BCB">
              <w:rPr>
                <w:b/>
              </w:rPr>
              <w:t>2</w:t>
            </w:r>
          </w:p>
        </w:tc>
        <w:tc>
          <w:tcPr>
            <w:tcW w:w="354" w:type="dxa"/>
            <w:gridSpan w:val="3"/>
          </w:tcPr>
          <w:p w14:paraId="01C4E6C2" w14:textId="77777777" w:rsidR="00CF2E9C" w:rsidRPr="00BE1BCB" w:rsidRDefault="00CF2E9C" w:rsidP="004A4AEF">
            <w:pPr>
              <w:pStyle w:val="TAL"/>
              <w:rPr>
                <w:b/>
              </w:rPr>
            </w:pPr>
            <w:r w:rsidRPr="00BE1BCB">
              <w:rPr>
                <w:b/>
              </w:rPr>
              <w:t>1</w:t>
            </w:r>
          </w:p>
        </w:tc>
        <w:tc>
          <w:tcPr>
            <w:tcW w:w="355" w:type="dxa"/>
            <w:gridSpan w:val="3"/>
          </w:tcPr>
          <w:p w14:paraId="79D5548C" w14:textId="77777777" w:rsidR="00CF2E9C" w:rsidRPr="00BE1BCB" w:rsidRDefault="00CF2E9C" w:rsidP="004A4AEF">
            <w:pPr>
              <w:pStyle w:val="TAL"/>
              <w:rPr>
                <w:b/>
              </w:rPr>
            </w:pPr>
          </w:p>
        </w:tc>
        <w:tc>
          <w:tcPr>
            <w:tcW w:w="3898" w:type="dxa"/>
            <w:gridSpan w:val="3"/>
          </w:tcPr>
          <w:p w14:paraId="08198849" w14:textId="77777777" w:rsidR="00CF2E9C" w:rsidRPr="00BE1BCB" w:rsidRDefault="00CF2E9C" w:rsidP="004A4AEF">
            <w:pPr>
              <w:pStyle w:val="TAL"/>
              <w:rPr>
                <w:b/>
              </w:rPr>
            </w:pPr>
          </w:p>
        </w:tc>
      </w:tr>
      <w:tr w:rsidR="00CF2E9C" w:rsidRPr="00BE1BCB" w14:paraId="0E04366D" w14:textId="77777777" w:rsidTr="004A4AEF">
        <w:trPr>
          <w:gridAfter w:val="1"/>
          <w:wAfter w:w="33" w:type="dxa"/>
          <w:cantSplit/>
          <w:jc w:val="center"/>
        </w:trPr>
        <w:tc>
          <w:tcPr>
            <w:tcW w:w="354" w:type="dxa"/>
            <w:gridSpan w:val="2"/>
          </w:tcPr>
          <w:p w14:paraId="20E25928" w14:textId="77777777" w:rsidR="00CF2E9C" w:rsidRPr="00BE1BCB" w:rsidRDefault="00CF2E9C" w:rsidP="004A4AEF">
            <w:pPr>
              <w:pStyle w:val="TAL"/>
            </w:pPr>
            <w:r w:rsidRPr="00BE1BCB">
              <w:t>0</w:t>
            </w:r>
          </w:p>
        </w:tc>
        <w:tc>
          <w:tcPr>
            <w:tcW w:w="354" w:type="dxa"/>
            <w:gridSpan w:val="2"/>
          </w:tcPr>
          <w:p w14:paraId="2683262E" w14:textId="77777777" w:rsidR="00CF2E9C" w:rsidRPr="00BE1BCB" w:rsidRDefault="00CF2E9C" w:rsidP="004A4AEF">
            <w:pPr>
              <w:pStyle w:val="TAL"/>
            </w:pPr>
            <w:r w:rsidRPr="00BE1BCB">
              <w:t>0</w:t>
            </w:r>
          </w:p>
        </w:tc>
        <w:tc>
          <w:tcPr>
            <w:tcW w:w="355" w:type="dxa"/>
            <w:gridSpan w:val="2"/>
          </w:tcPr>
          <w:p w14:paraId="105C739A" w14:textId="77777777" w:rsidR="00CF2E9C" w:rsidRPr="00BE1BCB" w:rsidRDefault="00CF2E9C" w:rsidP="004A4AEF">
            <w:pPr>
              <w:pStyle w:val="TAL"/>
            </w:pPr>
            <w:r w:rsidRPr="00BE1BCB">
              <w:t>0</w:t>
            </w:r>
          </w:p>
        </w:tc>
        <w:tc>
          <w:tcPr>
            <w:tcW w:w="354" w:type="dxa"/>
            <w:gridSpan w:val="2"/>
          </w:tcPr>
          <w:p w14:paraId="45CB99F6" w14:textId="77777777" w:rsidR="00CF2E9C" w:rsidRPr="00BE1BCB" w:rsidRDefault="00CF2E9C" w:rsidP="004A4AEF">
            <w:pPr>
              <w:pStyle w:val="TAL"/>
            </w:pPr>
            <w:r w:rsidRPr="00BE1BCB">
              <w:t>0</w:t>
            </w:r>
          </w:p>
        </w:tc>
        <w:tc>
          <w:tcPr>
            <w:tcW w:w="354" w:type="dxa"/>
            <w:gridSpan w:val="2"/>
          </w:tcPr>
          <w:p w14:paraId="2EDE42FE" w14:textId="77777777" w:rsidR="00CF2E9C" w:rsidRPr="00BE1BCB" w:rsidRDefault="00CF2E9C" w:rsidP="004A4AEF">
            <w:pPr>
              <w:pStyle w:val="TAL"/>
            </w:pPr>
            <w:r w:rsidRPr="00BE1BCB">
              <w:t>0</w:t>
            </w:r>
          </w:p>
        </w:tc>
        <w:tc>
          <w:tcPr>
            <w:tcW w:w="355" w:type="dxa"/>
            <w:gridSpan w:val="2"/>
          </w:tcPr>
          <w:p w14:paraId="1FBCCED6" w14:textId="77777777" w:rsidR="00CF2E9C" w:rsidRPr="00BE1BCB" w:rsidRDefault="00CF2E9C" w:rsidP="004A4AEF">
            <w:pPr>
              <w:pStyle w:val="TAL"/>
            </w:pPr>
            <w:r w:rsidRPr="00BE1BCB">
              <w:t>0</w:t>
            </w:r>
          </w:p>
        </w:tc>
        <w:tc>
          <w:tcPr>
            <w:tcW w:w="354" w:type="dxa"/>
            <w:gridSpan w:val="3"/>
          </w:tcPr>
          <w:p w14:paraId="2957A2F0" w14:textId="77777777" w:rsidR="00CF2E9C" w:rsidRPr="00BE1BCB" w:rsidRDefault="00CF2E9C" w:rsidP="004A4AEF">
            <w:pPr>
              <w:pStyle w:val="TAL"/>
            </w:pPr>
            <w:r w:rsidRPr="00BE1BCB">
              <w:t>0</w:t>
            </w:r>
          </w:p>
        </w:tc>
        <w:tc>
          <w:tcPr>
            <w:tcW w:w="354" w:type="dxa"/>
            <w:gridSpan w:val="3"/>
          </w:tcPr>
          <w:p w14:paraId="221297B2" w14:textId="77777777" w:rsidR="00CF2E9C" w:rsidRPr="00BE1BCB" w:rsidRDefault="00CF2E9C" w:rsidP="004A4AEF">
            <w:pPr>
              <w:pStyle w:val="TAL"/>
            </w:pPr>
            <w:r w:rsidRPr="00BE1BCB">
              <w:t>1</w:t>
            </w:r>
          </w:p>
        </w:tc>
        <w:tc>
          <w:tcPr>
            <w:tcW w:w="355" w:type="dxa"/>
            <w:gridSpan w:val="3"/>
          </w:tcPr>
          <w:p w14:paraId="3E525E95" w14:textId="77777777" w:rsidR="00CF2E9C" w:rsidRPr="00BE1BCB" w:rsidRDefault="00CF2E9C" w:rsidP="004A4AEF">
            <w:pPr>
              <w:pStyle w:val="TAL"/>
            </w:pPr>
          </w:p>
        </w:tc>
        <w:tc>
          <w:tcPr>
            <w:tcW w:w="3898" w:type="dxa"/>
            <w:gridSpan w:val="3"/>
          </w:tcPr>
          <w:p w14:paraId="79034893" w14:textId="77777777" w:rsidR="00CF2E9C" w:rsidRPr="00BE1BCB" w:rsidRDefault="00CF2E9C" w:rsidP="004A4AEF">
            <w:pPr>
              <w:pStyle w:val="TAL"/>
            </w:pPr>
            <w:r w:rsidRPr="00BE1BCB">
              <w:t>Match-all type</w:t>
            </w:r>
          </w:p>
        </w:tc>
      </w:tr>
      <w:tr w:rsidR="00CF2E9C" w:rsidRPr="00BE1BCB" w14:paraId="273130D4" w14:textId="77777777" w:rsidTr="004A4AEF">
        <w:trPr>
          <w:gridAfter w:val="1"/>
          <w:wAfter w:w="33" w:type="dxa"/>
          <w:cantSplit/>
          <w:jc w:val="center"/>
        </w:trPr>
        <w:tc>
          <w:tcPr>
            <w:tcW w:w="354" w:type="dxa"/>
            <w:gridSpan w:val="2"/>
          </w:tcPr>
          <w:p w14:paraId="52A8B35C" w14:textId="77777777" w:rsidR="00CF2E9C" w:rsidRPr="00BE1BCB" w:rsidRDefault="00CF2E9C" w:rsidP="004A4AEF">
            <w:pPr>
              <w:pStyle w:val="TAL"/>
            </w:pPr>
            <w:r w:rsidRPr="00BE1BCB">
              <w:t>0</w:t>
            </w:r>
          </w:p>
        </w:tc>
        <w:tc>
          <w:tcPr>
            <w:tcW w:w="354" w:type="dxa"/>
            <w:gridSpan w:val="2"/>
          </w:tcPr>
          <w:p w14:paraId="2CF5C05E" w14:textId="77777777" w:rsidR="00CF2E9C" w:rsidRPr="00BE1BCB" w:rsidRDefault="00CF2E9C" w:rsidP="004A4AEF">
            <w:pPr>
              <w:pStyle w:val="TAL"/>
            </w:pPr>
            <w:r w:rsidRPr="00BE1BCB">
              <w:t>0</w:t>
            </w:r>
          </w:p>
        </w:tc>
        <w:tc>
          <w:tcPr>
            <w:tcW w:w="355" w:type="dxa"/>
            <w:gridSpan w:val="2"/>
          </w:tcPr>
          <w:p w14:paraId="6AE197DC" w14:textId="77777777" w:rsidR="00CF2E9C" w:rsidRPr="00BE1BCB" w:rsidRDefault="00CF2E9C" w:rsidP="004A4AEF">
            <w:pPr>
              <w:pStyle w:val="TAL"/>
            </w:pPr>
            <w:r w:rsidRPr="00BE1BCB">
              <w:t>0</w:t>
            </w:r>
          </w:p>
        </w:tc>
        <w:tc>
          <w:tcPr>
            <w:tcW w:w="354" w:type="dxa"/>
            <w:gridSpan w:val="2"/>
          </w:tcPr>
          <w:p w14:paraId="6B8BB839" w14:textId="77777777" w:rsidR="00CF2E9C" w:rsidRPr="00BE1BCB" w:rsidRDefault="00CF2E9C" w:rsidP="004A4AEF">
            <w:pPr>
              <w:pStyle w:val="TAL"/>
            </w:pPr>
            <w:r w:rsidRPr="00BE1BCB">
              <w:t>0</w:t>
            </w:r>
          </w:p>
        </w:tc>
        <w:tc>
          <w:tcPr>
            <w:tcW w:w="354" w:type="dxa"/>
            <w:gridSpan w:val="2"/>
          </w:tcPr>
          <w:p w14:paraId="6A2752B9" w14:textId="77777777" w:rsidR="00CF2E9C" w:rsidRPr="00BE1BCB" w:rsidRDefault="00CF2E9C" w:rsidP="004A4AEF">
            <w:pPr>
              <w:pStyle w:val="TAL"/>
            </w:pPr>
            <w:r w:rsidRPr="00BE1BCB">
              <w:t>1</w:t>
            </w:r>
          </w:p>
        </w:tc>
        <w:tc>
          <w:tcPr>
            <w:tcW w:w="355" w:type="dxa"/>
            <w:gridSpan w:val="2"/>
          </w:tcPr>
          <w:p w14:paraId="019D7254" w14:textId="77777777" w:rsidR="00CF2E9C" w:rsidRPr="00BE1BCB" w:rsidRDefault="00CF2E9C" w:rsidP="004A4AEF">
            <w:pPr>
              <w:pStyle w:val="TAL"/>
            </w:pPr>
            <w:r w:rsidRPr="00BE1BCB">
              <w:t>0</w:t>
            </w:r>
          </w:p>
        </w:tc>
        <w:tc>
          <w:tcPr>
            <w:tcW w:w="354" w:type="dxa"/>
            <w:gridSpan w:val="3"/>
          </w:tcPr>
          <w:p w14:paraId="1037C24E" w14:textId="77777777" w:rsidR="00CF2E9C" w:rsidRPr="00BE1BCB" w:rsidRDefault="00CF2E9C" w:rsidP="004A4AEF">
            <w:pPr>
              <w:pStyle w:val="TAL"/>
            </w:pPr>
            <w:r w:rsidRPr="00BE1BCB">
              <w:t>0</w:t>
            </w:r>
          </w:p>
        </w:tc>
        <w:tc>
          <w:tcPr>
            <w:tcW w:w="354" w:type="dxa"/>
            <w:gridSpan w:val="3"/>
          </w:tcPr>
          <w:p w14:paraId="4625F03F" w14:textId="77777777" w:rsidR="00CF2E9C" w:rsidRPr="00BE1BCB" w:rsidRDefault="00CF2E9C" w:rsidP="004A4AEF">
            <w:pPr>
              <w:pStyle w:val="TAL"/>
            </w:pPr>
            <w:r w:rsidRPr="00BE1BCB">
              <w:t>0</w:t>
            </w:r>
          </w:p>
        </w:tc>
        <w:tc>
          <w:tcPr>
            <w:tcW w:w="355" w:type="dxa"/>
            <w:gridSpan w:val="3"/>
          </w:tcPr>
          <w:p w14:paraId="387E71EC" w14:textId="77777777" w:rsidR="00CF2E9C" w:rsidRPr="00BE1BCB" w:rsidRDefault="00CF2E9C" w:rsidP="004A4AEF">
            <w:pPr>
              <w:pStyle w:val="TAL"/>
            </w:pPr>
          </w:p>
        </w:tc>
        <w:tc>
          <w:tcPr>
            <w:tcW w:w="3898" w:type="dxa"/>
            <w:gridSpan w:val="3"/>
          </w:tcPr>
          <w:p w14:paraId="65E54266" w14:textId="77777777" w:rsidR="00CF2E9C" w:rsidRPr="00BE1BCB" w:rsidRDefault="00CF2E9C" w:rsidP="004A4AEF">
            <w:pPr>
              <w:pStyle w:val="TAL"/>
            </w:pPr>
            <w:r w:rsidRPr="00BE1BCB">
              <w:t>OS Id + OS App Id type (NOTE 1)</w:t>
            </w:r>
          </w:p>
        </w:tc>
      </w:tr>
      <w:tr w:rsidR="00CF2E9C" w:rsidRPr="00BE1BCB" w14:paraId="2191C7D8" w14:textId="77777777" w:rsidTr="004A4AEF">
        <w:trPr>
          <w:gridAfter w:val="1"/>
          <w:wAfter w:w="33" w:type="dxa"/>
          <w:cantSplit/>
          <w:jc w:val="center"/>
        </w:trPr>
        <w:tc>
          <w:tcPr>
            <w:tcW w:w="354" w:type="dxa"/>
            <w:gridSpan w:val="2"/>
          </w:tcPr>
          <w:p w14:paraId="252AEC77" w14:textId="77777777" w:rsidR="00CF2E9C" w:rsidRPr="00BE1BCB" w:rsidRDefault="00CF2E9C" w:rsidP="004A4AEF">
            <w:pPr>
              <w:pStyle w:val="TAL"/>
            </w:pPr>
            <w:r w:rsidRPr="00BE1BCB">
              <w:t>0</w:t>
            </w:r>
          </w:p>
        </w:tc>
        <w:tc>
          <w:tcPr>
            <w:tcW w:w="354" w:type="dxa"/>
            <w:gridSpan w:val="2"/>
          </w:tcPr>
          <w:p w14:paraId="7ABE5496" w14:textId="77777777" w:rsidR="00CF2E9C" w:rsidRPr="00BE1BCB" w:rsidRDefault="00CF2E9C" w:rsidP="004A4AEF">
            <w:pPr>
              <w:pStyle w:val="TAL"/>
            </w:pPr>
            <w:r w:rsidRPr="00BE1BCB">
              <w:t>0</w:t>
            </w:r>
          </w:p>
        </w:tc>
        <w:tc>
          <w:tcPr>
            <w:tcW w:w="355" w:type="dxa"/>
            <w:gridSpan w:val="2"/>
          </w:tcPr>
          <w:p w14:paraId="72C00A02" w14:textId="77777777" w:rsidR="00CF2E9C" w:rsidRPr="00BE1BCB" w:rsidRDefault="00CF2E9C" w:rsidP="004A4AEF">
            <w:pPr>
              <w:pStyle w:val="TAL"/>
            </w:pPr>
            <w:r w:rsidRPr="00BE1BCB">
              <w:t>0</w:t>
            </w:r>
          </w:p>
        </w:tc>
        <w:tc>
          <w:tcPr>
            <w:tcW w:w="354" w:type="dxa"/>
            <w:gridSpan w:val="2"/>
          </w:tcPr>
          <w:p w14:paraId="4C4CD0F5" w14:textId="77777777" w:rsidR="00CF2E9C" w:rsidRPr="00BE1BCB" w:rsidRDefault="00CF2E9C" w:rsidP="004A4AEF">
            <w:pPr>
              <w:pStyle w:val="TAL"/>
            </w:pPr>
            <w:r w:rsidRPr="00BE1BCB">
              <w:t>1</w:t>
            </w:r>
          </w:p>
        </w:tc>
        <w:tc>
          <w:tcPr>
            <w:tcW w:w="354" w:type="dxa"/>
            <w:gridSpan w:val="2"/>
          </w:tcPr>
          <w:p w14:paraId="39F925F0" w14:textId="77777777" w:rsidR="00CF2E9C" w:rsidRPr="00BE1BCB" w:rsidRDefault="00CF2E9C" w:rsidP="004A4AEF">
            <w:pPr>
              <w:pStyle w:val="TAL"/>
            </w:pPr>
            <w:r w:rsidRPr="00BE1BCB">
              <w:t>0</w:t>
            </w:r>
          </w:p>
        </w:tc>
        <w:tc>
          <w:tcPr>
            <w:tcW w:w="355" w:type="dxa"/>
            <w:gridSpan w:val="2"/>
          </w:tcPr>
          <w:p w14:paraId="26314759" w14:textId="77777777" w:rsidR="00CF2E9C" w:rsidRPr="00BE1BCB" w:rsidRDefault="00CF2E9C" w:rsidP="004A4AEF">
            <w:pPr>
              <w:pStyle w:val="TAL"/>
            </w:pPr>
            <w:r w:rsidRPr="00BE1BCB">
              <w:t>0</w:t>
            </w:r>
          </w:p>
        </w:tc>
        <w:tc>
          <w:tcPr>
            <w:tcW w:w="354" w:type="dxa"/>
            <w:gridSpan w:val="3"/>
          </w:tcPr>
          <w:p w14:paraId="4B8AEF08" w14:textId="77777777" w:rsidR="00CF2E9C" w:rsidRPr="00BE1BCB" w:rsidRDefault="00CF2E9C" w:rsidP="004A4AEF">
            <w:pPr>
              <w:pStyle w:val="TAL"/>
            </w:pPr>
            <w:r w:rsidRPr="00BE1BCB">
              <w:t>0</w:t>
            </w:r>
          </w:p>
        </w:tc>
        <w:tc>
          <w:tcPr>
            <w:tcW w:w="354" w:type="dxa"/>
            <w:gridSpan w:val="3"/>
          </w:tcPr>
          <w:p w14:paraId="2C00ED9C" w14:textId="77777777" w:rsidR="00CF2E9C" w:rsidRPr="00BE1BCB" w:rsidRDefault="00CF2E9C" w:rsidP="004A4AEF">
            <w:pPr>
              <w:pStyle w:val="TAL"/>
            </w:pPr>
            <w:r w:rsidRPr="00BE1BCB">
              <w:t>0</w:t>
            </w:r>
          </w:p>
        </w:tc>
        <w:tc>
          <w:tcPr>
            <w:tcW w:w="355" w:type="dxa"/>
            <w:gridSpan w:val="3"/>
          </w:tcPr>
          <w:p w14:paraId="3AA83C22" w14:textId="77777777" w:rsidR="00CF2E9C" w:rsidRPr="00BE1BCB" w:rsidRDefault="00CF2E9C" w:rsidP="004A4AEF">
            <w:pPr>
              <w:pStyle w:val="TAL"/>
            </w:pPr>
          </w:p>
        </w:tc>
        <w:tc>
          <w:tcPr>
            <w:tcW w:w="3898" w:type="dxa"/>
            <w:gridSpan w:val="3"/>
          </w:tcPr>
          <w:p w14:paraId="6317C29C" w14:textId="77777777" w:rsidR="00CF2E9C" w:rsidRPr="00BE1BCB" w:rsidRDefault="00CF2E9C" w:rsidP="004A4AEF">
            <w:pPr>
              <w:pStyle w:val="TAL"/>
            </w:pPr>
            <w:r w:rsidRPr="00BE1BCB">
              <w:t>IPv4 remote address type</w:t>
            </w:r>
          </w:p>
        </w:tc>
      </w:tr>
      <w:tr w:rsidR="00CF2E9C" w:rsidRPr="00BE1BCB" w14:paraId="2A1379BC" w14:textId="77777777" w:rsidTr="004A4AEF">
        <w:trPr>
          <w:gridAfter w:val="1"/>
          <w:wAfter w:w="33" w:type="dxa"/>
          <w:cantSplit/>
          <w:jc w:val="center"/>
        </w:trPr>
        <w:tc>
          <w:tcPr>
            <w:tcW w:w="354" w:type="dxa"/>
            <w:gridSpan w:val="2"/>
          </w:tcPr>
          <w:p w14:paraId="70AC75E5" w14:textId="77777777" w:rsidR="00CF2E9C" w:rsidRPr="00BE1BCB" w:rsidRDefault="00CF2E9C" w:rsidP="004A4AEF">
            <w:pPr>
              <w:pStyle w:val="TAL"/>
            </w:pPr>
            <w:r w:rsidRPr="00BE1BCB">
              <w:t>0</w:t>
            </w:r>
          </w:p>
        </w:tc>
        <w:tc>
          <w:tcPr>
            <w:tcW w:w="354" w:type="dxa"/>
            <w:gridSpan w:val="2"/>
          </w:tcPr>
          <w:p w14:paraId="2333B686" w14:textId="77777777" w:rsidR="00CF2E9C" w:rsidRPr="00BE1BCB" w:rsidRDefault="00CF2E9C" w:rsidP="004A4AEF">
            <w:pPr>
              <w:pStyle w:val="TAL"/>
            </w:pPr>
            <w:r w:rsidRPr="00BE1BCB">
              <w:t>0</w:t>
            </w:r>
          </w:p>
        </w:tc>
        <w:tc>
          <w:tcPr>
            <w:tcW w:w="355" w:type="dxa"/>
            <w:gridSpan w:val="2"/>
          </w:tcPr>
          <w:p w14:paraId="11EDEE8D" w14:textId="77777777" w:rsidR="00CF2E9C" w:rsidRPr="00BE1BCB" w:rsidRDefault="00CF2E9C" w:rsidP="004A4AEF">
            <w:pPr>
              <w:pStyle w:val="TAL"/>
            </w:pPr>
            <w:r w:rsidRPr="00BE1BCB">
              <w:t>1</w:t>
            </w:r>
          </w:p>
        </w:tc>
        <w:tc>
          <w:tcPr>
            <w:tcW w:w="354" w:type="dxa"/>
            <w:gridSpan w:val="2"/>
          </w:tcPr>
          <w:p w14:paraId="6FE54FB7" w14:textId="77777777" w:rsidR="00CF2E9C" w:rsidRPr="00BE1BCB" w:rsidRDefault="00CF2E9C" w:rsidP="004A4AEF">
            <w:pPr>
              <w:pStyle w:val="TAL"/>
            </w:pPr>
            <w:r w:rsidRPr="00BE1BCB">
              <w:t>0</w:t>
            </w:r>
          </w:p>
        </w:tc>
        <w:tc>
          <w:tcPr>
            <w:tcW w:w="354" w:type="dxa"/>
            <w:gridSpan w:val="2"/>
          </w:tcPr>
          <w:p w14:paraId="4B301E09" w14:textId="77777777" w:rsidR="00CF2E9C" w:rsidRPr="00BE1BCB" w:rsidRDefault="00CF2E9C" w:rsidP="004A4AEF">
            <w:pPr>
              <w:pStyle w:val="TAL"/>
            </w:pPr>
            <w:r w:rsidRPr="00BE1BCB">
              <w:t>0</w:t>
            </w:r>
          </w:p>
        </w:tc>
        <w:tc>
          <w:tcPr>
            <w:tcW w:w="355" w:type="dxa"/>
            <w:gridSpan w:val="2"/>
          </w:tcPr>
          <w:p w14:paraId="0FFD112B" w14:textId="77777777" w:rsidR="00CF2E9C" w:rsidRPr="00BE1BCB" w:rsidRDefault="00CF2E9C" w:rsidP="004A4AEF">
            <w:pPr>
              <w:pStyle w:val="TAL"/>
            </w:pPr>
            <w:r w:rsidRPr="00BE1BCB">
              <w:t>0</w:t>
            </w:r>
          </w:p>
        </w:tc>
        <w:tc>
          <w:tcPr>
            <w:tcW w:w="354" w:type="dxa"/>
            <w:gridSpan w:val="3"/>
          </w:tcPr>
          <w:p w14:paraId="7A88668D" w14:textId="77777777" w:rsidR="00CF2E9C" w:rsidRPr="00BE1BCB" w:rsidRDefault="00CF2E9C" w:rsidP="004A4AEF">
            <w:pPr>
              <w:pStyle w:val="TAL"/>
            </w:pPr>
            <w:r w:rsidRPr="00BE1BCB">
              <w:t>0</w:t>
            </w:r>
          </w:p>
        </w:tc>
        <w:tc>
          <w:tcPr>
            <w:tcW w:w="354" w:type="dxa"/>
            <w:gridSpan w:val="3"/>
          </w:tcPr>
          <w:p w14:paraId="5DD31772" w14:textId="77777777" w:rsidR="00CF2E9C" w:rsidRPr="00BE1BCB" w:rsidRDefault="00CF2E9C" w:rsidP="004A4AEF">
            <w:pPr>
              <w:pStyle w:val="TAL"/>
            </w:pPr>
            <w:r w:rsidRPr="00BE1BCB">
              <w:t>1</w:t>
            </w:r>
          </w:p>
        </w:tc>
        <w:tc>
          <w:tcPr>
            <w:tcW w:w="355" w:type="dxa"/>
            <w:gridSpan w:val="3"/>
          </w:tcPr>
          <w:p w14:paraId="063763BC" w14:textId="77777777" w:rsidR="00CF2E9C" w:rsidRPr="00BE1BCB" w:rsidRDefault="00CF2E9C" w:rsidP="004A4AEF">
            <w:pPr>
              <w:pStyle w:val="TAL"/>
            </w:pPr>
          </w:p>
        </w:tc>
        <w:tc>
          <w:tcPr>
            <w:tcW w:w="3898" w:type="dxa"/>
            <w:gridSpan w:val="3"/>
          </w:tcPr>
          <w:p w14:paraId="15F9C551" w14:textId="77777777" w:rsidR="00CF2E9C" w:rsidRPr="00BE1BCB" w:rsidRDefault="00CF2E9C" w:rsidP="004A4AEF">
            <w:pPr>
              <w:pStyle w:val="TAL"/>
            </w:pPr>
            <w:r w:rsidRPr="00BE1BCB">
              <w:t>IPv6 remote address/prefix length type</w:t>
            </w:r>
          </w:p>
        </w:tc>
      </w:tr>
      <w:tr w:rsidR="00CF2E9C" w:rsidRPr="00BE1BCB" w14:paraId="6D1BBD3F" w14:textId="77777777" w:rsidTr="004A4AEF">
        <w:trPr>
          <w:gridAfter w:val="1"/>
          <w:wAfter w:w="33" w:type="dxa"/>
          <w:cantSplit/>
          <w:jc w:val="center"/>
        </w:trPr>
        <w:tc>
          <w:tcPr>
            <w:tcW w:w="354" w:type="dxa"/>
            <w:gridSpan w:val="2"/>
          </w:tcPr>
          <w:p w14:paraId="4831FBCF" w14:textId="77777777" w:rsidR="00CF2E9C" w:rsidRPr="00BE1BCB" w:rsidRDefault="00CF2E9C" w:rsidP="004A4AEF">
            <w:pPr>
              <w:pStyle w:val="TAL"/>
            </w:pPr>
            <w:r w:rsidRPr="00BE1BCB">
              <w:t>0</w:t>
            </w:r>
          </w:p>
        </w:tc>
        <w:tc>
          <w:tcPr>
            <w:tcW w:w="354" w:type="dxa"/>
            <w:gridSpan w:val="2"/>
          </w:tcPr>
          <w:p w14:paraId="40961E39" w14:textId="77777777" w:rsidR="00CF2E9C" w:rsidRPr="00BE1BCB" w:rsidRDefault="00CF2E9C" w:rsidP="004A4AEF">
            <w:pPr>
              <w:pStyle w:val="TAL"/>
            </w:pPr>
            <w:r w:rsidRPr="00BE1BCB">
              <w:t>0</w:t>
            </w:r>
          </w:p>
        </w:tc>
        <w:tc>
          <w:tcPr>
            <w:tcW w:w="355" w:type="dxa"/>
            <w:gridSpan w:val="2"/>
          </w:tcPr>
          <w:p w14:paraId="5A124B5E" w14:textId="77777777" w:rsidR="00CF2E9C" w:rsidRPr="00BE1BCB" w:rsidRDefault="00CF2E9C" w:rsidP="004A4AEF">
            <w:pPr>
              <w:pStyle w:val="TAL"/>
            </w:pPr>
            <w:r w:rsidRPr="00BE1BCB">
              <w:t>1</w:t>
            </w:r>
          </w:p>
        </w:tc>
        <w:tc>
          <w:tcPr>
            <w:tcW w:w="354" w:type="dxa"/>
            <w:gridSpan w:val="2"/>
          </w:tcPr>
          <w:p w14:paraId="0AE24D1D" w14:textId="77777777" w:rsidR="00CF2E9C" w:rsidRPr="00BE1BCB" w:rsidRDefault="00CF2E9C" w:rsidP="004A4AEF">
            <w:pPr>
              <w:pStyle w:val="TAL"/>
            </w:pPr>
            <w:r w:rsidRPr="00BE1BCB">
              <w:t>1</w:t>
            </w:r>
          </w:p>
        </w:tc>
        <w:tc>
          <w:tcPr>
            <w:tcW w:w="354" w:type="dxa"/>
            <w:gridSpan w:val="2"/>
          </w:tcPr>
          <w:p w14:paraId="26B4FD98" w14:textId="77777777" w:rsidR="00CF2E9C" w:rsidRPr="00BE1BCB" w:rsidRDefault="00CF2E9C" w:rsidP="004A4AEF">
            <w:pPr>
              <w:pStyle w:val="TAL"/>
            </w:pPr>
            <w:r w:rsidRPr="00BE1BCB">
              <w:t>0</w:t>
            </w:r>
          </w:p>
        </w:tc>
        <w:tc>
          <w:tcPr>
            <w:tcW w:w="355" w:type="dxa"/>
            <w:gridSpan w:val="2"/>
          </w:tcPr>
          <w:p w14:paraId="08718292" w14:textId="77777777" w:rsidR="00CF2E9C" w:rsidRPr="00BE1BCB" w:rsidRDefault="00CF2E9C" w:rsidP="004A4AEF">
            <w:pPr>
              <w:pStyle w:val="TAL"/>
            </w:pPr>
            <w:r w:rsidRPr="00BE1BCB">
              <w:t>0</w:t>
            </w:r>
          </w:p>
        </w:tc>
        <w:tc>
          <w:tcPr>
            <w:tcW w:w="354" w:type="dxa"/>
            <w:gridSpan w:val="3"/>
          </w:tcPr>
          <w:p w14:paraId="05AAC00F" w14:textId="77777777" w:rsidR="00CF2E9C" w:rsidRPr="00BE1BCB" w:rsidRDefault="00CF2E9C" w:rsidP="004A4AEF">
            <w:pPr>
              <w:pStyle w:val="TAL"/>
            </w:pPr>
            <w:r w:rsidRPr="00BE1BCB">
              <w:t>0</w:t>
            </w:r>
          </w:p>
        </w:tc>
        <w:tc>
          <w:tcPr>
            <w:tcW w:w="354" w:type="dxa"/>
            <w:gridSpan w:val="3"/>
          </w:tcPr>
          <w:p w14:paraId="0296A897" w14:textId="77777777" w:rsidR="00CF2E9C" w:rsidRPr="00BE1BCB" w:rsidRDefault="00CF2E9C" w:rsidP="004A4AEF">
            <w:pPr>
              <w:pStyle w:val="TAL"/>
            </w:pPr>
            <w:r w:rsidRPr="00BE1BCB">
              <w:t>0</w:t>
            </w:r>
          </w:p>
        </w:tc>
        <w:tc>
          <w:tcPr>
            <w:tcW w:w="355" w:type="dxa"/>
            <w:gridSpan w:val="3"/>
          </w:tcPr>
          <w:p w14:paraId="68CE519D" w14:textId="77777777" w:rsidR="00CF2E9C" w:rsidRPr="00BE1BCB" w:rsidRDefault="00CF2E9C" w:rsidP="004A4AEF">
            <w:pPr>
              <w:pStyle w:val="TAL"/>
            </w:pPr>
          </w:p>
        </w:tc>
        <w:tc>
          <w:tcPr>
            <w:tcW w:w="3898" w:type="dxa"/>
            <w:gridSpan w:val="3"/>
          </w:tcPr>
          <w:p w14:paraId="4E1DED0C" w14:textId="77777777" w:rsidR="00CF2E9C" w:rsidRPr="00BE1BCB" w:rsidRDefault="00CF2E9C" w:rsidP="004A4AEF">
            <w:pPr>
              <w:pStyle w:val="TAL"/>
            </w:pPr>
            <w:r w:rsidRPr="00BE1BCB">
              <w:t>Protocol identifier/next header type</w:t>
            </w:r>
          </w:p>
        </w:tc>
      </w:tr>
      <w:tr w:rsidR="00CF2E9C" w:rsidRPr="00BE1BCB" w14:paraId="139C2C23" w14:textId="77777777" w:rsidTr="004A4AEF">
        <w:trPr>
          <w:gridAfter w:val="1"/>
          <w:wAfter w:w="33" w:type="dxa"/>
          <w:cantSplit/>
          <w:jc w:val="center"/>
        </w:trPr>
        <w:tc>
          <w:tcPr>
            <w:tcW w:w="354" w:type="dxa"/>
            <w:gridSpan w:val="2"/>
          </w:tcPr>
          <w:p w14:paraId="5C381C8F" w14:textId="77777777" w:rsidR="00CF2E9C" w:rsidRPr="00BE1BCB" w:rsidRDefault="00CF2E9C" w:rsidP="004A4AEF">
            <w:pPr>
              <w:pStyle w:val="TAL"/>
            </w:pPr>
            <w:r w:rsidRPr="00BE1BCB">
              <w:t>0</w:t>
            </w:r>
          </w:p>
        </w:tc>
        <w:tc>
          <w:tcPr>
            <w:tcW w:w="354" w:type="dxa"/>
            <w:gridSpan w:val="2"/>
          </w:tcPr>
          <w:p w14:paraId="6FAC91C2" w14:textId="77777777" w:rsidR="00CF2E9C" w:rsidRPr="00BE1BCB" w:rsidRDefault="00CF2E9C" w:rsidP="004A4AEF">
            <w:pPr>
              <w:pStyle w:val="TAL"/>
            </w:pPr>
            <w:r w:rsidRPr="00BE1BCB">
              <w:t>1</w:t>
            </w:r>
          </w:p>
        </w:tc>
        <w:tc>
          <w:tcPr>
            <w:tcW w:w="355" w:type="dxa"/>
            <w:gridSpan w:val="2"/>
          </w:tcPr>
          <w:p w14:paraId="4A60AA53" w14:textId="77777777" w:rsidR="00CF2E9C" w:rsidRPr="00BE1BCB" w:rsidRDefault="00CF2E9C" w:rsidP="004A4AEF">
            <w:pPr>
              <w:pStyle w:val="TAL"/>
            </w:pPr>
            <w:r w:rsidRPr="00BE1BCB">
              <w:t>0</w:t>
            </w:r>
          </w:p>
        </w:tc>
        <w:tc>
          <w:tcPr>
            <w:tcW w:w="354" w:type="dxa"/>
            <w:gridSpan w:val="2"/>
          </w:tcPr>
          <w:p w14:paraId="79730CE3" w14:textId="77777777" w:rsidR="00CF2E9C" w:rsidRPr="00BE1BCB" w:rsidRDefault="00CF2E9C" w:rsidP="004A4AEF">
            <w:pPr>
              <w:pStyle w:val="TAL"/>
            </w:pPr>
            <w:r w:rsidRPr="00BE1BCB">
              <w:t>1</w:t>
            </w:r>
          </w:p>
        </w:tc>
        <w:tc>
          <w:tcPr>
            <w:tcW w:w="354" w:type="dxa"/>
            <w:gridSpan w:val="2"/>
          </w:tcPr>
          <w:p w14:paraId="4DC25F65" w14:textId="77777777" w:rsidR="00CF2E9C" w:rsidRPr="00BE1BCB" w:rsidRDefault="00CF2E9C" w:rsidP="004A4AEF">
            <w:pPr>
              <w:pStyle w:val="TAL"/>
            </w:pPr>
            <w:r w:rsidRPr="00BE1BCB">
              <w:t>0</w:t>
            </w:r>
          </w:p>
        </w:tc>
        <w:tc>
          <w:tcPr>
            <w:tcW w:w="355" w:type="dxa"/>
            <w:gridSpan w:val="2"/>
          </w:tcPr>
          <w:p w14:paraId="34D27424" w14:textId="77777777" w:rsidR="00CF2E9C" w:rsidRPr="00BE1BCB" w:rsidRDefault="00CF2E9C" w:rsidP="004A4AEF">
            <w:pPr>
              <w:pStyle w:val="TAL"/>
            </w:pPr>
            <w:r w:rsidRPr="00BE1BCB">
              <w:t>0</w:t>
            </w:r>
          </w:p>
        </w:tc>
        <w:tc>
          <w:tcPr>
            <w:tcW w:w="354" w:type="dxa"/>
            <w:gridSpan w:val="3"/>
          </w:tcPr>
          <w:p w14:paraId="08BE69BD" w14:textId="77777777" w:rsidR="00CF2E9C" w:rsidRPr="00BE1BCB" w:rsidRDefault="00CF2E9C" w:rsidP="004A4AEF">
            <w:pPr>
              <w:pStyle w:val="TAL"/>
            </w:pPr>
            <w:r w:rsidRPr="00BE1BCB">
              <w:t>0</w:t>
            </w:r>
          </w:p>
        </w:tc>
        <w:tc>
          <w:tcPr>
            <w:tcW w:w="354" w:type="dxa"/>
            <w:gridSpan w:val="3"/>
          </w:tcPr>
          <w:p w14:paraId="0BEB3747" w14:textId="77777777" w:rsidR="00CF2E9C" w:rsidRPr="00BE1BCB" w:rsidRDefault="00CF2E9C" w:rsidP="004A4AEF">
            <w:pPr>
              <w:pStyle w:val="TAL"/>
            </w:pPr>
            <w:r w:rsidRPr="00BE1BCB">
              <w:t>0</w:t>
            </w:r>
          </w:p>
        </w:tc>
        <w:tc>
          <w:tcPr>
            <w:tcW w:w="355" w:type="dxa"/>
            <w:gridSpan w:val="3"/>
          </w:tcPr>
          <w:p w14:paraId="59B45A6F" w14:textId="77777777" w:rsidR="00CF2E9C" w:rsidRPr="00BE1BCB" w:rsidRDefault="00CF2E9C" w:rsidP="004A4AEF">
            <w:pPr>
              <w:pStyle w:val="TAL"/>
            </w:pPr>
          </w:p>
        </w:tc>
        <w:tc>
          <w:tcPr>
            <w:tcW w:w="3898" w:type="dxa"/>
            <w:gridSpan w:val="3"/>
          </w:tcPr>
          <w:p w14:paraId="76FE44A4" w14:textId="77777777" w:rsidR="00CF2E9C" w:rsidRPr="00BE1BCB" w:rsidRDefault="00CF2E9C" w:rsidP="004A4AEF">
            <w:pPr>
              <w:pStyle w:val="TAL"/>
            </w:pPr>
            <w:r w:rsidRPr="00BE1BCB">
              <w:t>Single remote port type</w:t>
            </w:r>
          </w:p>
        </w:tc>
      </w:tr>
      <w:tr w:rsidR="00CF2E9C" w:rsidRPr="00BE1BCB" w14:paraId="3600C733" w14:textId="77777777" w:rsidTr="004A4AEF">
        <w:trPr>
          <w:gridAfter w:val="1"/>
          <w:wAfter w:w="33" w:type="dxa"/>
          <w:cantSplit/>
          <w:jc w:val="center"/>
        </w:trPr>
        <w:tc>
          <w:tcPr>
            <w:tcW w:w="354" w:type="dxa"/>
            <w:gridSpan w:val="2"/>
          </w:tcPr>
          <w:p w14:paraId="6955E532" w14:textId="77777777" w:rsidR="00CF2E9C" w:rsidRPr="00BE1BCB" w:rsidRDefault="00CF2E9C" w:rsidP="004A4AEF">
            <w:pPr>
              <w:pStyle w:val="TAL"/>
            </w:pPr>
            <w:r w:rsidRPr="00BE1BCB">
              <w:t>0</w:t>
            </w:r>
          </w:p>
        </w:tc>
        <w:tc>
          <w:tcPr>
            <w:tcW w:w="354" w:type="dxa"/>
            <w:gridSpan w:val="2"/>
          </w:tcPr>
          <w:p w14:paraId="1F46AEFE" w14:textId="77777777" w:rsidR="00CF2E9C" w:rsidRPr="00BE1BCB" w:rsidRDefault="00CF2E9C" w:rsidP="004A4AEF">
            <w:pPr>
              <w:pStyle w:val="TAL"/>
            </w:pPr>
            <w:r w:rsidRPr="00BE1BCB">
              <w:t>1</w:t>
            </w:r>
          </w:p>
        </w:tc>
        <w:tc>
          <w:tcPr>
            <w:tcW w:w="355" w:type="dxa"/>
            <w:gridSpan w:val="2"/>
          </w:tcPr>
          <w:p w14:paraId="75B41B77" w14:textId="77777777" w:rsidR="00CF2E9C" w:rsidRPr="00BE1BCB" w:rsidRDefault="00CF2E9C" w:rsidP="004A4AEF">
            <w:pPr>
              <w:pStyle w:val="TAL"/>
            </w:pPr>
            <w:r w:rsidRPr="00BE1BCB">
              <w:t>0</w:t>
            </w:r>
          </w:p>
        </w:tc>
        <w:tc>
          <w:tcPr>
            <w:tcW w:w="354" w:type="dxa"/>
            <w:gridSpan w:val="2"/>
          </w:tcPr>
          <w:p w14:paraId="198E923A" w14:textId="77777777" w:rsidR="00CF2E9C" w:rsidRPr="00BE1BCB" w:rsidRDefault="00CF2E9C" w:rsidP="004A4AEF">
            <w:pPr>
              <w:pStyle w:val="TAL"/>
            </w:pPr>
            <w:r w:rsidRPr="00BE1BCB">
              <w:t>1</w:t>
            </w:r>
          </w:p>
        </w:tc>
        <w:tc>
          <w:tcPr>
            <w:tcW w:w="354" w:type="dxa"/>
            <w:gridSpan w:val="2"/>
          </w:tcPr>
          <w:p w14:paraId="0D8C876D" w14:textId="77777777" w:rsidR="00CF2E9C" w:rsidRPr="00BE1BCB" w:rsidRDefault="00CF2E9C" w:rsidP="004A4AEF">
            <w:pPr>
              <w:pStyle w:val="TAL"/>
            </w:pPr>
            <w:r w:rsidRPr="00BE1BCB">
              <w:t>0</w:t>
            </w:r>
          </w:p>
        </w:tc>
        <w:tc>
          <w:tcPr>
            <w:tcW w:w="355" w:type="dxa"/>
            <w:gridSpan w:val="2"/>
          </w:tcPr>
          <w:p w14:paraId="63341798" w14:textId="77777777" w:rsidR="00CF2E9C" w:rsidRPr="00BE1BCB" w:rsidRDefault="00CF2E9C" w:rsidP="004A4AEF">
            <w:pPr>
              <w:pStyle w:val="TAL"/>
            </w:pPr>
            <w:r w:rsidRPr="00BE1BCB">
              <w:t>0</w:t>
            </w:r>
          </w:p>
        </w:tc>
        <w:tc>
          <w:tcPr>
            <w:tcW w:w="354" w:type="dxa"/>
            <w:gridSpan w:val="3"/>
          </w:tcPr>
          <w:p w14:paraId="607A087F" w14:textId="77777777" w:rsidR="00CF2E9C" w:rsidRPr="00BE1BCB" w:rsidRDefault="00CF2E9C" w:rsidP="004A4AEF">
            <w:pPr>
              <w:pStyle w:val="TAL"/>
            </w:pPr>
            <w:r w:rsidRPr="00BE1BCB">
              <w:t>0</w:t>
            </w:r>
          </w:p>
        </w:tc>
        <w:tc>
          <w:tcPr>
            <w:tcW w:w="354" w:type="dxa"/>
            <w:gridSpan w:val="3"/>
          </w:tcPr>
          <w:p w14:paraId="44A4C7A7" w14:textId="77777777" w:rsidR="00CF2E9C" w:rsidRPr="00BE1BCB" w:rsidRDefault="00CF2E9C" w:rsidP="004A4AEF">
            <w:pPr>
              <w:pStyle w:val="TAL"/>
            </w:pPr>
            <w:r w:rsidRPr="00BE1BCB">
              <w:t>1</w:t>
            </w:r>
          </w:p>
        </w:tc>
        <w:tc>
          <w:tcPr>
            <w:tcW w:w="355" w:type="dxa"/>
            <w:gridSpan w:val="3"/>
          </w:tcPr>
          <w:p w14:paraId="008C3181" w14:textId="77777777" w:rsidR="00CF2E9C" w:rsidRPr="00BE1BCB" w:rsidRDefault="00CF2E9C" w:rsidP="004A4AEF">
            <w:pPr>
              <w:pStyle w:val="TAL"/>
            </w:pPr>
          </w:p>
        </w:tc>
        <w:tc>
          <w:tcPr>
            <w:tcW w:w="3898" w:type="dxa"/>
            <w:gridSpan w:val="3"/>
          </w:tcPr>
          <w:p w14:paraId="1D53E18E" w14:textId="77777777" w:rsidR="00CF2E9C" w:rsidRPr="00BE1BCB" w:rsidRDefault="00CF2E9C" w:rsidP="004A4AEF">
            <w:pPr>
              <w:pStyle w:val="TAL"/>
            </w:pPr>
            <w:r w:rsidRPr="00BE1BCB">
              <w:t>Remote port range type</w:t>
            </w:r>
          </w:p>
        </w:tc>
      </w:tr>
      <w:tr w:rsidR="00970064" w:rsidRPr="00BE1BCB" w14:paraId="5A6456C5" w14:textId="77777777" w:rsidTr="00E671C7">
        <w:trPr>
          <w:gridBefore w:val="1"/>
          <w:wBefore w:w="33" w:type="dxa"/>
          <w:cantSplit/>
          <w:jc w:val="center"/>
        </w:trPr>
        <w:tc>
          <w:tcPr>
            <w:tcW w:w="354" w:type="dxa"/>
            <w:gridSpan w:val="2"/>
          </w:tcPr>
          <w:p w14:paraId="56E6C0DC" w14:textId="77777777" w:rsidR="00970064" w:rsidRPr="00BE1BCB" w:rsidRDefault="00970064" w:rsidP="00E671C7">
            <w:pPr>
              <w:pStyle w:val="TAL"/>
              <w:rPr>
                <w:lang w:eastAsia="zh-CN"/>
              </w:rPr>
            </w:pPr>
            <w:r w:rsidRPr="00BE1BCB">
              <w:rPr>
                <w:rFonts w:hint="eastAsia"/>
                <w:lang w:eastAsia="zh-CN"/>
              </w:rPr>
              <w:t>0</w:t>
            </w:r>
          </w:p>
        </w:tc>
        <w:tc>
          <w:tcPr>
            <w:tcW w:w="354" w:type="dxa"/>
            <w:gridSpan w:val="2"/>
          </w:tcPr>
          <w:p w14:paraId="6D81AB75" w14:textId="77777777" w:rsidR="00970064" w:rsidRPr="00BE1BCB" w:rsidRDefault="00970064" w:rsidP="00E671C7">
            <w:pPr>
              <w:pStyle w:val="TAL"/>
              <w:rPr>
                <w:lang w:eastAsia="zh-CN"/>
              </w:rPr>
            </w:pPr>
            <w:r w:rsidRPr="00BE1BCB">
              <w:rPr>
                <w:rFonts w:hint="eastAsia"/>
                <w:lang w:eastAsia="zh-CN"/>
              </w:rPr>
              <w:t>1</w:t>
            </w:r>
          </w:p>
        </w:tc>
        <w:tc>
          <w:tcPr>
            <w:tcW w:w="355" w:type="dxa"/>
            <w:gridSpan w:val="2"/>
          </w:tcPr>
          <w:p w14:paraId="229BAB28" w14:textId="77777777" w:rsidR="00970064" w:rsidRPr="00BE1BCB" w:rsidRDefault="00970064" w:rsidP="00E671C7">
            <w:pPr>
              <w:pStyle w:val="TAL"/>
              <w:rPr>
                <w:lang w:eastAsia="zh-CN"/>
              </w:rPr>
            </w:pPr>
            <w:r w:rsidRPr="00BE1BCB">
              <w:rPr>
                <w:rFonts w:hint="eastAsia"/>
                <w:lang w:eastAsia="zh-CN"/>
              </w:rPr>
              <w:t>0</w:t>
            </w:r>
          </w:p>
        </w:tc>
        <w:tc>
          <w:tcPr>
            <w:tcW w:w="354" w:type="dxa"/>
            <w:gridSpan w:val="2"/>
          </w:tcPr>
          <w:p w14:paraId="4901D68D" w14:textId="77777777" w:rsidR="00970064" w:rsidRPr="00BE1BCB" w:rsidRDefault="00970064" w:rsidP="00E671C7">
            <w:pPr>
              <w:pStyle w:val="TAL"/>
              <w:rPr>
                <w:lang w:eastAsia="zh-CN"/>
              </w:rPr>
            </w:pPr>
            <w:r w:rsidRPr="00BE1BCB">
              <w:rPr>
                <w:rFonts w:hint="eastAsia"/>
                <w:lang w:eastAsia="zh-CN"/>
              </w:rPr>
              <w:t>1</w:t>
            </w:r>
          </w:p>
        </w:tc>
        <w:tc>
          <w:tcPr>
            <w:tcW w:w="354" w:type="dxa"/>
            <w:gridSpan w:val="2"/>
          </w:tcPr>
          <w:p w14:paraId="6690C1D4" w14:textId="77777777" w:rsidR="00970064" w:rsidRPr="00BE1BCB" w:rsidRDefault="00970064" w:rsidP="00E671C7">
            <w:pPr>
              <w:pStyle w:val="TAL"/>
              <w:rPr>
                <w:lang w:eastAsia="zh-CN"/>
              </w:rPr>
            </w:pPr>
            <w:r w:rsidRPr="00BE1BCB">
              <w:rPr>
                <w:rFonts w:hint="eastAsia"/>
                <w:lang w:eastAsia="zh-CN"/>
              </w:rPr>
              <w:t>0</w:t>
            </w:r>
          </w:p>
        </w:tc>
        <w:tc>
          <w:tcPr>
            <w:tcW w:w="355" w:type="dxa"/>
            <w:gridSpan w:val="3"/>
          </w:tcPr>
          <w:p w14:paraId="5A68BD5A" w14:textId="77777777" w:rsidR="00970064" w:rsidRPr="00BE1BCB" w:rsidRDefault="00970064" w:rsidP="00E671C7">
            <w:pPr>
              <w:pStyle w:val="TAL"/>
              <w:rPr>
                <w:lang w:eastAsia="zh-CN"/>
              </w:rPr>
            </w:pPr>
            <w:r w:rsidRPr="00BE1BCB">
              <w:rPr>
                <w:rFonts w:hint="eastAsia"/>
                <w:lang w:eastAsia="zh-CN"/>
              </w:rPr>
              <w:t>0</w:t>
            </w:r>
          </w:p>
        </w:tc>
        <w:tc>
          <w:tcPr>
            <w:tcW w:w="354" w:type="dxa"/>
            <w:gridSpan w:val="2"/>
          </w:tcPr>
          <w:p w14:paraId="7F350FA4" w14:textId="77777777" w:rsidR="00970064" w:rsidRPr="00BE1BCB" w:rsidRDefault="00970064" w:rsidP="00E671C7">
            <w:pPr>
              <w:pStyle w:val="TAL"/>
              <w:rPr>
                <w:lang w:eastAsia="zh-CN"/>
              </w:rPr>
            </w:pPr>
            <w:r w:rsidRPr="00BE1BCB">
              <w:rPr>
                <w:rFonts w:hint="eastAsia"/>
                <w:lang w:eastAsia="zh-CN"/>
              </w:rPr>
              <w:t>1</w:t>
            </w:r>
          </w:p>
        </w:tc>
        <w:tc>
          <w:tcPr>
            <w:tcW w:w="354" w:type="dxa"/>
            <w:gridSpan w:val="3"/>
          </w:tcPr>
          <w:p w14:paraId="31A600A3" w14:textId="77777777" w:rsidR="00970064" w:rsidRPr="00BE1BCB" w:rsidRDefault="00970064" w:rsidP="00E671C7">
            <w:pPr>
              <w:pStyle w:val="TAL"/>
              <w:rPr>
                <w:lang w:eastAsia="zh-CN"/>
              </w:rPr>
            </w:pPr>
            <w:r w:rsidRPr="00BE1BCB">
              <w:rPr>
                <w:rFonts w:hint="eastAsia"/>
                <w:lang w:eastAsia="zh-CN"/>
              </w:rPr>
              <w:t>0</w:t>
            </w:r>
          </w:p>
        </w:tc>
        <w:tc>
          <w:tcPr>
            <w:tcW w:w="355" w:type="dxa"/>
            <w:gridSpan w:val="3"/>
          </w:tcPr>
          <w:p w14:paraId="48734302" w14:textId="77777777" w:rsidR="00970064" w:rsidRPr="00BE1BCB" w:rsidRDefault="00970064" w:rsidP="00E671C7">
            <w:pPr>
              <w:pStyle w:val="TAL"/>
            </w:pPr>
          </w:p>
        </w:tc>
        <w:tc>
          <w:tcPr>
            <w:tcW w:w="3898" w:type="dxa"/>
            <w:gridSpan w:val="3"/>
          </w:tcPr>
          <w:p w14:paraId="08DE7CBF" w14:textId="77777777" w:rsidR="00970064" w:rsidRPr="00BE1BCB" w:rsidRDefault="00970064" w:rsidP="00E671C7">
            <w:pPr>
              <w:pStyle w:val="TAL"/>
              <w:rPr>
                <w:lang w:eastAsia="zh-CN"/>
              </w:rPr>
            </w:pPr>
            <w:r w:rsidRPr="00BE1BCB">
              <w:rPr>
                <w:rFonts w:hint="eastAsia"/>
                <w:lang w:eastAsia="zh-CN"/>
              </w:rPr>
              <w:t>IP 3</w:t>
            </w:r>
            <w:r w:rsidRPr="00BE1BCB">
              <w:rPr>
                <w:lang w:eastAsia="zh-CN"/>
              </w:rPr>
              <w:t xml:space="preserve"> tuple type</w:t>
            </w:r>
          </w:p>
        </w:tc>
      </w:tr>
      <w:tr w:rsidR="00CF2E9C" w:rsidRPr="00BE1BCB" w14:paraId="134F91C6" w14:textId="77777777" w:rsidTr="004A4AEF">
        <w:trPr>
          <w:gridAfter w:val="1"/>
          <w:wAfter w:w="33" w:type="dxa"/>
          <w:cantSplit/>
          <w:jc w:val="center"/>
        </w:trPr>
        <w:tc>
          <w:tcPr>
            <w:tcW w:w="354" w:type="dxa"/>
            <w:gridSpan w:val="2"/>
          </w:tcPr>
          <w:p w14:paraId="5661A3EC" w14:textId="77777777" w:rsidR="00CF2E9C" w:rsidRPr="00BE1BCB" w:rsidRDefault="00CF2E9C" w:rsidP="004A4AEF">
            <w:pPr>
              <w:pStyle w:val="TAL"/>
            </w:pPr>
            <w:r w:rsidRPr="00BE1BCB">
              <w:t>0</w:t>
            </w:r>
          </w:p>
        </w:tc>
        <w:tc>
          <w:tcPr>
            <w:tcW w:w="354" w:type="dxa"/>
            <w:gridSpan w:val="2"/>
          </w:tcPr>
          <w:p w14:paraId="7ADA8533" w14:textId="77777777" w:rsidR="00CF2E9C" w:rsidRPr="00BE1BCB" w:rsidRDefault="00CF2E9C" w:rsidP="004A4AEF">
            <w:pPr>
              <w:pStyle w:val="TAL"/>
            </w:pPr>
            <w:r w:rsidRPr="00BE1BCB">
              <w:t>1</w:t>
            </w:r>
          </w:p>
        </w:tc>
        <w:tc>
          <w:tcPr>
            <w:tcW w:w="355" w:type="dxa"/>
            <w:gridSpan w:val="2"/>
          </w:tcPr>
          <w:p w14:paraId="2C34E805" w14:textId="77777777" w:rsidR="00CF2E9C" w:rsidRPr="00BE1BCB" w:rsidRDefault="00CF2E9C" w:rsidP="004A4AEF">
            <w:pPr>
              <w:pStyle w:val="TAL"/>
            </w:pPr>
            <w:r w:rsidRPr="00BE1BCB">
              <w:t>1</w:t>
            </w:r>
          </w:p>
        </w:tc>
        <w:tc>
          <w:tcPr>
            <w:tcW w:w="354" w:type="dxa"/>
            <w:gridSpan w:val="2"/>
          </w:tcPr>
          <w:p w14:paraId="04B5D047" w14:textId="77777777" w:rsidR="00CF2E9C" w:rsidRPr="00BE1BCB" w:rsidRDefault="00CF2E9C" w:rsidP="004A4AEF">
            <w:pPr>
              <w:pStyle w:val="TAL"/>
            </w:pPr>
            <w:r w:rsidRPr="00BE1BCB">
              <w:t>0</w:t>
            </w:r>
          </w:p>
        </w:tc>
        <w:tc>
          <w:tcPr>
            <w:tcW w:w="354" w:type="dxa"/>
            <w:gridSpan w:val="2"/>
          </w:tcPr>
          <w:p w14:paraId="4E03D9B5" w14:textId="77777777" w:rsidR="00CF2E9C" w:rsidRPr="00BE1BCB" w:rsidRDefault="00CF2E9C" w:rsidP="004A4AEF">
            <w:pPr>
              <w:pStyle w:val="TAL"/>
            </w:pPr>
            <w:r w:rsidRPr="00BE1BCB">
              <w:t>0</w:t>
            </w:r>
          </w:p>
        </w:tc>
        <w:tc>
          <w:tcPr>
            <w:tcW w:w="355" w:type="dxa"/>
            <w:gridSpan w:val="2"/>
          </w:tcPr>
          <w:p w14:paraId="04C3CB26" w14:textId="77777777" w:rsidR="00CF2E9C" w:rsidRPr="00BE1BCB" w:rsidRDefault="00CF2E9C" w:rsidP="004A4AEF">
            <w:pPr>
              <w:pStyle w:val="TAL"/>
            </w:pPr>
            <w:r w:rsidRPr="00BE1BCB">
              <w:t>0</w:t>
            </w:r>
          </w:p>
        </w:tc>
        <w:tc>
          <w:tcPr>
            <w:tcW w:w="354" w:type="dxa"/>
            <w:gridSpan w:val="3"/>
          </w:tcPr>
          <w:p w14:paraId="665534D6" w14:textId="77777777" w:rsidR="00CF2E9C" w:rsidRPr="00BE1BCB" w:rsidRDefault="00CF2E9C" w:rsidP="004A4AEF">
            <w:pPr>
              <w:pStyle w:val="TAL"/>
            </w:pPr>
            <w:r w:rsidRPr="00BE1BCB">
              <w:t>0</w:t>
            </w:r>
          </w:p>
        </w:tc>
        <w:tc>
          <w:tcPr>
            <w:tcW w:w="354" w:type="dxa"/>
            <w:gridSpan w:val="3"/>
          </w:tcPr>
          <w:p w14:paraId="6DD8F33F" w14:textId="77777777" w:rsidR="00CF2E9C" w:rsidRPr="00BE1BCB" w:rsidRDefault="00CF2E9C" w:rsidP="004A4AEF">
            <w:pPr>
              <w:pStyle w:val="TAL"/>
            </w:pPr>
            <w:r w:rsidRPr="00BE1BCB">
              <w:t>0</w:t>
            </w:r>
          </w:p>
        </w:tc>
        <w:tc>
          <w:tcPr>
            <w:tcW w:w="355" w:type="dxa"/>
            <w:gridSpan w:val="3"/>
          </w:tcPr>
          <w:p w14:paraId="36F89B3E" w14:textId="77777777" w:rsidR="00CF2E9C" w:rsidRPr="00BE1BCB" w:rsidRDefault="00CF2E9C" w:rsidP="004A4AEF">
            <w:pPr>
              <w:pStyle w:val="TAL"/>
            </w:pPr>
          </w:p>
        </w:tc>
        <w:tc>
          <w:tcPr>
            <w:tcW w:w="3898" w:type="dxa"/>
            <w:gridSpan w:val="3"/>
          </w:tcPr>
          <w:p w14:paraId="7A686DF7" w14:textId="77777777" w:rsidR="00CF2E9C" w:rsidRPr="00BE1BCB" w:rsidRDefault="00CF2E9C" w:rsidP="004A4AEF">
            <w:pPr>
              <w:pStyle w:val="TAL"/>
            </w:pPr>
            <w:r w:rsidRPr="00BE1BCB">
              <w:t>Security parameter index type</w:t>
            </w:r>
          </w:p>
        </w:tc>
      </w:tr>
      <w:tr w:rsidR="00CF2E9C" w:rsidRPr="00BE1BCB" w14:paraId="032C383C" w14:textId="77777777" w:rsidTr="004A4AEF">
        <w:trPr>
          <w:gridAfter w:val="1"/>
          <w:wAfter w:w="33" w:type="dxa"/>
          <w:cantSplit/>
          <w:jc w:val="center"/>
        </w:trPr>
        <w:tc>
          <w:tcPr>
            <w:tcW w:w="354" w:type="dxa"/>
            <w:gridSpan w:val="2"/>
          </w:tcPr>
          <w:p w14:paraId="6E9801EA" w14:textId="77777777" w:rsidR="00CF2E9C" w:rsidRPr="00BE1BCB" w:rsidRDefault="00CF2E9C" w:rsidP="004A4AEF">
            <w:pPr>
              <w:pStyle w:val="TAL"/>
            </w:pPr>
            <w:r w:rsidRPr="00BE1BCB">
              <w:t>0</w:t>
            </w:r>
          </w:p>
        </w:tc>
        <w:tc>
          <w:tcPr>
            <w:tcW w:w="354" w:type="dxa"/>
            <w:gridSpan w:val="2"/>
          </w:tcPr>
          <w:p w14:paraId="588E558F" w14:textId="77777777" w:rsidR="00CF2E9C" w:rsidRPr="00BE1BCB" w:rsidRDefault="00CF2E9C" w:rsidP="004A4AEF">
            <w:pPr>
              <w:pStyle w:val="TAL"/>
            </w:pPr>
            <w:r w:rsidRPr="00BE1BCB">
              <w:t>1</w:t>
            </w:r>
          </w:p>
        </w:tc>
        <w:tc>
          <w:tcPr>
            <w:tcW w:w="355" w:type="dxa"/>
            <w:gridSpan w:val="2"/>
          </w:tcPr>
          <w:p w14:paraId="677529FC" w14:textId="77777777" w:rsidR="00CF2E9C" w:rsidRPr="00BE1BCB" w:rsidRDefault="00CF2E9C" w:rsidP="004A4AEF">
            <w:pPr>
              <w:pStyle w:val="TAL"/>
            </w:pPr>
            <w:r w:rsidRPr="00BE1BCB">
              <w:t>1</w:t>
            </w:r>
          </w:p>
        </w:tc>
        <w:tc>
          <w:tcPr>
            <w:tcW w:w="354" w:type="dxa"/>
            <w:gridSpan w:val="2"/>
          </w:tcPr>
          <w:p w14:paraId="14D89CFD" w14:textId="77777777" w:rsidR="00CF2E9C" w:rsidRPr="00BE1BCB" w:rsidRDefault="00CF2E9C" w:rsidP="004A4AEF">
            <w:pPr>
              <w:pStyle w:val="TAL"/>
            </w:pPr>
            <w:r w:rsidRPr="00BE1BCB">
              <w:t>1</w:t>
            </w:r>
          </w:p>
        </w:tc>
        <w:tc>
          <w:tcPr>
            <w:tcW w:w="354" w:type="dxa"/>
            <w:gridSpan w:val="2"/>
          </w:tcPr>
          <w:p w14:paraId="550B53BA" w14:textId="77777777" w:rsidR="00CF2E9C" w:rsidRPr="00BE1BCB" w:rsidRDefault="00CF2E9C" w:rsidP="004A4AEF">
            <w:pPr>
              <w:pStyle w:val="TAL"/>
            </w:pPr>
            <w:r w:rsidRPr="00BE1BCB">
              <w:t>0</w:t>
            </w:r>
          </w:p>
        </w:tc>
        <w:tc>
          <w:tcPr>
            <w:tcW w:w="355" w:type="dxa"/>
            <w:gridSpan w:val="2"/>
          </w:tcPr>
          <w:p w14:paraId="2E97DACB" w14:textId="77777777" w:rsidR="00CF2E9C" w:rsidRPr="00BE1BCB" w:rsidRDefault="00CF2E9C" w:rsidP="004A4AEF">
            <w:pPr>
              <w:pStyle w:val="TAL"/>
            </w:pPr>
            <w:r w:rsidRPr="00BE1BCB">
              <w:t>0</w:t>
            </w:r>
          </w:p>
        </w:tc>
        <w:tc>
          <w:tcPr>
            <w:tcW w:w="354" w:type="dxa"/>
            <w:gridSpan w:val="3"/>
          </w:tcPr>
          <w:p w14:paraId="12B15785" w14:textId="77777777" w:rsidR="00CF2E9C" w:rsidRPr="00BE1BCB" w:rsidRDefault="00CF2E9C" w:rsidP="004A4AEF">
            <w:pPr>
              <w:pStyle w:val="TAL"/>
            </w:pPr>
            <w:r w:rsidRPr="00BE1BCB">
              <w:t>0</w:t>
            </w:r>
          </w:p>
        </w:tc>
        <w:tc>
          <w:tcPr>
            <w:tcW w:w="354" w:type="dxa"/>
            <w:gridSpan w:val="3"/>
          </w:tcPr>
          <w:p w14:paraId="38773E84" w14:textId="77777777" w:rsidR="00CF2E9C" w:rsidRPr="00BE1BCB" w:rsidRDefault="00CF2E9C" w:rsidP="004A4AEF">
            <w:pPr>
              <w:pStyle w:val="TAL"/>
            </w:pPr>
            <w:r w:rsidRPr="00BE1BCB">
              <w:t>0</w:t>
            </w:r>
          </w:p>
        </w:tc>
        <w:tc>
          <w:tcPr>
            <w:tcW w:w="355" w:type="dxa"/>
            <w:gridSpan w:val="3"/>
          </w:tcPr>
          <w:p w14:paraId="51A62671" w14:textId="77777777" w:rsidR="00CF2E9C" w:rsidRPr="00BE1BCB" w:rsidRDefault="00CF2E9C" w:rsidP="004A4AEF">
            <w:pPr>
              <w:pStyle w:val="TAL"/>
            </w:pPr>
          </w:p>
        </w:tc>
        <w:tc>
          <w:tcPr>
            <w:tcW w:w="3898" w:type="dxa"/>
            <w:gridSpan w:val="3"/>
          </w:tcPr>
          <w:p w14:paraId="6E1DAABE" w14:textId="77777777" w:rsidR="00CF2E9C" w:rsidRPr="00BE1BCB" w:rsidRDefault="00CF2E9C" w:rsidP="004A4AEF">
            <w:pPr>
              <w:pStyle w:val="TAL"/>
            </w:pPr>
            <w:r w:rsidRPr="00BE1BCB">
              <w:t>Type of service/traffic class type</w:t>
            </w:r>
          </w:p>
        </w:tc>
      </w:tr>
      <w:tr w:rsidR="00CF2E9C" w:rsidRPr="00BE1BCB" w14:paraId="30ADCEDF" w14:textId="77777777" w:rsidTr="004A4AEF">
        <w:trPr>
          <w:gridAfter w:val="1"/>
          <w:wAfter w:w="33" w:type="dxa"/>
          <w:cantSplit/>
          <w:jc w:val="center"/>
        </w:trPr>
        <w:tc>
          <w:tcPr>
            <w:tcW w:w="354" w:type="dxa"/>
            <w:gridSpan w:val="2"/>
          </w:tcPr>
          <w:p w14:paraId="5275F6FD" w14:textId="77777777" w:rsidR="00CF2E9C" w:rsidRPr="00BE1BCB" w:rsidRDefault="00CF2E9C" w:rsidP="004A4AEF">
            <w:pPr>
              <w:pStyle w:val="TAL"/>
            </w:pPr>
            <w:r w:rsidRPr="00BE1BCB">
              <w:t>1</w:t>
            </w:r>
          </w:p>
        </w:tc>
        <w:tc>
          <w:tcPr>
            <w:tcW w:w="354" w:type="dxa"/>
            <w:gridSpan w:val="2"/>
          </w:tcPr>
          <w:p w14:paraId="129133AA" w14:textId="77777777" w:rsidR="00CF2E9C" w:rsidRPr="00BE1BCB" w:rsidRDefault="00CF2E9C" w:rsidP="004A4AEF">
            <w:pPr>
              <w:pStyle w:val="TAL"/>
            </w:pPr>
            <w:r w:rsidRPr="00BE1BCB">
              <w:t>0</w:t>
            </w:r>
          </w:p>
        </w:tc>
        <w:tc>
          <w:tcPr>
            <w:tcW w:w="355" w:type="dxa"/>
            <w:gridSpan w:val="2"/>
          </w:tcPr>
          <w:p w14:paraId="6777AC84" w14:textId="77777777" w:rsidR="00CF2E9C" w:rsidRPr="00BE1BCB" w:rsidRDefault="00CF2E9C" w:rsidP="004A4AEF">
            <w:pPr>
              <w:pStyle w:val="TAL"/>
            </w:pPr>
            <w:r w:rsidRPr="00BE1BCB">
              <w:t>0</w:t>
            </w:r>
          </w:p>
        </w:tc>
        <w:tc>
          <w:tcPr>
            <w:tcW w:w="354" w:type="dxa"/>
            <w:gridSpan w:val="2"/>
          </w:tcPr>
          <w:p w14:paraId="752220C9" w14:textId="77777777" w:rsidR="00CF2E9C" w:rsidRPr="00BE1BCB" w:rsidRDefault="00CF2E9C" w:rsidP="004A4AEF">
            <w:pPr>
              <w:pStyle w:val="TAL"/>
            </w:pPr>
            <w:r w:rsidRPr="00BE1BCB">
              <w:t>0</w:t>
            </w:r>
          </w:p>
        </w:tc>
        <w:tc>
          <w:tcPr>
            <w:tcW w:w="354" w:type="dxa"/>
            <w:gridSpan w:val="2"/>
          </w:tcPr>
          <w:p w14:paraId="3950C13F" w14:textId="77777777" w:rsidR="00CF2E9C" w:rsidRPr="00BE1BCB" w:rsidRDefault="00CF2E9C" w:rsidP="004A4AEF">
            <w:pPr>
              <w:pStyle w:val="TAL"/>
            </w:pPr>
            <w:r w:rsidRPr="00BE1BCB">
              <w:t>0</w:t>
            </w:r>
          </w:p>
        </w:tc>
        <w:tc>
          <w:tcPr>
            <w:tcW w:w="355" w:type="dxa"/>
            <w:gridSpan w:val="2"/>
          </w:tcPr>
          <w:p w14:paraId="6A125C09" w14:textId="77777777" w:rsidR="00CF2E9C" w:rsidRPr="00BE1BCB" w:rsidRDefault="00CF2E9C" w:rsidP="004A4AEF">
            <w:pPr>
              <w:pStyle w:val="TAL"/>
            </w:pPr>
            <w:r w:rsidRPr="00BE1BCB">
              <w:t>0</w:t>
            </w:r>
          </w:p>
        </w:tc>
        <w:tc>
          <w:tcPr>
            <w:tcW w:w="354" w:type="dxa"/>
            <w:gridSpan w:val="3"/>
          </w:tcPr>
          <w:p w14:paraId="5D61B06A" w14:textId="77777777" w:rsidR="00CF2E9C" w:rsidRPr="00BE1BCB" w:rsidRDefault="00CF2E9C" w:rsidP="004A4AEF">
            <w:pPr>
              <w:pStyle w:val="TAL"/>
            </w:pPr>
            <w:r w:rsidRPr="00BE1BCB">
              <w:t>0</w:t>
            </w:r>
          </w:p>
        </w:tc>
        <w:tc>
          <w:tcPr>
            <w:tcW w:w="354" w:type="dxa"/>
            <w:gridSpan w:val="3"/>
          </w:tcPr>
          <w:p w14:paraId="07B9C8F9" w14:textId="77777777" w:rsidR="00CF2E9C" w:rsidRPr="00BE1BCB" w:rsidRDefault="00CF2E9C" w:rsidP="004A4AEF">
            <w:pPr>
              <w:pStyle w:val="TAL"/>
            </w:pPr>
            <w:r w:rsidRPr="00BE1BCB">
              <w:t>0</w:t>
            </w:r>
          </w:p>
        </w:tc>
        <w:tc>
          <w:tcPr>
            <w:tcW w:w="355" w:type="dxa"/>
            <w:gridSpan w:val="3"/>
          </w:tcPr>
          <w:p w14:paraId="7D5FB299" w14:textId="77777777" w:rsidR="00CF2E9C" w:rsidRPr="00BE1BCB" w:rsidRDefault="00CF2E9C" w:rsidP="004A4AEF">
            <w:pPr>
              <w:pStyle w:val="TAL"/>
            </w:pPr>
          </w:p>
        </w:tc>
        <w:tc>
          <w:tcPr>
            <w:tcW w:w="3898" w:type="dxa"/>
            <w:gridSpan w:val="3"/>
          </w:tcPr>
          <w:p w14:paraId="5B5395FC" w14:textId="77777777" w:rsidR="00CF2E9C" w:rsidRPr="00BE1BCB" w:rsidRDefault="00CF2E9C" w:rsidP="004A4AEF">
            <w:pPr>
              <w:pStyle w:val="TAL"/>
            </w:pPr>
            <w:r w:rsidRPr="00BE1BCB">
              <w:t>Flow label type</w:t>
            </w:r>
          </w:p>
        </w:tc>
      </w:tr>
      <w:tr w:rsidR="00CF2E9C" w:rsidRPr="00BE1BCB" w14:paraId="2E2622C4" w14:textId="77777777" w:rsidTr="004A4AEF">
        <w:trPr>
          <w:gridAfter w:val="1"/>
          <w:wAfter w:w="33" w:type="dxa"/>
          <w:cantSplit/>
          <w:jc w:val="center"/>
        </w:trPr>
        <w:tc>
          <w:tcPr>
            <w:tcW w:w="354" w:type="dxa"/>
            <w:gridSpan w:val="2"/>
          </w:tcPr>
          <w:p w14:paraId="16E61130" w14:textId="77777777" w:rsidR="00CF2E9C" w:rsidRPr="00BE1BCB" w:rsidRDefault="00CF2E9C" w:rsidP="004A4AEF">
            <w:pPr>
              <w:pStyle w:val="TAL"/>
            </w:pPr>
            <w:r w:rsidRPr="00BE1BCB">
              <w:t>1</w:t>
            </w:r>
          </w:p>
        </w:tc>
        <w:tc>
          <w:tcPr>
            <w:tcW w:w="354" w:type="dxa"/>
            <w:gridSpan w:val="2"/>
          </w:tcPr>
          <w:p w14:paraId="132E1F8E" w14:textId="77777777" w:rsidR="00CF2E9C" w:rsidRPr="00BE1BCB" w:rsidRDefault="00CF2E9C" w:rsidP="004A4AEF">
            <w:pPr>
              <w:pStyle w:val="TAL"/>
            </w:pPr>
            <w:r w:rsidRPr="00BE1BCB">
              <w:t>0</w:t>
            </w:r>
          </w:p>
        </w:tc>
        <w:tc>
          <w:tcPr>
            <w:tcW w:w="355" w:type="dxa"/>
            <w:gridSpan w:val="2"/>
          </w:tcPr>
          <w:p w14:paraId="6B7D3824" w14:textId="77777777" w:rsidR="00CF2E9C" w:rsidRPr="00BE1BCB" w:rsidRDefault="00CF2E9C" w:rsidP="004A4AEF">
            <w:pPr>
              <w:pStyle w:val="TAL"/>
            </w:pPr>
            <w:r w:rsidRPr="00BE1BCB">
              <w:t>0</w:t>
            </w:r>
          </w:p>
        </w:tc>
        <w:tc>
          <w:tcPr>
            <w:tcW w:w="354" w:type="dxa"/>
            <w:gridSpan w:val="2"/>
          </w:tcPr>
          <w:p w14:paraId="3DDFA7B4" w14:textId="77777777" w:rsidR="00CF2E9C" w:rsidRPr="00BE1BCB" w:rsidRDefault="00CF2E9C" w:rsidP="004A4AEF">
            <w:pPr>
              <w:pStyle w:val="TAL"/>
            </w:pPr>
            <w:r w:rsidRPr="00BE1BCB">
              <w:t>0</w:t>
            </w:r>
          </w:p>
        </w:tc>
        <w:tc>
          <w:tcPr>
            <w:tcW w:w="354" w:type="dxa"/>
            <w:gridSpan w:val="2"/>
          </w:tcPr>
          <w:p w14:paraId="48316A26" w14:textId="77777777" w:rsidR="00CF2E9C" w:rsidRPr="00BE1BCB" w:rsidRDefault="00CF2E9C" w:rsidP="004A4AEF">
            <w:pPr>
              <w:pStyle w:val="TAL"/>
            </w:pPr>
            <w:r w:rsidRPr="00BE1BCB">
              <w:t>0</w:t>
            </w:r>
          </w:p>
        </w:tc>
        <w:tc>
          <w:tcPr>
            <w:tcW w:w="355" w:type="dxa"/>
            <w:gridSpan w:val="2"/>
          </w:tcPr>
          <w:p w14:paraId="2AC211C4" w14:textId="77777777" w:rsidR="00CF2E9C" w:rsidRPr="00BE1BCB" w:rsidRDefault="00CF2E9C" w:rsidP="004A4AEF">
            <w:pPr>
              <w:pStyle w:val="TAL"/>
            </w:pPr>
            <w:r w:rsidRPr="00BE1BCB">
              <w:t>0</w:t>
            </w:r>
          </w:p>
        </w:tc>
        <w:tc>
          <w:tcPr>
            <w:tcW w:w="354" w:type="dxa"/>
            <w:gridSpan w:val="3"/>
          </w:tcPr>
          <w:p w14:paraId="72305D7F" w14:textId="77777777" w:rsidR="00CF2E9C" w:rsidRPr="00BE1BCB" w:rsidRDefault="00CF2E9C" w:rsidP="004A4AEF">
            <w:pPr>
              <w:pStyle w:val="TAL"/>
            </w:pPr>
            <w:r w:rsidRPr="00BE1BCB">
              <w:t>0</w:t>
            </w:r>
          </w:p>
        </w:tc>
        <w:tc>
          <w:tcPr>
            <w:tcW w:w="354" w:type="dxa"/>
            <w:gridSpan w:val="3"/>
          </w:tcPr>
          <w:p w14:paraId="447FD469" w14:textId="77777777" w:rsidR="00CF2E9C" w:rsidRPr="00BE1BCB" w:rsidRDefault="00CF2E9C" w:rsidP="004A4AEF">
            <w:pPr>
              <w:pStyle w:val="TAL"/>
            </w:pPr>
            <w:r w:rsidRPr="00BE1BCB">
              <w:t>1</w:t>
            </w:r>
          </w:p>
        </w:tc>
        <w:tc>
          <w:tcPr>
            <w:tcW w:w="355" w:type="dxa"/>
            <w:gridSpan w:val="3"/>
          </w:tcPr>
          <w:p w14:paraId="7704A2F9" w14:textId="77777777" w:rsidR="00CF2E9C" w:rsidRPr="00BE1BCB" w:rsidRDefault="00CF2E9C" w:rsidP="004A4AEF">
            <w:pPr>
              <w:pStyle w:val="TAL"/>
            </w:pPr>
          </w:p>
        </w:tc>
        <w:tc>
          <w:tcPr>
            <w:tcW w:w="3898" w:type="dxa"/>
            <w:gridSpan w:val="3"/>
          </w:tcPr>
          <w:p w14:paraId="07ED1AB4" w14:textId="77777777" w:rsidR="00CF2E9C" w:rsidRPr="00BE1BCB" w:rsidRDefault="00CF2E9C" w:rsidP="004A4AEF">
            <w:pPr>
              <w:pStyle w:val="TAL"/>
            </w:pPr>
            <w:r w:rsidRPr="00BE1BCB">
              <w:t>Destination MAC address type</w:t>
            </w:r>
          </w:p>
        </w:tc>
      </w:tr>
      <w:tr w:rsidR="00CF2E9C" w:rsidRPr="00BE1BCB" w14:paraId="64B767EF" w14:textId="77777777" w:rsidTr="004A4AEF">
        <w:trPr>
          <w:gridAfter w:val="1"/>
          <w:wAfter w:w="33" w:type="dxa"/>
          <w:cantSplit/>
          <w:jc w:val="center"/>
        </w:trPr>
        <w:tc>
          <w:tcPr>
            <w:tcW w:w="354" w:type="dxa"/>
            <w:gridSpan w:val="2"/>
          </w:tcPr>
          <w:p w14:paraId="08107599" w14:textId="77777777" w:rsidR="00CF2E9C" w:rsidRPr="00BE1BCB" w:rsidRDefault="00CF2E9C" w:rsidP="004A4AEF">
            <w:pPr>
              <w:pStyle w:val="TAL"/>
            </w:pPr>
            <w:r w:rsidRPr="00BE1BCB">
              <w:t>1</w:t>
            </w:r>
          </w:p>
        </w:tc>
        <w:tc>
          <w:tcPr>
            <w:tcW w:w="354" w:type="dxa"/>
            <w:gridSpan w:val="2"/>
          </w:tcPr>
          <w:p w14:paraId="7A7C317D" w14:textId="77777777" w:rsidR="00CF2E9C" w:rsidRPr="00BE1BCB" w:rsidRDefault="00CF2E9C" w:rsidP="004A4AEF">
            <w:pPr>
              <w:pStyle w:val="TAL"/>
            </w:pPr>
            <w:r w:rsidRPr="00BE1BCB">
              <w:t>0</w:t>
            </w:r>
          </w:p>
        </w:tc>
        <w:tc>
          <w:tcPr>
            <w:tcW w:w="355" w:type="dxa"/>
            <w:gridSpan w:val="2"/>
          </w:tcPr>
          <w:p w14:paraId="0983907C" w14:textId="77777777" w:rsidR="00CF2E9C" w:rsidRPr="00BE1BCB" w:rsidRDefault="00CF2E9C" w:rsidP="004A4AEF">
            <w:pPr>
              <w:pStyle w:val="TAL"/>
            </w:pPr>
            <w:r w:rsidRPr="00BE1BCB">
              <w:t>0</w:t>
            </w:r>
          </w:p>
        </w:tc>
        <w:tc>
          <w:tcPr>
            <w:tcW w:w="354" w:type="dxa"/>
            <w:gridSpan w:val="2"/>
          </w:tcPr>
          <w:p w14:paraId="174A9321" w14:textId="77777777" w:rsidR="00CF2E9C" w:rsidRPr="00BE1BCB" w:rsidRDefault="00CF2E9C" w:rsidP="004A4AEF">
            <w:pPr>
              <w:pStyle w:val="TAL"/>
            </w:pPr>
            <w:r w:rsidRPr="00BE1BCB">
              <w:t>0</w:t>
            </w:r>
          </w:p>
        </w:tc>
        <w:tc>
          <w:tcPr>
            <w:tcW w:w="354" w:type="dxa"/>
            <w:gridSpan w:val="2"/>
          </w:tcPr>
          <w:p w14:paraId="22FB27AA" w14:textId="77777777" w:rsidR="00CF2E9C" w:rsidRPr="00BE1BCB" w:rsidRDefault="00CF2E9C" w:rsidP="004A4AEF">
            <w:pPr>
              <w:pStyle w:val="TAL"/>
            </w:pPr>
            <w:r w:rsidRPr="00BE1BCB">
              <w:t>0</w:t>
            </w:r>
          </w:p>
        </w:tc>
        <w:tc>
          <w:tcPr>
            <w:tcW w:w="355" w:type="dxa"/>
            <w:gridSpan w:val="2"/>
          </w:tcPr>
          <w:p w14:paraId="182D73F6" w14:textId="77777777" w:rsidR="00CF2E9C" w:rsidRPr="00BE1BCB" w:rsidRDefault="00CF2E9C" w:rsidP="004A4AEF">
            <w:pPr>
              <w:pStyle w:val="TAL"/>
            </w:pPr>
            <w:r w:rsidRPr="00BE1BCB">
              <w:t>0</w:t>
            </w:r>
          </w:p>
        </w:tc>
        <w:tc>
          <w:tcPr>
            <w:tcW w:w="354" w:type="dxa"/>
            <w:gridSpan w:val="3"/>
          </w:tcPr>
          <w:p w14:paraId="22C6579F" w14:textId="77777777" w:rsidR="00CF2E9C" w:rsidRPr="00BE1BCB" w:rsidRDefault="00CF2E9C" w:rsidP="004A4AEF">
            <w:pPr>
              <w:pStyle w:val="TAL"/>
            </w:pPr>
            <w:r w:rsidRPr="00BE1BCB">
              <w:t>1</w:t>
            </w:r>
          </w:p>
        </w:tc>
        <w:tc>
          <w:tcPr>
            <w:tcW w:w="354" w:type="dxa"/>
            <w:gridSpan w:val="3"/>
          </w:tcPr>
          <w:p w14:paraId="2E1C2B88" w14:textId="77777777" w:rsidR="00CF2E9C" w:rsidRPr="00BE1BCB" w:rsidRDefault="00CF2E9C" w:rsidP="004A4AEF">
            <w:pPr>
              <w:pStyle w:val="TAL"/>
            </w:pPr>
            <w:r w:rsidRPr="00BE1BCB">
              <w:t>1</w:t>
            </w:r>
          </w:p>
        </w:tc>
        <w:tc>
          <w:tcPr>
            <w:tcW w:w="355" w:type="dxa"/>
            <w:gridSpan w:val="3"/>
          </w:tcPr>
          <w:p w14:paraId="09BEBFCD" w14:textId="77777777" w:rsidR="00CF2E9C" w:rsidRPr="00BE1BCB" w:rsidRDefault="00CF2E9C" w:rsidP="004A4AEF">
            <w:pPr>
              <w:pStyle w:val="TAL"/>
            </w:pPr>
          </w:p>
        </w:tc>
        <w:tc>
          <w:tcPr>
            <w:tcW w:w="3898" w:type="dxa"/>
            <w:gridSpan w:val="3"/>
          </w:tcPr>
          <w:p w14:paraId="75D0C235" w14:textId="77777777" w:rsidR="00CF2E9C" w:rsidRPr="00BE1BCB" w:rsidRDefault="00CF2E9C" w:rsidP="004A4AEF">
            <w:pPr>
              <w:pStyle w:val="TAL"/>
            </w:pPr>
            <w:r w:rsidRPr="00BE1BCB">
              <w:t>802.1Q C-TAG VID type</w:t>
            </w:r>
          </w:p>
        </w:tc>
      </w:tr>
      <w:tr w:rsidR="00CF2E9C" w:rsidRPr="00BE1BCB" w14:paraId="0A32ABBB" w14:textId="77777777" w:rsidTr="004A4AEF">
        <w:trPr>
          <w:gridAfter w:val="1"/>
          <w:wAfter w:w="33" w:type="dxa"/>
          <w:cantSplit/>
          <w:jc w:val="center"/>
        </w:trPr>
        <w:tc>
          <w:tcPr>
            <w:tcW w:w="354" w:type="dxa"/>
            <w:gridSpan w:val="2"/>
          </w:tcPr>
          <w:p w14:paraId="6B1B1F40" w14:textId="77777777" w:rsidR="00CF2E9C" w:rsidRPr="00BE1BCB" w:rsidRDefault="00CF2E9C" w:rsidP="004A4AEF">
            <w:pPr>
              <w:pStyle w:val="TAL"/>
            </w:pPr>
            <w:r w:rsidRPr="00BE1BCB">
              <w:t>1</w:t>
            </w:r>
          </w:p>
        </w:tc>
        <w:tc>
          <w:tcPr>
            <w:tcW w:w="354" w:type="dxa"/>
            <w:gridSpan w:val="2"/>
          </w:tcPr>
          <w:p w14:paraId="0A8ADBE1" w14:textId="77777777" w:rsidR="00CF2E9C" w:rsidRPr="00BE1BCB" w:rsidRDefault="00CF2E9C" w:rsidP="004A4AEF">
            <w:pPr>
              <w:pStyle w:val="TAL"/>
            </w:pPr>
            <w:r w:rsidRPr="00BE1BCB">
              <w:t>0</w:t>
            </w:r>
          </w:p>
        </w:tc>
        <w:tc>
          <w:tcPr>
            <w:tcW w:w="355" w:type="dxa"/>
            <w:gridSpan w:val="2"/>
          </w:tcPr>
          <w:p w14:paraId="0C220382" w14:textId="77777777" w:rsidR="00CF2E9C" w:rsidRPr="00BE1BCB" w:rsidRDefault="00CF2E9C" w:rsidP="004A4AEF">
            <w:pPr>
              <w:pStyle w:val="TAL"/>
            </w:pPr>
            <w:r w:rsidRPr="00BE1BCB">
              <w:t>0</w:t>
            </w:r>
          </w:p>
        </w:tc>
        <w:tc>
          <w:tcPr>
            <w:tcW w:w="354" w:type="dxa"/>
            <w:gridSpan w:val="2"/>
          </w:tcPr>
          <w:p w14:paraId="0FED519F" w14:textId="77777777" w:rsidR="00CF2E9C" w:rsidRPr="00BE1BCB" w:rsidRDefault="00CF2E9C" w:rsidP="004A4AEF">
            <w:pPr>
              <w:pStyle w:val="TAL"/>
            </w:pPr>
            <w:r w:rsidRPr="00BE1BCB">
              <w:t>0</w:t>
            </w:r>
          </w:p>
        </w:tc>
        <w:tc>
          <w:tcPr>
            <w:tcW w:w="354" w:type="dxa"/>
            <w:gridSpan w:val="2"/>
          </w:tcPr>
          <w:p w14:paraId="1E60E781" w14:textId="77777777" w:rsidR="00CF2E9C" w:rsidRPr="00BE1BCB" w:rsidRDefault="00CF2E9C" w:rsidP="004A4AEF">
            <w:pPr>
              <w:pStyle w:val="TAL"/>
            </w:pPr>
            <w:r w:rsidRPr="00BE1BCB">
              <w:t>0</w:t>
            </w:r>
          </w:p>
        </w:tc>
        <w:tc>
          <w:tcPr>
            <w:tcW w:w="355" w:type="dxa"/>
            <w:gridSpan w:val="2"/>
          </w:tcPr>
          <w:p w14:paraId="069DEFD2" w14:textId="77777777" w:rsidR="00CF2E9C" w:rsidRPr="00BE1BCB" w:rsidRDefault="00CF2E9C" w:rsidP="004A4AEF">
            <w:pPr>
              <w:pStyle w:val="TAL"/>
            </w:pPr>
            <w:r w:rsidRPr="00BE1BCB">
              <w:t>1</w:t>
            </w:r>
          </w:p>
        </w:tc>
        <w:tc>
          <w:tcPr>
            <w:tcW w:w="354" w:type="dxa"/>
            <w:gridSpan w:val="3"/>
          </w:tcPr>
          <w:p w14:paraId="7406085A" w14:textId="77777777" w:rsidR="00CF2E9C" w:rsidRPr="00BE1BCB" w:rsidRDefault="00CF2E9C" w:rsidP="004A4AEF">
            <w:pPr>
              <w:pStyle w:val="TAL"/>
            </w:pPr>
            <w:r w:rsidRPr="00BE1BCB">
              <w:t>0</w:t>
            </w:r>
          </w:p>
        </w:tc>
        <w:tc>
          <w:tcPr>
            <w:tcW w:w="354" w:type="dxa"/>
            <w:gridSpan w:val="3"/>
          </w:tcPr>
          <w:p w14:paraId="267B6653" w14:textId="77777777" w:rsidR="00CF2E9C" w:rsidRPr="00BE1BCB" w:rsidRDefault="00CF2E9C" w:rsidP="004A4AEF">
            <w:pPr>
              <w:pStyle w:val="TAL"/>
            </w:pPr>
            <w:r w:rsidRPr="00BE1BCB">
              <w:t>0</w:t>
            </w:r>
          </w:p>
        </w:tc>
        <w:tc>
          <w:tcPr>
            <w:tcW w:w="355" w:type="dxa"/>
            <w:gridSpan w:val="3"/>
          </w:tcPr>
          <w:p w14:paraId="67113AEB" w14:textId="77777777" w:rsidR="00CF2E9C" w:rsidRPr="00BE1BCB" w:rsidRDefault="00CF2E9C" w:rsidP="004A4AEF">
            <w:pPr>
              <w:pStyle w:val="TAL"/>
            </w:pPr>
          </w:p>
        </w:tc>
        <w:tc>
          <w:tcPr>
            <w:tcW w:w="3898" w:type="dxa"/>
            <w:gridSpan w:val="3"/>
          </w:tcPr>
          <w:p w14:paraId="1B0E2F20" w14:textId="77777777" w:rsidR="00CF2E9C" w:rsidRPr="00BE1BCB" w:rsidRDefault="00CF2E9C" w:rsidP="004A4AEF">
            <w:pPr>
              <w:pStyle w:val="TAL"/>
            </w:pPr>
            <w:r w:rsidRPr="00BE1BCB">
              <w:t>802.1Q S-TAG VID type</w:t>
            </w:r>
          </w:p>
        </w:tc>
      </w:tr>
      <w:tr w:rsidR="00CF2E9C" w:rsidRPr="00BE1BCB" w14:paraId="2C79B0E8" w14:textId="77777777" w:rsidTr="004A4AEF">
        <w:trPr>
          <w:gridAfter w:val="1"/>
          <w:wAfter w:w="33" w:type="dxa"/>
          <w:cantSplit/>
          <w:jc w:val="center"/>
        </w:trPr>
        <w:tc>
          <w:tcPr>
            <w:tcW w:w="354" w:type="dxa"/>
            <w:gridSpan w:val="2"/>
          </w:tcPr>
          <w:p w14:paraId="54F2D4E3" w14:textId="77777777" w:rsidR="00CF2E9C" w:rsidRPr="00BE1BCB" w:rsidRDefault="00CF2E9C" w:rsidP="004A4AEF">
            <w:pPr>
              <w:pStyle w:val="TAL"/>
            </w:pPr>
            <w:r w:rsidRPr="00BE1BCB">
              <w:t>1</w:t>
            </w:r>
          </w:p>
        </w:tc>
        <w:tc>
          <w:tcPr>
            <w:tcW w:w="354" w:type="dxa"/>
            <w:gridSpan w:val="2"/>
          </w:tcPr>
          <w:p w14:paraId="02DDEBE6" w14:textId="77777777" w:rsidR="00CF2E9C" w:rsidRPr="00BE1BCB" w:rsidRDefault="00CF2E9C" w:rsidP="004A4AEF">
            <w:pPr>
              <w:pStyle w:val="TAL"/>
            </w:pPr>
            <w:r w:rsidRPr="00BE1BCB">
              <w:t>0</w:t>
            </w:r>
          </w:p>
        </w:tc>
        <w:tc>
          <w:tcPr>
            <w:tcW w:w="355" w:type="dxa"/>
            <w:gridSpan w:val="2"/>
          </w:tcPr>
          <w:p w14:paraId="16AF8B75" w14:textId="77777777" w:rsidR="00CF2E9C" w:rsidRPr="00BE1BCB" w:rsidRDefault="00CF2E9C" w:rsidP="004A4AEF">
            <w:pPr>
              <w:pStyle w:val="TAL"/>
            </w:pPr>
            <w:r w:rsidRPr="00BE1BCB">
              <w:t>0</w:t>
            </w:r>
          </w:p>
        </w:tc>
        <w:tc>
          <w:tcPr>
            <w:tcW w:w="354" w:type="dxa"/>
            <w:gridSpan w:val="2"/>
          </w:tcPr>
          <w:p w14:paraId="6785C41F" w14:textId="77777777" w:rsidR="00CF2E9C" w:rsidRPr="00BE1BCB" w:rsidRDefault="00CF2E9C" w:rsidP="004A4AEF">
            <w:pPr>
              <w:pStyle w:val="TAL"/>
            </w:pPr>
            <w:r w:rsidRPr="00BE1BCB">
              <w:t>0</w:t>
            </w:r>
          </w:p>
        </w:tc>
        <w:tc>
          <w:tcPr>
            <w:tcW w:w="354" w:type="dxa"/>
            <w:gridSpan w:val="2"/>
          </w:tcPr>
          <w:p w14:paraId="11C1C815" w14:textId="77777777" w:rsidR="00CF2E9C" w:rsidRPr="00BE1BCB" w:rsidRDefault="00CF2E9C" w:rsidP="004A4AEF">
            <w:pPr>
              <w:pStyle w:val="TAL"/>
            </w:pPr>
            <w:r w:rsidRPr="00BE1BCB">
              <w:t>0</w:t>
            </w:r>
          </w:p>
        </w:tc>
        <w:tc>
          <w:tcPr>
            <w:tcW w:w="355" w:type="dxa"/>
            <w:gridSpan w:val="2"/>
          </w:tcPr>
          <w:p w14:paraId="522599E8" w14:textId="77777777" w:rsidR="00CF2E9C" w:rsidRPr="00BE1BCB" w:rsidRDefault="00CF2E9C" w:rsidP="004A4AEF">
            <w:pPr>
              <w:pStyle w:val="TAL"/>
            </w:pPr>
            <w:r w:rsidRPr="00BE1BCB">
              <w:t>1</w:t>
            </w:r>
          </w:p>
        </w:tc>
        <w:tc>
          <w:tcPr>
            <w:tcW w:w="354" w:type="dxa"/>
            <w:gridSpan w:val="3"/>
          </w:tcPr>
          <w:p w14:paraId="078E2FAD" w14:textId="77777777" w:rsidR="00CF2E9C" w:rsidRPr="00BE1BCB" w:rsidRDefault="00CF2E9C" w:rsidP="004A4AEF">
            <w:pPr>
              <w:pStyle w:val="TAL"/>
            </w:pPr>
            <w:r w:rsidRPr="00BE1BCB">
              <w:t>0</w:t>
            </w:r>
          </w:p>
        </w:tc>
        <w:tc>
          <w:tcPr>
            <w:tcW w:w="354" w:type="dxa"/>
            <w:gridSpan w:val="3"/>
          </w:tcPr>
          <w:p w14:paraId="74C7C3E1" w14:textId="77777777" w:rsidR="00CF2E9C" w:rsidRPr="00BE1BCB" w:rsidRDefault="00CF2E9C" w:rsidP="004A4AEF">
            <w:pPr>
              <w:pStyle w:val="TAL"/>
            </w:pPr>
            <w:r w:rsidRPr="00BE1BCB">
              <w:t>1</w:t>
            </w:r>
          </w:p>
        </w:tc>
        <w:tc>
          <w:tcPr>
            <w:tcW w:w="355" w:type="dxa"/>
            <w:gridSpan w:val="3"/>
          </w:tcPr>
          <w:p w14:paraId="2EB28C3F" w14:textId="77777777" w:rsidR="00CF2E9C" w:rsidRPr="00BE1BCB" w:rsidRDefault="00CF2E9C" w:rsidP="004A4AEF">
            <w:pPr>
              <w:pStyle w:val="TAL"/>
            </w:pPr>
          </w:p>
        </w:tc>
        <w:tc>
          <w:tcPr>
            <w:tcW w:w="3898" w:type="dxa"/>
            <w:gridSpan w:val="3"/>
          </w:tcPr>
          <w:p w14:paraId="12BB09F5" w14:textId="77777777" w:rsidR="00CF2E9C" w:rsidRPr="00BE1BCB" w:rsidRDefault="00CF2E9C" w:rsidP="004A4AEF">
            <w:pPr>
              <w:pStyle w:val="TAL"/>
            </w:pPr>
            <w:r w:rsidRPr="00BE1BCB">
              <w:t>802.1Q C-TAG PCP/DEI type</w:t>
            </w:r>
          </w:p>
        </w:tc>
      </w:tr>
      <w:tr w:rsidR="00CF2E9C" w:rsidRPr="00BE1BCB" w14:paraId="44176A28" w14:textId="77777777" w:rsidTr="004A4AEF">
        <w:trPr>
          <w:gridAfter w:val="1"/>
          <w:wAfter w:w="33" w:type="dxa"/>
          <w:cantSplit/>
          <w:jc w:val="center"/>
        </w:trPr>
        <w:tc>
          <w:tcPr>
            <w:tcW w:w="354" w:type="dxa"/>
            <w:gridSpan w:val="2"/>
          </w:tcPr>
          <w:p w14:paraId="538470E6" w14:textId="77777777" w:rsidR="00CF2E9C" w:rsidRPr="00BE1BCB" w:rsidRDefault="00CF2E9C" w:rsidP="004A4AEF">
            <w:pPr>
              <w:pStyle w:val="TAL"/>
            </w:pPr>
            <w:r w:rsidRPr="00BE1BCB">
              <w:t>1</w:t>
            </w:r>
          </w:p>
        </w:tc>
        <w:tc>
          <w:tcPr>
            <w:tcW w:w="354" w:type="dxa"/>
            <w:gridSpan w:val="2"/>
          </w:tcPr>
          <w:p w14:paraId="1AEBFF60" w14:textId="77777777" w:rsidR="00CF2E9C" w:rsidRPr="00BE1BCB" w:rsidRDefault="00CF2E9C" w:rsidP="004A4AEF">
            <w:pPr>
              <w:pStyle w:val="TAL"/>
            </w:pPr>
            <w:r w:rsidRPr="00BE1BCB">
              <w:t>0</w:t>
            </w:r>
          </w:p>
        </w:tc>
        <w:tc>
          <w:tcPr>
            <w:tcW w:w="355" w:type="dxa"/>
            <w:gridSpan w:val="2"/>
          </w:tcPr>
          <w:p w14:paraId="6AB0B4DA" w14:textId="77777777" w:rsidR="00CF2E9C" w:rsidRPr="00BE1BCB" w:rsidRDefault="00CF2E9C" w:rsidP="004A4AEF">
            <w:pPr>
              <w:pStyle w:val="TAL"/>
            </w:pPr>
            <w:r w:rsidRPr="00BE1BCB">
              <w:t>0</w:t>
            </w:r>
          </w:p>
        </w:tc>
        <w:tc>
          <w:tcPr>
            <w:tcW w:w="354" w:type="dxa"/>
            <w:gridSpan w:val="2"/>
          </w:tcPr>
          <w:p w14:paraId="18170B21" w14:textId="77777777" w:rsidR="00CF2E9C" w:rsidRPr="00BE1BCB" w:rsidRDefault="00CF2E9C" w:rsidP="004A4AEF">
            <w:pPr>
              <w:pStyle w:val="TAL"/>
            </w:pPr>
            <w:r w:rsidRPr="00BE1BCB">
              <w:t>0</w:t>
            </w:r>
          </w:p>
        </w:tc>
        <w:tc>
          <w:tcPr>
            <w:tcW w:w="354" w:type="dxa"/>
            <w:gridSpan w:val="2"/>
          </w:tcPr>
          <w:p w14:paraId="4712B519" w14:textId="77777777" w:rsidR="00CF2E9C" w:rsidRPr="00BE1BCB" w:rsidRDefault="00CF2E9C" w:rsidP="004A4AEF">
            <w:pPr>
              <w:pStyle w:val="TAL"/>
            </w:pPr>
            <w:r w:rsidRPr="00BE1BCB">
              <w:t>0</w:t>
            </w:r>
          </w:p>
        </w:tc>
        <w:tc>
          <w:tcPr>
            <w:tcW w:w="355" w:type="dxa"/>
            <w:gridSpan w:val="2"/>
          </w:tcPr>
          <w:p w14:paraId="33BA5E31" w14:textId="77777777" w:rsidR="00CF2E9C" w:rsidRPr="00BE1BCB" w:rsidRDefault="00CF2E9C" w:rsidP="004A4AEF">
            <w:pPr>
              <w:pStyle w:val="TAL"/>
            </w:pPr>
            <w:r w:rsidRPr="00BE1BCB">
              <w:t>1</w:t>
            </w:r>
          </w:p>
        </w:tc>
        <w:tc>
          <w:tcPr>
            <w:tcW w:w="354" w:type="dxa"/>
            <w:gridSpan w:val="3"/>
          </w:tcPr>
          <w:p w14:paraId="0FBC5D0A" w14:textId="77777777" w:rsidR="00CF2E9C" w:rsidRPr="00BE1BCB" w:rsidRDefault="00CF2E9C" w:rsidP="004A4AEF">
            <w:pPr>
              <w:pStyle w:val="TAL"/>
            </w:pPr>
            <w:r w:rsidRPr="00BE1BCB">
              <w:t>1</w:t>
            </w:r>
          </w:p>
        </w:tc>
        <w:tc>
          <w:tcPr>
            <w:tcW w:w="354" w:type="dxa"/>
            <w:gridSpan w:val="3"/>
          </w:tcPr>
          <w:p w14:paraId="4849F6F0" w14:textId="77777777" w:rsidR="00CF2E9C" w:rsidRPr="00BE1BCB" w:rsidRDefault="00CF2E9C" w:rsidP="004A4AEF">
            <w:pPr>
              <w:pStyle w:val="TAL"/>
            </w:pPr>
            <w:r w:rsidRPr="00BE1BCB">
              <w:t>0</w:t>
            </w:r>
          </w:p>
        </w:tc>
        <w:tc>
          <w:tcPr>
            <w:tcW w:w="355" w:type="dxa"/>
            <w:gridSpan w:val="3"/>
          </w:tcPr>
          <w:p w14:paraId="589338C4" w14:textId="77777777" w:rsidR="00CF2E9C" w:rsidRPr="00BE1BCB" w:rsidRDefault="00CF2E9C" w:rsidP="004A4AEF">
            <w:pPr>
              <w:pStyle w:val="TAL"/>
            </w:pPr>
          </w:p>
        </w:tc>
        <w:tc>
          <w:tcPr>
            <w:tcW w:w="3898" w:type="dxa"/>
            <w:gridSpan w:val="3"/>
          </w:tcPr>
          <w:p w14:paraId="22F5A068" w14:textId="77777777" w:rsidR="00CF2E9C" w:rsidRPr="00BE1BCB" w:rsidRDefault="00CF2E9C" w:rsidP="004A4AEF">
            <w:pPr>
              <w:pStyle w:val="TAL"/>
            </w:pPr>
            <w:r w:rsidRPr="00BE1BCB">
              <w:t>802.1Q S-TAG PCP/DEI typ</w:t>
            </w:r>
            <w:r w:rsidR="0070134C" w:rsidRPr="00BE1BCB">
              <w:t>e</w:t>
            </w:r>
          </w:p>
        </w:tc>
      </w:tr>
      <w:tr w:rsidR="00CF2E9C" w:rsidRPr="00BE1BCB" w14:paraId="36DAA2C2" w14:textId="77777777" w:rsidTr="004A4AEF">
        <w:trPr>
          <w:gridAfter w:val="1"/>
          <w:wAfter w:w="33" w:type="dxa"/>
          <w:cantSplit/>
          <w:jc w:val="center"/>
        </w:trPr>
        <w:tc>
          <w:tcPr>
            <w:tcW w:w="354" w:type="dxa"/>
            <w:gridSpan w:val="2"/>
          </w:tcPr>
          <w:p w14:paraId="51505919" w14:textId="77777777" w:rsidR="00CF2E9C" w:rsidRPr="00BE1BCB" w:rsidRDefault="00CF2E9C" w:rsidP="004A4AEF">
            <w:pPr>
              <w:pStyle w:val="TAL"/>
            </w:pPr>
            <w:r w:rsidRPr="00BE1BCB">
              <w:t>1</w:t>
            </w:r>
          </w:p>
        </w:tc>
        <w:tc>
          <w:tcPr>
            <w:tcW w:w="354" w:type="dxa"/>
            <w:gridSpan w:val="2"/>
          </w:tcPr>
          <w:p w14:paraId="1276E263" w14:textId="77777777" w:rsidR="00CF2E9C" w:rsidRPr="00BE1BCB" w:rsidRDefault="00CF2E9C" w:rsidP="004A4AEF">
            <w:pPr>
              <w:pStyle w:val="TAL"/>
            </w:pPr>
            <w:r w:rsidRPr="00BE1BCB">
              <w:t>0</w:t>
            </w:r>
          </w:p>
        </w:tc>
        <w:tc>
          <w:tcPr>
            <w:tcW w:w="355" w:type="dxa"/>
            <w:gridSpan w:val="2"/>
          </w:tcPr>
          <w:p w14:paraId="75D79C52" w14:textId="77777777" w:rsidR="00CF2E9C" w:rsidRPr="00BE1BCB" w:rsidRDefault="00CF2E9C" w:rsidP="004A4AEF">
            <w:pPr>
              <w:pStyle w:val="TAL"/>
            </w:pPr>
            <w:r w:rsidRPr="00BE1BCB">
              <w:t>0</w:t>
            </w:r>
          </w:p>
        </w:tc>
        <w:tc>
          <w:tcPr>
            <w:tcW w:w="354" w:type="dxa"/>
            <w:gridSpan w:val="2"/>
          </w:tcPr>
          <w:p w14:paraId="6B94E402" w14:textId="77777777" w:rsidR="00CF2E9C" w:rsidRPr="00BE1BCB" w:rsidRDefault="00CF2E9C" w:rsidP="004A4AEF">
            <w:pPr>
              <w:pStyle w:val="TAL"/>
            </w:pPr>
            <w:r w:rsidRPr="00BE1BCB">
              <w:t>0</w:t>
            </w:r>
          </w:p>
        </w:tc>
        <w:tc>
          <w:tcPr>
            <w:tcW w:w="354" w:type="dxa"/>
            <w:gridSpan w:val="2"/>
          </w:tcPr>
          <w:p w14:paraId="49FC020F" w14:textId="77777777" w:rsidR="00CF2E9C" w:rsidRPr="00BE1BCB" w:rsidRDefault="00CF2E9C" w:rsidP="004A4AEF">
            <w:pPr>
              <w:pStyle w:val="TAL"/>
            </w:pPr>
            <w:r w:rsidRPr="00BE1BCB">
              <w:t>0</w:t>
            </w:r>
          </w:p>
        </w:tc>
        <w:tc>
          <w:tcPr>
            <w:tcW w:w="355" w:type="dxa"/>
            <w:gridSpan w:val="2"/>
          </w:tcPr>
          <w:p w14:paraId="63E7D17D" w14:textId="77777777" w:rsidR="00CF2E9C" w:rsidRPr="00BE1BCB" w:rsidRDefault="00CF2E9C" w:rsidP="004A4AEF">
            <w:pPr>
              <w:pStyle w:val="TAL"/>
            </w:pPr>
            <w:r w:rsidRPr="00BE1BCB">
              <w:t>1</w:t>
            </w:r>
          </w:p>
        </w:tc>
        <w:tc>
          <w:tcPr>
            <w:tcW w:w="354" w:type="dxa"/>
            <w:gridSpan w:val="3"/>
          </w:tcPr>
          <w:p w14:paraId="4F5C92A8" w14:textId="77777777" w:rsidR="00CF2E9C" w:rsidRPr="00BE1BCB" w:rsidRDefault="00CF2E9C" w:rsidP="004A4AEF">
            <w:pPr>
              <w:pStyle w:val="TAL"/>
            </w:pPr>
            <w:r w:rsidRPr="00BE1BCB">
              <w:t>1</w:t>
            </w:r>
          </w:p>
        </w:tc>
        <w:tc>
          <w:tcPr>
            <w:tcW w:w="354" w:type="dxa"/>
            <w:gridSpan w:val="3"/>
          </w:tcPr>
          <w:p w14:paraId="2D73269A" w14:textId="77777777" w:rsidR="00CF2E9C" w:rsidRPr="00BE1BCB" w:rsidRDefault="00CF2E9C" w:rsidP="004A4AEF">
            <w:pPr>
              <w:pStyle w:val="TAL"/>
            </w:pPr>
            <w:r w:rsidRPr="00BE1BCB">
              <w:t>1</w:t>
            </w:r>
          </w:p>
        </w:tc>
        <w:tc>
          <w:tcPr>
            <w:tcW w:w="355" w:type="dxa"/>
            <w:gridSpan w:val="3"/>
          </w:tcPr>
          <w:p w14:paraId="359CA72E" w14:textId="77777777" w:rsidR="00CF2E9C" w:rsidRPr="00BE1BCB" w:rsidRDefault="00CF2E9C" w:rsidP="004A4AEF">
            <w:pPr>
              <w:pStyle w:val="TAL"/>
            </w:pPr>
          </w:p>
        </w:tc>
        <w:tc>
          <w:tcPr>
            <w:tcW w:w="3898" w:type="dxa"/>
            <w:gridSpan w:val="3"/>
          </w:tcPr>
          <w:p w14:paraId="55C66341" w14:textId="77777777" w:rsidR="00CF2E9C" w:rsidRPr="00BE1BCB" w:rsidRDefault="00CF2E9C" w:rsidP="004A4AEF">
            <w:pPr>
              <w:pStyle w:val="TAL"/>
            </w:pPr>
            <w:r w:rsidRPr="00BE1BCB">
              <w:t>Ethertype type</w:t>
            </w:r>
          </w:p>
        </w:tc>
      </w:tr>
      <w:tr w:rsidR="00CF2E9C" w:rsidRPr="00BE1BCB" w14:paraId="061B1B69" w14:textId="77777777" w:rsidTr="004A4AEF">
        <w:trPr>
          <w:gridAfter w:val="1"/>
          <w:wAfter w:w="33" w:type="dxa"/>
          <w:cantSplit/>
          <w:jc w:val="center"/>
        </w:trPr>
        <w:tc>
          <w:tcPr>
            <w:tcW w:w="354" w:type="dxa"/>
            <w:gridSpan w:val="2"/>
          </w:tcPr>
          <w:p w14:paraId="7CA2C6C3" w14:textId="77777777" w:rsidR="00CF2E9C" w:rsidRPr="00BE1BCB" w:rsidRDefault="00CF2E9C" w:rsidP="004A4AEF">
            <w:pPr>
              <w:pStyle w:val="TAL"/>
            </w:pPr>
            <w:r w:rsidRPr="00BE1BCB">
              <w:t>1</w:t>
            </w:r>
          </w:p>
        </w:tc>
        <w:tc>
          <w:tcPr>
            <w:tcW w:w="354" w:type="dxa"/>
            <w:gridSpan w:val="2"/>
          </w:tcPr>
          <w:p w14:paraId="0BB02253" w14:textId="77777777" w:rsidR="00CF2E9C" w:rsidRPr="00BE1BCB" w:rsidRDefault="00CF2E9C" w:rsidP="004A4AEF">
            <w:pPr>
              <w:pStyle w:val="TAL"/>
            </w:pPr>
            <w:r w:rsidRPr="00BE1BCB">
              <w:t>0</w:t>
            </w:r>
          </w:p>
        </w:tc>
        <w:tc>
          <w:tcPr>
            <w:tcW w:w="355" w:type="dxa"/>
            <w:gridSpan w:val="2"/>
          </w:tcPr>
          <w:p w14:paraId="7F218AD0" w14:textId="77777777" w:rsidR="00CF2E9C" w:rsidRPr="00BE1BCB" w:rsidRDefault="00CF2E9C" w:rsidP="004A4AEF">
            <w:pPr>
              <w:pStyle w:val="TAL"/>
            </w:pPr>
            <w:r w:rsidRPr="00BE1BCB">
              <w:t>0</w:t>
            </w:r>
          </w:p>
        </w:tc>
        <w:tc>
          <w:tcPr>
            <w:tcW w:w="354" w:type="dxa"/>
            <w:gridSpan w:val="2"/>
          </w:tcPr>
          <w:p w14:paraId="44D74466" w14:textId="77777777" w:rsidR="00CF2E9C" w:rsidRPr="00BE1BCB" w:rsidRDefault="00CF2E9C" w:rsidP="004A4AEF">
            <w:pPr>
              <w:pStyle w:val="TAL"/>
            </w:pPr>
            <w:r w:rsidRPr="00BE1BCB">
              <w:t>0</w:t>
            </w:r>
          </w:p>
        </w:tc>
        <w:tc>
          <w:tcPr>
            <w:tcW w:w="354" w:type="dxa"/>
            <w:gridSpan w:val="2"/>
          </w:tcPr>
          <w:p w14:paraId="1167DA32" w14:textId="77777777" w:rsidR="00CF2E9C" w:rsidRPr="00BE1BCB" w:rsidRDefault="00CF2E9C" w:rsidP="004A4AEF">
            <w:pPr>
              <w:pStyle w:val="TAL"/>
            </w:pPr>
            <w:r w:rsidRPr="00BE1BCB">
              <w:t>1</w:t>
            </w:r>
          </w:p>
        </w:tc>
        <w:tc>
          <w:tcPr>
            <w:tcW w:w="355" w:type="dxa"/>
            <w:gridSpan w:val="2"/>
          </w:tcPr>
          <w:p w14:paraId="582A5B2C" w14:textId="77777777" w:rsidR="00CF2E9C" w:rsidRPr="00BE1BCB" w:rsidRDefault="00CF2E9C" w:rsidP="004A4AEF">
            <w:pPr>
              <w:pStyle w:val="TAL"/>
            </w:pPr>
            <w:r w:rsidRPr="00BE1BCB">
              <w:t>0</w:t>
            </w:r>
          </w:p>
        </w:tc>
        <w:tc>
          <w:tcPr>
            <w:tcW w:w="354" w:type="dxa"/>
            <w:gridSpan w:val="3"/>
          </w:tcPr>
          <w:p w14:paraId="6BF88ADD" w14:textId="77777777" w:rsidR="00CF2E9C" w:rsidRPr="00BE1BCB" w:rsidRDefault="00CF2E9C" w:rsidP="004A4AEF">
            <w:pPr>
              <w:pStyle w:val="TAL"/>
            </w:pPr>
            <w:r w:rsidRPr="00BE1BCB">
              <w:t>0</w:t>
            </w:r>
          </w:p>
        </w:tc>
        <w:tc>
          <w:tcPr>
            <w:tcW w:w="354" w:type="dxa"/>
            <w:gridSpan w:val="3"/>
          </w:tcPr>
          <w:p w14:paraId="38F41EFF" w14:textId="77777777" w:rsidR="00CF2E9C" w:rsidRPr="00BE1BCB" w:rsidRDefault="00CF2E9C" w:rsidP="004A4AEF">
            <w:pPr>
              <w:pStyle w:val="TAL"/>
            </w:pPr>
            <w:r w:rsidRPr="00BE1BCB">
              <w:t>0</w:t>
            </w:r>
          </w:p>
        </w:tc>
        <w:tc>
          <w:tcPr>
            <w:tcW w:w="355" w:type="dxa"/>
            <w:gridSpan w:val="3"/>
          </w:tcPr>
          <w:p w14:paraId="0855E6E5" w14:textId="77777777" w:rsidR="00CF2E9C" w:rsidRPr="00BE1BCB" w:rsidRDefault="00CF2E9C" w:rsidP="004A4AEF">
            <w:pPr>
              <w:pStyle w:val="TAL"/>
            </w:pPr>
          </w:p>
        </w:tc>
        <w:tc>
          <w:tcPr>
            <w:tcW w:w="3898" w:type="dxa"/>
            <w:gridSpan w:val="3"/>
          </w:tcPr>
          <w:p w14:paraId="628792E4" w14:textId="77777777" w:rsidR="00CF2E9C" w:rsidRPr="00BE1BCB" w:rsidRDefault="00CF2E9C" w:rsidP="004A4AEF">
            <w:pPr>
              <w:pStyle w:val="TAL"/>
            </w:pPr>
            <w:r w:rsidRPr="00BE1BCB">
              <w:t>DNN type</w:t>
            </w:r>
          </w:p>
        </w:tc>
      </w:tr>
      <w:tr w:rsidR="00CF2E9C" w:rsidRPr="00BE1BCB" w14:paraId="32987301" w14:textId="77777777" w:rsidTr="004A4AEF">
        <w:trPr>
          <w:gridAfter w:val="1"/>
          <w:wAfter w:w="33" w:type="dxa"/>
          <w:cantSplit/>
          <w:jc w:val="center"/>
        </w:trPr>
        <w:tc>
          <w:tcPr>
            <w:tcW w:w="354" w:type="dxa"/>
            <w:gridSpan w:val="2"/>
          </w:tcPr>
          <w:p w14:paraId="58F731CE" w14:textId="77777777" w:rsidR="00CF2E9C" w:rsidRPr="00BE1BCB" w:rsidRDefault="00CF2E9C" w:rsidP="004A4AEF">
            <w:pPr>
              <w:pStyle w:val="TAL"/>
            </w:pPr>
            <w:r w:rsidRPr="00BE1BCB">
              <w:t>1</w:t>
            </w:r>
          </w:p>
        </w:tc>
        <w:tc>
          <w:tcPr>
            <w:tcW w:w="354" w:type="dxa"/>
            <w:gridSpan w:val="2"/>
          </w:tcPr>
          <w:p w14:paraId="1E3EA18D" w14:textId="77777777" w:rsidR="00CF2E9C" w:rsidRPr="00BE1BCB" w:rsidRDefault="00CF2E9C" w:rsidP="004A4AEF">
            <w:pPr>
              <w:pStyle w:val="TAL"/>
            </w:pPr>
            <w:r w:rsidRPr="00BE1BCB">
              <w:t>0</w:t>
            </w:r>
          </w:p>
        </w:tc>
        <w:tc>
          <w:tcPr>
            <w:tcW w:w="355" w:type="dxa"/>
            <w:gridSpan w:val="2"/>
          </w:tcPr>
          <w:p w14:paraId="63C85F69" w14:textId="77777777" w:rsidR="00CF2E9C" w:rsidRPr="00BE1BCB" w:rsidRDefault="00CF2E9C" w:rsidP="004A4AEF">
            <w:pPr>
              <w:pStyle w:val="TAL"/>
            </w:pPr>
            <w:r w:rsidRPr="00BE1BCB">
              <w:t>0</w:t>
            </w:r>
          </w:p>
        </w:tc>
        <w:tc>
          <w:tcPr>
            <w:tcW w:w="354" w:type="dxa"/>
            <w:gridSpan w:val="2"/>
          </w:tcPr>
          <w:p w14:paraId="19011A09" w14:textId="77777777" w:rsidR="00CF2E9C" w:rsidRPr="00BE1BCB" w:rsidRDefault="00CF2E9C" w:rsidP="004A4AEF">
            <w:pPr>
              <w:pStyle w:val="TAL"/>
            </w:pPr>
            <w:r w:rsidRPr="00BE1BCB">
              <w:t>1</w:t>
            </w:r>
          </w:p>
        </w:tc>
        <w:tc>
          <w:tcPr>
            <w:tcW w:w="354" w:type="dxa"/>
            <w:gridSpan w:val="2"/>
          </w:tcPr>
          <w:p w14:paraId="5A508B68" w14:textId="77777777" w:rsidR="00CF2E9C" w:rsidRPr="00BE1BCB" w:rsidRDefault="00CF2E9C" w:rsidP="004A4AEF">
            <w:pPr>
              <w:pStyle w:val="TAL"/>
            </w:pPr>
            <w:r w:rsidRPr="00BE1BCB">
              <w:t>0</w:t>
            </w:r>
          </w:p>
        </w:tc>
        <w:tc>
          <w:tcPr>
            <w:tcW w:w="355" w:type="dxa"/>
            <w:gridSpan w:val="2"/>
          </w:tcPr>
          <w:p w14:paraId="5F010133" w14:textId="77777777" w:rsidR="00CF2E9C" w:rsidRPr="00BE1BCB" w:rsidRDefault="00CF2E9C" w:rsidP="004A4AEF">
            <w:pPr>
              <w:pStyle w:val="TAL"/>
            </w:pPr>
            <w:r w:rsidRPr="00BE1BCB">
              <w:t>0</w:t>
            </w:r>
          </w:p>
        </w:tc>
        <w:tc>
          <w:tcPr>
            <w:tcW w:w="354" w:type="dxa"/>
            <w:gridSpan w:val="3"/>
          </w:tcPr>
          <w:p w14:paraId="4497FB5C" w14:textId="77777777" w:rsidR="00CF2E9C" w:rsidRPr="00BE1BCB" w:rsidRDefault="00CF2E9C" w:rsidP="004A4AEF">
            <w:pPr>
              <w:pStyle w:val="TAL"/>
            </w:pPr>
            <w:r w:rsidRPr="00BE1BCB">
              <w:t>0</w:t>
            </w:r>
          </w:p>
        </w:tc>
        <w:tc>
          <w:tcPr>
            <w:tcW w:w="354" w:type="dxa"/>
            <w:gridSpan w:val="3"/>
          </w:tcPr>
          <w:p w14:paraId="1592DF9A" w14:textId="77777777" w:rsidR="00CF2E9C" w:rsidRPr="00BE1BCB" w:rsidRDefault="00CF2E9C" w:rsidP="004A4AEF">
            <w:pPr>
              <w:pStyle w:val="TAL"/>
            </w:pPr>
            <w:r w:rsidRPr="00BE1BCB">
              <w:t>1</w:t>
            </w:r>
          </w:p>
        </w:tc>
        <w:tc>
          <w:tcPr>
            <w:tcW w:w="355" w:type="dxa"/>
            <w:gridSpan w:val="3"/>
          </w:tcPr>
          <w:p w14:paraId="3E98CEFE" w14:textId="77777777" w:rsidR="00CF2E9C" w:rsidRPr="00BE1BCB" w:rsidRDefault="00CF2E9C" w:rsidP="004A4AEF">
            <w:pPr>
              <w:pStyle w:val="TAL"/>
            </w:pPr>
          </w:p>
        </w:tc>
        <w:tc>
          <w:tcPr>
            <w:tcW w:w="3898" w:type="dxa"/>
            <w:gridSpan w:val="3"/>
          </w:tcPr>
          <w:p w14:paraId="0749BB05" w14:textId="77777777" w:rsidR="00CF2E9C" w:rsidRPr="00BE1BCB" w:rsidRDefault="00CF2E9C" w:rsidP="004A4AEF">
            <w:pPr>
              <w:pStyle w:val="TAL"/>
            </w:pPr>
            <w:r w:rsidRPr="00BE1BCB">
              <w:t>Destination FQDN</w:t>
            </w:r>
          </w:p>
        </w:tc>
      </w:tr>
      <w:tr w:rsidR="003E0939" w:rsidRPr="00BE1BCB" w14:paraId="13ABB1AE" w14:textId="77777777" w:rsidTr="00E671C7">
        <w:trPr>
          <w:gridBefore w:val="1"/>
          <w:wBefore w:w="33" w:type="dxa"/>
          <w:cantSplit/>
          <w:jc w:val="center"/>
        </w:trPr>
        <w:tc>
          <w:tcPr>
            <w:tcW w:w="354" w:type="dxa"/>
            <w:gridSpan w:val="2"/>
          </w:tcPr>
          <w:p w14:paraId="1D80AC15" w14:textId="77777777" w:rsidR="003E0939" w:rsidRPr="00BE1BCB" w:rsidRDefault="003E0939" w:rsidP="00E671C7">
            <w:pPr>
              <w:pStyle w:val="TAL"/>
            </w:pPr>
            <w:r w:rsidRPr="00BE1BCB">
              <w:t>1</w:t>
            </w:r>
          </w:p>
        </w:tc>
        <w:tc>
          <w:tcPr>
            <w:tcW w:w="354" w:type="dxa"/>
            <w:gridSpan w:val="2"/>
          </w:tcPr>
          <w:p w14:paraId="6C565660" w14:textId="77777777" w:rsidR="003E0939" w:rsidRPr="00BE1BCB" w:rsidRDefault="003E0939" w:rsidP="00E671C7">
            <w:pPr>
              <w:pStyle w:val="TAL"/>
            </w:pPr>
            <w:r w:rsidRPr="00BE1BCB">
              <w:t>0</w:t>
            </w:r>
          </w:p>
        </w:tc>
        <w:tc>
          <w:tcPr>
            <w:tcW w:w="355" w:type="dxa"/>
            <w:gridSpan w:val="2"/>
          </w:tcPr>
          <w:p w14:paraId="473C9C48" w14:textId="77777777" w:rsidR="003E0939" w:rsidRPr="00BE1BCB" w:rsidRDefault="003E0939" w:rsidP="00E671C7">
            <w:pPr>
              <w:pStyle w:val="TAL"/>
            </w:pPr>
            <w:r w:rsidRPr="00BE1BCB">
              <w:t>0</w:t>
            </w:r>
          </w:p>
        </w:tc>
        <w:tc>
          <w:tcPr>
            <w:tcW w:w="354" w:type="dxa"/>
            <w:gridSpan w:val="2"/>
          </w:tcPr>
          <w:p w14:paraId="7B445649" w14:textId="77777777" w:rsidR="003E0939" w:rsidRPr="00BE1BCB" w:rsidRDefault="003E0939" w:rsidP="00E671C7">
            <w:pPr>
              <w:pStyle w:val="TAL"/>
            </w:pPr>
            <w:r w:rsidRPr="00BE1BCB">
              <w:t>1</w:t>
            </w:r>
          </w:p>
        </w:tc>
        <w:tc>
          <w:tcPr>
            <w:tcW w:w="354" w:type="dxa"/>
            <w:gridSpan w:val="2"/>
          </w:tcPr>
          <w:p w14:paraId="07AF3073" w14:textId="77777777" w:rsidR="003E0939" w:rsidRPr="00BE1BCB" w:rsidRDefault="003E0939" w:rsidP="00E671C7">
            <w:pPr>
              <w:pStyle w:val="TAL"/>
            </w:pPr>
            <w:r w:rsidRPr="00BE1BCB">
              <w:t>0</w:t>
            </w:r>
          </w:p>
        </w:tc>
        <w:tc>
          <w:tcPr>
            <w:tcW w:w="355" w:type="dxa"/>
            <w:gridSpan w:val="3"/>
          </w:tcPr>
          <w:p w14:paraId="66E25E0D" w14:textId="77777777" w:rsidR="003E0939" w:rsidRPr="00BE1BCB" w:rsidRDefault="003E0939" w:rsidP="00E671C7">
            <w:pPr>
              <w:pStyle w:val="TAL"/>
            </w:pPr>
            <w:r w:rsidRPr="00BE1BCB">
              <w:t>0</w:t>
            </w:r>
          </w:p>
        </w:tc>
        <w:tc>
          <w:tcPr>
            <w:tcW w:w="354" w:type="dxa"/>
            <w:gridSpan w:val="2"/>
          </w:tcPr>
          <w:p w14:paraId="153F145B" w14:textId="77777777" w:rsidR="003E0939" w:rsidRPr="00BE1BCB" w:rsidRDefault="003E0939" w:rsidP="00E671C7">
            <w:pPr>
              <w:pStyle w:val="TAL"/>
            </w:pPr>
            <w:r w:rsidRPr="00BE1BCB">
              <w:t>1</w:t>
            </w:r>
          </w:p>
        </w:tc>
        <w:tc>
          <w:tcPr>
            <w:tcW w:w="354" w:type="dxa"/>
            <w:gridSpan w:val="3"/>
          </w:tcPr>
          <w:p w14:paraId="2FFCB5A9" w14:textId="77777777" w:rsidR="003E0939" w:rsidRPr="00BE1BCB" w:rsidRDefault="003E0939" w:rsidP="00E671C7">
            <w:pPr>
              <w:pStyle w:val="TAL"/>
            </w:pPr>
            <w:r w:rsidRPr="00BE1BCB">
              <w:t>0</w:t>
            </w:r>
          </w:p>
        </w:tc>
        <w:tc>
          <w:tcPr>
            <w:tcW w:w="355" w:type="dxa"/>
            <w:gridSpan w:val="3"/>
          </w:tcPr>
          <w:p w14:paraId="0CD1DCA1" w14:textId="77777777" w:rsidR="003E0939" w:rsidRPr="00BE1BCB" w:rsidRDefault="003E0939" w:rsidP="00E671C7">
            <w:pPr>
              <w:pStyle w:val="TAL"/>
            </w:pPr>
          </w:p>
        </w:tc>
        <w:tc>
          <w:tcPr>
            <w:tcW w:w="3898" w:type="dxa"/>
            <w:gridSpan w:val="3"/>
          </w:tcPr>
          <w:p w14:paraId="6A09C3DC" w14:textId="77777777" w:rsidR="003E0939" w:rsidRPr="00BE1BCB" w:rsidRDefault="003E0939" w:rsidP="00E671C7">
            <w:pPr>
              <w:pStyle w:val="TAL"/>
            </w:pPr>
            <w:r w:rsidRPr="00BE1BCB">
              <w:t>Regular expression</w:t>
            </w:r>
          </w:p>
        </w:tc>
      </w:tr>
      <w:tr w:rsidR="00CF2E9C" w:rsidRPr="00BE1BCB" w14:paraId="2AF9BC3F" w14:textId="77777777" w:rsidTr="004A4AEF">
        <w:trPr>
          <w:gridAfter w:val="1"/>
          <w:wAfter w:w="33" w:type="dxa"/>
          <w:cantSplit/>
          <w:jc w:val="center"/>
        </w:trPr>
        <w:tc>
          <w:tcPr>
            <w:tcW w:w="354" w:type="dxa"/>
            <w:gridSpan w:val="2"/>
          </w:tcPr>
          <w:p w14:paraId="3CCC231F" w14:textId="77777777" w:rsidR="00CF2E9C" w:rsidRPr="00BE1BCB" w:rsidRDefault="00CF2E9C" w:rsidP="004A4AEF">
            <w:pPr>
              <w:pStyle w:val="TAL"/>
            </w:pPr>
            <w:r w:rsidRPr="00BE1BCB">
              <w:t>1</w:t>
            </w:r>
          </w:p>
        </w:tc>
        <w:tc>
          <w:tcPr>
            <w:tcW w:w="354" w:type="dxa"/>
            <w:gridSpan w:val="2"/>
          </w:tcPr>
          <w:p w14:paraId="7E6C3DF7" w14:textId="77777777" w:rsidR="00CF2E9C" w:rsidRPr="00BE1BCB" w:rsidRDefault="00CF2E9C" w:rsidP="004A4AEF">
            <w:pPr>
              <w:pStyle w:val="TAL"/>
            </w:pPr>
            <w:r w:rsidRPr="00BE1BCB">
              <w:t>0</w:t>
            </w:r>
          </w:p>
        </w:tc>
        <w:tc>
          <w:tcPr>
            <w:tcW w:w="355" w:type="dxa"/>
            <w:gridSpan w:val="2"/>
          </w:tcPr>
          <w:p w14:paraId="1992278A" w14:textId="77777777" w:rsidR="00CF2E9C" w:rsidRPr="00BE1BCB" w:rsidRDefault="00CF2E9C" w:rsidP="004A4AEF">
            <w:pPr>
              <w:pStyle w:val="TAL"/>
            </w:pPr>
            <w:r w:rsidRPr="00BE1BCB">
              <w:t>1</w:t>
            </w:r>
          </w:p>
        </w:tc>
        <w:tc>
          <w:tcPr>
            <w:tcW w:w="354" w:type="dxa"/>
            <w:gridSpan w:val="2"/>
          </w:tcPr>
          <w:p w14:paraId="1703A7E3" w14:textId="77777777" w:rsidR="00CF2E9C" w:rsidRPr="00BE1BCB" w:rsidRDefault="00CF2E9C" w:rsidP="004A4AEF">
            <w:pPr>
              <w:pStyle w:val="TAL"/>
            </w:pPr>
            <w:r w:rsidRPr="00BE1BCB">
              <w:t>0</w:t>
            </w:r>
          </w:p>
        </w:tc>
        <w:tc>
          <w:tcPr>
            <w:tcW w:w="354" w:type="dxa"/>
            <w:gridSpan w:val="2"/>
          </w:tcPr>
          <w:p w14:paraId="024C5F46" w14:textId="77777777" w:rsidR="00CF2E9C" w:rsidRPr="00BE1BCB" w:rsidRDefault="00CF2E9C" w:rsidP="004A4AEF">
            <w:pPr>
              <w:pStyle w:val="TAL"/>
            </w:pPr>
            <w:r w:rsidRPr="00BE1BCB">
              <w:t>0</w:t>
            </w:r>
          </w:p>
        </w:tc>
        <w:tc>
          <w:tcPr>
            <w:tcW w:w="355" w:type="dxa"/>
            <w:gridSpan w:val="2"/>
          </w:tcPr>
          <w:p w14:paraId="46EFAF8F" w14:textId="77777777" w:rsidR="00CF2E9C" w:rsidRPr="00BE1BCB" w:rsidRDefault="00CF2E9C" w:rsidP="004A4AEF">
            <w:pPr>
              <w:pStyle w:val="TAL"/>
            </w:pPr>
            <w:r w:rsidRPr="00BE1BCB">
              <w:t>0</w:t>
            </w:r>
          </w:p>
        </w:tc>
        <w:tc>
          <w:tcPr>
            <w:tcW w:w="354" w:type="dxa"/>
            <w:gridSpan w:val="3"/>
          </w:tcPr>
          <w:p w14:paraId="742EE474" w14:textId="77777777" w:rsidR="00CF2E9C" w:rsidRPr="00BE1BCB" w:rsidRDefault="00CF2E9C" w:rsidP="004A4AEF">
            <w:pPr>
              <w:pStyle w:val="TAL"/>
            </w:pPr>
            <w:r w:rsidRPr="00BE1BCB">
              <w:t>0</w:t>
            </w:r>
          </w:p>
        </w:tc>
        <w:tc>
          <w:tcPr>
            <w:tcW w:w="354" w:type="dxa"/>
            <w:gridSpan w:val="3"/>
          </w:tcPr>
          <w:p w14:paraId="45FF2F60" w14:textId="77777777" w:rsidR="00CF2E9C" w:rsidRPr="00BE1BCB" w:rsidRDefault="00CF2E9C" w:rsidP="004A4AEF">
            <w:pPr>
              <w:pStyle w:val="TAL"/>
            </w:pPr>
            <w:r w:rsidRPr="00BE1BCB">
              <w:t>0</w:t>
            </w:r>
          </w:p>
        </w:tc>
        <w:tc>
          <w:tcPr>
            <w:tcW w:w="355" w:type="dxa"/>
            <w:gridSpan w:val="3"/>
          </w:tcPr>
          <w:p w14:paraId="69C94BD1" w14:textId="77777777" w:rsidR="00CF2E9C" w:rsidRPr="00BE1BCB" w:rsidRDefault="00CF2E9C" w:rsidP="004A4AEF">
            <w:pPr>
              <w:pStyle w:val="TAL"/>
            </w:pPr>
          </w:p>
        </w:tc>
        <w:tc>
          <w:tcPr>
            <w:tcW w:w="3898" w:type="dxa"/>
            <w:gridSpan w:val="3"/>
          </w:tcPr>
          <w:p w14:paraId="6A6E77E0" w14:textId="77777777" w:rsidR="00CF2E9C" w:rsidRPr="00BE1BCB" w:rsidRDefault="00CF2E9C" w:rsidP="004A4AEF">
            <w:pPr>
              <w:pStyle w:val="TAL"/>
            </w:pPr>
            <w:r w:rsidRPr="00BE1BCB">
              <w:t>OS App Id type</w:t>
            </w:r>
          </w:p>
        </w:tc>
      </w:tr>
      <w:tr w:rsidR="00CF2E9C" w:rsidRPr="00BE1BCB" w14:paraId="1E7544EA" w14:textId="77777777" w:rsidTr="004A4AEF">
        <w:trPr>
          <w:gridAfter w:val="1"/>
          <w:wAfter w:w="33" w:type="dxa"/>
          <w:cantSplit/>
          <w:jc w:val="center"/>
        </w:trPr>
        <w:tc>
          <w:tcPr>
            <w:tcW w:w="7087" w:type="dxa"/>
            <w:gridSpan w:val="24"/>
          </w:tcPr>
          <w:p w14:paraId="49B777A1" w14:textId="77777777" w:rsidR="00CF2E9C" w:rsidRPr="00BE1BCB" w:rsidRDefault="00CF2E9C" w:rsidP="004A4AEF">
            <w:pPr>
              <w:pStyle w:val="TAL"/>
            </w:pPr>
            <w:r w:rsidRPr="00BE1BCB">
              <w:t>All other values are spare. If received they shall be interpreted as unknown.</w:t>
            </w:r>
          </w:p>
        </w:tc>
      </w:tr>
      <w:tr w:rsidR="00CF2E9C" w:rsidRPr="00BE1BCB" w14:paraId="4F1C7916" w14:textId="77777777" w:rsidTr="004A4AEF">
        <w:trPr>
          <w:gridAfter w:val="1"/>
          <w:wAfter w:w="33" w:type="dxa"/>
          <w:cantSplit/>
          <w:jc w:val="center"/>
        </w:trPr>
        <w:tc>
          <w:tcPr>
            <w:tcW w:w="7087" w:type="dxa"/>
            <w:gridSpan w:val="24"/>
          </w:tcPr>
          <w:p w14:paraId="13E18E4A" w14:textId="77777777" w:rsidR="00CF2E9C" w:rsidRPr="00BE1BCB" w:rsidRDefault="00CF2E9C" w:rsidP="004A4AEF">
            <w:pPr>
              <w:pStyle w:val="TAL"/>
            </w:pPr>
          </w:p>
        </w:tc>
      </w:tr>
      <w:tr w:rsidR="00CF2E9C" w:rsidRPr="00BE1BCB" w14:paraId="3DA8A107" w14:textId="77777777" w:rsidTr="004A4AEF">
        <w:trPr>
          <w:gridAfter w:val="1"/>
          <w:wAfter w:w="33" w:type="dxa"/>
          <w:cantSplit/>
          <w:jc w:val="center"/>
        </w:trPr>
        <w:tc>
          <w:tcPr>
            <w:tcW w:w="7087" w:type="dxa"/>
            <w:gridSpan w:val="24"/>
          </w:tcPr>
          <w:p w14:paraId="125E106B" w14:textId="77777777" w:rsidR="00CF2E9C" w:rsidRPr="00BE1BCB" w:rsidRDefault="00CF2E9C" w:rsidP="004A4AEF">
            <w:pPr>
              <w:pStyle w:val="TAL"/>
            </w:pPr>
            <w:r w:rsidRPr="00BE1BCB">
              <w:t>Length of access selection descriptor (octet s-3)</w:t>
            </w:r>
          </w:p>
        </w:tc>
      </w:tr>
      <w:tr w:rsidR="00CF2E9C" w:rsidRPr="00BE1BCB" w14:paraId="06199D94" w14:textId="77777777" w:rsidTr="004A4AEF">
        <w:trPr>
          <w:gridAfter w:val="1"/>
          <w:wAfter w:w="33" w:type="dxa"/>
          <w:cantSplit/>
          <w:jc w:val="center"/>
        </w:trPr>
        <w:tc>
          <w:tcPr>
            <w:tcW w:w="7087" w:type="dxa"/>
            <w:gridSpan w:val="24"/>
          </w:tcPr>
          <w:p w14:paraId="09366050" w14:textId="77777777" w:rsidR="00CF2E9C" w:rsidRPr="00BE1BCB" w:rsidRDefault="00CF2E9C" w:rsidP="004A4AEF">
            <w:pPr>
              <w:pStyle w:val="TAL"/>
            </w:pPr>
            <w:r w:rsidRPr="00BE1BCB">
              <w:t>Bits</w:t>
            </w:r>
          </w:p>
        </w:tc>
      </w:tr>
      <w:tr w:rsidR="00CF2E9C" w:rsidRPr="00BE1BCB" w14:paraId="5E8A7458" w14:textId="77777777" w:rsidTr="004A4AEF">
        <w:trPr>
          <w:gridAfter w:val="1"/>
          <w:wAfter w:w="33" w:type="dxa"/>
          <w:cantSplit/>
          <w:jc w:val="center"/>
        </w:trPr>
        <w:tc>
          <w:tcPr>
            <w:tcW w:w="354" w:type="dxa"/>
            <w:gridSpan w:val="2"/>
          </w:tcPr>
          <w:p w14:paraId="1FBEF94E" w14:textId="77777777" w:rsidR="00CF2E9C" w:rsidRPr="00BE1BCB" w:rsidRDefault="00CF2E9C" w:rsidP="004A4AEF">
            <w:pPr>
              <w:pStyle w:val="TAL"/>
              <w:rPr>
                <w:b/>
              </w:rPr>
            </w:pPr>
            <w:r w:rsidRPr="00BE1BCB">
              <w:rPr>
                <w:b/>
              </w:rPr>
              <w:t>8</w:t>
            </w:r>
          </w:p>
        </w:tc>
        <w:tc>
          <w:tcPr>
            <w:tcW w:w="354" w:type="dxa"/>
            <w:gridSpan w:val="2"/>
          </w:tcPr>
          <w:p w14:paraId="7C6EE433" w14:textId="77777777" w:rsidR="00CF2E9C" w:rsidRPr="00BE1BCB" w:rsidRDefault="00CF2E9C" w:rsidP="004A4AEF">
            <w:pPr>
              <w:pStyle w:val="TAL"/>
              <w:rPr>
                <w:b/>
              </w:rPr>
            </w:pPr>
            <w:r w:rsidRPr="00BE1BCB">
              <w:rPr>
                <w:b/>
              </w:rPr>
              <w:t>7</w:t>
            </w:r>
          </w:p>
        </w:tc>
        <w:tc>
          <w:tcPr>
            <w:tcW w:w="355" w:type="dxa"/>
            <w:gridSpan w:val="2"/>
          </w:tcPr>
          <w:p w14:paraId="45356194" w14:textId="77777777" w:rsidR="00CF2E9C" w:rsidRPr="00BE1BCB" w:rsidRDefault="00CF2E9C" w:rsidP="004A4AEF">
            <w:pPr>
              <w:pStyle w:val="TAL"/>
              <w:rPr>
                <w:b/>
              </w:rPr>
            </w:pPr>
            <w:r w:rsidRPr="00BE1BCB">
              <w:rPr>
                <w:b/>
              </w:rPr>
              <w:t>6</w:t>
            </w:r>
          </w:p>
        </w:tc>
        <w:tc>
          <w:tcPr>
            <w:tcW w:w="354" w:type="dxa"/>
            <w:gridSpan w:val="2"/>
          </w:tcPr>
          <w:p w14:paraId="2BED37B8" w14:textId="77777777" w:rsidR="00CF2E9C" w:rsidRPr="00BE1BCB" w:rsidRDefault="00CF2E9C" w:rsidP="004A4AEF">
            <w:pPr>
              <w:pStyle w:val="TAL"/>
              <w:rPr>
                <w:b/>
              </w:rPr>
            </w:pPr>
            <w:r w:rsidRPr="00BE1BCB">
              <w:rPr>
                <w:b/>
              </w:rPr>
              <w:t>5</w:t>
            </w:r>
          </w:p>
        </w:tc>
        <w:tc>
          <w:tcPr>
            <w:tcW w:w="354" w:type="dxa"/>
            <w:gridSpan w:val="2"/>
          </w:tcPr>
          <w:p w14:paraId="467F5639" w14:textId="77777777" w:rsidR="00CF2E9C" w:rsidRPr="00BE1BCB" w:rsidRDefault="00CF2E9C" w:rsidP="004A4AEF">
            <w:pPr>
              <w:pStyle w:val="TAL"/>
              <w:rPr>
                <w:b/>
              </w:rPr>
            </w:pPr>
            <w:r w:rsidRPr="00BE1BCB">
              <w:rPr>
                <w:b/>
              </w:rPr>
              <w:t>4</w:t>
            </w:r>
          </w:p>
        </w:tc>
        <w:tc>
          <w:tcPr>
            <w:tcW w:w="355" w:type="dxa"/>
            <w:gridSpan w:val="2"/>
          </w:tcPr>
          <w:p w14:paraId="1E1BB462" w14:textId="77777777" w:rsidR="00CF2E9C" w:rsidRPr="00BE1BCB" w:rsidRDefault="00CF2E9C" w:rsidP="004A4AEF">
            <w:pPr>
              <w:pStyle w:val="TAL"/>
              <w:rPr>
                <w:b/>
              </w:rPr>
            </w:pPr>
            <w:r w:rsidRPr="00BE1BCB">
              <w:rPr>
                <w:b/>
              </w:rPr>
              <w:t>3</w:t>
            </w:r>
          </w:p>
        </w:tc>
        <w:tc>
          <w:tcPr>
            <w:tcW w:w="354" w:type="dxa"/>
            <w:gridSpan w:val="3"/>
          </w:tcPr>
          <w:p w14:paraId="27E3C7C1" w14:textId="77777777" w:rsidR="00CF2E9C" w:rsidRPr="00BE1BCB" w:rsidRDefault="00CF2E9C" w:rsidP="004A4AEF">
            <w:pPr>
              <w:pStyle w:val="TAL"/>
              <w:rPr>
                <w:b/>
              </w:rPr>
            </w:pPr>
            <w:r w:rsidRPr="00BE1BCB">
              <w:rPr>
                <w:b/>
              </w:rPr>
              <w:t>2</w:t>
            </w:r>
          </w:p>
        </w:tc>
        <w:tc>
          <w:tcPr>
            <w:tcW w:w="354" w:type="dxa"/>
            <w:gridSpan w:val="3"/>
          </w:tcPr>
          <w:p w14:paraId="6872FAC5" w14:textId="77777777" w:rsidR="00CF2E9C" w:rsidRPr="00BE1BCB" w:rsidRDefault="00CF2E9C" w:rsidP="004A4AEF">
            <w:pPr>
              <w:pStyle w:val="TAL"/>
              <w:rPr>
                <w:b/>
              </w:rPr>
            </w:pPr>
            <w:r w:rsidRPr="00BE1BCB">
              <w:rPr>
                <w:b/>
              </w:rPr>
              <w:t>1</w:t>
            </w:r>
          </w:p>
        </w:tc>
        <w:tc>
          <w:tcPr>
            <w:tcW w:w="355" w:type="dxa"/>
            <w:gridSpan w:val="3"/>
          </w:tcPr>
          <w:p w14:paraId="1E0B5898" w14:textId="77777777" w:rsidR="00CF2E9C" w:rsidRPr="00BE1BCB" w:rsidRDefault="00CF2E9C" w:rsidP="004A4AEF">
            <w:pPr>
              <w:pStyle w:val="TAL"/>
              <w:rPr>
                <w:b/>
              </w:rPr>
            </w:pPr>
          </w:p>
        </w:tc>
        <w:tc>
          <w:tcPr>
            <w:tcW w:w="3898" w:type="dxa"/>
            <w:gridSpan w:val="3"/>
          </w:tcPr>
          <w:p w14:paraId="345290D1" w14:textId="77777777" w:rsidR="00CF2E9C" w:rsidRPr="00BE1BCB" w:rsidRDefault="00CF2E9C" w:rsidP="004A4AEF">
            <w:pPr>
              <w:pStyle w:val="TAL"/>
              <w:rPr>
                <w:b/>
              </w:rPr>
            </w:pPr>
          </w:p>
        </w:tc>
      </w:tr>
      <w:tr w:rsidR="00CF2E9C" w:rsidRPr="00BE1BCB" w14:paraId="688A00DF" w14:textId="77777777" w:rsidTr="004A4AEF">
        <w:trPr>
          <w:gridAfter w:val="1"/>
          <w:wAfter w:w="33" w:type="dxa"/>
          <w:cantSplit/>
          <w:jc w:val="center"/>
        </w:trPr>
        <w:tc>
          <w:tcPr>
            <w:tcW w:w="354" w:type="dxa"/>
            <w:gridSpan w:val="2"/>
          </w:tcPr>
          <w:p w14:paraId="009E4CAF" w14:textId="77777777" w:rsidR="00CF2E9C" w:rsidRPr="00BE1BCB" w:rsidRDefault="00CF2E9C" w:rsidP="004A4AEF">
            <w:pPr>
              <w:pStyle w:val="TAL"/>
            </w:pPr>
            <w:r w:rsidRPr="00BE1BCB">
              <w:t>0</w:t>
            </w:r>
          </w:p>
        </w:tc>
        <w:tc>
          <w:tcPr>
            <w:tcW w:w="354" w:type="dxa"/>
            <w:gridSpan w:val="2"/>
          </w:tcPr>
          <w:p w14:paraId="53F07A97" w14:textId="77777777" w:rsidR="00CF2E9C" w:rsidRPr="00BE1BCB" w:rsidRDefault="00CF2E9C" w:rsidP="004A4AEF">
            <w:pPr>
              <w:pStyle w:val="TAL"/>
            </w:pPr>
            <w:r w:rsidRPr="00BE1BCB">
              <w:t>0</w:t>
            </w:r>
          </w:p>
        </w:tc>
        <w:tc>
          <w:tcPr>
            <w:tcW w:w="355" w:type="dxa"/>
            <w:gridSpan w:val="2"/>
          </w:tcPr>
          <w:p w14:paraId="4B9BC25B" w14:textId="77777777" w:rsidR="00CF2E9C" w:rsidRPr="00BE1BCB" w:rsidRDefault="00CF2E9C" w:rsidP="004A4AEF">
            <w:pPr>
              <w:pStyle w:val="TAL"/>
            </w:pPr>
            <w:r w:rsidRPr="00BE1BCB">
              <w:t>0</w:t>
            </w:r>
          </w:p>
        </w:tc>
        <w:tc>
          <w:tcPr>
            <w:tcW w:w="354" w:type="dxa"/>
            <w:gridSpan w:val="2"/>
          </w:tcPr>
          <w:p w14:paraId="317BF7A6" w14:textId="77777777" w:rsidR="00CF2E9C" w:rsidRPr="00BE1BCB" w:rsidRDefault="00CF2E9C" w:rsidP="004A4AEF">
            <w:pPr>
              <w:pStyle w:val="TAL"/>
            </w:pPr>
            <w:r w:rsidRPr="00BE1BCB">
              <w:t>0</w:t>
            </w:r>
          </w:p>
        </w:tc>
        <w:tc>
          <w:tcPr>
            <w:tcW w:w="354" w:type="dxa"/>
            <w:gridSpan w:val="2"/>
          </w:tcPr>
          <w:p w14:paraId="7BD865EE" w14:textId="77777777" w:rsidR="00CF2E9C" w:rsidRPr="00BE1BCB" w:rsidRDefault="00CF2E9C" w:rsidP="004A4AEF">
            <w:pPr>
              <w:pStyle w:val="TAL"/>
            </w:pPr>
            <w:r w:rsidRPr="00BE1BCB">
              <w:t>0</w:t>
            </w:r>
          </w:p>
        </w:tc>
        <w:tc>
          <w:tcPr>
            <w:tcW w:w="355" w:type="dxa"/>
            <w:gridSpan w:val="2"/>
          </w:tcPr>
          <w:p w14:paraId="37CB585E" w14:textId="77777777" w:rsidR="00CF2E9C" w:rsidRPr="00BE1BCB" w:rsidRDefault="00CF2E9C" w:rsidP="004A4AEF">
            <w:pPr>
              <w:pStyle w:val="TAL"/>
            </w:pPr>
            <w:r w:rsidRPr="00BE1BCB">
              <w:t>0</w:t>
            </w:r>
          </w:p>
        </w:tc>
        <w:tc>
          <w:tcPr>
            <w:tcW w:w="354" w:type="dxa"/>
            <w:gridSpan w:val="3"/>
          </w:tcPr>
          <w:p w14:paraId="0F09E033" w14:textId="77777777" w:rsidR="00CF2E9C" w:rsidRPr="00BE1BCB" w:rsidRDefault="00CF2E9C" w:rsidP="004A4AEF">
            <w:pPr>
              <w:pStyle w:val="TAL"/>
            </w:pPr>
            <w:r w:rsidRPr="00BE1BCB">
              <w:t>1</w:t>
            </w:r>
          </w:p>
        </w:tc>
        <w:tc>
          <w:tcPr>
            <w:tcW w:w="354" w:type="dxa"/>
            <w:gridSpan w:val="3"/>
          </w:tcPr>
          <w:p w14:paraId="08EAB409" w14:textId="77777777" w:rsidR="00CF2E9C" w:rsidRPr="00BE1BCB" w:rsidRDefault="00CF2E9C" w:rsidP="004A4AEF">
            <w:pPr>
              <w:pStyle w:val="TAL"/>
            </w:pPr>
            <w:r w:rsidRPr="00BE1BCB">
              <w:t>1</w:t>
            </w:r>
          </w:p>
        </w:tc>
        <w:tc>
          <w:tcPr>
            <w:tcW w:w="355" w:type="dxa"/>
            <w:gridSpan w:val="3"/>
          </w:tcPr>
          <w:p w14:paraId="2F0976E4" w14:textId="77777777" w:rsidR="00CF2E9C" w:rsidRPr="00BE1BCB" w:rsidRDefault="00CF2E9C" w:rsidP="004A4AEF">
            <w:pPr>
              <w:pStyle w:val="TAL"/>
            </w:pPr>
          </w:p>
        </w:tc>
        <w:tc>
          <w:tcPr>
            <w:tcW w:w="3898" w:type="dxa"/>
            <w:gridSpan w:val="3"/>
          </w:tcPr>
          <w:p w14:paraId="1922D675" w14:textId="77777777" w:rsidR="00CF2E9C" w:rsidRPr="00BE1BCB" w:rsidRDefault="00CF2E9C" w:rsidP="004A4AEF">
            <w:pPr>
              <w:pStyle w:val="TAL"/>
            </w:pPr>
            <w:r w:rsidRPr="00BE1BCB">
              <w:t>If the steering mode is smallest delay</w:t>
            </w:r>
          </w:p>
        </w:tc>
      </w:tr>
      <w:tr w:rsidR="00CF2E9C" w:rsidRPr="00BE1BCB" w14:paraId="6B801ED0" w14:textId="77777777" w:rsidTr="004A4AEF">
        <w:trPr>
          <w:gridAfter w:val="1"/>
          <w:wAfter w:w="33" w:type="dxa"/>
          <w:cantSplit/>
          <w:jc w:val="center"/>
        </w:trPr>
        <w:tc>
          <w:tcPr>
            <w:tcW w:w="354" w:type="dxa"/>
            <w:gridSpan w:val="2"/>
          </w:tcPr>
          <w:p w14:paraId="115057F6" w14:textId="77777777" w:rsidR="00CF2E9C" w:rsidRPr="00BE1BCB" w:rsidRDefault="00CF2E9C" w:rsidP="004A4AEF">
            <w:pPr>
              <w:pStyle w:val="TAL"/>
            </w:pPr>
            <w:r w:rsidRPr="00BE1BCB">
              <w:t>0</w:t>
            </w:r>
          </w:p>
        </w:tc>
        <w:tc>
          <w:tcPr>
            <w:tcW w:w="354" w:type="dxa"/>
            <w:gridSpan w:val="2"/>
          </w:tcPr>
          <w:p w14:paraId="524B2FE3" w14:textId="77777777" w:rsidR="00CF2E9C" w:rsidRPr="00BE1BCB" w:rsidRDefault="00CF2E9C" w:rsidP="004A4AEF">
            <w:pPr>
              <w:pStyle w:val="TAL"/>
            </w:pPr>
            <w:r w:rsidRPr="00BE1BCB">
              <w:t>0</w:t>
            </w:r>
          </w:p>
        </w:tc>
        <w:tc>
          <w:tcPr>
            <w:tcW w:w="355" w:type="dxa"/>
            <w:gridSpan w:val="2"/>
          </w:tcPr>
          <w:p w14:paraId="29790829" w14:textId="77777777" w:rsidR="00CF2E9C" w:rsidRPr="00BE1BCB" w:rsidRDefault="00CF2E9C" w:rsidP="004A4AEF">
            <w:pPr>
              <w:pStyle w:val="TAL"/>
            </w:pPr>
            <w:r w:rsidRPr="00BE1BCB">
              <w:t>0</w:t>
            </w:r>
          </w:p>
        </w:tc>
        <w:tc>
          <w:tcPr>
            <w:tcW w:w="354" w:type="dxa"/>
            <w:gridSpan w:val="2"/>
          </w:tcPr>
          <w:p w14:paraId="233AC791" w14:textId="77777777" w:rsidR="00CF2E9C" w:rsidRPr="00BE1BCB" w:rsidRDefault="00CF2E9C" w:rsidP="004A4AEF">
            <w:pPr>
              <w:pStyle w:val="TAL"/>
            </w:pPr>
            <w:r w:rsidRPr="00BE1BCB">
              <w:t>0</w:t>
            </w:r>
          </w:p>
        </w:tc>
        <w:tc>
          <w:tcPr>
            <w:tcW w:w="354" w:type="dxa"/>
            <w:gridSpan w:val="2"/>
          </w:tcPr>
          <w:p w14:paraId="2106C1C5" w14:textId="77777777" w:rsidR="00CF2E9C" w:rsidRPr="00BE1BCB" w:rsidRDefault="00CF2E9C" w:rsidP="004A4AEF">
            <w:pPr>
              <w:pStyle w:val="TAL"/>
            </w:pPr>
            <w:r w:rsidRPr="00BE1BCB">
              <w:t>0</w:t>
            </w:r>
          </w:p>
        </w:tc>
        <w:tc>
          <w:tcPr>
            <w:tcW w:w="355" w:type="dxa"/>
            <w:gridSpan w:val="2"/>
          </w:tcPr>
          <w:p w14:paraId="1B446FF8" w14:textId="77777777" w:rsidR="00CF2E9C" w:rsidRPr="00BE1BCB" w:rsidRDefault="00CF2E9C" w:rsidP="004A4AEF">
            <w:pPr>
              <w:pStyle w:val="TAL"/>
            </w:pPr>
            <w:r w:rsidRPr="00BE1BCB">
              <w:t>1</w:t>
            </w:r>
          </w:p>
        </w:tc>
        <w:tc>
          <w:tcPr>
            <w:tcW w:w="354" w:type="dxa"/>
            <w:gridSpan w:val="3"/>
          </w:tcPr>
          <w:p w14:paraId="2B8848EC" w14:textId="77777777" w:rsidR="00CF2E9C" w:rsidRPr="00BE1BCB" w:rsidRDefault="00CF2E9C" w:rsidP="004A4AEF">
            <w:pPr>
              <w:pStyle w:val="TAL"/>
            </w:pPr>
            <w:r w:rsidRPr="00BE1BCB">
              <w:t>0</w:t>
            </w:r>
          </w:p>
        </w:tc>
        <w:tc>
          <w:tcPr>
            <w:tcW w:w="354" w:type="dxa"/>
            <w:gridSpan w:val="3"/>
          </w:tcPr>
          <w:p w14:paraId="266258AF" w14:textId="77777777" w:rsidR="00CF2E9C" w:rsidRPr="00BE1BCB" w:rsidRDefault="00CF2E9C" w:rsidP="004A4AEF">
            <w:pPr>
              <w:pStyle w:val="TAL"/>
            </w:pPr>
            <w:r w:rsidRPr="00BE1BCB">
              <w:t>0</w:t>
            </w:r>
          </w:p>
        </w:tc>
        <w:tc>
          <w:tcPr>
            <w:tcW w:w="355" w:type="dxa"/>
            <w:gridSpan w:val="3"/>
          </w:tcPr>
          <w:p w14:paraId="25F0E7F9" w14:textId="77777777" w:rsidR="00CF2E9C" w:rsidRPr="00BE1BCB" w:rsidRDefault="00CF2E9C" w:rsidP="004A4AEF">
            <w:pPr>
              <w:pStyle w:val="TAL"/>
            </w:pPr>
          </w:p>
        </w:tc>
        <w:tc>
          <w:tcPr>
            <w:tcW w:w="3898" w:type="dxa"/>
            <w:gridSpan w:val="3"/>
          </w:tcPr>
          <w:p w14:paraId="2600105A" w14:textId="77777777" w:rsidR="00CF2E9C" w:rsidRPr="00BE1BCB" w:rsidRDefault="00CF2E9C" w:rsidP="004A4AEF">
            <w:pPr>
              <w:pStyle w:val="TAL"/>
            </w:pPr>
            <w:r w:rsidRPr="00BE1BCB">
              <w:t>If the steering mode is not smallest delay</w:t>
            </w:r>
          </w:p>
        </w:tc>
      </w:tr>
      <w:tr w:rsidR="00CF2E9C" w:rsidRPr="00BE1BCB" w14:paraId="68C858C6" w14:textId="77777777" w:rsidTr="004A4AEF">
        <w:trPr>
          <w:gridAfter w:val="1"/>
          <w:wAfter w:w="33" w:type="dxa"/>
          <w:cantSplit/>
          <w:jc w:val="center"/>
        </w:trPr>
        <w:tc>
          <w:tcPr>
            <w:tcW w:w="7087" w:type="dxa"/>
            <w:gridSpan w:val="24"/>
          </w:tcPr>
          <w:p w14:paraId="2D2B14C3" w14:textId="77777777" w:rsidR="00CF2E9C" w:rsidRPr="00BE1BCB" w:rsidRDefault="00CF2E9C" w:rsidP="004A4AEF">
            <w:pPr>
              <w:pStyle w:val="TAL"/>
            </w:pPr>
            <w:r w:rsidRPr="00BE1BCB">
              <w:t>All other values are spare.</w:t>
            </w:r>
          </w:p>
        </w:tc>
      </w:tr>
      <w:tr w:rsidR="00CF2E9C" w:rsidRPr="00BE1BCB" w14:paraId="24A4A66E" w14:textId="77777777" w:rsidTr="004A4AEF">
        <w:trPr>
          <w:gridAfter w:val="1"/>
          <w:wAfter w:w="33" w:type="dxa"/>
          <w:cantSplit/>
          <w:jc w:val="center"/>
        </w:trPr>
        <w:tc>
          <w:tcPr>
            <w:tcW w:w="7087" w:type="dxa"/>
            <w:gridSpan w:val="24"/>
          </w:tcPr>
          <w:p w14:paraId="69029F42" w14:textId="77777777" w:rsidR="00CF2E9C" w:rsidRPr="00BE1BCB" w:rsidRDefault="00CF2E9C" w:rsidP="004A4AEF">
            <w:pPr>
              <w:pStyle w:val="TAL"/>
            </w:pPr>
          </w:p>
        </w:tc>
      </w:tr>
      <w:tr w:rsidR="00CF2E9C" w:rsidRPr="00BE1BCB" w14:paraId="7D1AA315" w14:textId="77777777" w:rsidTr="004A4AEF">
        <w:trPr>
          <w:gridAfter w:val="1"/>
          <w:wAfter w:w="33" w:type="dxa"/>
          <w:cantSplit/>
          <w:jc w:val="center"/>
        </w:trPr>
        <w:tc>
          <w:tcPr>
            <w:tcW w:w="7087" w:type="dxa"/>
            <w:gridSpan w:val="24"/>
          </w:tcPr>
          <w:p w14:paraId="5B91A2AD" w14:textId="77777777" w:rsidR="00CF2E9C" w:rsidRPr="00BE1BCB" w:rsidRDefault="00CF2E9C" w:rsidP="004A4AEF">
            <w:pPr>
              <w:pStyle w:val="TAL"/>
            </w:pPr>
            <w:r w:rsidRPr="00BE1BCB">
              <w:t>Steering functionality (octet s-2)</w:t>
            </w:r>
          </w:p>
        </w:tc>
      </w:tr>
      <w:tr w:rsidR="00CF2E9C" w:rsidRPr="00BE1BCB" w14:paraId="547BE3B6" w14:textId="77777777" w:rsidTr="004A4AEF">
        <w:trPr>
          <w:gridAfter w:val="1"/>
          <w:wAfter w:w="33" w:type="dxa"/>
          <w:cantSplit/>
          <w:jc w:val="center"/>
        </w:trPr>
        <w:tc>
          <w:tcPr>
            <w:tcW w:w="7087" w:type="dxa"/>
            <w:gridSpan w:val="24"/>
          </w:tcPr>
          <w:p w14:paraId="01EF4D7A" w14:textId="77777777" w:rsidR="00CF2E9C" w:rsidRPr="00BE1BCB" w:rsidRDefault="00CF2E9C" w:rsidP="004A4AEF">
            <w:pPr>
              <w:pStyle w:val="TAL"/>
              <w:spacing w:after="40"/>
            </w:pPr>
            <w:r w:rsidRPr="00BE1BCB">
              <w:t>The steering functionality field shall be encoded by one octet (octet s-2) as follows</w:t>
            </w:r>
          </w:p>
        </w:tc>
      </w:tr>
      <w:tr w:rsidR="00CF2E9C" w:rsidRPr="00BE1BCB" w14:paraId="186024FB" w14:textId="77777777" w:rsidTr="004A4AEF">
        <w:trPr>
          <w:gridAfter w:val="1"/>
          <w:wAfter w:w="33" w:type="dxa"/>
          <w:cantSplit/>
          <w:jc w:val="center"/>
        </w:trPr>
        <w:tc>
          <w:tcPr>
            <w:tcW w:w="7087" w:type="dxa"/>
            <w:gridSpan w:val="24"/>
          </w:tcPr>
          <w:p w14:paraId="2FDBA545" w14:textId="77777777" w:rsidR="00CF2E9C" w:rsidRPr="00BE1BCB" w:rsidRDefault="00CF2E9C" w:rsidP="004A4AEF">
            <w:pPr>
              <w:pStyle w:val="TAL"/>
              <w:spacing w:after="40"/>
            </w:pPr>
            <w:r w:rsidRPr="00BE1BCB">
              <w:t>Bits</w:t>
            </w:r>
          </w:p>
        </w:tc>
      </w:tr>
      <w:tr w:rsidR="00CF2E9C" w:rsidRPr="00BE1BCB" w14:paraId="53A164D0" w14:textId="77777777" w:rsidTr="004A4AEF">
        <w:trPr>
          <w:gridAfter w:val="1"/>
          <w:wAfter w:w="33" w:type="dxa"/>
          <w:cantSplit/>
          <w:jc w:val="center"/>
        </w:trPr>
        <w:tc>
          <w:tcPr>
            <w:tcW w:w="354" w:type="dxa"/>
            <w:gridSpan w:val="2"/>
          </w:tcPr>
          <w:p w14:paraId="3B776DA7" w14:textId="77777777" w:rsidR="00CF2E9C" w:rsidRPr="00BE1BCB" w:rsidRDefault="00CF2E9C" w:rsidP="004A4AEF">
            <w:pPr>
              <w:pStyle w:val="TAL"/>
              <w:spacing w:after="40"/>
              <w:rPr>
                <w:b/>
              </w:rPr>
            </w:pPr>
            <w:r w:rsidRPr="00BE1BCB">
              <w:rPr>
                <w:b/>
              </w:rPr>
              <w:t>8</w:t>
            </w:r>
          </w:p>
        </w:tc>
        <w:tc>
          <w:tcPr>
            <w:tcW w:w="354" w:type="dxa"/>
            <w:gridSpan w:val="2"/>
          </w:tcPr>
          <w:p w14:paraId="6FB6698B" w14:textId="77777777" w:rsidR="00CF2E9C" w:rsidRPr="00BE1BCB" w:rsidRDefault="00CF2E9C" w:rsidP="004A4AEF">
            <w:pPr>
              <w:pStyle w:val="TAL"/>
              <w:spacing w:after="40"/>
              <w:rPr>
                <w:b/>
              </w:rPr>
            </w:pPr>
            <w:r w:rsidRPr="00BE1BCB">
              <w:rPr>
                <w:b/>
              </w:rPr>
              <w:t>7</w:t>
            </w:r>
          </w:p>
        </w:tc>
        <w:tc>
          <w:tcPr>
            <w:tcW w:w="355" w:type="dxa"/>
            <w:gridSpan w:val="2"/>
          </w:tcPr>
          <w:p w14:paraId="43FBFD72" w14:textId="77777777" w:rsidR="00CF2E9C" w:rsidRPr="00BE1BCB" w:rsidRDefault="00CF2E9C" w:rsidP="004A4AEF">
            <w:pPr>
              <w:pStyle w:val="TAL"/>
              <w:spacing w:after="40"/>
              <w:rPr>
                <w:b/>
              </w:rPr>
            </w:pPr>
            <w:r w:rsidRPr="00BE1BCB">
              <w:rPr>
                <w:b/>
              </w:rPr>
              <w:t>6</w:t>
            </w:r>
          </w:p>
        </w:tc>
        <w:tc>
          <w:tcPr>
            <w:tcW w:w="354" w:type="dxa"/>
            <w:gridSpan w:val="2"/>
          </w:tcPr>
          <w:p w14:paraId="3536D34F" w14:textId="77777777" w:rsidR="00CF2E9C" w:rsidRPr="00BE1BCB" w:rsidRDefault="00CF2E9C" w:rsidP="004A4AEF">
            <w:pPr>
              <w:pStyle w:val="TAL"/>
              <w:spacing w:after="40"/>
              <w:rPr>
                <w:b/>
              </w:rPr>
            </w:pPr>
            <w:r w:rsidRPr="00BE1BCB">
              <w:rPr>
                <w:b/>
              </w:rPr>
              <w:t>5</w:t>
            </w:r>
          </w:p>
        </w:tc>
        <w:tc>
          <w:tcPr>
            <w:tcW w:w="354" w:type="dxa"/>
            <w:gridSpan w:val="2"/>
          </w:tcPr>
          <w:p w14:paraId="13554FD3" w14:textId="77777777" w:rsidR="00CF2E9C" w:rsidRPr="00BE1BCB" w:rsidRDefault="00CF2E9C" w:rsidP="004A4AEF">
            <w:pPr>
              <w:pStyle w:val="TAL"/>
              <w:spacing w:after="40"/>
              <w:rPr>
                <w:b/>
              </w:rPr>
            </w:pPr>
            <w:r w:rsidRPr="00BE1BCB">
              <w:rPr>
                <w:b/>
              </w:rPr>
              <w:t>4</w:t>
            </w:r>
          </w:p>
        </w:tc>
        <w:tc>
          <w:tcPr>
            <w:tcW w:w="355" w:type="dxa"/>
            <w:gridSpan w:val="2"/>
          </w:tcPr>
          <w:p w14:paraId="4AE40820" w14:textId="77777777" w:rsidR="00CF2E9C" w:rsidRPr="00BE1BCB" w:rsidRDefault="00CF2E9C" w:rsidP="004A4AEF">
            <w:pPr>
              <w:pStyle w:val="TAL"/>
              <w:spacing w:after="40"/>
              <w:rPr>
                <w:b/>
              </w:rPr>
            </w:pPr>
            <w:r w:rsidRPr="00BE1BCB">
              <w:rPr>
                <w:b/>
              </w:rPr>
              <w:t>3</w:t>
            </w:r>
          </w:p>
        </w:tc>
        <w:tc>
          <w:tcPr>
            <w:tcW w:w="354" w:type="dxa"/>
            <w:gridSpan w:val="3"/>
          </w:tcPr>
          <w:p w14:paraId="29188F7D" w14:textId="77777777" w:rsidR="00CF2E9C" w:rsidRPr="00BE1BCB" w:rsidRDefault="00CF2E9C" w:rsidP="004A4AEF">
            <w:pPr>
              <w:pStyle w:val="TAL"/>
              <w:spacing w:after="40"/>
              <w:rPr>
                <w:b/>
              </w:rPr>
            </w:pPr>
            <w:r w:rsidRPr="00BE1BCB">
              <w:rPr>
                <w:b/>
              </w:rPr>
              <w:t>2</w:t>
            </w:r>
          </w:p>
        </w:tc>
        <w:tc>
          <w:tcPr>
            <w:tcW w:w="354" w:type="dxa"/>
            <w:gridSpan w:val="3"/>
          </w:tcPr>
          <w:p w14:paraId="2E457C69" w14:textId="77777777" w:rsidR="00CF2E9C" w:rsidRPr="00BE1BCB" w:rsidRDefault="00CF2E9C" w:rsidP="004A4AEF">
            <w:pPr>
              <w:pStyle w:val="TAL"/>
              <w:spacing w:after="40"/>
              <w:rPr>
                <w:b/>
              </w:rPr>
            </w:pPr>
            <w:r w:rsidRPr="00BE1BCB">
              <w:rPr>
                <w:b/>
              </w:rPr>
              <w:t>1</w:t>
            </w:r>
          </w:p>
        </w:tc>
        <w:tc>
          <w:tcPr>
            <w:tcW w:w="355" w:type="dxa"/>
            <w:gridSpan w:val="3"/>
          </w:tcPr>
          <w:p w14:paraId="3AC2A55B" w14:textId="77777777" w:rsidR="00CF2E9C" w:rsidRPr="00BE1BCB" w:rsidRDefault="00CF2E9C" w:rsidP="004A4AEF">
            <w:pPr>
              <w:pStyle w:val="TAL"/>
              <w:spacing w:after="40"/>
              <w:rPr>
                <w:b/>
              </w:rPr>
            </w:pPr>
          </w:p>
        </w:tc>
        <w:tc>
          <w:tcPr>
            <w:tcW w:w="3898" w:type="dxa"/>
            <w:gridSpan w:val="3"/>
          </w:tcPr>
          <w:p w14:paraId="584E6C66" w14:textId="77777777" w:rsidR="00CF2E9C" w:rsidRPr="00BE1BCB" w:rsidRDefault="00CF2E9C" w:rsidP="004A4AEF">
            <w:pPr>
              <w:pStyle w:val="TAL"/>
              <w:spacing w:after="40"/>
              <w:rPr>
                <w:b/>
              </w:rPr>
            </w:pPr>
          </w:p>
        </w:tc>
      </w:tr>
      <w:tr w:rsidR="00CF2E9C" w:rsidRPr="00BE1BCB" w14:paraId="7935FAB6" w14:textId="77777777" w:rsidTr="004A4AEF">
        <w:trPr>
          <w:gridAfter w:val="1"/>
          <w:wAfter w:w="33" w:type="dxa"/>
          <w:cantSplit/>
          <w:jc w:val="center"/>
        </w:trPr>
        <w:tc>
          <w:tcPr>
            <w:tcW w:w="354" w:type="dxa"/>
            <w:gridSpan w:val="2"/>
          </w:tcPr>
          <w:p w14:paraId="71A55EA5" w14:textId="77777777" w:rsidR="00CF2E9C" w:rsidRPr="00BE1BCB" w:rsidRDefault="00CF2E9C" w:rsidP="004A4AEF">
            <w:pPr>
              <w:pStyle w:val="TAL"/>
              <w:spacing w:after="40"/>
            </w:pPr>
            <w:r w:rsidRPr="00BE1BCB">
              <w:t>0</w:t>
            </w:r>
          </w:p>
        </w:tc>
        <w:tc>
          <w:tcPr>
            <w:tcW w:w="354" w:type="dxa"/>
            <w:gridSpan w:val="2"/>
          </w:tcPr>
          <w:p w14:paraId="702CCD09" w14:textId="77777777" w:rsidR="00CF2E9C" w:rsidRPr="00BE1BCB" w:rsidRDefault="00CF2E9C" w:rsidP="004A4AEF">
            <w:pPr>
              <w:pStyle w:val="TAL"/>
              <w:spacing w:after="40"/>
            </w:pPr>
            <w:r w:rsidRPr="00BE1BCB">
              <w:t>0</w:t>
            </w:r>
          </w:p>
        </w:tc>
        <w:tc>
          <w:tcPr>
            <w:tcW w:w="355" w:type="dxa"/>
            <w:gridSpan w:val="2"/>
          </w:tcPr>
          <w:p w14:paraId="01C2BE18" w14:textId="77777777" w:rsidR="00CF2E9C" w:rsidRPr="00BE1BCB" w:rsidRDefault="00CF2E9C" w:rsidP="004A4AEF">
            <w:pPr>
              <w:pStyle w:val="TAL"/>
              <w:spacing w:after="40"/>
            </w:pPr>
            <w:r w:rsidRPr="00BE1BCB">
              <w:t>0</w:t>
            </w:r>
          </w:p>
        </w:tc>
        <w:tc>
          <w:tcPr>
            <w:tcW w:w="354" w:type="dxa"/>
            <w:gridSpan w:val="2"/>
          </w:tcPr>
          <w:p w14:paraId="270360E2" w14:textId="77777777" w:rsidR="00CF2E9C" w:rsidRPr="00BE1BCB" w:rsidRDefault="00CF2E9C" w:rsidP="004A4AEF">
            <w:pPr>
              <w:pStyle w:val="TAL"/>
              <w:spacing w:after="40"/>
            </w:pPr>
            <w:r w:rsidRPr="00BE1BCB">
              <w:t>0</w:t>
            </w:r>
          </w:p>
        </w:tc>
        <w:tc>
          <w:tcPr>
            <w:tcW w:w="354" w:type="dxa"/>
            <w:gridSpan w:val="2"/>
          </w:tcPr>
          <w:p w14:paraId="47A8807D" w14:textId="77777777" w:rsidR="00CF2E9C" w:rsidRPr="00BE1BCB" w:rsidRDefault="00CF2E9C" w:rsidP="004A4AEF">
            <w:pPr>
              <w:pStyle w:val="TAL"/>
              <w:spacing w:after="40"/>
            </w:pPr>
            <w:r w:rsidRPr="00BE1BCB">
              <w:t>0</w:t>
            </w:r>
          </w:p>
        </w:tc>
        <w:tc>
          <w:tcPr>
            <w:tcW w:w="355" w:type="dxa"/>
            <w:gridSpan w:val="2"/>
          </w:tcPr>
          <w:p w14:paraId="265629B5" w14:textId="77777777" w:rsidR="00CF2E9C" w:rsidRPr="00BE1BCB" w:rsidRDefault="00CF2E9C" w:rsidP="004A4AEF">
            <w:pPr>
              <w:pStyle w:val="TAL"/>
              <w:spacing w:after="40"/>
            </w:pPr>
            <w:r w:rsidRPr="00BE1BCB">
              <w:t>0</w:t>
            </w:r>
          </w:p>
        </w:tc>
        <w:tc>
          <w:tcPr>
            <w:tcW w:w="354" w:type="dxa"/>
            <w:gridSpan w:val="3"/>
          </w:tcPr>
          <w:p w14:paraId="528AC69D" w14:textId="77777777" w:rsidR="00CF2E9C" w:rsidRPr="00BE1BCB" w:rsidRDefault="00CF2E9C" w:rsidP="004A4AEF">
            <w:pPr>
              <w:pStyle w:val="TAL"/>
              <w:spacing w:after="40"/>
            </w:pPr>
            <w:r w:rsidRPr="00BE1BCB">
              <w:t>0</w:t>
            </w:r>
          </w:p>
        </w:tc>
        <w:tc>
          <w:tcPr>
            <w:tcW w:w="354" w:type="dxa"/>
            <w:gridSpan w:val="3"/>
          </w:tcPr>
          <w:p w14:paraId="30F26847" w14:textId="77777777" w:rsidR="00CF2E9C" w:rsidRPr="00BE1BCB" w:rsidRDefault="00CF2E9C" w:rsidP="004A4AEF">
            <w:pPr>
              <w:pStyle w:val="TAL"/>
              <w:spacing w:after="40"/>
            </w:pPr>
            <w:r w:rsidRPr="00BE1BCB">
              <w:t>1</w:t>
            </w:r>
          </w:p>
        </w:tc>
        <w:tc>
          <w:tcPr>
            <w:tcW w:w="355" w:type="dxa"/>
            <w:gridSpan w:val="3"/>
          </w:tcPr>
          <w:p w14:paraId="5E972D34" w14:textId="77777777" w:rsidR="00CF2E9C" w:rsidRPr="00BE1BCB" w:rsidRDefault="00CF2E9C" w:rsidP="004A4AEF">
            <w:pPr>
              <w:pStyle w:val="TAL"/>
              <w:spacing w:after="40"/>
            </w:pPr>
          </w:p>
        </w:tc>
        <w:tc>
          <w:tcPr>
            <w:tcW w:w="3898" w:type="dxa"/>
            <w:gridSpan w:val="3"/>
          </w:tcPr>
          <w:p w14:paraId="68AE13AE" w14:textId="77777777" w:rsidR="00CF2E9C" w:rsidRPr="00BE1BCB" w:rsidRDefault="00CF2E9C" w:rsidP="004A4AEF">
            <w:pPr>
              <w:pStyle w:val="TAL"/>
              <w:spacing w:after="40"/>
            </w:pPr>
            <w:r w:rsidRPr="00BE1BCB">
              <w:t>UE's supported steering functionality (NOTE 2)</w:t>
            </w:r>
          </w:p>
        </w:tc>
      </w:tr>
      <w:tr w:rsidR="00CF2E9C" w:rsidRPr="00BE1BCB" w14:paraId="57DC31FA" w14:textId="77777777" w:rsidTr="004A4AEF">
        <w:trPr>
          <w:gridAfter w:val="1"/>
          <w:wAfter w:w="33" w:type="dxa"/>
          <w:cantSplit/>
          <w:jc w:val="center"/>
        </w:trPr>
        <w:tc>
          <w:tcPr>
            <w:tcW w:w="354" w:type="dxa"/>
            <w:gridSpan w:val="2"/>
          </w:tcPr>
          <w:p w14:paraId="26E005AA" w14:textId="77777777" w:rsidR="00CF2E9C" w:rsidRPr="00BE1BCB" w:rsidRDefault="00CF2E9C" w:rsidP="004A4AEF">
            <w:pPr>
              <w:pStyle w:val="TAL"/>
              <w:spacing w:after="40"/>
            </w:pPr>
            <w:r w:rsidRPr="00BE1BCB">
              <w:t>0</w:t>
            </w:r>
          </w:p>
        </w:tc>
        <w:tc>
          <w:tcPr>
            <w:tcW w:w="354" w:type="dxa"/>
            <w:gridSpan w:val="2"/>
          </w:tcPr>
          <w:p w14:paraId="7B4613CF" w14:textId="77777777" w:rsidR="00CF2E9C" w:rsidRPr="00BE1BCB" w:rsidRDefault="00CF2E9C" w:rsidP="004A4AEF">
            <w:pPr>
              <w:pStyle w:val="TAL"/>
              <w:spacing w:after="40"/>
            </w:pPr>
            <w:r w:rsidRPr="00BE1BCB">
              <w:t>0</w:t>
            </w:r>
          </w:p>
        </w:tc>
        <w:tc>
          <w:tcPr>
            <w:tcW w:w="355" w:type="dxa"/>
            <w:gridSpan w:val="2"/>
          </w:tcPr>
          <w:p w14:paraId="4A72F039" w14:textId="77777777" w:rsidR="00CF2E9C" w:rsidRPr="00BE1BCB" w:rsidRDefault="00CF2E9C" w:rsidP="004A4AEF">
            <w:pPr>
              <w:pStyle w:val="TAL"/>
              <w:spacing w:after="40"/>
            </w:pPr>
            <w:r w:rsidRPr="00BE1BCB">
              <w:t>0</w:t>
            </w:r>
          </w:p>
        </w:tc>
        <w:tc>
          <w:tcPr>
            <w:tcW w:w="354" w:type="dxa"/>
            <w:gridSpan w:val="2"/>
          </w:tcPr>
          <w:p w14:paraId="367696A5" w14:textId="77777777" w:rsidR="00CF2E9C" w:rsidRPr="00BE1BCB" w:rsidRDefault="00CF2E9C" w:rsidP="004A4AEF">
            <w:pPr>
              <w:pStyle w:val="TAL"/>
              <w:spacing w:after="40"/>
            </w:pPr>
            <w:r w:rsidRPr="00BE1BCB">
              <w:t>0</w:t>
            </w:r>
          </w:p>
        </w:tc>
        <w:tc>
          <w:tcPr>
            <w:tcW w:w="354" w:type="dxa"/>
            <w:gridSpan w:val="2"/>
          </w:tcPr>
          <w:p w14:paraId="7E7E0CE8" w14:textId="77777777" w:rsidR="00CF2E9C" w:rsidRPr="00BE1BCB" w:rsidRDefault="00CF2E9C" w:rsidP="004A4AEF">
            <w:pPr>
              <w:pStyle w:val="TAL"/>
              <w:spacing w:after="40"/>
            </w:pPr>
            <w:r w:rsidRPr="00BE1BCB">
              <w:t>0</w:t>
            </w:r>
          </w:p>
        </w:tc>
        <w:tc>
          <w:tcPr>
            <w:tcW w:w="355" w:type="dxa"/>
            <w:gridSpan w:val="2"/>
          </w:tcPr>
          <w:p w14:paraId="44C21FBC" w14:textId="77777777" w:rsidR="00CF2E9C" w:rsidRPr="00BE1BCB" w:rsidRDefault="00CF2E9C" w:rsidP="004A4AEF">
            <w:pPr>
              <w:pStyle w:val="TAL"/>
              <w:spacing w:after="40"/>
            </w:pPr>
            <w:r w:rsidRPr="00BE1BCB">
              <w:t>0</w:t>
            </w:r>
          </w:p>
        </w:tc>
        <w:tc>
          <w:tcPr>
            <w:tcW w:w="354" w:type="dxa"/>
            <w:gridSpan w:val="3"/>
          </w:tcPr>
          <w:p w14:paraId="66484816" w14:textId="77777777" w:rsidR="00CF2E9C" w:rsidRPr="00BE1BCB" w:rsidRDefault="00CF2E9C" w:rsidP="004A4AEF">
            <w:pPr>
              <w:pStyle w:val="TAL"/>
              <w:spacing w:after="40"/>
            </w:pPr>
            <w:r w:rsidRPr="00BE1BCB">
              <w:t>1</w:t>
            </w:r>
          </w:p>
        </w:tc>
        <w:tc>
          <w:tcPr>
            <w:tcW w:w="354" w:type="dxa"/>
            <w:gridSpan w:val="3"/>
          </w:tcPr>
          <w:p w14:paraId="7E025732" w14:textId="77777777" w:rsidR="00CF2E9C" w:rsidRPr="00BE1BCB" w:rsidRDefault="00CF2E9C" w:rsidP="004A4AEF">
            <w:pPr>
              <w:pStyle w:val="TAL"/>
              <w:spacing w:after="40"/>
            </w:pPr>
            <w:r w:rsidRPr="00BE1BCB">
              <w:t>0</w:t>
            </w:r>
          </w:p>
        </w:tc>
        <w:tc>
          <w:tcPr>
            <w:tcW w:w="355" w:type="dxa"/>
            <w:gridSpan w:val="3"/>
          </w:tcPr>
          <w:p w14:paraId="3AD805E3" w14:textId="77777777" w:rsidR="00CF2E9C" w:rsidRPr="00BE1BCB" w:rsidRDefault="00CF2E9C" w:rsidP="004A4AEF">
            <w:pPr>
              <w:pStyle w:val="TAL"/>
              <w:spacing w:after="40"/>
            </w:pPr>
          </w:p>
        </w:tc>
        <w:tc>
          <w:tcPr>
            <w:tcW w:w="3898" w:type="dxa"/>
            <w:gridSpan w:val="3"/>
          </w:tcPr>
          <w:p w14:paraId="0C669E86" w14:textId="77777777" w:rsidR="00CF2E9C" w:rsidRPr="00BE1BCB" w:rsidRDefault="00CF2E9C" w:rsidP="004A4AEF">
            <w:pPr>
              <w:pStyle w:val="TAL"/>
              <w:spacing w:after="40"/>
            </w:pPr>
            <w:r w:rsidRPr="00BE1BCB">
              <w:t>MPTCP functionality</w:t>
            </w:r>
          </w:p>
        </w:tc>
      </w:tr>
      <w:tr w:rsidR="00CF2E9C" w:rsidRPr="00BE1BCB" w14:paraId="2B58BE3F" w14:textId="77777777" w:rsidTr="004A4AEF">
        <w:trPr>
          <w:gridAfter w:val="1"/>
          <w:wAfter w:w="33" w:type="dxa"/>
          <w:cantSplit/>
          <w:jc w:val="center"/>
        </w:trPr>
        <w:tc>
          <w:tcPr>
            <w:tcW w:w="354" w:type="dxa"/>
            <w:gridSpan w:val="2"/>
          </w:tcPr>
          <w:p w14:paraId="35761F9C" w14:textId="77777777" w:rsidR="00CF2E9C" w:rsidRPr="00BE1BCB" w:rsidRDefault="00CF2E9C" w:rsidP="004A4AEF">
            <w:pPr>
              <w:pStyle w:val="TAL"/>
              <w:spacing w:after="40"/>
            </w:pPr>
            <w:r w:rsidRPr="00BE1BCB">
              <w:t>0</w:t>
            </w:r>
          </w:p>
        </w:tc>
        <w:tc>
          <w:tcPr>
            <w:tcW w:w="354" w:type="dxa"/>
            <w:gridSpan w:val="2"/>
          </w:tcPr>
          <w:p w14:paraId="0FA76AB5" w14:textId="77777777" w:rsidR="00CF2E9C" w:rsidRPr="00BE1BCB" w:rsidRDefault="00CF2E9C" w:rsidP="004A4AEF">
            <w:pPr>
              <w:pStyle w:val="TAL"/>
              <w:spacing w:after="40"/>
            </w:pPr>
            <w:r w:rsidRPr="00BE1BCB">
              <w:t>0</w:t>
            </w:r>
          </w:p>
        </w:tc>
        <w:tc>
          <w:tcPr>
            <w:tcW w:w="355" w:type="dxa"/>
            <w:gridSpan w:val="2"/>
          </w:tcPr>
          <w:p w14:paraId="24B55CB9" w14:textId="77777777" w:rsidR="00CF2E9C" w:rsidRPr="00BE1BCB" w:rsidRDefault="00CF2E9C" w:rsidP="004A4AEF">
            <w:pPr>
              <w:pStyle w:val="TAL"/>
              <w:spacing w:after="40"/>
            </w:pPr>
            <w:r w:rsidRPr="00BE1BCB">
              <w:t>0</w:t>
            </w:r>
          </w:p>
        </w:tc>
        <w:tc>
          <w:tcPr>
            <w:tcW w:w="354" w:type="dxa"/>
            <w:gridSpan w:val="2"/>
          </w:tcPr>
          <w:p w14:paraId="5CB2FD2C" w14:textId="77777777" w:rsidR="00CF2E9C" w:rsidRPr="00BE1BCB" w:rsidRDefault="00CF2E9C" w:rsidP="004A4AEF">
            <w:pPr>
              <w:pStyle w:val="TAL"/>
              <w:spacing w:after="40"/>
            </w:pPr>
            <w:r w:rsidRPr="00BE1BCB">
              <w:t>0</w:t>
            </w:r>
          </w:p>
        </w:tc>
        <w:tc>
          <w:tcPr>
            <w:tcW w:w="354" w:type="dxa"/>
            <w:gridSpan w:val="2"/>
          </w:tcPr>
          <w:p w14:paraId="59A76443" w14:textId="77777777" w:rsidR="00CF2E9C" w:rsidRPr="00BE1BCB" w:rsidRDefault="00CF2E9C" w:rsidP="004A4AEF">
            <w:pPr>
              <w:pStyle w:val="TAL"/>
              <w:spacing w:after="40"/>
            </w:pPr>
            <w:r w:rsidRPr="00BE1BCB">
              <w:t>0</w:t>
            </w:r>
          </w:p>
        </w:tc>
        <w:tc>
          <w:tcPr>
            <w:tcW w:w="355" w:type="dxa"/>
            <w:gridSpan w:val="2"/>
          </w:tcPr>
          <w:p w14:paraId="05BE5208" w14:textId="77777777" w:rsidR="00CF2E9C" w:rsidRPr="00BE1BCB" w:rsidRDefault="00CF2E9C" w:rsidP="004A4AEF">
            <w:pPr>
              <w:pStyle w:val="TAL"/>
              <w:spacing w:after="40"/>
            </w:pPr>
            <w:r w:rsidRPr="00BE1BCB">
              <w:t>0</w:t>
            </w:r>
          </w:p>
        </w:tc>
        <w:tc>
          <w:tcPr>
            <w:tcW w:w="354" w:type="dxa"/>
            <w:gridSpan w:val="3"/>
          </w:tcPr>
          <w:p w14:paraId="715DC1C3" w14:textId="77777777" w:rsidR="00CF2E9C" w:rsidRPr="00BE1BCB" w:rsidRDefault="00CF2E9C" w:rsidP="004A4AEF">
            <w:pPr>
              <w:pStyle w:val="TAL"/>
              <w:spacing w:after="40"/>
            </w:pPr>
            <w:r w:rsidRPr="00BE1BCB">
              <w:t>1</w:t>
            </w:r>
          </w:p>
        </w:tc>
        <w:tc>
          <w:tcPr>
            <w:tcW w:w="354" w:type="dxa"/>
            <w:gridSpan w:val="3"/>
          </w:tcPr>
          <w:p w14:paraId="34DF5345" w14:textId="77777777" w:rsidR="00CF2E9C" w:rsidRPr="00BE1BCB" w:rsidRDefault="00CF2E9C" w:rsidP="004A4AEF">
            <w:pPr>
              <w:pStyle w:val="TAL"/>
              <w:spacing w:after="40"/>
            </w:pPr>
            <w:r w:rsidRPr="00BE1BCB">
              <w:t>1</w:t>
            </w:r>
          </w:p>
        </w:tc>
        <w:tc>
          <w:tcPr>
            <w:tcW w:w="355" w:type="dxa"/>
            <w:gridSpan w:val="3"/>
          </w:tcPr>
          <w:p w14:paraId="768A5A9A" w14:textId="77777777" w:rsidR="00CF2E9C" w:rsidRPr="00BE1BCB" w:rsidRDefault="00CF2E9C" w:rsidP="004A4AEF">
            <w:pPr>
              <w:pStyle w:val="TAL"/>
              <w:spacing w:after="40"/>
            </w:pPr>
          </w:p>
        </w:tc>
        <w:tc>
          <w:tcPr>
            <w:tcW w:w="3898" w:type="dxa"/>
            <w:gridSpan w:val="3"/>
          </w:tcPr>
          <w:p w14:paraId="34C2AC4C" w14:textId="77777777" w:rsidR="00CF2E9C" w:rsidRPr="00BE1BCB" w:rsidRDefault="00CF2E9C" w:rsidP="004A4AEF">
            <w:pPr>
              <w:pStyle w:val="TAL"/>
              <w:spacing w:after="40"/>
            </w:pPr>
            <w:r w:rsidRPr="00BE1BCB">
              <w:t>ATSSS-LL functionality</w:t>
            </w:r>
          </w:p>
        </w:tc>
      </w:tr>
      <w:tr w:rsidR="00CF2E9C" w:rsidRPr="00BE1BCB" w14:paraId="10A7BFD4" w14:textId="77777777" w:rsidTr="004A4AEF">
        <w:trPr>
          <w:gridAfter w:val="1"/>
          <w:wAfter w:w="33" w:type="dxa"/>
          <w:cantSplit/>
          <w:jc w:val="center"/>
        </w:trPr>
        <w:tc>
          <w:tcPr>
            <w:tcW w:w="7087" w:type="dxa"/>
            <w:gridSpan w:val="24"/>
          </w:tcPr>
          <w:p w14:paraId="06873A2D" w14:textId="77777777" w:rsidR="00CF2E9C" w:rsidRPr="00BE1BCB" w:rsidRDefault="00CF2E9C" w:rsidP="004A4AEF">
            <w:pPr>
              <w:pStyle w:val="TAL"/>
              <w:spacing w:after="40"/>
            </w:pPr>
            <w:r w:rsidRPr="00BE1BCB">
              <w:t>All other values are spare.</w:t>
            </w:r>
          </w:p>
          <w:p w14:paraId="0CCF882C" w14:textId="77777777" w:rsidR="00CF2E9C" w:rsidRPr="00BE1BCB" w:rsidRDefault="00CF2E9C" w:rsidP="004A4AEF">
            <w:pPr>
              <w:pStyle w:val="TAL"/>
              <w:spacing w:after="40"/>
            </w:pPr>
            <w:r w:rsidRPr="00BE1BCB">
              <w:t>If the UE does not support the received encoded steering functionality in the ATSSS rule, the UE shall ignore the ATSSS rule.</w:t>
            </w:r>
          </w:p>
        </w:tc>
      </w:tr>
      <w:tr w:rsidR="00CF2E9C" w:rsidRPr="00BE1BCB" w14:paraId="7F6AD27A" w14:textId="77777777" w:rsidTr="004A4AEF">
        <w:trPr>
          <w:gridAfter w:val="1"/>
          <w:wAfter w:w="33" w:type="dxa"/>
          <w:cantSplit/>
          <w:jc w:val="center"/>
        </w:trPr>
        <w:tc>
          <w:tcPr>
            <w:tcW w:w="7087" w:type="dxa"/>
            <w:gridSpan w:val="24"/>
          </w:tcPr>
          <w:p w14:paraId="0E76D234" w14:textId="77777777" w:rsidR="00CF2E9C" w:rsidRPr="00BE1BCB" w:rsidRDefault="00CF2E9C" w:rsidP="004A4AEF">
            <w:pPr>
              <w:pStyle w:val="TAL"/>
              <w:spacing w:after="40"/>
            </w:pPr>
          </w:p>
        </w:tc>
      </w:tr>
      <w:tr w:rsidR="00CF2E9C" w:rsidRPr="00BE1BCB" w14:paraId="31DD1BFF" w14:textId="77777777" w:rsidTr="004A4AEF">
        <w:trPr>
          <w:gridAfter w:val="1"/>
          <w:wAfter w:w="33" w:type="dxa"/>
          <w:cantSplit/>
          <w:jc w:val="center"/>
        </w:trPr>
        <w:tc>
          <w:tcPr>
            <w:tcW w:w="7087" w:type="dxa"/>
            <w:gridSpan w:val="24"/>
          </w:tcPr>
          <w:p w14:paraId="40199E5D" w14:textId="77777777" w:rsidR="00CF2E9C" w:rsidRPr="00BE1BCB" w:rsidRDefault="00CF2E9C" w:rsidP="004A4AEF">
            <w:pPr>
              <w:pStyle w:val="TAL"/>
              <w:spacing w:after="40"/>
            </w:pPr>
            <w:r w:rsidRPr="00BE1BCB">
              <w:t>Steering mode (octet s-1)</w:t>
            </w:r>
          </w:p>
        </w:tc>
      </w:tr>
      <w:tr w:rsidR="00CF2E9C" w:rsidRPr="00BE1BCB" w14:paraId="14F7B226" w14:textId="77777777" w:rsidTr="004A4AEF">
        <w:trPr>
          <w:gridAfter w:val="1"/>
          <w:wAfter w:w="33" w:type="dxa"/>
          <w:cantSplit/>
          <w:jc w:val="center"/>
        </w:trPr>
        <w:tc>
          <w:tcPr>
            <w:tcW w:w="7087" w:type="dxa"/>
            <w:gridSpan w:val="24"/>
          </w:tcPr>
          <w:p w14:paraId="0A87C0AF" w14:textId="77777777" w:rsidR="00CF2E9C" w:rsidRPr="00BE1BCB" w:rsidRDefault="00CF2E9C" w:rsidP="004A4AEF">
            <w:pPr>
              <w:pStyle w:val="TAL"/>
              <w:spacing w:after="40"/>
            </w:pPr>
            <w:r w:rsidRPr="00BE1BCB">
              <w:t>The steering mode descriptor field shall be encoded by one octet (octet s-1) as follows:</w:t>
            </w:r>
          </w:p>
        </w:tc>
      </w:tr>
      <w:tr w:rsidR="00CF2E9C" w:rsidRPr="00BE1BCB" w14:paraId="4F7525A5" w14:textId="77777777" w:rsidTr="004A4AEF">
        <w:trPr>
          <w:gridAfter w:val="1"/>
          <w:wAfter w:w="33" w:type="dxa"/>
          <w:cantSplit/>
          <w:jc w:val="center"/>
        </w:trPr>
        <w:tc>
          <w:tcPr>
            <w:tcW w:w="7087" w:type="dxa"/>
            <w:gridSpan w:val="24"/>
          </w:tcPr>
          <w:p w14:paraId="7D7A1499" w14:textId="77777777" w:rsidR="00CF2E9C" w:rsidRPr="00BE1BCB" w:rsidRDefault="00CF2E9C" w:rsidP="004A4AEF">
            <w:pPr>
              <w:pStyle w:val="TAL"/>
            </w:pPr>
            <w:r w:rsidRPr="00BE1BCB">
              <w:t>Bits</w:t>
            </w:r>
          </w:p>
        </w:tc>
      </w:tr>
      <w:tr w:rsidR="00CF2E9C" w:rsidRPr="00BE1BCB" w14:paraId="3A2606EB" w14:textId="77777777" w:rsidTr="004A4AEF">
        <w:trPr>
          <w:gridAfter w:val="1"/>
          <w:wAfter w:w="33" w:type="dxa"/>
          <w:cantSplit/>
          <w:jc w:val="center"/>
        </w:trPr>
        <w:tc>
          <w:tcPr>
            <w:tcW w:w="354" w:type="dxa"/>
            <w:gridSpan w:val="2"/>
          </w:tcPr>
          <w:p w14:paraId="5C3212B7" w14:textId="77777777" w:rsidR="00CF2E9C" w:rsidRPr="00BE1BCB" w:rsidRDefault="00CF2E9C" w:rsidP="004A4AEF">
            <w:pPr>
              <w:pStyle w:val="TAL"/>
              <w:rPr>
                <w:b/>
              </w:rPr>
            </w:pPr>
            <w:r w:rsidRPr="00BE1BCB">
              <w:rPr>
                <w:b/>
              </w:rPr>
              <w:t>8</w:t>
            </w:r>
          </w:p>
        </w:tc>
        <w:tc>
          <w:tcPr>
            <w:tcW w:w="354" w:type="dxa"/>
            <w:gridSpan w:val="2"/>
          </w:tcPr>
          <w:p w14:paraId="0804E647" w14:textId="77777777" w:rsidR="00CF2E9C" w:rsidRPr="00BE1BCB" w:rsidRDefault="00CF2E9C" w:rsidP="004A4AEF">
            <w:pPr>
              <w:pStyle w:val="TAL"/>
              <w:rPr>
                <w:b/>
              </w:rPr>
            </w:pPr>
            <w:r w:rsidRPr="00BE1BCB">
              <w:rPr>
                <w:b/>
              </w:rPr>
              <w:t>7</w:t>
            </w:r>
          </w:p>
        </w:tc>
        <w:tc>
          <w:tcPr>
            <w:tcW w:w="355" w:type="dxa"/>
            <w:gridSpan w:val="2"/>
          </w:tcPr>
          <w:p w14:paraId="3F02E592" w14:textId="77777777" w:rsidR="00CF2E9C" w:rsidRPr="00BE1BCB" w:rsidRDefault="00CF2E9C" w:rsidP="004A4AEF">
            <w:pPr>
              <w:pStyle w:val="TAL"/>
              <w:rPr>
                <w:b/>
              </w:rPr>
            </w:pPr>
            <w:r w:rsidRPr="00BE1BCB">
              <w:rPr>
                <w:b/>
              </w:rPr>
              <w:t>6</w:t>
            </w:r>
          </w:p>
        </w:tc>
        <w:tc>
          <w:tcPr>
            <w:tcW w:w="354" w:type="dxa"/>
            <w:gridSpan w:val="2"/>
          </w:tcPr>
          <w:p w14:paraId="6D2DD938" w14:textId="77777777" w:rsidR="00CF2E9C" w:rsidRPr="00BE1BCB" w:rsidRDefault="00CF2E9C" w:rsidP="004A4AEF">
            <w:pPr>
              <w:pStyle w:val="TAL"/>
              <w:rPr>
                <w:b/>
              </w:rPr>
            </w:pPr>
            <w:r w:rsidRPr="00BE1BCB">
              <w:rPr>
                <w:b/>
              </w:rPr>
              <w:t>5</w:t>
            </w:r>
          </w:p>
        </w:tc>
        <w:tc>
          <w:tcPr>
            <w:tcW w:w="354" w:type="dxa"/>
            <w:gridSpan w:val="2"/>
          </w:tcPr>
          <w:p w14:paraId="12F3289E" w14:textId="77777777" w:rsidR="00CF2E9C" w:rsidRPr="00BE1BCB" w:rsidRDefault="00CF2E9C" w:rsidP="004A4AEF">
            <w:pPr>
              <w:pStyle w:val="TAL"/>
              <w:rPr>
                <w:b/>
              </w:rPr>
            </w:pPr>
            <w:r w:rsidRPr="00BE1BCB">
              <w:rPr>
                <w:b/>
              </w:rPr>
              <w:t>4</w:t>
            </w:r>
          </w:p>
        </w:tc>
        <w:tc>
          <w:tcPr>
            <w:tcW w:w="355" w:type="dxa"/>
            <w:gridSpan w:val="2"/>
          </w:tcPr>
          <w:p w14:paraId="1569DED6" w14:textId="77777777" w:rsidR="00CF2E9C" w:rsidRPr="00BE1BCB" w:rsidRDefault="00CF2E9C" w:rsidP="004A4AEF">
            <w:pPr>
              <w:pStyle w:val="TAL"/>
              <w:rPr>
                <w:b/>
              </w:rPr>
            </w:pPr>
            <w:r w:rsidRPr="00BE1BCB">
              <w:rPr>
                <w:b/>
              </w:rPr>
              <w:t>3</w:t>
            </w:r>
          </w:p>
        </w:tc>
        <w:tc>
          <w:tcPr>
            <w:tcW w:w="354" w:type="dxa"/>
            <w:gridSpan w:val="3"/>
          </w:tcPr>
          <w:p w14:paraId="19967C61" w14:textId="77777777" w:rsidR="00CF2E9C" w:rsidRPr="00BE1BCB" w:rsidRDefault="00CF2E9C" w:rsidP="004A4AEF">
            <w:pPr>
              <w:pStyle w:val="TAL"/>
              <w:rPr>
                <w:b/>
              </w:rPr>
            </w:pPr>
            <w:r w:rsidRPr="00BE1BCB">
              <w:rPr>
                <w:b/>
              </w:rPr>
              <w:t>2</w:t>
            </w:r>
          </w:p>
        </w:tc>
        <w:tc>
          <w:tcPr>
            <w:tcW w:w="354" w:type="dxa"/>
            <w:gridSpan w:val="3"/>
          </w:tcPr>
          <w:p w14:paraId="3D2E5767" w14:textId="77777777" w:rsidR="00CF2E9C" w:rsidRPr="00BE1BCB" w:rsidRDefault="00CF2E9C" w:rsidP="004A4AEF">
            <w:pPr>
              <w:pStyle w:val="TAL"/>
              <w:rPr>
                <w:b/>
              </w:rPr>
            </w:pPr>
            <w:r w:rsidRPr="00BE1BCB">
              <w:rPr>
                <w:b/>
              </w:rPr>
              <w:t>1</w:t>
            </w:r>
          </w:p>
        </w:tc>
        <w:tc>
          <w:tcPr>
            <w:tcW w:w="355" w:type="dxa"/>
            <w:gridSpan w:val="3"/>
          </w:tcPr>
          <w:p w14:paraId="35DBCCCE" w14:textId="77777777" w:rsidR="00CF2E9C" w:rsidRPr="00BE1BCB" w:rsidRDefault="00CF2E9C" w:rsidP="004A4AEF">
            <w:pPr>
              <w:pStyle w:val="TAL"/>
              <w:rPr>
                <w:b/>
              </w:rPr>
            </w:pPr>
          </w:p>
        </w:tc>
        <w:tc>
          <w:tcPr>
            <w:tcW w:w="3898" w:type="dxa"/>
            <w:gridSpan w:val="3"/>
          </w:tcPr>
          <w:p w14:paraId="4C4CD221" w14:textId="77777777" w:rsidR="00CF2E9C" w:rsidRPr="00BE1BCB" w:rsidRDefault="00CF2E9C" w:rsidP="004A4AEF">
            <w:pPr>
              <w:pStyle w:val="TAL"/>
              <w:rPr>
                <w:b/>
              </w:rPr>
            </w:pPr>
          </w:p>
        </w:tc>
      </w:tr>
      <w:tr w:rsidR="00CF2E9C" w:rsidRPr="00BE1BCB" w14:paraId="4E6C60BA" w14:textId="77777777" w:rsidTr="004A4AEF">
        <w:trPr>
          <w:gridAfter w:val="1"/>
          <w:wAfter w:w="33" w:type="dxa"/>
          <w:cantSplit/>
          <w:jc w:val="center"/>
        </w:trPr>
        <w:tc>
          <w:tcPr>
            <w:tcW w:w="354" w:type="dxa"/>
            <w:gridSpan w:val="2"/>
          </w:tcPr>
          <w:p w14:paraId="5FE4316C" w14:textId="77777777" w:rsidR="00CF2E9C" w:rsidRPr="00BE1BCB" w:rsidRDefault="00CF2E9C" w:rsidP="004A4AEF">
            <w:pPr>
              <w:pStyle w:val="TAL"/>
            </w:pPr>
            <w:r w:rsidRPr="00BE1BCB">
              <w:t>0</w:t>
            </w:r>
          </w:p>
        </w:tc>
        <w:tc>
          <w:tcPr>
            <w:tcW w:w="354" w:type="dxa"/>
            <w:gridSpan w:val="2"/>
          </w:tcPr>
          <w:p w14:paraId="5048E416" w14:textId="77777777" w:rsidR="00CF2E9C" w:rsidRPr="00BE1BCB" w:rsidRDefault="00CF2E9C" w:rsidP="004A4AEF">
            <w:pPr>
              <w:pStyle w:val="TAL"/>
            </w:pPr>
            <w:r w:rsidRPr="00BE1BCB">
              <w:t>0</w:t>
            </w:r>
          </w:p>
        </w:tc>
        <w:tc>
          <w:tcPr>
            <w:tcW w:w="355" w:type="dxa"/>
            <w:gridSpan w:val="2"/>
          </w:tcPr>
          <w:p w14:paraId="1762F065" w14:textId="77777777" w:rsidR="00CF2E9C" w:rsidRPr="00BE1BCB" w:rsidRDefault="00CF2E9C" w:rsidP="004A4AEF">
            <w:pPr>
              <w:pStyle w:val="TAL"/>
            </w:pPr>
            <w:r w:rsidRPr="00BE1BCB">
              <w:t>0</w:t>
            </w:r>
          </w:p>
        </w:tc>
        <w:tc>
          <w:tcPr>
            <w:tcW w:w="354" w:type="dxa"/>
            <w:gridSpan w:val="2"/>
          </w:tcPr>
          <w:p w14:paraId="49AD0258" w14:textId="77777777" w:rsidR="00CF2E9C" w:rsidRPr="00BE1BCB" w:rsidRDefault="00CF2E9C" w:rsidP="004A4AEF">
            <w:pPr>
              <w:pStyle w:val="TAL"/>
            </w:pPr>
            <w:r w:rsidRPr="00BE1BCB">
              <w:t>0</w:t>
            </w:r>
          </w:p>
        </w:tc>
        <w:tc>
          <w:tcPr>
            <w:tcW w:w="354" w:type="dxa"/>
            <w:gridSpan w:val="2"/>
          </w:tcPr>
          <w:p w14:paraId="0D3FD7E4" w14:textId="77777777" w:rsidR="00CF2E9C" w:rsidRPr="00BE1BCB" w:rsidRDefault="00CF2E9C" w:rsidP="004A4AEF">
            <w:pPr>
              <w:pStyle w:val="TAL"/>
            </w:pPr>
            <w:r w:rsidRPr="00BE1BCB">
              <w:t>0</w:t>
            </w:r>
          </w:p>
        </w:tc>
        <w:tc>
          <w:tcPr>
            <w:tcW w:w="355" w:type="dxa"/>
            <w:gridSpan w:val="2"/>
          </w:tcPr>
          <w:p w14:paraId="654A0B36" w14:textId="77777777" w:rsidR="00CF2E9C" w:rsidRPr="00BE1BCB" w:rsidRDefault="00CF2E9C" w:rsidP="004A4AEF">
            <w:pPr>
              <w:pStyle w:val="TAL"/>
            </w:pPr>
            <w:r w:rsidRPr="00BE1BCB">
              <w:t>0</w:t>
            </w:r>
          </w:p>
        </w:tc>
        <w:tc>
          <w:tcPr>
            <w:tcW w:w="354" w:type="dxa"/>
            <w:gridSpan w:val="3"/>
          </w:tcPr>
          <w:p w14:paraId="649CF819" w14:textId="77777777" w:rsidR="00CF2E9C" w:rsidRPr="00BE1BCB" w:rsidRDefault="00CF2E9C" w:rsidP="004A4AEF">
            <w:pPr>
              <w:pStyle w:val="TAL"/>
            </w:pPr>
            <w:r w:rsidRPr="00BE1BCB">
              <w:t>0</w:t>
            </w:r>
          </w:p>
        </w:tc>
        <w:tc>
          <w:tcPr>
            <w:tcW w:w="354" w:type="dxa"/>
            <w:gridSpan w:val="3"/>
          </w:tcPr>
          <w:p w14:paraId="74E6BCFB" w14:textId="77777777" w:rsidR="00CF2E9C" w:rsidRPr="00BE1BCB" w:rsidRDefault="00CF2E9C" w:rsidP="004A4AEF">
            <w:pPr>
              <w:pStyle w:val="TAL"/>
            </w:pPr>
            <w:r w:rsidRPr="00BE1BCB">
              <w:t>1</w:t>
            </w:r>
          </w:p>
        </w:tc>
        <w:tc>
          <w:tcPr>
            <w:tcW w:w="355" w:type="dxa"/>
            <w:gridSpan w:val="3"/>
          </w:tcPr>
          <w:p w14:paraId="52ECEA95" w14:textId="77777777" w:rsidR="00CF2E9C" w:rsidRPr="00BE1BCB" w:rsidRDefault="00CF2E9C" w:rsidP="004A4AEF">
            <w:pPr>
              <w:pStyle w:val="TAL"/>
            </w:pPr>
          </w:p>
        </w:tc>
        <w:tc>
          <w:tcPr>
            <w:tcW w:w="3898" w:type="dxa"/>
            <w:gridSpan w:val="3"/>
          </w:tcPr>
          <w:p w14:paraId="65F04AA4" w14:textId="77777777" w:rsidR="00CF2E9C" w:rsidRPr="00BE1BCB" w:rsidRDefault="00CF2E9C" w:rsidP="004A4AEF">
            <w:pPr>
              <w:pStyle w:val="TAL"/>
            </w:pPr>
            <w:r w:rsidRPr="00BE1BCB">
              <w:rPr>
                <w:lang w:val="en-US" w:eastAsia="ko-KR"/>
              </w:rPr>
              <w:t>Active-standby</w:t>
            </w:r>
          </w:p>
        </w:tc>
      </w:tr>
      <w:tr w:rsidR="00CF2E9C" w:rsidRPr="00BE1BCB" w14:paraId="471C2E5B" w14:textId="77777777" w:rsidTr="004A4AEF">
        <w:trPr>
          <w:gridAfter w:val="1"/>
          <w:wAfter w:w="33" w:type="dxa"/>
          <w:cantSplit/>
          <w:jc w:val="center"/>
        </w:trPr>
        <w:tc>
          <w:tcPr>
            <w:tcW w:w="354" w:type="dxa"/>
            <w:gridSpan w:val="2"/>
          </w:tcPr>
          <w:p w14:paraId="2EC78FAC" w14:textId="77777777" w:rsidR="00CF2E9C" w:rsidRPr="00BE1BCB" w:rsidRDefault="00CF2E9C" w:rsidP="004A4AEF">
            <w:pPr>
              <w:pStyle w:val="TAL"/>
            </w:pPr>
            <w:r w:rsidRPr="00BE1BCB">
              <w:t>0</w:t>
            </w:r>
          </w:p>
        </w:tc>
        <w:tc>
          <w:tcPr>
            <w:tcW w:w="354" w:type="dxa"/>
            <w:gridSpan w:val="2"/>
          </w:tcPr>
          <w:p w14:paraId="38DF73A1" w14:textId="77777777" w:rsidR="00CF2E9C" w:rsidRPr="00BE1BCB" w:rsidRDefault="00CF2E9C" w:rsidP="004A4AEF">
            <w:pPr>
              <w:pStyle w:val="TAL"/>
            </w:pPr>
            <w:r w:rsidRPr="00BE1BCB">
              <w:t>0</w:t>
            </w:r>
          </w:p>
        </w:tc>
        <w:tc>
          <w:tcPr>
            <w:tcW w:w="355" w:type="dxa"/>
            <w:gridSpan w:val="2"/>
          </w:tcPr>
          <w:p w14:paraId="6F63BF87" w14:textId="77777777" w:rsidR="00CF2E9C" w:rsidRPr="00BE1BCB" w:rsidRDefault="00CF2E9C" w:rsidP="004A4AEF">
            <w:pPr>
              <w:pStyle w:val="TAL"/>
            </w:pPr>
            <w:r w:rsidRPr="00BE1BCB">
              <w:t>0</w:t>
            </w:r>
          </w:p>
        </w:tc>
        <w:tc>
          <w:tcPr>
            <w:tcW w:w="354" w:type="dxa"/>
            <w:gridSpan w:val="2"/>
          </w:tcPr>
          <w:p w14:paraId="60B7884A" w14:textId="77777777" w:rsidR="00CF2E9C" w:rsidRPr="00BE1BCB" w:rsidRDefault="00CF2E9C" w:rsidP="004A4AEF">
            <w:pPr>
              <w:pStyle w:val="TAL"/>
            </w:pPr>
            <w:r w:rsidRPr="00BE1BCB">
              <w:t>0</w:t>
            </w:r>
          </w:p>
        </w:tc>
        <w:tc>
          <w:tcPr>
            <w:tcW w:w="354" w:type="dxa"/>
            <w:gridSpan w:val="2"/>
          </w:tcPr>
          <w:p w14:paraId="7BF46E99" w14:textId="77777777" w:rsidR="00CF2E9C" w:rsidRPr="00BE1BCB" w:rsidRDefault="00CF2E9C" w:rsidP="004A4AEF">
            <w:pPr>
              <w:pStyle w:val="TAL"/>
            </w:pPr>
            <w:r w:rsidRPr="00BE1BCB">
              <w:t>0</w:t>
            </w:r>
          </w:p>
        </w:tc>
        <w:tc>
          <w:tcPr>
            <w:tcW w:w="355" w:type="dxa"/>
            <w:gridSpan w:val="2"/>
          </w:tcPr>
          <w:p w14:paraId="6B43DD1D" w14:textId="77777777" w:rsidR="00CF2E9C" w:rsidRPr="00BE1BCB" w:rsidRDefault="00CF2E9C" w:rsidP="004A4AEF">
            <w:pPr>
              <w:pStyle w:val="TAL"/>
            </w:pPr>
            <w:r w:rsidRPr="00BE1BCB">
              <w:t>0</w:t>
            </w:r>
          </w:p>
        </w:tc>
        <w:tc>
          <w:tcPr>
            <w:tcW w:w="354" w:type="dxa"/>
            <w:gridSpan w:val="3"/>
          </w:tcPr>
          <w:p w14:paraId="2586935A" w14:textId="77777777" w:rsidR="00CF2E9C" w:rsidRPr="00BE1BCB" w:rsidRDefault="00CF2E9C" w:rsidP="004A4AEF">
            <w:pPr>
              <w:pStyle w:val="TAL"/>
            </w:pPr>
            <w:r w:rsidRPr="00BE1BCB">
              <w:t>1</w:t>
            </w:r>
          </w:p>
        </w:tc>
        <w:tc>
          <w:tcPr>
            <w:tcW w:w="354" w:type="dxa"/>
            <w:gridSpan w:val="3"/>
          </w:tcPr>
          <w:p w14:paraId="36CFBA3D" w14:textId="77777777" w:rsidR="00CF2E9C" w:rsidRPr="00BE1BCB" w:rsidRDefault="00CF2E9C" w:rsidP="004A4AEF">
            <w:pPr>
              <w:pStyle w:val="TAL"/>
            </w:pPr>
            <w:r w:rsidRPr="00BE1BCB">
              <w:t>0</w:t>
            </w:r>
          </w:p>
        </w:tc>
        <w:tc>
          <w:tcPr>
            <w:tcW w:w="355" w:type="dxa"/>
            <w:gridSpan w:val="3"/>
          </w:tcPr>
          <w:p w14:paraId="5A288821" w14:textId="77777777" w:rsidR="00CF2E9C" w:rsidRPr="00BE1BCB" w:rsidRDefault="00CF2E9C" w:rsidP="004A4AEF">
            <w:pPr>
              <w:pStyle w:val="TAL"/>
            </w:pPr>
          </w:p>
        </w:tc>
        <w:tc>
          <w:tcPr>
            <w:tcW w:w="3898" w:type="dxa"/>
            <w:gridSpan w:val="3"/>
          </w:tcPr>
          <w:p w14:paraId="5FFB4F40" w14:textId="77777777" w:rsidR="00CF2E9C" w:rsidRPr="00BE1BCB" w:rsidRDefault="00CF2E9C" w:rsidP="004A4AEF">
            <w:pPr>
              <w:pStyle w:val="TAL"/>
              <w:rPr>
                <w:lang w:val="en-US" w:eastAsia="ko-KR"/>
              </w:rPr>
            </w:pPr>
            <w:r w:rsidRPr="00BE1BCB">
              <w:rPr>
                <w:lang w:val="en-US" w:eastAsia="ko-KR"/>
              </w:rPr>
              <w:t>Smallest delay</w:t>
            </w:r>
          </w:p>
        </w:tc>
      </w:tr>
      <w:tr w:rsidR="00CF2E9C" w:rsidRPr="00BE1BCB" w14:paraId="20171315" w14:textId="77777777" w:rsidTr="004A4AEF">
        <w:trPr>
          <w:gridAfter w:val="1"/>
          <w:wAfter w:w="33" w:type="dxa"/>
          <w:cantSplit/>
          <w:jc w:val="center"/>
        </w:trPr>
        <w:tc>
          <w:tcPr>
            <w:tcW w:w="354" w:type="dxa"/>
            <w:gridSpan w:val="2"/>
          </w:tcPr>
          <w:p w14:paraId="1F2B2650" w14:textId="77777777" w:rsidR="00CF2E9C" w:rsidRPr="00BE1BCB" w:rsidRDefault="00CF2E9C" w:rsidP="004A4AEF">
            <w:pPr>
              <w:pStyle w:val="TAL"/>
            </w:pPr>
            <w:r w:rsidRPr="00BE1BCB">
              <w:t>0</w:t>
            </w:r>
          </w:p>
        </w:tc>
        <w:tc>
          <w:tcPr>
            <w:tcW w:w="354" w:type="dxa"/>
            <w:gridSpan w:val="2"/>
          </w:tcPr>
          <w:p w14:paraId="556988F4" w14:textId="77777777" w:rsidR="00CF2E9C" w:rsidRPr="00BE1BCB" w:rsidRDefault="00CF2E9C" w:rsidP="004A4AEF">
            <w:pPr>
              <w:pStyle w:val="TAL"/>
            </w:pPr>
            <w:r w:rsidRPr="00BE1BCB">
              <w:t>0</w:t>
            </w:r>
          </w:p>
        </w:tc>
        <w:tc>
          <w:tcPr>
            <w:tcW w:w="355" w:type="dxa"/>
            <w:gridSpan w:val="2"/>
          </w:tcPr>
          <w:p w14:paraId="4CB7D3D4" w14:textId="77777777" w:rsidR="00CF2E9C" w:rsidRPr="00BE1BCB" w:rsidRDefault="00CF2E9C" w:rsidP="004A4AEF">
            <w:pPr>
              <w:pStyle w:val="TAL"/>
            </w:pPr>
            <w:r w:rsidRPr="00BE1BCB">
              <w:t>0</w:t>
            </w:r>
          </w:p>
        </w:tc>
        <w:tc>
          <w:tcPr>
            <w:tcW w:w="354" w:type="dxa"/>
            <w:gridSpan w:val="2"/>
          </w:tcPr>
          <w:p w14:paraId="43464807" w14:textId="77777777" w:rsidR="00CF2E9C" w:rsidRPr="00BE1BCB" w:rsidRDefault="00CF2E9C" w:rsidP="004A4AEF">
            <w:pPr>
              <w:pStyle w:val="TAL"/>
            </w:pPr>
            <w:r w:rsidRPr="00BE1BCB">
              <w:t>0</w:t>
            </w:r>
          </w:p>
        </w:tc>
        <w:tc>
          <w:tcPr>
            <w:tcW w:w="354" w:type="dxa"/>
            <w:gridSpan w:val="2"/>
          </w:tcPr>
          <w:p w14:paraId="7A46107A" w14:textId="77777777" w:rsidR="00CF2E9C" w:rsidRPr="00BE1BCB" w:rsidRDefault="00CF2E9C" w:rsidP="004A4AEF">
            <w:pPr>
              <w:pStyle w:val="TAL"/>
            </w:pPr>
            <w:r w:rsidRPr="00BE1BCB">
              <w:t>0</w:t>
            </w:r>
          </w:p>
        </w:tc>
        <w:tc>
          <w:tcPr>
            <w:tcW w:w="355" w:type="dxa"/>
            <w:gridSpan w:val="2"/>
          </w:tcPr>
          <w:p w14:paraId="6CF313A6" w14:textId="77777777" w:rsidR="00CF2E9C" w:rsidRPr="00BE1BCB" w:rsidRDefault="00CF2E9C" w:rsidP="004A4AEF">
            <w:pPr>
              <w:pStyle w:val="TAL"/>
            </w:pPr>
            <w:r w:rsidRPr="00BE1BCB">
              <w:t>0</w:t>
            </w:r>
          </w:p>
        </w:tc>
        <w:tc>
          <w:tcPr>
            <w:tcW w:w="354" w:type="dxa"/>
            <w:gridSpan w:val="3"/>
          </w:tcPr>
          <w:p w14:paraId="4445C6E8" w14:textId="77777777" w:rsidR="00CF2E9C" w:rsidRPr="00BE1BCB" w:rsidRDefault="00CF2E9C" w:rsidP="004A4AEF">
            <w:pPr>
              <w:pStyle w:val="TAL"/>
            </w:pPr>
            <w:r w:rsidRPr="00BE1BCB">
              <w:t>1</w:t>
            </w:r>
          </w:p>
        </w:tc>
        <w:tc>
          <w:tcPr>
            <w:tcW w:w="354" w:type="dxa"/>
            <w:gridSpan w:val="3"/>
          </w:tcPr>
          <w:p w14:paraId="43EC9902" w14:textId="77777777" w:rsidR="00CF2E9C" w:rsidRPr="00BE1BCB" w:rsidRDefault="00CF2E9C" w:rsidP="004A4AEF">
            <w:pPr>
              <w:pStyle w:val="TAL"/>
            </w:pPr>
            <w:r w:rsidRPr="00BE1BCB">
              <w:t>1</w:t>
            </w:r>
          </w:p>
        </w:tc>
        <w:tc>
          <w:tcPr>
            <w:tcW w:w="355" w:type="dxa"/>
            <w:gridSpan w:val="3"/>
          </w:tcPr>
          <w:p w14:paraId="66B6BCB0" w14:textId="77777777" w:rsidR="00CF2E9C" w:rsidRPr="00BE1BCB" w:rsidRDefault="00CF2E9C" w:rsidP="004A4AEF">
            <w:pPr>
              <w:pStyle w:val="TAL"/>
            </w:pPr>
          </w:p>
        </w:tc>
        <w:tc>
          <w:tcPr>
            <w:tcW w:w="3898" w:type="dxa"/>
            <w:gridSpan w:val="3"/>
          </w:tcPr>
          <w:p w14:paraId="0B719969" w14:textId="77777777" w:rsidR="00CF2E9C" w:rsidRPr="00BE1BCB" w:rsidRDefault="00CF2E9C" w:rsidP="004A4AEF">
            <w:pPr>
              <w:pStyle w:val="TAL"/>
              <w:rPr>
                <w:lang w:val="en-US" w:eastAsia="ko-KR"/>
              </w:rPr>
            </w:pPr>
            <w:r w:rsidRPr="00BE1BCB">
              <w:rPr>
                <w:lang w:val="en-US" w:eastAsia="ko-KR"/>
              </w:rPr>
              <w:t>Load balancing</w:t>
            </w:r>
          </w:p>
        </w:tc>
      </w:tr>
      <w:tr w:rsidR="00CF2E9C" w:rsidRPr="00BE1BCB" w14:paraId="7B74E990" w14:textId="77777777" w:rsidTr="004A4AEF">
        <w:trPr>
          <w:gridAfter w:val="1"/>
          <w:wAfter w:w="33" w:type="dxa"/>
          <w:cantSplit/>
          <w:jc w:val="center"/>
        </w:trPr>
        <w:tc>
          <w:tcPr>
            <w:tcW w:w="354" w:type="dxa"/>
            <w:gridSpan w:val="2"/>
          </w:tcPr>
          <w:p w14:paraId="3043E07A" w14:textId="77777777" w:rsidR="00CF2E9C" w:rsidRPr="00BE1BCB" w:rsidRDefault="00CF2E9C" w:rsidP="004A4AEF">
            <w:pPr>
              <w:pStyle w:val="TAL"/>
            </w:pPr>
            <w:r w:rsidRPr="00BE1BCB">
              <w:t>0</w:t>
            </w:r>
          </w:p>
        </w:tc>
        <w:tc>
          <w:tcPr>
            <w:tcW w:w="354" w:type="dxa"/>
            <w:gridSpan w:val="2"/>
          </w:tcPr>
          <w:p w14:paraId="3707659D" w14:textId="77777777" w:rsidR="00CF2E9C" w:rsidRPr="00BE1BCB" w:rsidRDefault="00CF2E9C" w:rsidP="004A4AEF">
            <w:pPr>
              <w:pStyle w:val="TAL"/>
            </w:pPr>
            <w:r w:rsidRPr="00BE1BCB">
              <w:t>0</w:t>
            </w:r>
          </w:p>
        </w:tc>
        <w:tc>
          <w:tcPr>
            <w:tcW w:w="355" w:type="dxa"/>
            <w:gridSpan w:val="2"/>
          </w:tcPr>
          <w:p w14:paraId="31D201D7" w14:textId="77777777" w:rsidR="00CF2E9C" w:rsidRPr="00BE1BCB" w:rsidRDefault="00CF2E9C" w:rsidP="004A4AEF">
            <w:pPr>
              <w:pStyle w:val="TAL"/>
            </w:pPr>
            <w:r w:rsidRPr="00BE1BCB">
              <w:t>0</w:t>
            </w:r>
          </w:p>
        </w:tc>
        <w:tc>
          <w:tcPr>
            <w:tcW w:w="354" w:type="dxa"/>
            <w:gridSpan w:val="2"/>
          </w:tcPr>
          <w:p w14:paraId="609D6BB9" w14:textId="77777777" w:rsidR="00CF2E9C" w:rsidRPr="00BE1BCB" w:rsidRDefault="00CF2E9C" w:rsidP="004A4AEF">
            <w:pPr>
              <w:pStyle w:val="TAL"/>
            </w:pPr>
            <w:r w:rsidRPr="00BE1BCB">
              <w:t>0</w:t>
            </w:r>
          </w:p>
        </w:tc>
        <w:tc>
          <w:tcPr>
            <w:tcW w:w="354" w:type="dxa"/>
            <w:gridSpan w:val="2"/>
          </w:tcPr>
          <w:p w14:paraId="123A7126" w14:textId="77777777" w:rsidR="00CF2E9C" w:rsidRPr="00BE1BCB" w:rsidRDefault="00CF2E9C" w:rsidP="004A4AEF">
            <w:pPr>
              <w:pStyle w:val="TAL"/>
            </w:pPr>
            <w:r w:rsidRPr="00BE1BCB">
              <w:t>0</w:t>
            </w:r>
          </w:p>
        </w:tc>
        <w:tc>
          <w:tcPr>
            <w:tcW w:w="355" w:type="dxa"/>
            <w:gridSpan w:val="2"/>
          </w:tcPr>
          <w:p w14:paraId="67138995" w14:textId="77777777" w:rsidR="00CF2E9C" w:rsidRPr="00BE1BCB" w:rsidRDefault="00CF2E9C" w:rsidP="004A4AEF">
            <w:pPr>
              <w:pStyle w:val="TAL"/>
            </w:pPr>
            <w:r w:rsidRPr="00BE1BCB">
              <w:t>1</w:t>
            </w:r>
          </w:p>
        </w:tc>
        <w:tc>
          <w:tcPr>
            <w:tcW w:w="354" w:type="dxa"/>
            <w:gridSpan w:val="3"/>
          </w:tcPr>
          <w:p w14:paraId="7391FD9B" w14:textId="77777777" w:rsidR="00CF2E9C" w:rsidRPr="00BE1BCB" w:rsidRDefault="00CF2E9C" w:rsidP="004A4AEF">
            <w:pPr>
              <w:pStyle w:val="TAL"/>
            </w:pPr>
            <w:r w:rsidRPr="00BE1BCB">
              <w:t>0</w:t>
            </w:r>
          </w:p>
        </w:tc>
        <w:tc>
          <w:tcPr>
            <w:tcW w:w="354" w:type="dxa"/>
            <w:gridSpan w:val="3"/>
          </w:tcPr>
          <w:p w14:paraId="42BB1367" w14:textId="77777777" w:rsidR="00CF2E9C" w:rsidRPr="00BE1BCB" w:rsidRDefault="00CF2E9C" w:rsidP="004A4AEF">
            <w:pPr>
              <w:pStyle w:val="TAL"/>
            </w:pPr>
            <w:r w:rsidRPr="00BE1BCB">
              <w:t>0</w:t>
            </w:r>
          </w:p>
        </w:tc>
        <w:tc>
          <w:tcPr>
            <w:tcW w:w="355" w:type="dxa"/>
            <w:gridSpan w:val="3"/>
          </w:tcPr>
          <w:p w14:paraId="1DE42612" w14:textId="77777777" w:rsidR="00CF2E9C" w:rsidRPr="00BE1BCB" w:rsidRDefault="00CF2E9C" w:rsidP="004A4AEF">
            <w:pPr>
              <w:pStyle w:val="TAL"/>
            </w:pPr>
          </w:p>
        </w:tc>
        <w:tc>
          <w:tcPr>
            <w:tcW w:w="3898" w:type="dxa"/>
            <w:gridSpan w:val="3"/>
          </w:tcPr>
          <w:p w14:paraId="5495373C" w14:textId="77777777" w:rsidR="00CF2E9C" w:rsidRPr="00BE1BCB" w:rsidRDefault="00CF2E9C" w:rsidP="004A4AEF">
            <w:pPr>
              <w:pStyle w:val="TAL"/>
              <w:rPr>
                <w:lang w:val="en-US" w:eastAsia="ko-KR"/>
              </w:rPr>
            </w:pPr>
            <w:r w:rsidRPr="00BE1BCB">
              <w:rPr>
                <w:lang w:val="en-US" w:eastAsia="ko-KR"/>
              </w:rPr>
              <w:t>Priority based</w:t>
            </w:r>
          </w:p>
        </w:tc>
      </w:tr>
      <w:tr w:rsidR="00CF2E9C" w:rsidRPr="00BE1BCB" w14:paraId="2AD7D866" w14:textId="77777777" w:rsidTr="004A4AEF">
        <w:trPr>
          <w:gridAfter w:val="1"/>
          <w:wAfter w:w="33" w:type="dxa"/>
          <w:cantSplit/>
          <w:jc w:val="center"/>
        </w:trPr>
        <w:tc>
          <w:tcPr>
            <w:tcW w:w="7087" w:type="dxa"/>
            <w:gridSpan w:val="24"/>
          </w:tcPr>
          <w:p w14:paraId="4F312150" w14:textId="77777777" w:rsidR="00CF2E9C" w:rsidRPr="00BE1BCB" w:rsidRDefault="00CF2E9C" w:rsidP="004A4AEF">
            <w:pPr>
              <w:pStyle w:val="TAL"/>
            </w:pPr>
            <w:r w:rsidRPr="00BE1BCB">
              <w:t>All other values are spare.</w:t>
            </w:r>
          </w:p>
        </w:tc>
      </w:tr>
      <w:tr w:rsidR="00CF2E9C" w:rsidRPr="00BE1BCB" w14:paraId="459549AF" w14:textId="77777777" w:rsidTr="004A4AEF">
        <w:trPr>
          <w:gridAfter w:val="1"/>
          <w:wAfter w:w="33" w:type="dxa"/>
          <w:cantSplit/>
          <w:jc w:val="center"/>
        </w:trPr>
        <w:tc>
          <w:tcPr>
            <w:tcW w:w="7087" w:type="dxa"/>
            <w:gridSpan w:val="24"/>
          </w:tcPr>
          <w:p w14:paraId="35958ED5" w14:textId="77777777" w:rsidR="00CF2E9C" w:rsidRPr="00BE1BCB" w:rsidRDefault="00CF2E9C" w:rsidP="004A4AEF">
            <w:pPr>
              <w:pStyle w:val="TAL"/>
            </w:pPr>
          </w:p>
        </w:tc>
      </w:tr>
      <w:tr w:rsidR="00CF2E9C" w:rsidRPr="00BE1BCB" w14:paraId="16DCB96E" w14:textId="77777777" w:rsidTr="004A4AEF">
        <w:trPr>
          <w:gridAfter w:val="1"/>
          <w:wAfter w:w="33" w:type="dxa"/>
          <w:cantSplit/>
          <w:jc w:val="center"/>
        </w:trPr>
        <w:tc>
          <w:tcPr>
            <w:tcW w:w="7087" w:type="dxa"/>
            <w:gridSpan w:val="24"/>
          </w:tcPr>
          <w:p w14:paraId="0B38A348" w14:textId="77777777" w:rsidR="00CF2E9C" w:rsidRPr="00BE1BCB" w:rsidRDefault="00CF2E9C" w:rsidP="004A4AEF">
            <w:pPr>
              <w:pStyle w:val="TAL"/>
              <w:rPr>
                <w:lang w:val="en-US" w:eastAsia="ko-KR"/>
              </w:rPr>
            </w:pPr>
            <w:r w:rsidRPr="00BE1BCB">
              <w:rPr>
                <w:lang w:val="en-US" w:eastAsia="ko-KR"/>
              </w:rPr>
              <w:t>Steering mode information (octet s)</w:t>
            </w:r>
          </w:p>
        </w:tc>
      </w:tr>
      <w:tr w:rsidR="00CF2E9C" w:rsidRPr="00BE1BCB" w14:paraId="3AF27312" w14:textId="77777777" w:rsidTr="004A4AEF">
        <w:trPr>
          <w:gridAfter w:val="1"/>
          <w:wAfter w:w="33" w:type="dxa"/>
          <w:cantSplit/>
          <w:jc w:val="center"/>
        </w:trPr>
        <w:tc>
          <w:tcPr>
            <w:tcW w:w="7087" w:type="dxa"/>
            <w:gridSpan w:val="24"/>
          </w:tcPr>
          <w:p w14:paraId="2CC2743F" w14:textId="77777777" w:rsidR="00CF2E9C" w:rsidRPr="00BE1BCB" w:rsidRDefault="00CF2E9C" w:rsidP="004A4AEF">
            <w:pPr>
              <w:pStyle w:val="TAL"/>
              <w:rPr>
                <w:lang w:val="en-US" w:eastAsia="ko-KR"/>
              </w:rPr>
            </w:pPr>
            <w:r w:rsidRPr="00BE1BCB">
              <w:rPr>
                <w:lang w:val="en-US" w:eastAsia="ko-KR"/>
              </w:rPr>
              <w:t>If the steering mode is defined as active-standby, octet s shall be defined as follows:</w:t>
            </w:r>
          </w:p>
        </w:tc>
      </w:tr>
      <w:tr w:rsidR="00CF2E9C" w:rsidRPr="00BE1BCB" w14:paraId="54A6CC92" w14:textId="77777777" w:rsidTr="004A4AEF">
        <w:trPr>
          <w:gridAfter w:val="1"/>
          <w:wAfter w:w="33" w:type="dxa"/>
          <w:cantSplit/>
          <w:jc w:val="center"/>
        </w:trPr>
        <w:tc>
          <w:tcPr>
            <w:tcW w:w="7087" w:type="dxa"/>
            <w:gridSpan w:val="24"/>
          </w:tcPr>
          <w:p w14:paraId="02355FBF" w14:textId="77777777" w:rsidR="00CF2E9C" w:rsidRPr="00BE1BCB" w:rsidRDefault="00CF2E9C" w:rsidP="004A4AEF">
            <w:pPr>
              <w:pStyle w:val="TAL"/>
            </w:pPr>
            <w:r w:rsidRPr="00BE1BCB">
              <w:rPr>
                <w:lang w:val="en-US" w:eastAsia="ko-KR"/>
              </w:rPr>
              <w:t>Bits</w:t>
            </w:r>
          </w:p>
        </w:tc>
      </w:tr>
      <w:tr w:rsidR="00CF2E9C" w:rsidRPr="00BE1BCB" w14:paraId="4216D2D3" w14:textId="77777777" w:rsidTr="004A4AEF">
        <w:trPr>
          <w:gridAfter w:val="1"/>
          <w:wAfter w:w="33" w:type="dxa"/>
          <w:cantSplit/>
          <w:jc w:val="center"/>
        </w:trPr>
        <w:tc>
          <w:tcPr>
            <w:tcW w:w="354" w:type="dxa"/>
            <w:gridSpan w:val="2"/>
          </w:tcPr>
          <w:p w14:paraId="1E02E100" w14:textId="77777777" w:rsidR="00CF2E9C" w:rsidRPr="00BE1BCB" w:rsidRDefault="00CF2E9C" w:rsidP="004A4AEF">
            <w:pPr>
              <w:pStyle w:val="TAL"/>
              <w:rPr>
                <w:b/>
              </w:rPr>
            </w:pPr>
            <w:r w:rsidRPr="00BE1BCB">
              <w:rPr>
                <w:b/>
              </w:rPr>
              <w:t>8</w:t>
            </w:r>
          </w:p>
        </w:tc>
        <w:tc>
          <w:tcPr>
            <w:tcW w:w="354" w:type="dxa"/>
            <w:gridSpan w:val="2"/>
          </w:tcPr>
          <w:p w14:paraId="6F7E6CF4" w14:textId="77777777" w:rsidR="00CF2E9C" w:rsidRPr="00BE1BCB" w:rsidRDefault="00CF2E9C" w:rsidP="004A4AEF">
            <w:pPr>
              <w:pStyle w:val="TAL"/>
              <w:rPr>
                <w:b/>
              </w:rPr>
            </w:pPr>
            <w:r w:rsidRPr="00BE1BCB">
              <w:rPr>
                <w:b/>
              </w:rPr>
              <w:t>7</w:t>
            </w:r>
          </w:p>
        </w:tc>
        <w:tc>
          <w:tcPr>
            <w:tcW w:w="355" w:type="dxa"/>
            <w:gridSpan w:val="2"/>
          </w:tcPr>
          <w:p w14:paraId="6026B012" w14:textId="77777777" w:rsidR="00CF2E9C" w:rsidRPr="00BE1BCB" w:rsidRDefault="00CF2E9C" w:rsidP="004A4AEF">
            <w:pPr>
              <w:pStyle w:val="TAL"/>
              <w:rPr>
                <w:b/>
              </w:rPr>
            </w:pPr>
            <w:r w:rsidRPr="00BE1BCB">
              <w:rPr>
                <w:b/>
              </w:rPr>
              <w:t>6</w:t>
            </w:r>
          </w:p>
        </w:tc>
        <w:tc>
          <w:tcPr>
            <w:tcW w:w="354" w:type="dxa"/>
            <w:gridSpan w:val="2"/>
          </w:tcPr>
          <w:p w14:paraId="473D7DE0" w14:textId="77777777" w:rsidR="00CF2E9C" w:rsidRPr="00BE1BCB" w:rsidRDefault="00CF2E9C" w:rsidP="004A4AEF">
            <w:pPr>
              <w:pStyle w:val="TAL"/>
              <w:rPr>
                <w:b/>
              </w:rPr>
            </w:pPr>
            <w:r w:rsidRPr="00BE1BCB">
              <w:rPr>
                <w:b/>
              </w:rPr>
              <w:t>5</w:t>
            </w:r>
          </w:p>
        </w:tc>
        <w:tc>
          <w:tcPr>
            <w:tcW w:w="354" w:type="dxa"/>
            <w:gridSpan w:val="2"/>
          </w:tcPr>
          <w:p w14:paraId="1D12E453" w14:textId="77777777" w:rsidR="00CF2E9C" w:rsidRPr="00BE1BCB" w:rsidRDefault="00CF2E9C" w:rsidP="004A4AEF">
            <w:pPr>
              <w:pStyle w:val="TAL"/>
              <w:rPr>
                <w:b/>
              </w:rPr>
            </w:pPr>
            <w:r w:rsidRPr="00BE1BCB">
              <w:rPr>
                <w:b/>
              </w:rPr>
              <w:t>4</w:t>
            </w:r>
          </w:p>
        </w:tc>
        <w:tc>
          <w:tcPr>
            <w:tcW w:w="379" w:type="dxa"/>
            <w:gridSpan w:val="3"/>
          </w:tcPr>
          <w:p w14:paraId="78CE17D8" w14:textId="77777777" w:rsidR="00CF2E9C" w:rsidRPr="00BE1BCB" w:rsidRDefault="00CF2E9C" w:rsidP="004A4AEF">
            <w:pPr>
              <w:pStyle w:val="TAL"/>
              <w:rPr>
                <w:b/>
              </w:rPr>
            </w:pPr>
            <w:r w:rsidRPr="00BE1BCB">
              <w:rPr>
                <w:b/>
              </w:rPr>
              <w:t>3</w:t>
            </w:r>
          </w:p>
        </w:tc>
        <w:tc>
          <w:tcPr>
            <w:tcW w:w="380" w:type="dxa"/>
            <w:gridSpan w:val="4"/>
          </w:tcPr>
          <w:p w14:paraId="1575B58E" w14:textId="77777777" w:rsidR="00CF2E9C" w:rsidRPr="00BE1BCB" w:rsidRDefault="00CF2E9C" w:rsidP="004A4AEF">
            <w:pPr>
              <w:pStyle w:val="TAL"/>
              <w:rPr>
                <w:b/>
              </w:rPr>
            </w:pPr>
            <w:r w:rsidRPr="00BE1BCB">
              <w:rPr>
                <w:b/>
              </w:rPr>
              <w:t>2</w:t>
            </w:r>
          </w:p>
        </w:tc>
        <w:tc>
          <w:tcPr>
            <w:tcW w:w="380" w:type="dxa"/>
            <w:gridSpan w:val="3"/>
          </w:tcPr>
          <w:p w14:paraId="5FC2B444" w14:textId="77777777" w:rsidR="00CF2E9C" w:rsidRPr="00BE1BCB" w:rsidRDefault="00CF2E9C" w:rsidP="004A4AEF">
            <w:pPr>
              <w:pStyle w:val="TAL"/>
              <w:rPr>
                <w:b/>
              </w:rPr>
            </w:pPr>
            <w:r w:rsidRPr="00BE1BCB">
              <w:rPr>
                <w:b/>
              </w:rPr>
              <w:t>1</w:t>
            </w:r>
          </w:p>
        </w:tc>
        <w:tc>
          <w:tcPr>
            <w:tcW w:w="379" w:type="dxa"/>
            <w:gridSpan w:val="3"/>
          </w:tcPr>
          <w:p w14:paraId="4B8A90EF" w14:textId="77777777" w:rsidR="00CF2E9C" w:rsidRPr="00BE1BCB" w:rsidRDefault="00CF2E9C" w:rsidP="004A4AEF">
            <w:pPr>
              <w:pStyle w:val="TAL"/>
              <w:rPr>
                <w:b/>
              </w:rPr>
            </w:pPr>
          </w:p>
        </w:tc>
        <w:tc>
          <w:tcPr>
            <w:tcW w:w="3798" w:type="dxa"/>
          </w:tcPr>
          <w:p w14:paraId="1DE700CF" w14:textId="77777777" w:rsidR="00CF2E9C" w:rsidRPr="00BE1BCB" w:rsidRDefault="00CF2E9C" w:rsidP="004A4AEF">
            <w:pPr>
              <w:pStyle w:val="TAL"/>
              <w:rPr>
                <w:b/>
              </w:rPr>
            </w:pPr>
          </w:p>
        </w:tc>
      </w:tr>
      <w:tr w:rsidR="00CF2E9C" w:rsidRPr="00BE1BCB" w14:paraId="7ED74D4A" w14:textId="77777777" w:rsidTr="004A4AEF">
        <w:trPr>
          <w:gridAfter w:val="1"/>
          <w:wAfter w:w="33" w:type="dxa"/>
          <w:cantSplit/>
          <w:jc w:val="center"/>
        </w:trPr>
        <w:tc>
          <w:tcPr>
            <w:tcW w:w="354" w:type="dxa"/>
            <w:gridSpan w:val="2"/>
          </w:tcPr>
          <w:p w14:paraId="00A2C964" w14:textId="77777777" w:rsidR="00CF2E9C" w:rsidRPr="00BE1BCB" w:rsidRDefault="00CF2E9C" w:rsidP="004A4AEF">
            <w:pPr>
              <w:pStyle w:val="TAL"/>
            </w:pPr>
            <w:r w:rsidRPr="00BE1BCB">
              <w:t>0</w:t>
            </w:r>
          </w:p>
        </w:tc>
        <w:tc>
          <w:tcPr>
            <w:tcW w:w="354" w:type="dxa"/>
            <w:gridSpan w:val="2"/>
          </w:tcPr>
          <w:p w14:paraId="0014A18D" w14:textId="77777777" w:rsidR="00CF2E9C" w:rsidRPr="00BE1BCB" w:rsidRDefault="00CF2E9C" w:rsidP="004A4AEF">
            <w:pPr>
              <w:pStyle w:val="TAL"/>
            </w:pPr>
            <w:r w:rsidRPr="00BE1BCB">
              <w:t>0</w:t>
            </w:r>
          </w:p>
        </w:tc>
        <w:tc>
          <w:tcPr>
            <w:tcW w:w="355" w:type="dxa"/>
            <w:gridSpan w:val="2"/>
          </w:tcPr>
          <w:p w14:paraId="328655BF" w14:textId="77777777" w:rsidR="00CF2E9C" w:rsidRPr="00BE1BCB" w:rsidRDefault="00CF2E9C" w:rsidP="004A4AEF">
            <w:pPr>
              <w:pStyle w:val="TAL"/>
            </w:pPr>
            <w:r w:rsidRPr="00BE1BCB">
              <w:t>0</w:t>
            </w:r>
          </w:p>
        </w:tc>
        <w:tc>
          <w:tcPr>
            <w:tcW w:w="354" w:type="dxa"/>
            <w:gridSpan w:val="2"/>
          </w:tcPr>
          <w:p w14:paraId="66945637" w14:textId="77777777" w:rsidR="00CF2E9C" w:rsidRPr="00BE1BCB" w:rsidRDefault="00CF2E9C" w:rsidP="004A4AEF">
            <w:pPr>
              <w:pStyle w:val="TAL"/>
            </w:pPr>
            <w:r w:rsidRPr="00BE1BCB">
              <w:t>0</w:t>
            </w:r>
          </w:p>
        </w:tc>
        <w:tc>
          <w:tcPr>
            <w:tcW w:w="354" w:type="dxa"/>
            <w:gridSpan w:val="2"/>
          </w:tcPr>
          <w:p w14:paraId="63BC56D4" w14:textId="77777777" w:rsidR="00CF2E9C" w:rsidRPr="00BE1BCB" w:rsidRDefault="00CF2E9C" w:rsidP="004A4AEF">
            <w:pPr>
              <w:pStyle w:val="TAL"/>
            </w:pPr>
            <w:r w:rsidRPr="00BE1BCB">
              <w:t>0</w:t>
            </w:r>
          </w:p>
        </w:tc>
        <w:tc>
          <w:tcPr>
            <w:tcW w:w="379" w:type="dxa"/>
            <w:gridSpan w:val="3"/>
          </w:tcPr>
          <w:p w14:paraId="4B5BF941" w14:textId="77777777" w:rsidR="00CF2E9C" w:rsidRPr="00BE1BCB" w:rsidRDefault="00CF2E9C" w:rsidP="004A4AEF">
            <w:pPr>
              <w:pStyle w:val="TAL"/>
            </w:pPr>
            <w:r w:rsidRPr="00BE1BCB">
              <w:t>0</w:t>
            </w:r>
          </w:p>
        </w:tc>
        <w:tc>
          <w:tcPr>
            <w:tcW w:w="380" w:type="dxa"/>
            <w:gridSpan w:val="4"/>
          </w:tcPr>
          <w:p w14:paraId="2275FE38" w14:textId="77777777" w:rsidR="00CF2E9C" w:rsidRPr="00BE1BCB" w:rsidRDefault="00CF2E9C" w:rsidP="004A4AEF">
            <w:pPr>
              <w:pStyle w:val="TAL"/>
            </w:pPr>
            <w:r w:rsidRPr="00BE1BCB">
              <w:t>0</w:t>
            </w:r>
          </w:p>
        </w:tc>
        <w:tc>
          <w:tcPr>
            <w:tcW w:w="380" w:type="dxa"/>
            <w:gridSpan w:val="3"/>
          </w:tcPr>
          <w:p w14:paraId="23A66863" w14:textId="77777777" w:rsidR="00CF2E9C" w:rsidRPr="00BE1BCB" w:rsidRDefault="00CF2E9C" w:rsidP="004A4AEF">
            <w:pPr>
              <w:pStyle w:val="TAL"/>
            </w:pPr>
            <w:r w:rsidRPr="00BE1BCB">
              <w:t>1</w:t>
            </w:r>
          </w:p>
        </w:tc>
        <w:tc>
          <w:tcPr>
            <w:tcW w:w="379" w:type="dxa"/>
            <w:gridSpan w:val="3"/>
          </w:tcPr>
          <w:p w14:paraId="41FF60BA" w14:textId="77777777" w:rsidR="00CF2E9C" w:rsidRPr="00BE1BCB" w:rsidRDefault="00CF2E9C" w:rsidP="004A4AEF">
            <w:pPr>
              <w:pStyle w:val="TAL"/>
            </w:pPr>
          </w:p>
        </w:tc>
        <w:tc>
          <w:tcPr>
            <w:tcW w:w="3798" w:type="dxa"/>
          </w:tcPr>
          <w:p w14:paraId="7D2E9356" w14:textId="77777777" w:rsidR="00CF2E9C" w:rsidRPr="00BE1BCB" w:rsidRDefault="00CF2E9C" w:rsidP="004A4AEF">
            <w:pPr>
              <w:pStyle w:val="TAL"/>
            </w:pPr>
            <w:r w:rsidRPr="00BE1BCB">
              <w:rPr>
                <w:lang w:val="en-US" w:eastAsia="ko-KR"/>
              </w:rPr>
              <w:t>Active 3GPP and no standby</w:t>
            </w:r>
          </w:p>
        </w:tc>
      </w:tr>
      <w:tr w:rsidR="00CF2E9C" w:rsidRPr="00BE1BCB" w14:paraId="7FF755B0" w14:textId="77777777" w:rsidTr="004A4AEF">
        <w:trPr>
          <w:gridAfter w:val="1"/>
          <w:wAfter w:w="33" w:type="dxa"/>
          <w:cantSplit/>
          <w:jc w:val="center"/>
        </w:trPr>
        <w:tc>
          <w:tcPr>
            <w:tcW w:w="354" w:type="dxa"/>
            <w:gridSpan w:val="2"/>
          </w:tcPr>
          <w:p w14:paraId="24BD0440" w14:textId="77777777" w:rsidR="00CF2E9C" w:rsidRPr="00BE1BCB" w:rsidRDefault="00CF2E9C" w:rsidP="004A4AEF">
            <w:pPr>
              <w:pStyle w:val="TAL"/>
            </w:pPr>
            <w:r w:rsidRPr="00BE1BCB">
              <w:lastRenderedPageBreak/>
              <w:t>0</w:t>
            </w:r>
          </w:p>
        </w:tc>
        <w:tc>
          <w:tcPr>
            <w:tcW w:w="354" w:type="dxa"/>
            <w:gridSpan w:val="2"/>
          </w:tcPr>
          <w:p w14:paraId="0258C22D" w14:textId="77777777" w:rsidR="00CF2E9C" w:rsidRPr="00BE1BCB" w:rsidRDefault="00CF2E9C" w:rsidP="004A4AEF">
            <w:pPr>
              <w:pStyle w:val="TAL"/>
            </w:pPr>
            <w:r w:rsidRPr="00BE1BCB">
              <w:t>0</w:t>
            </w:r>
          </w:p>
        </w:tc>
        <w:tc>
          <w:tcPr>
            <w:tcW w:w="355" w:type="dxa"/>
            <w:gridSpan w:val="2"/>
          </w:tcPr>
          <w:p w14:paraId="221DF14C" w14:textId="77777777" w:rsidR="00CF2E9C" w:rsidRPr="00BE1BCB" w:rsidRDefault="00CF2E9C" w:rsidP="004A4AEF">
            <w:pPr>
              <w:pStyle w:val="TAL"/>
            </w:pPr>
            <w:r w:rsidRPr="00BE1BCB">
              <w:t>0</w:t>
            </w:r>
          </w:p>
        </w:tc>
        <w:tc>
          <w:tcPr>
            <w:tcW w:w="354" w:type="dxa"/>
            <w:gridSpan w:val="2"/>
          </w:tcPr>
          <w:p w14:paraId="71BEA5E2" w14:textId="77777777" w:rsidR="00CF2E9C" w:rsidRPr="00BE1BCB" w:rsidRDefault="00CF2E9C" w:rsidP="004A4AEF">
            <w:pPr>
              <w:pStyle w:val="TAL"/>
            </w:pPr>
            <w:r w:rsidRPr="00BE1BCB">
              <w:t>0</w:t>
            </w:r>
          </w:p>
        </w:tc>
        <w:tc>
          <w:tcPr>
            <w:tcW w:w="354" w:type="dxa"/>
            <w:gridSpan w:val="2"/>
          </w:tcPr>
          <w:p w14:paraId="39EEC590" w14:textId="77777777" w:rsidR="00CF2E9C" w:rsidRPr="00BE1BCB" w:rsidRDefault="00CF2E9C" w:rsidP="004A4AEF">
            <w:pPr>
              <w:pStyle w:val="TAL"/>
            </w:pPr>
            <w:r w:rsidRPr="00BE1BCB">
              <w:t>0</w:t>
            </w:r>
          </w:p>
        </w:tc>
        <w:tc>
          <w:tcPr>
            <w:tcW w:w="379" w:type="dxa"/>
            <w:gridSpan w:val="3"/>
          </w:tcPr>
          <w:p w14:paraId="181E05E6" w14:textId="77777777" w:rsidR="00CF2E9C" w:rsidRPr="00BE1BCB" w:rsidRDefault="00CF2E9C" w:rsidP="004A4AEF">
            <w:pPr>
              <w:pStyle w:val="TAL"/>
            </w:pPr>
            <w:r w:rsidRPr="00BE1BCB">
              <w:t>0</w:t>
            </w:r>
          </w:p>
        </w:tc>
        <w:tc>
          <w:tcPr>
            <w:tcW w:w="380" w:type="dxa"/>
            <w:gridSpan w:val="4"/>
          </w:tcPr>
          <w:p w14:paraId="52D50133" w14:textId="77777777" w:rsidR="00CF2E9C" w:rsidRPr="00BE1BCB" w:rsidRDefault="00CF2E9C" w:rsidP="004A4AEF">
            <w:pPr>
              <w:pStyle w:val="TAL"/>
            </w:pPr>
            <w:r w:rsidRPr="00BE1BCB">
              <w:t>1</w:t>
            </w:r>
          </w:p>
        </w:tc>
        <w:tc>
          <w:tcPr>
            <w:tcW w:w="380" w:type="dxa"/>
            <w:gridSpan w:val="3"/>
          </w:tcPr>
          <w:p w14:paraId="509BE7A7" w14:textId="77777777" w:rsidR="00CF2E9C" w:rsidRPr="00BE1BCB" w:rsidRDefault="00CF2E9C" w:rsidP="004A4AEF">
            <w:pPr>
              <w:pStyle w:val="TAL"/>
            </w:pPr>
            <w:r w:rsidRPr="00BE1BCB">
              <w:t>0</w:t>
            </w:r>
          </w:p>
        </w:tc>
        <w:tc>
          <w:tcPr>
            <w:tcW w:w="379" w:type="dxa"/>
            <w:gridSpan w:val="3"/>
          </w:tcPr>
          <w:p w14:paraId="0812E19D" w14:textId="77777777" w:rsidR="00CF2E9C" w:rsidRPr="00BE1BCB" w:rsidRDefault="00CF2E9C" w:rsidP="004A4AEF">
            <w:pPr>
              <w:pStyle w:val="TAL"/>
            </w:pPr>
          </w:p>
        </w:tc>
        <w:tc>
          <w:tcPr>
            <w:tcW w:w="3798" w:type="dxa"/>
          </w:tcPr>
          <w:p w14:paraId="576605BF" w14:textId="77777777" w:rsidR="00CF2E9C" w:rsidRPr="00BE1BCB" w:rsidRDefault="00CF2E9C" w:rsidP="004A4AEF">
            <w:pPr>
              <w:pStyle w:val="TAL"/>
            </w:pPr>
            <w:r w:rsidRPr="00BE1BCB">
              <w:rPr>
                <w:lang w:val="en-US" w:eastAsia="ko-KR"/>
              </w:rPr>
              <w:t>Active 3GPP and non-3GPP standby</w:t>
            </w:r>
          </w:p>
        </w:tc>
      </w:tr>
      <w:tr w:rsidR="00CF2E9C" w:rsidRPr="00BE1BCB" w14:paraId="475141F9" w14:textId="77777777" w:rsidTr="004A4AEF">
        <w:trPr>
          <w:gridAfter w:val="1"/>
          <w:wAfter w:w="33" w:type="dxa"/>
          <w:cantSplit/>
          <w:jc w:val="center"/>
        </w:trPr>
        <w:tc>
          <w:tcPr>
            <w:tcW w:w="354" w:type="dxa"/>
            <w:gridSpan w:val="2"/>
          </w:tcPr>
          <w:p w14:paraId="4E9F30F4" w14:textId="77777777" w:rsidR="00CF2E9C" w:rsidRPr="00BE1BCB" w:rsidRDefault="00CF2E9C" w:rsidP="004A4AEF">
            <w:pPr>
              <w:pStyle w:val="TAL"/>
            </w:pPr>
            <w:r w:rsidRPr="00BE1BCB">
              <w:t>0</w:t>
            </w:r>
          </w:p>
        </w:tc>
        <w:tc>
          <w:tcPr>
            <w:tcW w:w="354" w:type="dxa"/>
            <w:gridSpan w:val="2"/>
          </w:tcPr>
          <w:p w14:paraId="4C25EFC2" w14:textId="77777777" w:rsidR="00CF2E9C" w:rsidRPr="00BE1BCB" w:rsidRDefault="00CF2E9C" w:rsidP="004A4AEF">
            <w:pPr>
              <w:pStyle w:val="TAL"/>
            </w:pPr>
            <w:r w:rsidRPr="00BE1BCB">
              <w:t>0</w:t>
            </w:r>
          </w:p>
        </w:tc>
        <w:tc>
          <w:tcPr>
            <w:tcW w:w="355" w:type="dxa"/>
            <w:gridSpan w:val="2"/>
          </w:tcPr>
          <w:p w14:paraId="666BCDA0" w14:textId="77777777" w:rsidR="00CF2E9C" w:rsidRPr="00BE1BCB" w:rsidRDefault="00CF2E9C" w:rsidP="004A4AEF">
            <w:pPr>
              <w:pStyle w:val="TAL"/>
            </w:pPr>
            <w:r w:rsidRPr="00BE1BCB">
              <w:t>0</w:t>
            </w:r>
          </w:p>
        </w:tc>
        <w:tc>
          <w:tcPr>
            <w:tcW w:w="354" w:type="dxa"/>
            <w:gridSpan w:val="2"/>
          </w:tcPr>
          <w:p w14:paraId="50BC5F65" w14:textId="77777777" w:rsidR="00CF2E9C" w:rsidRPr="00BE1BCB" w:rsidRDefault="00CF2E9C" w:rsidP="004A4AEF">
            <w:pPr>
              <w:pStyle w:val="TAL"/>
            </w:pPr>
            <w:r w:rsidRPr="00BE1BCB">
              <w:t>0</w:t>
            </w:r>
          </w:p>
        </w:tc>
        <w:tc>
          <w:tcPr>
            <w:tcW w:w="354" w:type="dxa"/>
            <w:gridSpan w:val="2"/>
          </w:tcPr>
          <w:p w14:paraId="65A49196" w14:textId="77777777" w:rsidR="00CF2E9C" w:rsidRPr="00BE1BCB" w:rsidRDefault="00CF2E9C" w:rsidP="004A4AEF">
            <w:pPr>
              <w:pStyle w:val="TAL"/>
            </w:pPr>
            <w:r w:rsidRPr="00BE1BCB">
              <w:t>0</w:t>
            </w:r>
          </w:p>
        </w:tc>
        <w:tc>
          <w:tcPr>
            <w:tcW w:w="379" w:type="dxa"/>
            <w:gridSpan w:val="3"/>
          </w:tcPr>
          <w:p w14:paraId="757216E8" w14:textId="77777777" w:rsidR="00CF2E9C" w:rsidRPr="00BE1BCB" w:rsidRDefault="00CF2E9C" w:rsidP="004A4AEF">
            <w:pPr>
              <w:pStyle w:val="TAL"/>
            </w:pPr>
            <w:r w:rsidRPr="00BE1BCB">
              <w:t>0</w:t>
            </w:r>
          </w:p>
        </w:tc>
        <w:tc>
          <w:tcPr>
            <w:tcW w:w="380" w:type="dxa"/>
            <w:gridSpan w:val="4"/>
          </w:tcPr>
          <w:p w14:paraId="34E5C64E" w14:textId="77777777" w:rsidR="00CF2E9C" w:rsidRPr="00BE1BCB" w:rsidRDefault="00CF2E9C" w:rsidP="004A4AEF">
            <w:pPr>
              <w:pStyle w:val="TAL"/>
            </w:pPr>
            <w:r w:rsidRPr="00BE1BCB">
              <w:t>1</w:t>
            </w:r>
          </w:p>
        </w:tc>
        <w:tc>
          <w:tcPr>
            <w:tcW w:w="380" w:type="dxa"/>
            <w:gridSpan w:val="3"/>
          </w:tcPr>
          <w:p w14:paraId="6DF57A45" w14:textId="77777777" w:rsidR="00CF2E9C" w:rsidRPr="00BE1BCB" w:rsidRDefault="00CF2E9C" w:rsidP="004A4AEF">
            <w:pPr>
              <w:pStyle w:val="TAL"/>
            </w:pPr>
            <w:r w:rsidRPr="00BE1BCB">
              <w:t>1</w:t>
            </w:r>
          </w:p>
        </w:tc>
        <w:tc>
          <w:tcPr>
            <w:tcW w:w="379" w:type="dxa"/>
            <w:gridSpan w:val="3"/>
          </w:tcPr>
          <w:p w14:paraId="7D60A465" w14:textId="77777777" w:rsidR="00CF2E9C" w:rsidRPr="00BE1BCB" w:rsidRDefault="00CF2E9C" w:rsidP="004A4AEF">
            <w:pPr>
              <w:pStyle w:val="TAL"/>
            </w:pPr>
          </w:p>
        </w:tc>
        <w:tc>
          <w:tcPr>
            <w:tcW w:w="3798" w:type="dxa"/>
          </w:tcPr>
          <w:p w14:paraId="7F8FB64A" w14:textId="77777777" w:rsidR="00CF2E9C" w:rsidRPr="00BE1BCB" w:rsidRDefault="00CF2E9C" w:rsidP="004A4AEF">
            <w:pPr>
              <w:pStyle w:val="TAL"/>
            </w:pPr>
            <w:r w:rsidRPr="00BE1BCB">
              <w:rPr>
                <w:lang w:val="en-US" w:eastAsia="ko-KR"/>
              </w:rPr>
              <w:t>Active non-3GPP and no standby</w:t>
            </w:r>
          </w:p>
        </w:tc>
      </w:tr>
      <w:tr w:rsidR="00CF2E9C" w:rsidRPr="00BE1BCB" w14:paraId="7B33BD1A" w14:textId="77777777" w:rsidTr="004A4AEF">
        <w:trPr>
          <w:gridAfter w:val="1"/>
          <w:wAfter w:w="33" w:type="dxa"/>
          <w:cantSplit/>
          <w:jc w:val="center"/>
        </w:trPr>
        <w:tc>
          <w:tcPr>
            <w:tcW w:w="354" w:type="dxa"/>
            <w:gridSpan w:val="2"/>
          </w:tcPr>
          <w:p w14:paraId="135CC87F" w14:textId="77777777" w:rsidR="00CF2E9C" w:rsidRPr="00BE1BCB" w:rsidRDefault="00CF2E9C" w:rsidP="004A4AEF">
            <w:pPr>
              <w:pStyle w:val="TAL"/>
            </w:pPr>
            <w:r w:rsidRPr="00BE1BCB">
              <w:t>0</w:t>
            </w:r>
          </w:p>
        </w:tc>
        <w:tc>
          <w:tcPr>
            <w:tcW w:w="354" w:type="dxa"/>
            <w:gridSpan w:val="2"/>
          </w:tcPr>
          <w:p w14:paraId="69847E36" w14:textId="77777777" w:rsidR="00CF2E9C" w:rsidRPr="00BE1BCB" w:rsidRDefault="00CF2E9C" w:rsidP="004A4AEF">
            <w:pPr>
              <w:pStyle w:val="TAL"/>
            </w:pPr>
            <w:r w:rsidRPr="00BE1BCB">
              <w:t>0</w:t>
            </w:r>
          </w:p>
        </w:tc>
        <w:tc>
          <w:tcPr>
            <w:tcW w:w="355" w:type="dxa"/>
            <w:gridSpan w:val="2"/>
          </w:tcPr>
          <w:p w14:paraId="1AEAC1CD" w14:textId="77777777" w:rsidR="00CF2E9C" w:rsidRPr="00BE1BCB" w:rsidRDefault="00CF2E9C" w:rsidP="004A4AEF">
            <w:pPr>
              <w:pStyle w:val="TAL"/>
            </w:pPr>
            <w:r w:rsidRPr="00BE1BCB">
              <w:t>0</w:t>
            </w:r>
          </w:p>
        </w:tc>
        <w:tc>
          <w:tcPr>
            <w:tcW w:w="354" w:type="dxa"/>
            <w:gridSpan w:val="2"/>
          </w:tcPr>
          <w:p w14:paraId="3B198354" w14:textId="77777777" w:rsidR="00CF2E9C" w:rsidRPr="00BE1BCB" w:rsidRDefault="00CF2E9C" w:rsidP="004A4AEF">
            <w:pPr>
              <w:pStyle w:val="TAL"/>
            </w:pPr>
            <w:r w:rsidRPr="00BE1BCB">
              <w:t>0</w:t>
            </w:r>
          </w:p>
        </w:tc>
        <w:tc>
          <w:tcPr>
            <w:tcW w:w="354" w:type="dxa"/>
            <w:gridSpan w:val="2"/>
          </w:tcPr>
          <w:p w14:paraId="5CD00DA6" w14:textId="77777777" w:rsidR="00CF2E9C" w:rsidRPr="00BE1BCB" w:rsidRDefault="00CF2E9C" w:rsidP="004A4AEF">
            <w:pPr>
              <w:pStyle w:val="TAL"/>
            </w:pPr>
            <w:r w:rsidRPr="00BE1BCB">
              <w:t>0</w:t>
            </w:r>
          </w:p>
        </w:tc>
        <w:tc>
          <w:tcPr>
            <w:tcW w:w="379" w:type="dxa"/>
            <w:gridSpan w:val="3"/>
          </w:tcPr>
          <w:p w14:paraId="34A874DE" w14:textId="77777777" w:rsidR="00CF2E9C" w:rsidRPr="00BE1BCB" w:rsidRDefault="00CF2E9C" w:rsidP="004A4AEF">
            <w:pPr>
              <w:pStyle w:val="TAL"/>
            </w:pPr>
            <w:r w:rsidRPr="00BE1BCB">
              <w:t>1</w:t>
            </w:r>
          </w:p>
        </w:tc>
        <w:tc>
          <w:tcPr>
            <w:tcW w:w="380" w:type="dxa"/>
            <w:gridSpan w:val="4"/>
          </w:tcPr>
          <w:p w14:paraId="3D984124" w14:textId="77777777" w:rsidR="00CF2E9C" w:rsidRPr="00BE1BCB" w:rsidRDefault="00CF2E9C" w:rsidP="004A4AEF">
            <w:pPr>
              <w:pStyle w:val="TAL"/>
            </w:pPr>
            <w:r w:rsidRPr="00BE1BCB">
              <w:t>0</w:t>
            </w:r>
          </w:p>
        </w:tc>
        <w:tc>
          <w:tcPr>
            <w:tcW w:w="380" w:type="dxa"/>
            <w:gridSpan w:val="3"/>
          </w:tcPr>
          <w:p w14:paraId="1507C96A" w14:textId="77777777" w:rsidR="00CF2E9C" w:rsidRPr="00BE1BCB" w:rsidRDefault="00CF2E9C" w:rsidP="004A4AEF">
            <w:pPr>
              <w:pStyle w:val="TAL"/>
            </w:pPr>
            <w:r w:rsidRPr="00BE1BCB">
              <w:t>0</w:t>
            </w:r>
          </w:p>
        </w:tc>
        <w:tc>
          <w:tcPr>
            <w:tcW w:w="379" w:type="dxa"/>
            <w:gridSpan w:val="3"/>
          </w:tcPr>
          <w:p w14:paraId="66C697FC" w14:textId="77777777" w:rsidR="00CF2E9C" w:rsidRPr="00BE1BCB" w:rsidRDefault="00CF2E9C" w:rsidP="004A4AEF">
            <w:pPr>
              <w:pStyle w:val="TAL"/>
            </w:pPr>
          </w:p>
        </w:tc>
        <w:tc>
          <w:tcPr>
            <w:tcW w:w="3798" w:type="dxa"/>
          </w:tcPr>
          <w:p w14:paraId="6BC18C64" w14:textId="77777777" w:rsidR="00CF2E9C" w:rsidRPr="00BE1BCB" w:rsidRDefault="00CF2E9C" w:rsidP="004A4AEF">
            <w:pPr>
              <w:pStyle w:val="TAL"/>
            </w:pPr>
            <w:r w:rsidRPr="00BE1BCB">
              <w:rPr>
                <w:lang w:val="en-US" w:eastAsia="ko-KR"/>
              </w:rPr>
              <w:t>Active non-3GPP and 3GPP standby</w:t>
            </w:r>
          </w:p>
        </w:tc>
      </w:tr>
      <w:tr w:rsidR="00CF2E9C" w:rsidRPr="00BE1BCB" w14:paraId="6535739E" w14:textId="77777777" w:rsidTr="004A4AEF">
        <w:trPr>
          <w:gridAfter w:val="1"/>
          <w:wAfter w:w="33" w:type="dxa"/>
          <w:cantSplit/>
          <w:jc w:val="center"/>
        </w:trPr>
        <w:tc>
          <w:tcPr>
            <w:tcW w:w="7087" w:type="dxa"/>
            <w:gridSpan w:val="24"/>
          </w:tcPr>
          <w:p w14:paraId="0AEA9A7D" w14:textId="77777777" w:rsidR="00CF2E9C" w:rsidRPr="00BE1BCB" w:rsidRDefault="00CF2E9C" w:rsidP="004A4AEF">
            <w:pPr>
              <w:pStyle w:val="TAL"/>
            </w:pPr>
            <w:r w:rsidRPr="00BE1BCB">
              <w:t>All other values are spare.</w:t>
            </w:r>
          </w:p>
        </w:tc>
      </w:tr>
      <w:tr w:rsidR="00CF2E9C" w:rsidRPr="00BE1BCB" w14:paraId="1E659EC6" w14:textId="77777777" w:rsidTr="004A4AEF">
        <w:trPr>
          <w:gridAfter w:val="1"/>
          <w:wAfter w:w="33" w:type="dxa"/>
          <w:cantSplit/>
          <w:jc w:val="center"/>
        </w:trPr>
        <w:tc>
          <w:tcPr>
            <w:tcW w:w="7087" w:type="dxa"/>
            <w:gridSpan w:val="24"/>
          </w:tcPr>
          <w:p w14:paraId="4EA155CE" w14:textId="77777777" w:rsidR="00CF2E9C" w:rsidRPr="00BE1BCB" w:rsidRDefault="00CF2E9C" w:rsidP="004A4AEF">
            <w:pPr>
              <w:pStyle w:val="TAL"/>
            </w:pPr>
          </w:p>
        </w:tc>
      </w:tr>
      <w:tr w:rsidR="00CF2E9C" w:rsidRPr="00BE1BCB" w14:paraId="09D60F46" w14:textId="77777777" w:rsidTr="004A4AEF">
        <w:trPr>
          <w:gridAfter w:val="1"/>
          <w:wAfter w:w="33" w:type="dxa"/>
          <w:cantSplit/>
          <w:jc w:val="center"/>
        </w:trPr>
        <w:tc>
          <w:tcPr>
            <w:tcW w:w="7087" w:type="dxa"/>
            <w:gridSpan w:val="24"/>
          </w:tcPr>
          <w:p w14:paraId="3B88CABA" w14:textId="77777777" w:rsidR="00CF2E9C" w:rsidRPr="00BE1BCB" w:rsidRDefault="00CF2E9C" w:rsidP="004A4AEF">
            <w:pPr>
              <w:pStyle w:val="TAL"/>
            </w:pPr>
            <w:r w:rsidRPr="00BE1BCB">
              <w:rPr>
                <w:lang w:val="en-US" w:eastAsia="ko-KR"/>
              </w:rPr>
              <w:t>If the steering mode is defined as smallest delay, octet s shall not be encoded.</w:t>
            </w:r>
          </w:p>
        </w:tc>
      </w:tr>
      <w:tr w:rsidR="00CF2E9C" w:rsidRPr="00BE1BCB" w14:paraId="58F49507" w14:textId="77777777" w:rsidTr="004A4AEF">
        <w:trPr>
          <w:gridAfter w:val="1"/>
          <w:wAfter w:w="33" w:type="dxa"/>
          <w:cantSplit/>
          <w:jc w:val="center"/>
        </w:trPr>
        <w:tc>
          <w:tcPr>
            <w:tcW w:w="7087" w:type="dxa"/>
            <w:gridSpan w:val="24"/>
          </w:tcPr>
          <w:p w14:paraId="7414B1C4" w14:textId="77777777" w:rsidR="00CF2E9C" w:rsidRPr="00BE1BCB" w:rsidRDefault="00CF2E9C" w:rsidP="004A4AEF">
            <w:pPr>
              <w:pStyle w:val="TAL"/>
            </w:pPr>
          </w:p>
        </w:tc>
      </w:tr>
      <w:tr w:rsidR="00CF2E9C" w:rsidRPr="00BE1BCB" w14:paraId="15028484" w14:textId="77777777" w:rsidTr="004A4AEF">
        <w:trPr>
          <w:gridAfter w:val="1"/>
          <w:wAfter w:w="33" w:type="dxa"/>
          <w:cantSplit/>
          <w:jc w:val="center"/>
        </w:trPr>
        <w:tc>
          <w:tcPr>
            <w:tcW w:w="7087" w:type="dxa"/>
            <w:gridSpan w:val="24"/>
          </w:tcPr>
          <w:p w14:paraId="3A060BE1" w14:textId="77777777" w:rsidR="00CF2E9C" w:rsidRPr="00BE1BCB" w:rsidRDefault="00CF2E9C" w:rsidP="004A4AEF">
            <w:pPr>
              <w:pStyle w:val="TAL"/>
            </w:pPr>
            <w:r w:rsidRPr="00BE1BCB">
              <w:t xml:space="preserve">If the </w:t>
            </w:r>
            <w:r w:rsidRPr="00BE1BCB">
              <w:rPr>
                <w:lang w:val="en-US" w:eastAsia="ko-KR"/>
              </w:rPr>
              <w:t xml:space="preserve">steering mode </w:t>
            </w:r>
            <w:r w:rsidRPr="00BE1BCB">
              <w:t>is defined as load balancing, octet s shall be encoded to show the percentage of the SDF traffic transmitted over 3GPP access and non-3GPP access as follows:</w:t>
            </w:r>
          </w:p>
        </w:tc>
      </w:tr>
      <w:tr w:rsidR="00CF2E9C" w:rsidRPr="00BE1BCB" w14:paraId="21B8BCAF" w14:textId="77777777" w:rsidTr="004A4AEF">
        <w:trPr>
          <w:gridAfter w:val="1"/>
          <w:wAfter w:w="33" w:type="dxa"/>
          <w:cantSplit/>
          <w:jc w:val="center"/>
        </w:trPr>
        <w:tc>
          <w:tcPr>
            <w:tcW w:w="7087" w:type="dxa"/>
            <w:gridSpan w:val="24"/>
          </w:tcPr>
          <w:p w14:paraId="1CA28443" w14:textId="77777777" w:rsidR="00CF2E9C" w:rsidRPr="00BE1BCB" w:rsidRDefault="00CF2E9C" w:rsidP="004A4AEF">
            <w:pPr>
              <w:pStyle w:val="TAL"/>
            </w:pPr>
            <w:r w:rsidRPr="00BE1BCB">
              <w:t>Bits</w:t>
            </w:r>
          </w:p>
        </w:tc>
      </w:tr>
      <w:tr w:rsidR="00CF2E9C" w:rsidRPr="00BE1BCB" w14:paraId="5EB584D6" w14:textId="77777777" w:rsidTr="004A4AEF">
        <w:trPr>
          <w:gridAfter w:val="1"/>
          <w:wAfter w:w="33" w:type="dxa"/>
          <w:cantSplit/>
          <w:jc w:val="center"/>
        </w:trPr>
        <w:tc>
          <w:tcPr>
            <w:tcW w:w="354" w:type="dxa"/>
            <w:gridSpan w:val="2"/>
          </w:tcPr>
          <w:p w14:paraId="472B3DD8" w14:textId="77777777" w:rsidR="00CF2E9C" w:rsidRPr="00BE1BCB" w:rsidRDefault="00CF2E9C" w:rsidP="004A4AEF">
            <w:pPr>
              <w:pStyle w:val="TAL"/>
              <w:rPr>
                <w:b/>
              </w:rPr>
            </w:pPr>
            <w:r w:rsidRPr="00BE1BCB">
              <w:rPr>
                <w:b/>
              </w:rPr>
              <w:t>8</w:t>
            </w:r>
          </w:p>
        </w:tc>
        <w:tc>
          <w:tcPr>
            <w:tcW w:w="354" w:type="dxa"/>
            <w:gridSpan w:val="2"/>
          </w:tcPr>
          <w:p w14:paraId="60F0711E" w14:textId="77777777" w:rsidR="00CF2E9C" w:rsidRPr="00BE1BCB" w:rsidRDefault="00CF2E9C" w:rsidP="004A4AEF">
            <w:pPr>
              <w:pStyle w:val="TAL"/>
              <w:rPr>
                <w:b/>
              </w:rPr>
            </w:pPr>
            <w:r w:rsidRPr="00BE1BCB">
              <w:rPr>
                <w:b/>
              </w:rPr>
              <w:t>7</w:t>
            </w:r>
          </w:p>
        </w:tc>
        <w:tc>
          <w:tcPr>
            <w:tcW w:w="355" w:type="dxa"/>
            <w:gridSpan w:val="2"/>
          </w:tcPr>
          <w:p w14:paraId="03306A16" w14:textId="77777777" w:rsidR="00CF2E9C" w:rsidRPr="00BE1BCB" w:rsidRDefault="00CF2E9C" w:rsidP="004A4AEF">
            <w:pPr>
              <w:pStyle w:val="TAL"/>
              <w:rPr>
                <w:b/>
              </w:rPr>
            </w:pPr>
            <w:r w:rsidRPr="00BE1BCB">
              <w:rPr>
                <w:b/>
              </w:rPr>
              <w:t>6</w:t>
            </w:r>
          </w:p>
        </w:tc>
        <w:tc>
          <w:tcPr>
            <w:tcW w:w="354" w:type="dxa"/>
            <w:gridSpan w:val="2"/>
          </w:tcPr>
          <w:p w14:paraId="73628DD4" w14:textId="77777777" w:rsidR="00CF2E9C" w:rsidRPr="00BE1BCB" w:rsidRDefault="00CF2E9C" w:rsidP="004A4AEF">
            <w:pPr>
              <w:pStyle w:val="TAL"/>
              <w:rPr>
                <w:b/>
              </w:rPr>
            </w:pPr>
            <w:r w:rsidRPr="00BE1BCB">
              <w:rPr>
                <w:b/>
              </w:rPr>
              <w:t>5</w:t>
            </w:r>
          </w:p>
        </w:tc>
        <w:tc>
          <w:tcPr>
            <w:tcW w:w="354" w:type="dxa"/>
            <w:gridSpan w:val="2"/>
          </w:tcPr>
          <w:p w14:paraId="26E7F4EE" w14:textId="77777777" w:rsidR="00CF2E9C" w:rsidRPr="00BE1BCB" w:rsidRDefault="00CF2E9C" w:rsidP="004A4AEF">
            <w:pPr>
              <w:pStyle w:val="TAL"/>
              <w:rPr>
                <w:b/>
              </w:rPr>
            </w:pPr>
            <w:r w:rsidRPr="00BE1BCB">
              <w:rPr>
                <w:b/>
              </w:rPr>
              <w:t>4</w:t>
            </w:r>
          </w:p>
        </w:tc>
        <w:tc>
          <w:tcPr>
            <w:tcW w:w="355" w:type="dxa"/>
            <w:gridSpan w:val="2"/>
          </w:tcPr>
          <w:p w14:paraId="2BAC230E" w14:textId="77777777" w:rsidR="00CF2E9C" w:rsidRPr="00BE1BCB" w:rsidRDefault="00CF2E9C" w:rsidP="004A4AEF">
            <w:pPr>
              <w:pStyle w:val="TAL"/>
              <w:rPr>
                <w:b/>
              </w:rPr>
            </w:pPr>
            <w:r w:rsidRPr="00BE1BCB">
              <w:rPr>
                <w:b/>
              </w:rPr>
              <w:t>3</w:t>
            </w:r>
          </w:p>
        </w:tc>
        <w:tc>
          <w:tcPr>
            <w:tcW w:w="354" w:type="dxa"/>
            <w:gridSpan w:val="3"/>
          </w:tcPr>
          <w:p w14:paraId="05C9ACB4" w14:textId="77777777" w:rsidR="00CF2E9C" w:rsidRPr="00BE1BCB" w:rsidRDefault="00CF2E9C" w:rsidP="004A4AEF">
            <w:pPr>
              <w:pStyle w:val="TAL"/>
              <w:rPr>
                <w:b/>
              </w:rPr>
            </w:pPr>
            <w:r w:rsidRPr="00BE1BCB">
              <w:rPr>
                <w:b/>
              </w:rPr>
              <w:t>2</w:t>
            </w:r>
          </w:p>
        </w:tc>
        <w:tc>
          <w:tcPr>
            <w:tcW w:w="354" w:type="dxa"/>
            <w:gridSpan w:val="3"/>
          </w:tcPr>
          <w:p w14:paraId="24F315FD" w14:textId="77777777" w:rsidR="00CF2E9C" w:rsidRPr="00BE1BCB" w:rsidRDefault="00CF2E9C" w:rsidP="004A4AEF">
            <w:pPr>
              <w:pStyle w:val="TAL"/>
              <w:rPr>
                <w:b/>
              </w:rPr>
            </w:pPr>
            <w:r w:rsidRPr="00BE1BCB">
              <w:rPr>
                <w:b/>
              </w:rPr>
              <w:t>1</w:t>
            </w:r>
          </w:p>
        </w:tc>
        <w:tc>
          <w:tcPr>
            <w:tcW w:w="355" w:type="dxa"/>
            <w:gridSpan w:val="3"/>
          </w:tcPr>
          <w:p w14:paraId="1C9F3EEA" w14:textId="77777777" w:rsidR="00CF2E9C" w:rsidRPr="00BE1BCB" w:rsidRDefault="00CF2E9C" w:rsidP="004A4AEF">
            <w:pPr>
              <w:pStyle w:val="TAL"/>
              <w:rPr>
                <w:b/>
              </w:rPr>
            </w:pPr>
          </w:p>
        </w:tc>
        <w:tc>
          <w:tcPr>
            <w:tcW w:w="3898" w:type="dxa"/>
            <w:gridSpan w:val="3"/>
          </w:tcPr>
          <w:p w14:paraId="243D4CBC" w14:textId="77777777" w:rsidR="00CF2E9C" w:rsidRPr="00BE1BCB" w:rsidRDefault="00CF2E9C" w:rsidP="004A4AEF">
            <w:pPr>
              <w:pStyle w:val="TAL"/>
              <w:rPr>
                <w:b/>
              </w:rPr>
            </w:pPr>
          </w:p>
        </w:tc>
      </w:tr>
      <w:tr w:rsidR="00CF2E9C" w:rsidRPr="00BE1BCB" w14:paraId="594883F4" w14:textId="77777777" w:rsidTr="004A4AEF">
        <w:trPr>
          <w:gridAfter w:val="1"/>
          <w:wAfter w:w="33" w:type="dxa"/>
          <w:cantSplit/>
          <w:jc w:val="center"/>
        </w:trPr>
        <w:tc>
          <w:tcPr>
            <w:tcW w:w="354" w:type="dxa"/>
            <w:gridSpan w:val="2"/>
          </w:tcPr>
          <w:p w14:paraId="74B5FCF3" w14:textId="77777777" w:rsidR="00CF2E9C" w:rsidRPr="00BE1BCB" w:rsidRDefault="00CF2E9C" w:rsidP="004A4AEF">
            <w:pPr>
              <w:pStyle w:val="TAL"/>
            </w:pPr>
            <w:r w:rsidRPr="00BE1BCB">
              <w:t>0</w:t>
            </w:r>
          </w:p>
        </w:tc>
        <w:tc>
          <w:tcPr>
            <w:tcW w:w="354" w:type="dxa"/>
            <w:gridSpan w:val="2"/>
          </w:tcPr>
          <w:p w14:paraId="04B5F61C" w14:textId="77777777" w:rsidR="00CF2E9C" w:rsidRPr="00BE1BCB" w:rsidRDefault="00CF2E9C" w:rsidP="004A4AEF">
            <w:pPr>
              <w:pStyle w:val="TAL"/>
            </w:pPr>
            <w:r w:rsidRPr="00BE1BCB">
              <w:t>0</w:t>
            </w:r>
          </w:p>
        </w:tc>
        <w:tc>
          <w:tcPr>
            <w:tcW w:w="355" w:type="dxa"/>
            <w:gridSpan w:val="2"/>
          </w:tcPr>
          <w:p w14:paraId="53AF3F27" w14:textId="77777777" w:rsidR="00CF2E9C" w:rsidRPr="00BE1BCB" w:rsidRDefault="00CF2E9C" w:rsidP="004A4AEF">
            <w:pPr>
              <w:pStyle w:val="TAL"/>
            </w:pPr>
            <w:r w:rsidRPr="00BE1BCB">
              <w:t>0</w:t>
            </w:r>
          </w:p>
        </w:tc>
        <w:tc>
          <w:tcPr>
            <w:tcW w:w="354" w:type="dxa"/>
            <w:gridSpan w:val="2"/>
          </w:tcPr>
          <w:p w14:paraId="051690BD" w14:textId="77777777" w:rsidR="00CF2E9C" w:rsidRPr="00BE1BCB" w:rsidRDefault="00CF2E9C" w:rsidP="004A4AEF">
            <w:pPr>
              <w:pStyle w:val="TAL"/>
            </w:pPr>
            <w:r w:rsidRPr="00BE1BCB">
              <w:t>0</w:t>
            </w:r>
          </w:p>
        </w:tc>
        <w:tc>
          <w:tcPr>
            <w:tcW w:w="354" w:type="dxa"/>
            <w:gridSpan w:val="2"/>
          </w:tcPr>
          <w:p w14:paraId="4DBB66C5" w14:textId="77777777" w:rsidR="00CF2E9C" w:rsidRPr="00BE1BCB" w:rsidRDefault="00CF2E9C" w:rsidP="004A4AEF">
            <w:pPr>
              <w:pStyle w:val="TAL"/>
            </w:pPr>
            <w:r w:rsidRPr="00BE1BCB">
              <w:t>0</w:t>
            </w:r>
          </w:p>
        </w:tc>
        <w:tc>
          <w:tcPr>
            <w:tcW w:w="355" w:type="dxa"/>
            <w:gridSpan w:val="2"/>
          </w:tcPr>
          <w:p w14:paraId="296271AE" w14:textId="77777777" w:rsidR="00CF2E9C" w:rsidRPr="00BE1BCB" w:rsidRDefault="00CF2E9C" w:rsidP="004A4AEF">
            <w:pPr>
              <w:pStyle w:val="TAL"/>
            </w:pPr>
            <w:r w:rsidRPr="00BE1BCB">
              <w:t>0</w:t>
            </w:r>
          </w:p>
        </w:tc>
        <w:tc>
          <w:tcPr>
            <w:tcW w:w="354" w:type="dxa"/>
            <w:gridSpan w:val="3"/>
          </w:tcPr>
          <w:p w14:paraId="40AFD915" w14:textId="77777777" w:rsidR="00CF2E9C" w:rsidRPr="00BE1BCB" w:rsidRDefault="00CF2E9C" w:rsidP="004A4AEF">
            <w:pPr>
              <w:pStyle w:val="TAL"/>
            </w:pPr>
            <w:r w:rsidRPr="00BE1BCB">
              <w:t>0</w:t>
            </w:r>
          </w:p>
        </w:tc>
        <w:tc>
          <w:tcPr>
            <w:tcW w:w="354" w:type="dxa"/>
            <w:gridSpan w:val="3"/>
          </w:tcPr>
          <w:p w14:paraId="3527CF4D" w14:textId="77777777" w:rsidR="00CF2E9C" w:rsidRPr="00BE1BCB" w:rsidRDefault="00CF2E9C" w:rsidP="004A4AEF">
            <w:pPr>
              <w:pStyle w:val="TAL"/>
            </w:pPr>
            <w:r w:rsidRPr="00BE1BCB">
              <w:t>1</w:t>
            </w:r>
          </w:p>
        </w:tc>
        <w:tc>
          <w:tcPr>
            <w:tcW w:w="355" w:type="dxa"/>
            <w:gridSpan w:val="3"/>
          </w:tcPr>
          <w:p w14:paraId="53487A30" w14:textId="77777777" w:rsidR="00CF2E9C" w:rsidRPr="00BE1BCB" w:rsidRDefault="00CF2E9C" w:rsidP="004A4AEF">
            <w:pPr>
              <w:pStyle w:val="TAL"/>
            </w:pPr>
          </w:p>
        </w:tc>
        <w:tc>
          <w:tcPr>
            <w:tcW w:w="3898" w:type="dxa"/>
            <w:gridSpan w:val="3"/>
          </w:tcPr>
          <w:p w14:paraId="1E846CA4" w14:textId="77777777" w:rsidR="00CF2E9C" w:rsidRPr="00BE1BCB" w:rsidRDefault="00CF2E9C" w:rsidP="004A4AEF">
            <w:pPr>
              <w:pStyle w:val="TAL"/>
            </w:pPr>
            <w:r w:rsidRPr="00BE1BCB">
              <w:rPr>
                <w:lang w:val="en-US" w:eastAsia="ko-KR"/>
              </w:rPr>
              <w:t>100%</w:t>
            </w:r>
            <w:r w:rsidRPr="00BE1BCB">
              <w:t xml:space="preserve"> over 3GPP and 0% over non-3GPP</w:t>
            </w:r>
          </w:p>
        </w:tc>
      </w:tr>
      <w:tr w:rsidR="00CF2E9C" w:rsidRPr="00BE1BCB" w14:paraId="4E9DBE2E" w14:textId="77777777" w:rsidTr="004A4AEF">
        <w:trPr>
          <w:gridAfter w:val="1"/>
          <w:wAfter w:w="33" w:type="dxa"/>
          <w:cantSplit/>
          <w:jc w:val="center"/>
        </w:trPr>
        <w:tc>
          <w:tcPr>
            <w:tcW w:w="354" w:type="dxa"/>
            <w:gridSpan w:val="2"/>
          </w:tcPr>
          <w:p w14:paraId="4DFB0035" w14:textId="77777777" w:rsidR="00CF2E9C" w:rsidRPr="00BE1BCB" w:rsidRDefault="00CF2E9C" w:rsidP="004A4AEF">
            <w:pPr>
              <w:pStyle w:val="TAL"/>
            </w:pPr>
            <w:r w:rsidRPr="00BE1BCB">
              <w:t>0</w:t>
            </w:r>
          </w:p>
        </w:tc>
        <w:tc>
          <w:tcPr>
            <w:tcW w:w="354" w:type="dxa"/>
            <w:gridSpan w:val="2"/>
          </w:tcPr>
          <w:p w14:paraId="3143BF8E" w14:textId="77777777" w:rsidR="00CF2E9C" w:rsidRPr="00BE1BCB" w:rsidRDefault="00CF2E9C" w:rsidP="004A4AEF">
            <w:pPr>
              <w:pStyle w:val="TAL"/>
            </w:pPr>
            <w:r w:rsidRPr="00BE1BCB">
              <w:t>0</w:t>
            </w:r>
          </w:p>
        </w:tc>
        <w:tc>
          <w:tcPr>
            <w:tcW w:w="355" w:type="dxa"/>
            <w:gridSpan w:val="2"/>
          </w:tcPr>
          <w:p w14:paraId="0F187D4F" w14:textId="77777777" w:rsidR="00CF2E9C" w:rsidRPr="00BE1BCB" w:rsidRDefault="00CF2E9C" w:rsidP="004A4AEF">
            <w:pPr>
              <w:pStyle w:val="TAL"/>
            </w:pPr>
            <w:r w:rsidRPr="00BE1BCB">
              <w:t>0</w:t>
            </w:r>
          </w:p>
        </w:tc>
        <w:tc>
          <w:tcPr>
            <w:tcW w:w="354" w:type="dxa"/>
            <w:gridSpan w:val="2"/>
          </w:tcPr>
          <w:p w14:paraId="398C078E" w14:textId="77777777" w:rsidR="00CF2E9C" w:rsidRPr="00BE1BCB" w:rsidRDefault="00CF2E9C" w:rsidP="004A4AEF">
            <w:pPr>
              <w:pStyle w:val="TAL"/>
            </w:pPr>
            <w:r w:rsidRPr="00BE1BCB">
              <w:t>0</w:t>
            </w:r>
          </w:p>
        </w:tc>
        <w:tc>
          <w:tcPr>
            <w:tcW w:w="354" w:type="dxa"/>
            <w:gridSpan w:val="2"/>
          </w:tcPr>
          <w:p w14:paraId="4C0AB3D8" w14:textId="77777777" w:rsidR="00CF2E9C" w:rsidRPr="00BE1BCB" w:rsidRDefault="00CF2E9C" w:rsidP="004A4AEF">
            <w:pPr>
              <w:pStyle w:val="TAL"/>
            </w:pPr>
            <w:r w:rsidRPr="00BE1BCB">
              <w:t>0</w:t>
            </w:r>
          </w:p>
        </w:tc>
        <w:tc>
          <w:tcPr>
            <w:tcW w:w="355" w:type="dxa"/>
            <w:gridSpan w:val="2"/>
          </w:tcPr>
          <w:p w14:paraId="51A23677" w14:textId="77777777" w:rsidR="00CF2E9C" w:rsidRPr="00BE1BCB" w:rsidRDefault="00CF2E9C" w:rsidP="004A4AEF">
            <w:pPr>
              <w:pStyle w:val="TAL"/>
            </w:pPr>
            <w:r w:rsidRPr="00BE1BCB">
              <w:t>0</w:t>
            </w:r>
          </w:p>
        </w:tc>
        <w:tc>
          <w:tcPr>
            <w:tcW w:w="354" w:type="dxa"/>
            <w:gridSpan w:val="3"/>
          </w:tcPr>
          <w:p w14:paraId="57105AA1" w14:textId="77777777" w:rsidR="00CF2E9C" w:rsidRPr="00BE1BCB" w:rsidRDefault="00CF2E9C" w:rsidP="004A4AEF">
            <w:pPr>
              <w:pStyle w:val="TAL"/>
            </w:pPr>
            <w:r w:rsidRPr="00BE1BCB">
              <w:t>1</w:t>
            </w:r>
          </w:p>
        </w:tc>
        <w:tc>
          <w:tcPr>
            <w:tcW w:w="354" w:type="dxa"/>
            <w:gridSpan w:val="3"/>
          </w:tcPr>
          <w:p w14:paraId="2971C5CE" w14:textId="77777777" w:rsidR="00CF2E9C" w:rsidRPr="00BE1BCB" w:rsidRDefault="00CF2E9C" w:rsidP="004A4AEF">
            <w:pPr>
              <w:pStyle w:val="TAL"/>
            </w:pPr>
            <w:r w:rsidRPr="00BE1BCB">
              <w:t>0</w:t>
            </w:r>
          </w:p>
        </w:tc>
        <w:tc>
          <w:tcPr>
            <w:tcW w:w="355" w:type="dxa"/>
            <w:gridSpan w:val="3"/>
          </w:tcPr>
          <w:p w14:paraId="0CBE3838" w14:textId="77777777" w:rsidR="00CF2E9C" w:rsidRPr="00BE1BCB" w:rsidRDefault="00CF2E9C" w:rsidP="004A4AEF">
            <w:pPr>
              <w:pStyle w:val="TAL"/>
            </w:pPr>
          </w:p>
        </w:tc>
        <w:tc>
          <w:tcPr>
            <w:tcW w:w="3898" w:type="dxa"/>
            <w:gridSpan w:val="3"/>
          </w:tcPr>
          <w:p w14:paraId="787F81A6" w14:textId="77777777" w:rsidR="00CF2E9C" w:rsidRPr="00BE1BCB" w:rsidRDefault="00CF2E9C" w:rsidP="004A4AEF">
            <w:pPr>
              <w:pStyle w:val="TAL"/>
            </w:pPr>
            <w:r w:rsidRPr="00BE1BCB">
              <w:rPr>
                <w:lang w:val="en-US" w:eastAsia="ko-KR"/>
              </w:rPr>
              <w:t>90%</w:t>
            </w:r>
            <w:r w:rsidRPr="00BE1BCB">
              <w:t xml:space="preserve"> over 3GPP and 10% over non-3GPP</w:t>
            </w:r>
          </w:p>
        </w:tc>
      </w:tr>
      <w:tr w:rsidR="00CF2E9C" w:rsidRPr="00BE1BCB" w14:paraId="5C501545" w14:textId="77777777" w:rsidTr="004A4AEF">
        <w:trPr>
          <w:gridAfter w:val="1"/>
          <w:wAfter w:w="33" w:type="dxa"/>
          <w:cantSplit/>
          <w:jc w:val="center"/>
        </w:trPr>
        <w:tc>
          <w:tcPr>
            <w:tcW w:w="354" w:type="dxa"/>
            <w:gridSpan w:val="2"/>
          </w:tcPr>
          <w:p w14:paraId="1495D4BD" w14:textId="77777777" w:rsidR="00CF2E9C" w:rsidRPr="00BE1BCB" w:rsidRDefault="00CF2E9C" w:rsidP="004A4AEF">
            <w:pPr>
              <w:pStyle w:val="TAL"/>
            </w:pPr>
            <w:r w:rsidRPr="00BE1BCB">
              <w:t>0</w:t>
            </w:r>
          </w:p>
        </w:tc>
        <w:tc>
          <w:tcPr>
            <w:tcW w:w="354" w:type="dxa"/>
            <w:gridSpan w:val="2"/>
          </w:tcPr>
          <w:p w14:paraId="530F0AF6" w14:textId="77777777" w:rsidR="00CF2E9C" w:rsidRPr="00BE1BCB" w:rsidRDefault="00CF2E9C" w:rsidP="004A4AEF">
            <w:pPr>
              <w:pStyle w:val="TAL"/>
            </w:pPr>
            <w:r w:rsidRPr="00BE1BCB">
              <w:t>0</w:t>
            </w:r>
          </w:p>
        </w:tc>
        <w:tc>
          <w:tcPr>
            <w:tcW w:w="355" w:type="dxa"/>
            <w:gridSpan w:val="2"/>
          </w:tcPr>
          <w:p w14:paraId="032450F8" w14:textId="77777777" w:rsidR="00CF2E9C" w:rsidRPr="00BE1BCB" w:rsidRDefault="00CF2E9C" w:rsidP="004A4AEF">
            <w:pPr>
              <w:pStyle w:val="TAL"/>
            </w:pPr>
            <w:r w:rsidRPr="00BE1BCB">
              <w:t>0</w:t>
            </w:r>
          </w:p>
        </w:tc>
        <w:tc>
          <w:tcPr>
            <w:tcW w:w="354" w:type="dxa"/>
            <w:gridSpan w:val="2"/>
          </w:tcPr>
          <w:p w14:paraId="2342E627" w14:textId="77777777" w:rsidR="00CF2E9C" w:rsidRPr="00BE1BCB" w:rsidRDefault="00CF2E9C" w:rsidP="004A4AEF">
            <w:pPr>
              <w:pStyle w:val="TAL"/>
            </w:pPr>
            <w:r w:rsidRPr="00BE1BCB">
              <w:t>0</w:t>
            </w:r>
          </w:p>
        </w:tc>
        <w:tc>
          <w:tcPr>
            <w:tcW w:w="354" w:type="dxa"/>
            <w:gridSpan w:val="2"/>
          </w:tcPr>
          <w:p w14:paraId="58843884" w14:textId="77777777" w:rsidR="00CF2E9C" w:rsidRPr="00BE1BCB" w:rsidRDefault="00CF2E9C" w:rsidP="004A4AEF">
            <w:pPr>
              <w:pStyle w:val="TAL"/>
            </w:pPr>
            <w:r w:rsidRPr="00BE1BCB">
              <w:t>0</w:t>
            </w:r>
          </w:p>
        </w:tc>
        <w:tc>
          <w:tcPr>
            <w:tcW w:w="355" w:type="dxa"/>
            <w:gridSpan w:val="2"/>
          </w:tcPr>
          <w:p w14:paraId="63790255" w14:textId="77777777" w:rsidR="00CF2E9C" w:rsidRPr="00BE1BCB" w:rsidRDefault="00CF2E9C" w:rsidP="004A4AEF">
            <w:pPr>
              <w:pStyle w:val="TAL"/>
            </w:pPr>
            <w:r w:rsidRPr="00BE1BCB">
              <w:t>0</w:t>
            </w:r>
          </w:p>
        </w:tc>
        <w:tc>
          <w:tcPr>
            <w:tcW w:w="354" w:type="dxa"/>
            <w:gridSpan w:val="3"/>
          </w:tcPr>
          <w:p w14:paraId="345B63AD" w14:textId="77777777" w:rsidR="00CF2E9C" w:rsidRPr="00BE1BCB" w:rsidRDefault="00CF2E9C" w:rsidP="004A4AEF">
            <w:pPr>
              <w:pStyle w:val="TAL"/>
            </w:pPr>
            <w:r w:rsidRPr="00BE1BCB">
              <w:t>1</w:t>
            </w:r>
          </w:p>
        </w:tc>
        <w:tc>
          <w:tcPr>
            <w:tcW w:w="354" w:type="dxa"/>
            <w:gridSpan w:val="3"/>
          </w:tcPr>
          <w:p w14:paraId="310BB3CC" w14:textId="77777777" w:rsidR="00CF2E9C" w:rsidRPr="00BE1BCB" w:rsidRDefault="00CF2E9C" w:rsidP="004A4AEF">
            <w:pPr>
              <w:pStyle w:val="TAL"/>
            </w:pPr>
            <w:r w:rsidRPr="00BE1BCB">
              <w:t>1</w:t>
            </w:r>
          </w:p>
        </w:tc>
        <w:tc>
          <w:tcPr>
            <w:tcW w:w="355" w:type="dxa"/>
            <w:gridSpan w:val="3"/>
          </w:tcPr>
          <w:p w14:paraId="28FD6BAF" w14:textId="77777777" w:rsidR="00CF2E9C" w:rsidRPr="00BE1BCB" w:rsidRDefault="00CF2E9C" w:rsidP="004A4AEF">
            <w:pPr>
              <w:pStyle w:val="TAL"/>
            </w:pPr>
          </w:p>
        </w:tc>
        <w:tc>
          <w:tcPr>
            <w:tcW w:w="3898" w:type="dxa"/>
            <w:gridSpan w:val="3"/>
          </w:tcPr>
          <w:p w14:paraId="1D18D27F" w14:textId="77777777" w:rsidR="00CF2E9C" w:rsidRPr="00BE1BCB" w:rsidRDefault="00CF2E9C" w:rsidP="004A4AEF">
            <w:pPr>
              <w:pStyle w:val="TAL"/>
            </w:pPr>
            <w:r w:rsidRPr="00BE1BCB">
              <w:rPr>
                <w:lang w:val="en-US" w:eastAsia="ko-KR"/>
              </w:rPr>
              <w:t>80%</w:t>
            </w:r>
            <w:r w:rsidRPr="00BE1BCB">
              <w:t xml:space="preserve"> over 3GPP and 20% over non-3GPP</w:t>
            </w:r>
          </w:p>
        </w:tc>
      </w:tr>
      <w:tr w:rsidR="00CF2E9C" w:rsidRPr="00BE1BCB" w14:paraId="0D2A1D81" w14:textId="77777777" w:rsidTr="004A4AEF">
        <w:trPr>
          <w:gridAfter w:val="1"/>
          <w:wAfter w:w="33" w:type="dxa"/>
          <w:cantSplit/>
          <w:jc w:val="center"/>
        </w:trPr>
        <w:tc>
          <w:tcPr>
            <w:tcW w:w="354" w:type="dxa"/>
            <w:gridSpan w:val="2"/>
          </w:tcPr>
          <w:p w14:paraId="074CEEAF" w14:textId="77777777" w:rsidR="00CF2E9C" w:rsidRPr="00BE1BCB" w:rsidRDefault="00CF2E9C" w:rsidP="004A4AEF">
            <w:pPr>
              <w:pStyle w:val="TAL"/>
            </w:pPr>
            <w:r w:rsidRPr="00BE1BCB">
              <w:t>0</w:t>
            </w:r>
          </w:p>
        </w:tc>
        <w:tc>
          <w:tcPr>
            <w:tcW w:w="354" w:type="dxa"/>
            <w:gridSpan w:val="2"/>
          </w:tcPr>
          <w:p w14:paraId="2D6D514B" w14:textId="77777777" w:rsidR="00CF2E9C" w:rsidRPr="00BE1BCB" w:rsidRDefault="00CF2E9C" w:rsidP="004A4AEF">
            <w:pPr>
              <w:pStyle w:val="TAL"/>
            </w:pPr>
            <w:r w:rsidRPr="00BE1BCB">
              <w:t>0</w:t>
            </w:r>
          </w:p>
        </w:tc>
        <w:tc>
          <w:tcPr>
            <w:tcW w:w="355" w:type="dxa"/>
            <w:gridSpan w:val="2"/>
          </w:tcPr>
          <w:p w14:paraId="55D47A0B" w14:textId="77777777" w:rsidR="00CF2E9C" w:rsidRPr="00BE1BCB" w:rsidRDefault="00CF2E9C" w:rsidP="004A4AEF">
            <w:pPr>
              <w:pStyle w:val="TAL"/>
            </w:pPr>
            <w:r w:rsidRPr="00BE1BCB">
              <w:t>0</w:t>
            </w:r>
          </w:p>
        </w:tc>
        <w:tc>
          <w:tcPr>
            <w:tcW w:w="354" w:type="dxa"/>
            <w:gridSpan w:val="2"/>
          </w:tcPr>
          <w:p w14:paraId="535AE2FE" w14:textId="77777777" w:rsidR="00CF2E9C" w:rsidRPr="00BE1BCB" w:rsidRDefault="00CF2E9C" w:rsidP="004A4AEF">
            <w:pPr>
              <w:pStyle w:val="TAL"/>
            </w:pPr>
            <w:r w:rsidRPr="00BE1BCB">
              <w:t>0</w:t>
            </w:r>
          </w:p>
        </w:tc>
        <w:tc>
          <w:tcPr>
            <w:tcW w:w="354" w:type="dxa"/>
            <w:gridSpan w:val="2"/>
          </w:tcPr>
          <w:p w14:paraId="60C312CC" w14:textId="77777777" w:rsidR="00CF2E9C" w:rsidRPr="00BE1BCB" w:rsidRDefault="00CF2E9C" w:rsidP="004A4AEF">
            <w:pPr>
              <w:pStyle w:val="TAL"/>
            </w:pPr>
            <w:r w:rsidRPr="00BE1BCB">
              <w:t>0</w:t>
            </w:r>
          </w:p>
        </w:tc>
        <w:tc>
          <w:tcPr>
            <w:tcW w:w="355" w:type="dxa"/>
            <w:gridSpan w:val="2"/>
          </w:tcPr>
          <w:p w14:paraId="36B504DC" w14:textId="77777777" w:rsidR="00CF2E9C" w:rsidRPr="00BE1BCB" w:rsidRDefault="00CF2E9C" w:rsidP="004A4AEF">
            <w:pPr>
              <w:pStyle w:val="TAL"/>
            </w:pPr>
            <w:r w:rsidRPr="00BE1BCB">
              <w:t>1</w:t>
            </w:r>
          </w:p>
        </w:tc>
        <w:tc>
          <w:tcPr>
            <w:tcW w:w="354" w:type="dxa"/>
            <w:gridSpan w:val="3"/>
          </w:tcPr>
          <w:p w14:paraId="59884336" w14:textId="77777777" w:rsidR="00CF2E9C" w:rsidRPr="00BE1BCB" w:rsidRDefault="00CF2E9C" w:rsidP="004A4AEF">
            <w:pPr>
              <w:pStyle w:val="TAL"/>
            </w:pPr>
            <w:r w:rsidRPr="00BE1BCB">
              <w:t>0</w:t>
            </w:r>
          </w:p>
        </w:tc>
        <w:tc>
          <w:tcPr>
            <w:tcW w:w="354" w:type="dxa"/>
            <w:gridSpan w:val="3"/>
          </w:tcPr>
          <w:p w14:paraId="5B875FE8" w14:textId="77777777" w:rsidR="00CF2E9C" w:rsidRPr="00BE1BCB" w:rsidRDefault="00CF2E9C" w:rsidP="004A4AEF">
            <w:pPr>
              <w:pStyle w:val="TAL"/>
            </w:pPr>
            <w:r w:rsidRPr="00BE1BCB">
              <w:t>0</w:t>
            </w:r>
          </w:p>
        </w:tc>
        <w:tc>
          <w:tcPr>
            <w:tcW w:w="355" w:type="dxa"/>
            <w:gridSpan w:val="3"/>
          </w:tcPr>
          <w:p w14:paraId="737739B2" w14:textId="77777777" w:rsidR="00CF2E9C" w:rsidRPr="00BE1BCB" w:rsidRDefault="00CF2E9C" w:rsidP="004A4AEF">
            <w:pPr>
              <w:pStyle w:val="TAL"/>
            </w:pPr>
          </w:p>
        </w:tc>
        <w:tc>
          <w:tcPr>
            <w:tcW w:w="3898" w:type="dxa"/>
            <w:gridSpan w:val="3"/>
          </w:tcPr>
          <w:p w14:paraId="3FED4984" w14:textId="77777777" w:rsidR="00CF2E9C" w:rsidRPr="00BE1BCB" w:rsidRDefault="00CF2E9C" w:rsidP="004A4AEF">
            <w:pPr>
              <w:pStyle w:val="TAL"/>
            </w:pPr>
            <w:r w:rsidRPr="00BE1BCB">
              <w:rPr>
                <w:lang w:val="en-US" w:eastAsia="ko-KR"/>
              </w:rPr>
              <w:t>70%</w:t>
            </w:r>
            <w:r w:rsidRPr="00BE1BCB">
              <w:t xml:space="preserve"> over 3GPP and 30% over non-3GPP</w:t>
            </w:r>
          </w:p>
        </w:tc>
      </w:tr>
      <w:tr w:rsidR="00CF2E9C" w:rsidRPr="00BE1BCB" w14:paraId="034B68C9" w14:textId="77777777" w:rsidTr="004A4AEF">
        <w:trPr>
          <w:gridAfter w:val="1"/>
          <w:wAfter w:w="33" w:type="dxa"/>
          <w:cantSplit/>
          <w:jc w:val="center"/>
        </w:trPr>
        <w:tc>
          <w:tcPr>
            <w:tcW w:w="354" w:type="dxa"/>
            <w:gridSpan w:val="2"/>
          </w:tcPr>
          <w:p w14:paraId="23BA9B75" w14:textId="77777777" w:rsidR="00CF2E9C" w:rsidRPr="00BE1BCB" w:rsidRDefault="00CF2E9C" w:rsidP="004A4AEF">
            <w:pPr>
              <w:pStyle w:val="TAL"/>
            </w:pPr>
            <w:r w:rsidRPr="00BE1BCB">
              <w:t>0</w:t>
            </w:r>
          </w:p>
        </w:tc>
        <w:tc>
          <w:tcPr>
            <w:tcW w:w="354" w:type="dxa"/>
            <w:gridSpan w:val="2"/>
          </w:tcPr>
          <w:p w14:paraId="48EA96D1" w14:textId="77777777" w:rsidR="00CF2E9C" w:rsidRPr="00BE1BCB" w:rsidRDefault="00CF2E9C" w:rsidP="004A4AEF">
            <w:pPr>
              <w:pStyle w:val="TAL"/>
            </w:pPr>
            <w:r w:rsidRPr="00BE1BCB">
              <w:t>0</w:t>
            </w:r>
          </w:p>
        </w:tc>
        <w:tc>
          <w:tcPr>
            <w:tcW w:w="355" w:type="dxa"/>
            <w:gridSpan w:val="2"/>
          </w:tcPr>
          <w:p w14:paraId="6AA8BC6B" w14:textId="77777777" w:rsidR="00CF2E9C" w:rsidRPr="00BE1BCB" w:rsidRDefault="00CF2E9C" w:rsidP="004A4AEF">
            <w:pPr>
              <w:pStyle w:val="TAL"/>
            </w:pPr>
            <w:r w:rsidRPr="00BE1BCB">
              <w:t>0</w:t>
            </w:r>
          </w:p>
        </w:tc>
        <w:tc>
          <w:tcPr>
            <w:tcW w:w="354" w:type="dxa"/>
            <w:gridSpan w:val="2"/>
          </w:tcPr>
          <w:p w14:paraId="665155AC" w14:textId="77777777" w:rsidR="00CF2E9C" w:rsidRPr="00BE1BCB" w:rsidRDefault="00CF2E9C" w:rsidP="004A4AEF">
            <w:pPr>
              <w:pStyle w:val="TAL"/>
            </w:pPr>
            <w:r w:rsidRPr="00BE1BCB">
              <w:t>0</w:t>
            </w:r>
          </w:p>
        </w:tc>
        <w:tc>
          <w:tcPr>
            <w:tcW w:w="354" w:type="dxa"/>
            <w:gridSpan w:val="2"/>
          </w:tcPr>
          <w:p w14:paraId="59508A8A" w14:textId="77777777" w:rsidR="00CF2E9C" w:rsidRPr="00BE1BCB" w:rsidRDefault="00CF2E9C" w:rsidP="004A4AEF">
            <w:pPr>
              <w:pStyle w:val="TAL"/>
            </w:pPr>
            <w:r w:rsidRPr="00BE1BCB">
              <w:t>0</w:t>
            </w:r>
          </w:p>
        </w:tc>
        <w:tc>
          <w:tcPr>
            <w:tcW w:w="355" w:type="dxa"/>
            <w:gridSpan w:val="2"/>
          </w:tcPr>
          <w:p w14:paraId="01DFAEEC" w14:textId="77777777" w:rsidR="00CF2E9C" w:rsidRPr="00BE1BCB" w:rsidRDefault="00CF2E9C" w:rsidP="004A4AEF">
            <w:pPr>
              <w:pStyle w:val="TAL"/>
            </w:pPr>
            <w:r w:rsidRPr="00BE1BCB">
              <w:t>1</w:t>
            </w:r>
          </w:p>
        </w:tc>
        <w:tc>
          <w:tcPr>
            <w:tcW w:w="354" w:type="dxa"/>
            <w:gridSpan w:val="3"/>
          </w:tcPr>
          <w:p w14:paraId="7D463E97" w14:textId="77777777" w:rsidR="00CF2E9C" w:rsidRPr="00BE1BCB" w:rsidRDefault="00CF2E9C" w:rsidP="004A4AEF">
            <w:pPr>
              <w:pStyle w:val="TAL"/>
            </w:pPr>
            <w:r w:rsidRPr="00BE1BCB">
              <w:t>0</w:t>
            </w:r>
          </w:p>
        </w:tc>
        <w:tc>
          <w:tcPr>
            <w:tcW w:w="354" w:type="dxa"/>
            <w:gridSpan w:val="3"/>
          </w:tcPr>
          <w:p w14:paraId="0ADC232B" w14:textId="77777777" w:rsidR="00CF2E9C" w:rsidRPr="00BE1BCB" w:rsidRDefault="00CF2E9C" w:rsidP="004A4AEF">
            <w:pPr>
              <w:pStyle w:val="TAL"/>
            </w:pPr>
            <w:r w:rsidRPr="00BE1BCB">
              <w:t>1</w:t>
            </w:r>
          </w:p>
        </w:tc>
        <w:tc>
          <w:tcPr>
            <w:tcW w:w="355" w:type="dxa"/>
            <w:gridSpan w:val="3"/>
          </w:tcPr>
          <w:p w14:paraId="3A3DD9DA" w14:textId="77777777" w:rsidR="00CF2E9C" w:rsidRPr="00BE1BCB" w:rsidRDefault="00CF2E9C" w:rsidP="004A4AEF">
            <w:pPr>
              <w:pStyle w:val="TAL"/>
            </w:pPr>
          </w:p>
        </w:tc>
        <w:tc>
          <w:tcPr>
            <w:tcW w:w="3898" w:type="dxa"/>
            <w:gridSpan w:val="3"/>
          </w:tcPr>
          <w:p w14:paraId="71DB40A2" w14:textId="77777777" w:rsidR="00CF2E9C" w:rsidRPr="00BE1BCB" w:rsidRDefault="00CF2E9C" w:rsidP="004A4AEF">
            <w:pPr>
              <w:pStyle w:val="TAL"/>
            </w:pPr>
            <w:r w:rsidRPr="00BE1BCB">
              <w:rPr>
                <w:lang w:val="en-US" w:eastAsia="ko-KR"/>
              </w:rPr>
              <w:t>60%</w:t>
            </w:r>
            <w:r w:rsidRPr="00BE1BCB">
              <w:t xml:space="preserve"> over 3GPP and 40% over non-3GPP</w:t>
            </w:r>
          </w:p>
        </w:tc>
      </w:tr>
      <w:tr w:rsidR="00CF2E9C" w:rsidRPr="00BE1BCB" w14:paraId="096B43EC" w14:textId="77777777" w:rsidTr="004A4AEF">
        <w:trPr>
          <w:gridAfter w:val="1"/>
          <w:wAfter w:w="33" w:type="dxa"/>
          <w:cantSplit/>
          <w:jc w:val="center"/>
        </w:trPr>
        <w:tc>
          <w:tcPr>
            <w:tcW w:w="354" w:type="dxa"/>
            <w:gridSpan w:val="2"/>
          </w:tcPr>
          <w:p w14:paraId="7EFFAA14" w14:textId="77777777" w:rsidR="00CF2E9C" w:rsidRPr="00BE1BCB" w:rsidRDefault="00CF2E9C" w:rsidP="004A4AEF">
            <w:pPr>
              <w:pStyle w:val="TAL"/>
            </w:pPr>
            <w:r w:rsidRPr="00BE1BCB">
              <w:t>0</w:t>
            </w:r>
          </w:p>
        </w:tc>
        <w:tc>
          <w:tcPr>
            <w:tcW w:w="354" w:type="dxa"/>
            <w:gridSpan w:val="2"/>
          </w:tcPr>
          <w:p w14:paraId="312CB0EA" w14:textId="77777777" w:rsidR="00CF2E9C" w:rsidRPr="00BE1BCB" w:rsidRDefault="00CF2E9C" w:rsidP="004A4AEF">
            <w:pPr>
              <w:pStyle w:val="TAL"/>
            </w:pPr>
            <w:r w:rsidRPr="00BE1BCB">
              <w:t>0</w:t>
            </w:r>
          </w:p>
        </w:tc>
        <w:tc>
          <w:tcPr>
            <w:tcW w:w="355" w:type="dxa"/>
            <w:gridSpan w:val="2"/>
          </w:tcPr>
          <w:p w14:paraId="1A8BBDED" w14:textId="77777777" w:rsidR="00CF2E9C" w:rsidRPr="00BE1BCB" w:rsidRDefault="00CF2E9C" w:rsidP="004A4AEF">
            <w:pPr>
              <w:pStyle w:val="TAL"/>
            </w:pPr>
            <w:r w:rsidRPr="00BE1BCB">
              <w:t>0</w:t>
            </w:r>
          </w:p>
        </w:tc>
        <w:tc>
          <w:tcPr>
            <w:tcW w:w="354" w:type="dxa"/>
            <w:gridSpan w:val="2"/>
          </w:tcPr>
          <w:p w14:paraId="7E01FA6C" w14:textId="77777777" w:rsidR="00CF2E9C" w:rsidRPr="00BE1BCB" w:rsidRDefault="00CF2E9C" w:rsidP="004A4AEF">
            <w:pPr>
              <w:pStyle w:val="TAL"/>
            </w:pPr>
            <w:r w:rsidRPr="00BE1BCB">
              <w:t>0</w:t>
            </w:r>
          </w:p>
        </w:tc>
        <w:tc>
          <w:tcPr>
            <w:tcW w:w="354" w:type="dxa"/>
            <w:gridSpan w:val="2"/>
          </w:tcPr>
          <w:p w14:paraId="2CF0EC75" w14:textId="77777777" w:rsidR="00CF2E9C" w:rsidRPr="00BE1BCB" w:rsidRDefault="00CF2E9C" w:rsidP="004A4AEF">
            <w:pPr>
              <w:pStyle w:val="TAL"/>
            </w:pPr>
            <w:r w:rsidRPr="00BE1BCB">
              <w:t>0</w:t>
            </w:r>
          </w:p>
        </w:tc>
        <w:tc>
          <w:tcPr>
            <w:tcW w:w="355" w:type="dxa"/>
            <w:gridSpan w:val="2"/>
          </w:tcPr>
          <w:p w14:paraId="31AC1BA6" w14:textId="77777777" w:rsidR="00CF2E9C" w:rsidRPr="00BE1BCB" w:rsidRDefault="00CF2E9C" w:rsidP="004A4AEF">
            <w:pPr>
              <w:pStyle w:val="TAL"/>
            </w:pPr>
            <w:r w:rsidRPr="00BE1BCB">
              <w:t>1</w:t>
            </w:r>
          </w:p>
        </w:tc>
        <w:tc>
          <w:tcPr>
            <w:tcW w:w="354" w:type="dxa"/>
            <w:gridSpan w:val="3"/>
          </w:tcPr>
          <w:p w14:paraId="32AD6C4C" w14:textId="77777777" w:rsidR="00CF2E9C" w:rsidRPr="00BE1BCB" w:rsidRDefault="00CF2E9C" w:rsidP="004A4AEF">
            <w:pPr>
              <w:pStyle w:val="TAL"/>
            </w:pPr>
            <w:r w:rsidRPr="00BE1BCB">
              <w:t>1</w:t>
            </w:r>
          </w:p>
        </w:tc>
        <w:tc>
          <w:tcPr>
            <w:tcW w:w="354" w:type="dxa"/>
            <w:gridSpan w:val="3"/>
          </w:tcPr>
          <w:p w14:paraId="422073E7" w14:textId="77777777" w:rsidR="00CF2E9C" w:rsidRPr="00BE1BCB" w:rsidRDefault="00CF2E9C" w:rsidP="004A4AEF">
            <w:pPr>
              <w:pStyle w:val="TAL"/>
            </w:pPr>
            <w:r w:rsidRPr="00BE1BCB">
              <w:t>0</w:t>
            </w:r>
          </w:p>
        </w:tc>
        <w:tc>
          <w:tcPr>
            <w:tcW w:w="355" w:type="dxa"/>
            <w:gridSpan w:val="3"/>
          </w:tcPr>
          <w:p w14:paraId="720B4C04" w14:textId="77777777" w:rsidR="00CF2E9C" w:rsidRPr="00BE1BCB" w:rsidRDefault="00CF2E9C" w:rsidP="004A4AEF">
            <w:pPr>
              <w:pStyle w:val="TAL"/>
            </w:pPr>
          </w:p>
        </w:tc>
        <w:tc>
          <w:tcPr>
            <w:tcW w:w="3898" w:type="dxa"/>
            <w:gridSpan w:val="3"/>
          </w:tcPr>
          <w:p w14:paraId="36703342" w14:textId="77777777" w:rsidR="00CF2E9C" w:rsidRPr="00BE1BCB" w:rsidRDefault="00CF2E9C" w:rsidP="004A4AEF">
            <w:pPr>
              <w:pStyle w:val="TAL"/>
            </w:pPr>
            <w:r w:rsidRPr="00BE1BCB">
              <w:rPr>
                <w:lang w:val="en-US" w:eastAsia="ko-KR"/>
              </w:rPr>
              <w:t>50%</w:t>
            </w:r>
            <w:r w:rsidRPr="00BE1BCB">
              <w:t xml:space="preserve"> over 3GPP and 50% over non-3GPP</w:t>
            </w:r>
          </w:p>
        </w:tc>
      </w:tr>
      <w:tr w:rsidR="00CF2E9C" w:rsidRPr="00BE1BCB" w14:paraId="7B164E8C" w14:textId="77777777" w:rsidTr="004A4AEF">
        <w:trPr>
          <w:gridAfter w:val="1"/>
          <w:wAfter w:w="33" w:type="dxa"/>
          <w:cantSplit/>
          <w:jc w:val="center"/>
        </w:trPr>
        <w:tc>
          <w:tcPr>
            <w:tcW w:w="354" w:type="dxa"/>
            <w:gridSpan w:val="2"/>
          </w:tcPr>
          <w:p w14:paraId="73195926" w14:textId="77777777" w:rsidR="00CF2E9C" w:rsidRPr="00BE1BCB" w:rsidRDefault="00CF2E9C" w:rsidP="004A4AEF">
            <w:pPr>
              <w:pStyle w:val="TAL"/>
            </w:pPr>
            <w:r w:rsidRPr="00BE1BCB">
              <w:t>0</w:t>
            </w:r>
          </w:p>
        </w:tc>
        <w:tc>
          <w:tcPr>
            <w:tcW w:w="354" w:type="dxa"/>
            <w:gridSpan w:val="2"/>
          </w:tcPr>
          <w:p w14:paraId="2E7DEB49" w14:textId="77777777" w:rsidR="00CF2E9C" w:rsidRPr="00BE1BCB" w:rsidRDefault="00CF2E9C" w:rsidP="004A4AEF">
            <w:pPr>
              <w:pStyle w:val="TAL"/>
            </w:pPr>
            <w:r w:rsidRPr="00BE1BCB">
              <w:t>0</w:t>
            </w:r>
          </w:p>
        </w:tc>
        <w:tc>
          <w:tcPr>
            <w:tcW w:w="355" w:type="dxa"/>
            <w:gridSpan w:val="2"/>
          </w:tcPr>
          <w:p w14:paraId="2FB81953" w14:textId="77777777" w:rsidR="00CF2E9C" w:rsidRPr="00BE1BCB" w:rsidRDefault="00CF2E9C" w:rsidP="004A4AEF">
            <w:pPr>
              <w:pStyle w:val="TAL"/>
            </w:pPr>
            <w:r w:rsidRPr="00BE1BCB">
              <w:t>0</w:t>
            </w:r>
          </w:p>
        </w:tc>
        <w:tc>
          <w:tcPr>
            <w:tcW w:w="354" w:type="dxa"/>
            <w:gridSpan w:val="2"/>
          </w:tcPr>
          <w:p w14:paraId="44B05BC5" w14:textId="77777777" w:rsidR="00CF2E9C" w:rsidRPr="00BE1BCB" w:rsidRDefault="00CF2E9C" w:rsidP="004A4AEF">
            <w:pPr>
              <w:pStyle w:val="TAL"/>
            </w:pPr>
            <w:r w:rsidRPr="00BE1BCB">
              <w:t>0</w:t>
            </w:r>
          </w:p>
        </w:tc>
        <w:tc>
          <w:tcPr>
            <w:tcW w:w="354" w:type="dxa"/>
            <w:gridSpan w:val="2"/>
          </w:tcPr>
          <w:p w14:paraId="3CBD6D82" w14:textId="77777777" w:rsidR="00CF2E9C" w:rsidRPr="00BE1BCB" w:rsidRDefault="00CF2E9C" w:rsidP="004A4AEF">
            <w:pPr>
              <w:pStyle w:val="TAL"/>
            </w:pPr>
            <w:r w:rsidRPr="00BE1BCB">
              <w:t>0</w:t>
            </w:r>
          </w:p>
        </w:tc>
        <w:tc>
          <w:tcPr>
            <w:tcW w:w="355" w:type="dxa"/>
            <w:gridSpan w:val="2"/>
          </w:tcPr>
          <w:p w14:paraId="4A1EDF01" w14:textId="77777777" w:rsidR="00CF2E9C" w:rsidRPr="00BE1BCB" w:rsidRDefault="00CF2E9C" w:rsidP="004A4AEF">
            <w:pPr>
              <w:pStyle w:val="TAL"/>
            </w:pPr>
            <w:r w:rsidRPr="00BE1BCB">
              <w:t>1</w:t>
            </w:r>
          </w:p>
        </w:tc>
        <w:tc>
          <w:tcPr>
            <w:tcW w:w="354" w:type="dxa"/>
            <w:gridSpan w:val="3"/>
          </w:tcPr>
          <w:p w14:paraId="1D5E0DD8" w14:textId="77777777" w:rsidR="00CF2E9C" w:rsidRPr="00BE1BCB" w:rsidRDefault="00CF2E9C" w:rsidP="004A4AEF">
            <w:pPr>
              <w:pStyle w:val="TAL"/>
            </w:pPr>
            <w:r w:rsidRPr="00BE1BCB">
              <w:t>1</w:t>
            </w:r>
          </w:p>
        </w:tc>
        <w:tc>
          <w:tcPr>
            <w:tcW w:w="354" w:type="dxa"/>
            <w:gridSpan w:val="3"/>
          </w:tcPr>
          <w:p w14:paraId="3C45E133" w14:textId="77777777" w:rsidR="00CF2E9C" w:rsidRPr="00BE1BCB" w:rsidRDefault="00CF2E9C" w:rsidP="004A4AEF">
            <w:pPr>
              <w:pStyle w:val="TAL"/>
            </w:pPr>
            <w:r w:rsidRPr="00BE1BCB">
              <w:t>1</w:t>
            </w:r>
          </w:p>
        </w:tc>
        <w:tc>
          <w:tcPr>
            <w:tcW w:w="355" w:type="dxa"/>
            <w:gridSpan w:val="3"/>
          </w:tcPr>
          <w:p w14:paraId="5FDD312D" w14:textId="77777777" w:rsidR="00CF2E9C" w:rsidRPr="00BE1BCB" w:rsidRDefault="00CF2E9C" w:rsidP="004A4AEF">
            <w:pPr>
              <w:pStyle w:val="TAL"/>
            </w:pPr>
          </w:p>
        </w:tc>
        <w:tc>
          <w:tcPr>
            <w:tcW w:w="3898" w:type="dxa"/>
            <w:gridSpan w:val="3"/>
          </w:tcPr>
          <w:p w14:paraId="43B46869" w14:textId="77777777" w:rsidR="00CF2E9C" w:rsidRPr="00BE1BCB" w:rsidRDefault="00CF2E9C" w:rsidP="004A4AEF">
            <w:pPr>
              <w:pStyle w:val="TAL"/>
            </w:pPr>
            <w:r w:rsidRPr="00BE1BCB">
              <w:rPr>
                <w:lang w:val="en-US" w:eastAsia="ko-KR"/>
              </w:rPr>
              <w:t>40%</w:t>
            </w:r>
            <w:r w:rsidRPr="00BE1BCB">
              <w:t xml:space="preserve"> over 3GPP and 60% over non-3GPP</w:t>
            </w:r>
          </w:p>
        </w:tc>
      </w:tr>
      <w:tr w:rsidR="00CF2E9C" w:rsidRPr="00BE1BCB" w14:paraId="1A560DD3" w14:textId="77777777" w:rsidTr="004A4AEF">
        <w:trPr>
          <w:gridAfter w:val="1"/>
          <w:wAfter w:w="33" w:type="dxa"/>
          <w:cantSplit/>
          <w:jc w:val="center"/>
        </w:trPr>
        <w:tc>
          <w:tcPr>
            <w:tcW w:w="354" w:type="dxa"/>
            <w:gridSpan w:val="2"/>
          </w:tcPr>
          <w:p w14:paraId="21D038DD" w14:textId="77777777" w:rsidR="00CF2E9C" w:rsidRPr="00BE1BCB" w:rsidRDefault="00CF2E9C" w:rsidP="004A4AEF">
            <w:pPr>
              <w:pStyle w:val="TAL"/>
            </w:pPr>
            <w:r w:rsidRPr="00BE1BCB">
              <w:t>0</w:t>
            </w:r>
          </w:p>
        </w:tc>
        <w:tc>
          <w:tcPr>
            <w:tcW w:w="354" w:type="dxa"/>
            <w:gridSpan w:val="2"/>
          </w:tcPr>
          <w:p w14:paraId="4C222E42" w14:textId="77777777" w:rsidR="00CF2E9C" w:rsidRPr="00BE1BCB" w:rsidRDefault="00CF2E9C" w:rsidP="004A4AEF">
            <w:pPr>
              <w:pStyle w:val="TAL"/>
            </w:pPr>
            <w:r w:rsidRPr="00BE1BCB">
              <w:t>0</w:t>
            </w:r>
          </w:p>
        </w:tc>
        <w:tc>
          <w:tcPr>
            <w:tcW w:w="355" w:type="dxa"/>
            <w:gridSpan w:val="2"/>
          </w:tcPr>
          <w:p w14:paraId="565567C0" w14:textId="77777777" w:rsidR="00CF2E9C" w:rsidRPr="00BE1BCB" w:rsidRDefault="00CF2E9C" w:rsidP="004A4AEF">
            <w:pPr>
              <w:pStyle w:val="TAL"/>
            </w:pPr>
            <w:r w:rsidRPr="00BE1BCB">
              <w:t>0</w:t>
            </w:r>
          </w:p>
        </w:tc>
        <w:tc>
          <w:tcPr>
            <w:tcW w:w="354" w:type="dxa"/>
            <w:gridSpan w:val="2"/>
          </w:tcPr>
          <w:p w14:paraId="257A1F6C" w14:textId="77777777" w:rsidR="00CF2E9C" w:rsidRPr="00BE1BCB" w:rsidRDefault="00CF2E9C" w:rsidP="004A4AEF">
            <w:pPr>
              <w:pStyle w:val="TAL"/>
            </w:pPr>
            <w:r w:rsidRPr="00BE1BCB">
              <w:t>0</w:t>
            </w:r>
          </w:p>
        </w:tc>
        <w:tc>
          <w:tcPr>
            <w:tcW w:w="354" w:type="dxa"/>
            <w:gridSpan w:val="2"/>
          </w:tcPr>
          <w:p w14:paraId="59143093" w14:textId="77777777" w:rsidR="00CF2E9C" w:rsidRPr="00BE1BCB" w:rsidRDefault="00CF2E9C" w:rsidP="004A4AEF">
            <w:pPr>
              <w:pStyle w:val="TAL"/>
            </w:pPr>
            <w:r w:rsidRPr="00BE1BCB">
              <w:t>1</w:t>
            </w:r>
          </w:p>
        </w:tc>
        <w:tc>
          <w:tcPr>
            <w:tcW w:w="355" w:type="dxa"/>
            <w:gridSpan w:val="2"/>
          </w:tcPr>
          <w:p w14:paraId="76985609" w14:textId="77777777" w:rsidR="00CF2E9C" w:rsidRPr="00BE1BCB" w:rsidRDefault="00CF2E9C" w:rsidP="004A4AEF">
            <w:pPr>
              <w:pStyle w:val="TAL"/>
            </w:pPr>
            <w:r w:rsidRPr="00BE1BCB">
              <w:t>0</w:t>
            </w:r>
          </w:p>
        </w:tc>
        <w:tc>
          <w:tcPr>
            <w:tcW w:w="354" w:type="dxa"/>
            <w:gridSpan w:val="3"/>
          </w:tcPr>
          <w:p w14:paraId="4D2980EB" w14:textId="77777777" w:rsidR="00CF2E9C" w:rsidRPr="00BE1BCB" w:rsidRDefault="00CF2E9C" w:rsidP="004A4AEF">
            <w:pPr>
              <w:pStyle w:val="TAL"/>
            </w:pPr>
            <w:r w:rsidRPr="00BE1BCB">
              <w:t>0</w:t>
            </w:r>
          </w:p>
        </w:tc>
        <w:tc>
          <w:tcPr>
            <w:tcW w:w="354" w:type="dxa"/>
            <w:gridSpan w:val="3"/>
          </w:tcPr>
          <w:p w14:paraId="4C4395B5" w14:textId="77777777" w:rsidR="00CF2E9C" w:rsidRPr="00BE1BCB" w:rsidRDefault="00CF2E9C" w:rsidP="004A4AEF">
            <w:pPr>
              <w:pStyle w:val="TAL"/>
            </w:pPr>
            <w:r w:rsidRPr="00BE1BCB">
              <w:t>0</w:t>
            </w:r>
          </w:p>
        </w:tc>
        <w:tc>
          <w:tcPr>
            <w:tcW w:w="355" w:type="dxa"/>
            <w:gridSpan w:val="3"/>
          </w:tcPr>
          <w:p w14:paraId="57D30E87" w14:textId="77777777" w:rsidR="00CF2E9C" w:rsidRPr="00BE1BCB" w:rsidRDefault="00CF2E9C" w:rsidP="004A4AEF">
            <w:pPr>
              <w:pStyle w:val="TAL"/>
            </w:pPr>
          </w:p>
        </w:tc>
        <w:tc>
          <w:tcPr>
            <w:tcW w:w="3898" w:type="dxa"/>
            <w:gridSpan w:val="3"/>
          </w:tcPr>
          <w:p w14:paraId="56E13FB6" w14:textId="77777777" w:rsidR="00CF2E9C" w:rsidRPr="00BE1BCB" w:rsidRDefault="00CF2E9C" w:rsidP="004A4AEF">
            <w:pPr>
              <w:pStyle w:val="TAL"/>
            </w:pPr>
            <w:r w:rsidRPr="00BE1BCB">
              <w:rPr>
                <w:lang w:val="en-US" w:eastAsia="ko-KR"/>
              </w:rPr>
              <w:t>30%</w:t>
            </w:r>
            <w:r w:rsidRPr="00BE1BCB">
              <w:t xml:space="preserve"> over 3GPP and 70% over non-3GPP</w:t>
            </w:r>
          </w:p>
        </w:tc>
      </w:tr>
      <w:tr w:rsidR="00CF2E9C" w:rsidRPr="00BE1BCB" w14:paraId="1835BECE" w14:textId="77777777" w:rsidTr="004A4AEF">
        <w:trPr>
          <w:gridAfter w:val="1"/>
          <w:wAfter w:w="33" w:type="dxa"/>
          <w:cantSplit/>
          <w:jc w:val="center"/>
        </w:trPr>
        <w:tc>
          <w:tcPr>
            <w:tcW w:w="354" w:type="dxa"/>
            <w:gridSpan w:val="2"/>
          </w:tcPr>
          <w:p w14:paraId="725D0FEC" w14:textId="77777777" w:rsidR="00CF2E9C" w:rsidRPr="00BE1BCB" w:rsidRDefault="00CF2E9C" w:rsidP="004A4AEF">
            <w:pPr>
              <w:pStyle w:val="TAL"/>
            </w:pPr>
            <w:r w:rsidRPr="00BE1BCB">
              <w:t>0</w:t>
            </w:r>
          </w:p>
        </w:tc>
        <w:tc>
          <w:tcPr>
            <w:tcW w:w="354" w:type="dxa"/>
            <w:gridSpan w:val="2"/>
          </w:tcPr>
          <w:p w14:paraId="7738BA61" w14:textId="77777777" w:rsidR="00CF2E9C" w:rsidRPr="00BE1BCB" w:rsidRDefault="00CF2E9C" w:rsidP="004A4AEF">
            <w:pPr>
              <w:pStyle w:val="TAL"/>
            </w:pPr>
            <w:r w:rsidRPr="00BE1BCB">
              <w:t>0</w:t>
            </w:r>
          </w:p>
        </w:tc>
        <w:tc>
          <w:tcPr>
            <w:tcW w:w="355" w:type="dxa"/>
            <w:gridSpan w:val="2"/>
          </w:tcPr>
          <w:p w14:paraId="56531FEF" w14:textId="77777777" w:rsidR="00CF2E9C" w:rsidRPr="00BE1BCB" w:rsidRDefault="00CF2E9C" w:rsidP="004A4AEF">
            <w:pPr>
              <w:pStyle w:val="TAL"/>
            </w:pPr>
            <w:r w:rsidRPr="00BE1BCB">
              <w:t>0</w:t>
            </w:r>
          </w:p>
        </w:tc>
        <w:tc>
          <w:tcPr>
            <w:tcW w:w="354" w:type="dxa"/>
            <w:gridSpan w:val="2"/>
          </w:tcPr>
          <w:p w14:paraId="4DFD080A" w14:textId="77777777" w:rsidR="00CF2E9C" w:rsidRPr="00BE1BCB" w:rsidRDefault="00CF2E9C" w:rsidP="004A4AEF">
            <w:pPr>
              <w:pStyle w:val="TAL"/>
            </w:pPr>
            <w:r w:rsidRPr="00BE1BCB">
              <w:t>0</w:t>
            </w:r>
          </w:p>
        </w:tc>
        <w:tc>
          <w:tcPr>
            <w:tcW w:w="354" w:type="dxa"/>
            <w:gridSpan w:val="2"/>
          </w:tcPr>
          <w:p w14:paraId="7F2A36E7" w14:textId="77777777" w:rsidR="00CF2E9C" w:rsidRPr="00BE1BCB" w:rsidRDefault="00CF2E9C" w:rsidP="004A4AEF">
            <w:pPr>
              <w:pStyle w:val="TAL"/>
            </w:pPr>
            <w:r w:rsidRPr="00BE1BCB">
              <w:t>1</w:t>
            </w:r>
          </w:p>
        </w:tc>
        <w:tc>
          <w:tcPr>
            <w:tcW w:w="355" w:type="dxa"/>
            <w:gridSpan w:val="2"/>
          </w:tcPr>
          <w:p w14:paraId="118942DE" w14:textId="77777777" w:rsidR="00CF2E9C" w:rsidRPr="00BE1BCB" w:rsidRDefault="00CF2E9C" w:rsidP="004A4AEF">
            <w:pPr>
              <w:pStyle w:val="TAL"/>
            </w:pPr>
            <w:r w:rsidRPr="00BE1BCB">
              <w:t>0</w:t>
            </w:r>
          </w:p>
        </w:tc>
        <w:tc>
          <w:tcPr>
            <w:tcW w:w="354" w:type="dxa"/>
            <w:gridSpan w:val="3"/>
          </w:tcPr>
          <w:p w14:paraId="59D6F75E" w14:textId="77777777" w:rsidR="00CF2E9C" w:rsidRPr="00BE1BCB" w:rsidRDefault="00CF2E9C" w:rsidP="004A4AEF">
            <w:pPr>
              <w:pStyle w:val="TAL"/>
            </w:pPr>
            <w:r w:rsidRPr="00BE1BCB">
              <w:t>0</w:t>
            </w:r>
          </w:p>
        </w:tc>
        <w:tc>
          <w:tcPr>
            <w:tcW w:w="354" w:type="dxa"/>
            <w:gridSpan w:val="3"/>
          </w:tcPr>
          <w:p w14:paraId="26DCBE3F" w14:textId="77777777" w:rsidR="00CF2E9C" w:rsidRPr="00BE1BCB" w:rsidRDefault="00CF2E9C" w:rsidP="004A4AEF">
            <w:pPr>
              <w:pStyle w:val="TAL"/>
            </w:pPr>
            <w:r w:rsidRPr="00BE1BCB">
              <w:t>1</w:t>
            </w:r>
          </w:p>
        </w:tc>
        <w:tc>
          <w:tcPr>
            <w:tcW w:w="355" w:type="dxa"/>
            <w:gridSpan w:val="3"/>
          </w:tcPr>
          <w:p w14:paraId="7D7B3C58" w14:textId="77777777" w:rsidR="00CF2E9C" w:rsidRPr="00BE1BCB" w:rsidRDefault="00CF2E9C" w:rsidP="004A4AEF">
            <w:pPr>
              <w:pStyle w:val="TAL"/>
            </w:pPr>
          </w:p>
        </w:tc>
        <w:tc>
          <w:tcPr>
            <w:tcW w:w="3898" w:type="dxa"/>
            <w:gridSpan w:val="3"/>
          </w:tcPr>
          <w:p w14:paraId="7BC6E46A" w14:textId="77777777" w:rsidR="00CF2E9C" w:rsidRPr="00BE1BCB" w:rsidRDefault="00CF2E9C" w:rsidP="004A4AEF">
            <w:pPr>
              <w:pStyle w:val="TAL"/>
            </w:pPr>
            <w:r w:rsidRPr="00BE1BCB">
              <w:rPr>
                <w:lang w:val="en-US" w:eastAsia="ko-KR"/>
              </w:rPr>
              <w:t>20%</w:t>
            </w:r>
            <w:r w:rsidRPr="00BE1BCB">
              <w:t xml:space="preserve"> over 3GPP and 80% over non-3GPP</w:t>
            </w:r>
          </w:p>
        </w:tc>
      </w:tr>
      <w:tr w:rsidR="00CF2E9C" w:rsidRPr="00BE1BCB" w14:paraId="039B04EE" w14:textId="77777777" w:rsidTr="004A4AEF">
        <w:trPr>
          <w:gridAfter w:val="1"/>
          <w:wAfter w:w="33" w:type="dxa"/>
          <w:cantSplit/>
          <w:jc w:val="center"/>
        </w:trPr>
        <w:tc>
          <w:tcPr>
            <w:tcW w:w="354" w:type="dxa"/>
            <w:gridSpan w:val="2"/>
          </w:tcPr>
          <w:p w14:paraId="60E5A7E5" w14:textId="77777777" w:rsidR="00CF2E9C" w:rsidRPr="00BE1BCB" w:rsidRDefault="00CF2E9C" w:rsidP="004A4AEF">
            <w:pPr>
              <w:pStyle w:val="TAL"/>
            </w:pPr>
            <w:r w:rsidRPr="00BE1BCB">
              <w:t>0</w:t>
            </w:r>
          </w:p>
        </w:tc>
        <w:tc>
          <w:tcPr>
            <w:tcW w:w="354" w:type="dxa"/>
            <w:gridSpan w:val="2"/>
          </w:tcPr>
          <w:p w14:paraId="6566EBD5" w14:textId="77777777" w:rsidR="00CF2E9C" w:rsidRPr="00BE1BCB" w:rsidRDefault="00CF2E9C" w:rsidP="004A4AEF">
            <w:pPr>
              <w:pStyle w:val="TAL"/>
            </w:pPr>
            <w:r w:rsidRPr="00BE1BCB">
              <w:t>0</w:t>
            </w:r>
          </w:p>
        </w:tc>
        <w:tc>
          <w:tcPr>
            <w:tcW w:w="355" w:type="dxa"/>
            <w:gridSpan w:val="2"/>
          </w:tcPr>
          <w:p w14:paraId="38723CF2" w14:textId="77777777" w:rsidR="00CF2E9C" w:rsidRPr="00BE1BCB" w:rsidRDefault="00CF2E9C" w:rsidP="004A4AEF">
            <w:pPr>
              <w:pStyle w:val="TAL"/>
            </w:pPr>
            <w:r w:rsidRPr="00BE1BCB">
              <w:t>0</w:t>
            </w:r>
          </w:p>
        </w:tc>
        <w:tc>
          <w:tcPr>
            <w:tcW w:w="354" w:type="dxa"/>
            <w:gridSpan w:val="2"/>
          </w:tcPr>
          <w:p w14:paraId="1198DF57" w14:textId="77777777" w:rsidR="00CF2E9C" w:rsidRPr="00BE1BCB" w:rsidRDefault="00CF2E9C" w:rsidP="004A4AEF">
            <w:pPr>
              <w:pStyle w:val="TAL"/>
            </w:pPr>
            <w:r w:rsidRPr="00BE1BCB">
              <w:t>0</w:t>
            </w:r>
          </w:p>
        </w:tc>
        <w:tc>
          <w:tcPr>
            <w:tcW w:w="354" w:type="dxa"/>
            <w:gridSpan w:val="2"/>
          </w:tcPr>
          <w:p w14:paraId="30BCD4C3" w14:textId="77777777" w:rsidR="00CF2E9C" w:rsidRPr="00BE1BCB" w:rsidRDefault="00CF2E9C" w:rsidP="004A4AEF">
            <w:pPr>
              <w:pStyle w:val="TAL"/>
            </w:pPr>
            <w:r w:rsidRPr="00BE1BCB">
              <w:t>1</w:t>
            </w:r>
          </w:p>
        </w:tc>
        <w:tc>
          <w:tcPr>
            <w:tcW w:w="355" w:type="dxa"/>
            <w:gridSpan w:val="2"/>
          </w:tcPr>
          <w:p w14:paraId="573B139B" w14:textId="77777777" w:rsidR="00CF2E9C" w:rsidRPr="00BE1BCB" w:rsidRDefault="00CF2E9C" w:rsidP="004A4AEF">
            <w:pPr>
              <w:pStyle w:val="TAL"/>
            </w:pPr>
            <w:r w:rsidRPr="00BE1BCB">
              <w:t>0</w:t>
            </w:r>
          </w:p>
        </w:tc>
        <w:tc>
          <w:tcPr>
            <w:tcW w:w="354" w:type="dxa"/>
            <w:gridSpan w:val="3"/>
          </w:tcPr>
          <w:p w14:paraId="106C0830" w14:textId="77777777" w:rsidR="00CF2E9C" w:rsidRPr="00BE1BCB" w:rsidRDefault="00CF2E9C" w:rsidP="004A4AEF">
            <w:pPr>
              <w:pStyle w:val="TAL"/>
            </w:pPr>
            <w:r w:rsidRPr="00BE1BCB">
              <w:t>1</w:t>
            </w:r>
          </w:p>
        </w:tc>
        <w:tc>
          <w:tcPr>
            <w:tcW w:w="354" w:type="dxa"/>
            <w:gridSpan w:val="3"/>
          </w:tcPr>
          <w:p w14:paraId="1B82DBFA" w14:textId="77777777" w:rsidR="00CF2E9C" w:rsidRPr="00BE1BCB" w:rsidRDefault="00CF2E9C" w:rsidP="004A4AEF">
            <w:pPr>
              <w:pStyle w:val="TAL"/>
            </w:pPr>
            <w:r w:rsidRPr="00BE1BCB">
              <w:t>0</w:t>
            </w:r>
          </w:p>
        </w:tc>
        <w:tc>
          <w:tcPr>
            <w:tcW w:w="355" w:type="dxa"/>
            <w:gridSpan w:val="3"/>
          </w:tcPr>
          <w:p w14:paraId="063DC4B0" w14:textId="77777777" w:rsidR="00CF2E9C" w:rsidRPr="00BE1BCB" w:rsidRDefault="00CF2E9C" w:rsidP="004A4AEF">
            <w:pPr>
              <w:pStyle w:val="TAL"/>
            </w:pPr>
          </w:p>
        </w:tc>
        <w:tc>
          <w:tcPr>
            <w:tcW w:w="3898" w:type="dxa"/>
            <w:gridSpan w:val="3"/>
          </w:tcPr>
          <w:p w14:paraId="0AAF56A1" w14:textId="77777777" w:rsidR="00CF2E9C" w:rsidRPr="00BE1BCB" w:rsidRDefault="00CF2E9C" w:rsidP="004A4AEF">
            <w:pPr>
              <w:pStyle w:val="TAL"/>
            </w:pPr>
            <w:r w:rsidRPr="00BE1BCB">
              <w:rPr>
                <w:lang w:val="en-US" w:eastAsia="ko-KR"/>
              </w:rPr>
              <w:t>10%</w:t>
            </w:r>
            <w:r w:rsidRPr="00BE1BCB">
              <w:t xml:space="preserve"> over 3GPP and 90% over non-3GPP</w:t>
            </w:r>
          </w:p>
        </w:tc>
      </w:tr>
      <w:tr w:rsidR="00CF2E9C" w:rsidRPr="00BE1BCB" w14:paraId="02B1DE50" w14:textId="77777777" w:rsidTr="004A4AEF">
        <w:trPr>
          <w:gridAfter w:val="1"/>
          <w:wAfter w:w="33" w:type="dxa"/>
          <w:cantSplit/>
          <w:jc w:val="center"/>
        </w:trPr>
        <w:tc>
          <w:tcPr>
            <w:tcW w:w="354" w:type="dxa"/>
            <w:gridSpan w:val="2"/>
          </w:tcPr>
          <w:p w14:paraId="6D18D8E7" w14:textId="77777777" w:rsidR="00CF2E9C" w:rsidRPr="00BE1BCB" w:rsidRDefault="00CF2E9C" w:rsidP="004A4AEF">
            <w:pPr>
              <w:pStyle w:val="TAL"/>
            </w:pPr>
            <w:r w:rsidRPr="00BE1BCB">
              <w:t>0</w:t>
            </w:r>
          </w:p>
        </w:tc>
        <w:tc>
          <w:tcPr>
            <w:tcW w:w="354" w:type="dxa"/>
            <w:gridSpan w:val="2"/>
          </w:tcPr>
          <w:p w14:paraId="6D4609D4" w14:textId="77777777" w:rsidR="00CF2E9C" w:rsidRPr="00BE1BCB" w:rsidRDefault="00CF2E9C" w:rsidP="004A4AEF">
            <w:pPr>
              <w:pStyle w:val="TAL"/>
            </w:pPr>
            <w:r w:rsidRPr="00BE1BCB">
              <w:t>0</w:t>
            </w:r>
          </w:p>
        </w:tc>
        <w:tc>
          <w:tcPr>
            <w:tcW w:w="355" w:type="dxa"/>
            <w:gridSpan w:val="2"/>
          </w:tcPr>
          <w:p w14:paraId="32F40A38" w14:textId="77777777" w:rsidR="00CF2E9C" w:rsidRPr="00BE1BCB" w:rsidRDefault="00CF2E9C" w:rsidP="004A4AEF">
            <w:pPr>
              <w:pStyle w:val="TAL"/>
            </w:pPr>
            <w:r w:rsidRPr="00BE1BCB">
              <w:t>0</w:t>
            </w:r>
          </w:p>
        </w:tc>
        <w:tc>
          <w:tcPr>
            <w:tcW w:w="354" w:type="dxa"/>
            <w:gridSpan w:val="2"/>
          </w:tcPr>
          <w:p w14:paraId="5738D817" w14:textId="77777777" w:rsidR="00CF2E9C" w:rsidRPr="00BE1BCB" w:rsidRDefault="00CF2E9C" w:rsidP="004A4AEF">
            <w:pPr>
              <w:pStyle w:val="TAL"/>
            </w:pPr>
            <w:r w:rsidRPr="00BE1BCB">
              <w:t>0</w:t>
            </w:r>
          </w:p>
        </w:tc>
        <w:tc>
          <w:tcPr>
            <w:tcW w:w="354" w:type="dxa"/>
            <w:gridSpan w:val="2"/>
          </w:tcPr>
          <w:p w14:paraId="3AC6CAB7" w14:textId="77777777" w:rsidR="00CF2E9C" w:rsidRPr="00BE1BCB" w:rsidRDefault="00CF2E9C" w:rsidP="004A4AEF">
            <w:pPr>
              <w:pStyle w:val="TAL"/>
            </w:pPr>
            <w:r w:rsidRPr="00BE1BCB">
              <w:t>1</w:t>
            </w:r>
          </w:p>
        </w:tc>
        <w:tc>
          <w:tcPr>
            <w:tcW w:w="355" w:type="dxa"/>
            <w:gridSpan w:val="2"/>
          </w:tcPr>
          <w:p w14:paraId="775B9895" w14:textId="77777777" w:rsidR="00CF2E9C" w:rsidRPr="00BE1BCB" w:rsidRDefault="00CF2E9C" w:rsidP="004A4AEF">
            <w:pPr>
              <w:pStyle w:val="TAL"/>
            </w:pPr>
            <w:r w:rsidRPr="00BE1BCB">
              <w:t>0</w:t>
            </w:r>
          </w:p>
        </w:tc>
        <w:tc>
          <w:tcPr>
            <w:tcW w:w="354" w:type="dxa"/>
            <w:gridSpan w:val="3"/>
          </w:tcPr>
          <w:p w14:paraId="0FF97E9F" w14:textId="77777777" w:rsidR="00CF2E9C" w:rsidRPr="00BE1BCB" w:rsidRDefault="00CF2E9C" w:rsidP="004A4AEF">
            <w:pPr>
              <w:pStyle w:val="TAL"/>
            </w:pPr>
            <w:r w:rsidRPr="00BE1BCB">
              <w:t>1</w:t>
            </w:r>
          </w:p>
        </w:tc>
        <w:tc>
          <w:tcPr>
            <w:tcW w:w="354" w:type="dxa"/>
            <w:gridSpan w:val="3"/>
          </w:tcPr>
          <w:p w14:paraId="717B6237" w14:textId="77777777" w:rsidR="00CF2E9C" w:rsidRPr="00BE1BCB" w:rsidRDefault="00CF2E9C" w:rsidP="004A4AEF">
            <w:pPr>
              <w:pStyle w:val="TAL"/>
            </w:pPr>
            <w:r w:rsidRPr="00BE1BCB">
              <w:t>1</w:t>
            </w:r>
          </w:p>
        </w:tc>
        <w:tc>
          <w:tcPr>
            <w:tcW w:w="355" w:type="dxa"/>
            <w:gridSpan w:val="3"/>
          </w:tcPr>
          <w:p w14:paraId="2573CA9F" w14:textId="77777777" w:rsidR="00CF2E9C" w:rsidRPr="00BE1BCB" w:rsidRDefault="00CF2E9C" w:rsidP="004A4AEF">
            <w:pPr>
              <w:pStyle w:val="TAL"/>
            </w:pPr>
          </w:p>
        </w:tc>
        <w:tc>
          <w:tcPr>
            <w:tcW w:w="3898" w:type="dxa"/>
            <w:gridSpan w:val="3"/>
          </w:tcPr>
          <w:p w14:paraId="66310C4D" w14:textId="77777777" w:rsidR="00CF2E9C" w:rsidRPr="00BE1BCB" w:rsidRDefault="00CF2E9C" w:rsidP="004A4AEF">
            <w:pPr>
              <w:pStyle w:val="TAL"/>
              <w:rPr>
                <w:lang w:val="en-US" w:eastAsia="ko-KR"/>
              </w:rPr>
            </w:pPr>
            <w:r w:rsidRPr="00BE1BCB">
              <w:rPr>
                <w:lang w:val="en-US" w:eastAsia="ko-KR"/>
              </w:rPr>
              <w:t>0%</w:t>
            </w:r>
            <w:r w:rsidRPr="00BE1BCB">
              <w:t xml:space="preserve"> over 3GPP and 100% over non-3GPP</w:t>
            </w:r>
          </w:p>
        </w:tc>
      </w:tr>
      <w:tr w:rsidR="00CF2E9C" w:rsidRPr="00BE1BCB" w14:paraId="2C2310B1" w14:textId="77777777" w:rsidTr="004A4AEF">
        <w:trPr>
          <w:gridAfter w:val="1"/>
          <w:wAfter w:w="33" w:type="dxa"/>
          <w:cantSplit/>
          <w:jc w:val="center"/>
        </w:trPr>
        <w:tc>
          <w:tcPr>
            <w:tcW w:w="7087" w:type="dxa"/>
            <w:gridSpan w:val="24"/>
          </w:tcPr>
          <w:p w14:paraId="7CAA4B98" w14:textId="77777777" w:rsidR="00CF2E9C" w:rsidRPr="00BE1BCB" w:rsidRDefault="00CF2E9C" w:rsidP="004A4AEF">
            <w:pPr>
              <w:pStyle w:val="TAL"/>
            </w:pPr>
            <w:r w:rsidRPr="00BE1BCB">
              <w:t>All other values are spare</w:t>
            </w:r>
          </w:p>
        </w:tc>
      </w:tr>
      <w:tr w:rsidR="00CF2E9C" w:rsidRPr="00BE1BCB" w14:paraId="46CA56DC" w14:textId="77777777" w:rsidTr="004A4AEF">
        <w:trPr>
          <w:gridAfter w:val="1"/>
          <w:wAfter w:w="33" w:type="dxa"/>
          <w:cantSplit/>
          <w:jc w:val="center"/>
        </w:trPr>
        <w:tc>
          <w:tcPr>
            <w:tcW w:w="7087" w:type="dxa"/>
            <w:gridSpan w:val="24"/>
          </w:tcPr>
          <w:p w14:paraId="58441444" w14:textId="77777777" w:rsidR="00CF2E9C" w:rsidRPr="00BE1BCB" w:rsidRDefault="00CF2E9C" w:rsidP="004A4AEF">
            <w:pPr>
              <w:pStyle w:val="TAL"/>
            </w:pPr>
          </w:p>
        </w:tc>
      </w:tr>
      <w:tr w:rsidR="00CF2E9C" w:rsidRPr="00BE1BCB" w14:paraId="67E5C0DF" w14:textId="77777777" w:rsidTr="004A4AEF">
        <w:trPr>
          <w:gridAfter w:val="1"/>
          <w:wAfter w:w="33" w:type="dxa"/>
          <w:cantSplit/>
          <w:jc w:val="center"/>
        </w:trPr>
        <w:tc>
          <w:tcPr>
            <w:tcW w:w="7087" w:type="dxa"/>
            <w:gridSpan w:val="24"/>
          </w:tcPr>
          <w:p w14:paraId="5B730DD0" w14:textId="77777777" w:rsidR="00CF2E9C" w:rsidRPr="00BE1BCB" w:rsidRDefault="00CF2E9C" w:rsidP="004A4AEF">
            <w:pPr>
              <w:pStyle w:val="TAL"/>
            </w:pPr>
            <w:r w:rsidRPr="00BE1BCB">
              <w:rPr>
                <w:lang w:val="en-US" w:eastAsia="ko-KR"/>
              </w:rPr>
              <w:t>If the steering mode is defined as priority-based, octet s shall be encoded as:</w:t>
            </w:r>
          </w:p>
        </w:tc>
      </w:tr>
      <w:tr w:rsidR="00CF2E9C" w:rsidRPr="00BE1BCB" w14:paraId="4FB5BD23" w14:textId="77777777" w:rsidTr="004A4AEF">
        <w:trPr>
          <w:gridAfter w:val="1"/>
          <w:wAfter w:w="33" w:type="dxa"/>
          <w:cantSplit/>
          <w:jc w:val="center"/>
        </w:trPr>
        <w:tc>
          <w:tcPr>
            <w:tcW w:w="7087" w:type="dxa"/>
            <w:gridSpan w:val="24"/>
          </w:tcPr>
          <w:p w14:paraId="742522D2" w14:textId="77777777" w:rsidR="00CF2E9C" w:rsidRPr="00BE1BCB" w:rsidRDefault="00CF2E9C" w:rsidP="004A4AEF">
            <w:pPr>
              <w:pStyle w:val="TAL"/>
            </w:pPr>
            <w:r w:rsidRPr="00BE1BCB">
              <w:t>Bits</w:t>
            </w:r>
          </w:p>
        </w:tc>
      </w:tr>
      <w:tr w:rsidR="00CF2E9C" w:rsidRPr="00BE1BCB" w14:paraId="24DDF45B" w14:textId="77777777" w:rsidTr="004A4AEF">
        <w:trPr>
          <w:gridAfter w:val="1"/>
          <w:wAfter w:w="33" w:type="dxa"/>
          <w:cantSplit/>
          <w:jc w:val="center"/>
        </w:trPr>
        <w:tc>
          <w:tcPr>
            <w:tcW w:w="354" w:type="dxa"/>
            <w:gridSpan w:val="2"/>
          </w:tcPr>
          <w:p w14:paraId="0A25C275" w14:textId="77777777" w:rsidR="00CF2E9C" w:rsidRPr="00BE1BCB" w:rsidRDefault="00CF2E9C" w:rsidP="004A4AEF">
            <w:pPr>
              <w:pStyle w:val="TAL"/>
              <w:rPr>
                <w:b/>
              </w:rPr>
            </w:pPr>
            <w:r w:rsidRPr="00BE1BCB">
              <w:rPr>
                <w:b/>
              </w:rPr>
              <w:t>8</w:t>
            </w:r>
          </w:p>
        </w:tc>
        <w:tc>
          <w:tcPr>
            <w:tcW w:w="354" w:type="dxa"/>
            <w:gridSpan w:val="2"/>
          </w:tcPr>
          <w:p w14:paraId="65A1B4B4" w14:textId="77777777" w:rsidR="00CF2E9C" w:rsidRPr="00BE1BCB" w:rsidRDefault="00CF2E9C" w:rsidP="004A4AEF">
            <w:pPr>
              <w:pStyle w:val="TAL"/>
              <w:rPr>
                <w:b/>
              </w:rPr>
            </w:pPr>
            <w:r w:rsidRPr="00BE1BCB">
              <w:rPr>
                <w:b/>
              </w:rPr>
              <w:t>7</w:t>
            </w:r>
          </w:p>
        </w:tc>
        <w:tc>
          <w:tcPr>
            <w:tcW w:w="355" w:type="dxa"/>
            <w:gridSpan w:val="2"/>
          </w:tcPr>
          <w:p w14:paraId="079E520F" w14:textId="77777777" w:rsidR="00CF2E9C" w:rsidRPr="00BE1BCB" w:rsidRDefault="00CF2E9C" w:rsidP="004A4AEF">
            <w:pPr>
              <w:pStyle w:val="TAL"/>
              <w:rPr>
                <w:b/>
              </w:rPr>
            </w:pPr>
            <w:r w:rsidRPr="00BE1BCB">
              <w:rPr>
                <w:b/>
              </w:rPr>
              <w:t>6</w:t>
            </w:r>
          </w:p>
        </w:tc>
        <w:tc>
          <w:tcPr>
            <w:tcW w:w="354" w:type="dxa"/>
            <w:gridSpan w:val="2"/>
          </w:tcPr>
          <w:p w14:paraId="5FBEB5CE" w14:textId="77777777" w:rsidR="00CF2E9C" w:rsidRPr="00BE1BCB" w:rsidRDefault="00CF2E9C" w:rsidP="004A4AEF">
            <w:pPr>
              <w:pStyle w:val="TAL"/>
              <w:rPr>
                <w:b/>
              </w:rPr>
            </w:pPr>
            <w:r w:rsidRPr="00BE1BCB">
              <w:rPr>
                <w:b/>
              </w:rPr>
              <w:t>5</w:t>
            </w:r>
          </w:p>
        </w:tc>
        <w:tc>
          <w:tcPr>
            <w:tcW w:w="354" w:type="dxa"/>
            <w:gridSpan w:val="2"/>
          </w:tcPr>
          <w:p w14:paraId="32518E0E" w14:textId="77777777" w:rsidR="00CF2E9C" w:rsidRPr="00BE1BCB" w:rsidRDefault="00CF2E9C" w:rsidP="004A4AEF">
            <w:pPr>
              <w:pStyle w:val="TAL"/>
              <w:rPr>
                <w:b/>
              </w:rPr>
            </w:pPr>
            <w:r w:rsidRPr="00BE1BCB">
              <w:rPr>
                <w:b/>
              </w:rPr>
              <w:t>4</w:t>
            </w:r>
          </w:p>
        </w:tc>
        <w:tc>
          <w:tcPr>
            <w:tcW w:w="355" w:type="dxa"/>
            <w:gridSpan w:val="2"/>
          </w:tcPr>
          <w:p w14:paraId="7DC39057" w14:textId="77777777" w:rsidR="00CF2E9C" w:rsidRPr="00BE1BCB" w:rsidRDefault="00CF2E9C" w:rsidP="004A4AEF">
            <w:pPr>
              <w:pStyle w:val="TAL"/>
              <w:rPr>
                <w:b/>
              </w:rPr>
            </w:pPr>
            <w:r w:rsidRPr="00BE1BCB">
              <w:rPr>
                <w:b/>
              </w:rPr>
              <w:t>3</w:t>
            </w:r>
          </w:p>
        </w:tc>
        <w:tc>
          <w:tcPr>
            <w:tcW w:w="354" w:type="dxa"/>
            <w:gridSpan w:val="3"/>
          </w:tcPr>
          <w:p w14:paraId="528550F7" w14:textId="77777777" w:rsidR="00CF2E9C" w:rsidRPr="00BE1BCB" w:rsidRDefault="00CF2E9C" w:rsidP="004A4AEF">
            <w:pPr>
              <w:pStyle w:val="TAL"/>
              <w:rPr>
                <w:b/>
              </w:rPr>
            </w:pPr>
            <w:r w:rsidRPr="00BE1BCB">
              <w:rPr>
                <w:b/>
              </w:rPr>
              <w:t>2</w:t>
            </w:r>
          </w:p>
        </w:tc>
        <w:tc>
          <w:tcPr>
            <w:tcW w:w="354" w:type="dxa"/>
            <w:gridSpan w:val="3"/>
          </w:tcPr>
          <w:p w14:paraId="5F7FFB34" w14:textId="77777777" w:rsidR="00CF2E9C" w:rsidRPr="00BE1BCB" w:rsidRDefault="00CF2E9C" w:rsidP="004A4AEF">
            <w:pPr>
              <w:pStyle w:val="TAL"/>
              <w:rPr>
                <w:b/>
              </w:rPr>
            </w:pPr>
            <w:r w:rsidRPr="00BE1BCB">
              <w:rPr>
                <w:b/>
              </w:rPr>
              <w:t>1</w:t>
            </w:r>
          </w:p>
        </w:tc>
        <w:tc>
          <w:tcPr>
            <w:tcW w:w="355" w:type="dxa"/>
            <w:gridSpan w:val="3"/>
          </w:tcPr>
          <w:p w14:paraId="4BD4F42C" w14:textId="77777777" w:rsidR="00CF2E9C" w:rsidRPr="00BE1BCB" w:rsidRDefault="00CF2E9C" w:rsidP="004A4AEF">
            <w:pPr>
              <w:pStyle w:val="TAL"/>
              <w:rPr>
                <w:b/>
              </w:rPr>
            </w:pPr>
          </w:p>
        </w:tc>
        <w:tc>
          <w:tcPr>
            <w:tcW w:w="3898" w:type="dxa"/>
            <w:gridSpan w:val="3"/>
          </w:tcPr>
          <w:p w14:paraId="43A8269C" w14:textId="77777777" w:rsidR="00CF2E9C" w:rsidRPr="00BE1BCB" w:rsidRDefault="00CF2E9C" w:rsidP="004A4AEF">
            <w:pPr>
              <w:pStyle w:val="TAL"/>
              <w:rPr>
                <w:b/>
              </w:rPr>
            </w:pPr>
          </w:p>
        </w:tc>
      </w:tr>
      <w:tr w:rsidR="00CF2E9C" w:rsidRPr="00BE1BCB" w14:paraId="75EFE4F0" w14:textId="77777777" w:rsidTr="004A4AEF">
        <w:trPr>
          <w:gridAfter w:val="1"/>
          <w:wAfter w:w="33" w:type="dxa"/>
          <w:cantSplit/>
          <w:jc w:val="center"/>
        </w:trPr>
        <w:tc>
          <w:tcPr>
            <w:tcW w:w="354" w:type="dxa"/>
            <w:gridSpan w:val="2"/>
          </w:tcPr>
          <w:p w14:paraId="71F41E0C" w14:textId="77777777" w:rsidR="00CF2E9C" w:rsidRPr="00BE1BCB" w:rsidRDefault="00CF2E9C" w:rsidP="004A4AEF">
            <w:pPr>
              <w:pStyle w:val="TAL"/>
            </w:pPr>
            <w:r w:rsidRPr="00BE1BCB">
              <w:t>0</w:t>
            </w:r>
          </w:p>
        </w:tc>
        <w:tc>
          <w:tcPr>
            <w:tcW w:w="354" w:type="dxa"/>
            <w:gridSpan w:val="2"/>
          </w:tcPr>
          <w:p w14:paraId="3D31AE24" w14:textId="77777777" w:rsidR="00CF2E9C" w:rsidRPr="00BE1BCB" w:rsidRDefault="00CF2E9C" w:rsidP="004A4AEF">
            <w:pPr>
              <w:pStyle w:val="TAL"/>
            </w:pPr>
            <w:r w:rsidRPr="00BE1BCB">
              <w:t>0</w:t>
            </w:r>
          </w:p>
        </w:tc>
        <w:tc>
          <w:tcPr>
            <w:tcW w:w="355" w:type="dxa"/>
            <w:gridSpan w:val="2"/>
          </w:tcPr>
          <w:p w14:paraId="35F2779E" w14:textId="77777777" w:rsidR="00CF2E9C" w:rsidRPr="00BE1BCB" w:rsidRDefault="00CF2E9C" w:rsidP="004A4AEF">
            <w:pPr>
              <w:pStyle w:val="TAL"/>
            </w:pPr>
            <w:r w:rsidRPr="00BE1BCB">
              <w:t>0</w:t>
            </w:r>
          </w:p>
        </w:tc>
        <w:tc>
          <w:tcPr>
            <w:tcW w:w="354" w:type="dxa"/>
            <w:gridSpan w:val="2"/>
          </w:tcPr>
          <w:p w14:paraId="31E3A863" w14:textId="77777777" w:rsidR="00CF2E9C" w:rsidRPr="00BE1BCB" w:rsidRDefault="00CF2E9C" w:rsidP="004A4AEF">
            <w:pPr>
              <w:pStyle w:val="TAL"/>
            </w:pPr>
            <w:r w:rsidRPr="00BE1BCB">
              <w:t>0</w:t>
            </w:r>
          </w:p>
        </w:tc>
        <w:tc>
          <w:tcPr>
            <w:tcW w:w="354" w:type="dxa"/>
            <w:gridSpan w:val="2"/>
          </w:tcPr>
          <w:p w14:paraId="05BFBC74" w14:textId="77777777" w:rsidR="00CF2E9C" w:rsidRPr="00BE1BCB" w:rsidRDefault="00CF2E9C" w:rsidP="004A4AEF">
            <w:pPr>
              <w:pStyle w:val="TAL"/>
            </w:pPr>
            <w:r w:rsidRPr="00BE1BCB">
              <w:t>0</w:t>
            </w:r>
          </w:p>
        </w:tc>
        <w:tc>
          <w:tcPr>
            <w:tcW w:w="355" w:type="dxa"/>
            <w:gridSpan w:val="2"/>
          </w:tcPr>
          <w:p w14:paraId="27AD637E" w14:textId="77777777" w:rsidR="00CF2E9C" w:rsidRPr="00BE1BCB" w:rsidRDefault="00CF2E9C" w:rsidP="004A4AEF">
            <w:pPr>
              <w:pStyle w:val="TAL"/>
            </w:pPr>
            <w:r w:rsidRPr="00BE1BCB">
              <w:t>0</w:t>
            </w:r>
          </w:p>
        </w:tc>
        <w:tc>
          <w:tcPr>
            <w:tcW w:w="354" w:type="dxa"/>
            <w:gridSpan w:val="3"/>
          </w:tcPr>
          <w:p w14:paraId="41CE98D6" w14:textId="77777777" w:rsidR="00CF2E9C" w:rsidRPr="00BE1BCB" w:rsidRDefault="00CF2E9C" w:rsidP="004A4AEF">
            <w:pPr>
              <w:pStyle w:val="TAL"/>
            </w:pPr>
            <w:r w:rsidRPr="00BE1BCB">
              <w:t>0</w:t>
            </w:r>
          </w:p>
        </w:tc>
        <w:tc>
          <w:tcPr>
            <w:tcW w:w="354" w:type="dxa"/>
            <w:gridSpan w:val="3"/>
          </w:tcPr>
          <w:p w14:paraId="2DCA2F32" w14:textId="77777777" w:rsidR="00CF2E9C" w:rsidRPr="00BE1BCB" w:rsidRDefault="00CF2E9C" w:rsidP="004A4AEF">
            <w:pPr>
              <w:pStyle w:val="TAL"/>
            </w:pPr>
            <w:r w:rsidRPr="00BE1BCB">
              <w:t>1</w:t>
            </w:r>
          </w:p>
        </w:tc>
        <w:tc>
          <w:tcPr>
            <w:tcW w:w="355" w:type="dxa"/>
            <w:gridSpan w:val="3"/>
          </w:tcPr>
          <w:p w14:paraId="408168C1" w14:textId="77777777" w:rsidR="00CF2E9C" w:rsidRPr="00BE1BCB" w:rsidRDefault="00CF2E9C" w:rsidP="004A4AEF">
            <w:pPr>
              <w:pStyle w:val="TAL"/>
            </w:pPr>
          </w:p>
        </w:tc>
        <w:tc>
          <w:tcPr>
            <w:tcW w:w="3898" w:type="dxa"/>
            <w:gridSpan w:val="3"/>
          </w:tcPr>
          <w:p w14:paraId="3F9C9AEA" w14:textId="77777777" w:rsidR="00CF2E9C" w:rsidRPr="00BE1BCB" w:rsidRDefault="00CF2E9C" w:rsidP="004A4AEF">
            <w:pPr>
              <w:pStyle w:val="TAL"/>
            </w:pPr>
            <w:r w:rsidRPr="00BE1BCB">
              <w:rPr>
                <w:lang w:val="en-US" w:eastAsia="ko-KR"/>
              </w:rPr>
              <w:t>3GPP is high priority access</w:t>
            </w:r>
          </w:p>
        </w:tc>
      </w:tr>
      <w:tr w:rsidR="00CF2E9C" w:rsidRPr="00BE1BCB" w14:paraId="37FCDC15" w14:textId="77777777" w:rsidTr="004A4AEF">
        <w:trPr>
          <w:gridAfter w:val="1"/>
          <w:wAfter w:w="33" w:type="dxa"/>
          <w:cantSplit/>
          <w:jc w:val="center"/>
        </w:trPr>
        <w:tc>
          <w:tcPr>
            <w:tcW w:w="354" w:type="dxa"/>
            <w:gridSpan w:val="2"/>
          </w:tcPr>
          <w:p w14:paraId="0F2EB48A" w14:textId="77777777" w:rsidR="00CF2E9C" w:rsidRPr="00BE1BCB" w:rsidRDefault="00CF2E9C" w:rsidP="004A4AEF">
            <w:pPr>
              <w:pStyle w:val="TAL"/>
            </w:pPr>
            <w:r w:rsidRPr="00BE1BCB">
              <w:t>0</w:t>
            </w:r>
          </w:p>
        </w:tc>
        <w:tc>
          <w:tcPr>
            <w:tcW w:w="354" w:type="dxa"/>
            <w:gridSpan w:val="2"/>
          </w:tcPr>
          <w:p w14:paraId="0DD0D499" w14:textId="77777777" w:rsidR="00CF2E9C" w:rsidRPr="00BE1BCB" w:rsidRDefault="00CF2E9C" w:rsidP="004A4AEF">
            <w:pPr>
              <w:pStyle w:val="TAL"/>
            </w:pPr>
            <w:r w:rsidRPr="00BE1BCB">
              <w:t>0</w:t>
            </w:r>
          </w:p>
        </w:tc>
        <w:tc>
          <w:tcPr>
            <w:tcW w:w="355" w:type="dxa"/>
            <w:gridSpan w:val="2"/>
          </w:tcPr>
          <w:p w14:paraId="1F78A97B" w14:textId="77777777" w:rsidR="00CF2E9C" w:rsidRPr="00BE1BCB" w:rsidRDefault="00CF2E9C" w:rsidP="004A4AEF">
            <w:pPr>
              <w:pStyle w:val="TAL"/>
            </w:pPr>
            <w:r w:rsidRPr="00BE1BCB">
              <w:t>0</w:t>
            </w:r>
          </w:p>
        </w:tc>
        <w:tc>
          <w:tcPr>
            <w:tcW w:w="354" w:type="dxa"/>
            <w:gridSpan w:val="2"/>
          </w:tcPr>
          <w:p w14:paraId="730A9A7D" w14:textId="77777777" w:rsidR="00CF2E9C" w:rsidRPr="00BE1BCB" w:rsidRDefault="00CF2E9C" w:rsidP="004A4AEF">
            <w:pPr>
              <w:pStyle w:val="TAL"/>
            </w:pPr>
            <w:r w:rsidRPr="00BE1BCB">
              <w:t>0</w:t>
            </w:r>
          </w:p>
        </w:tc>
        <w:tc>
          <w:tcPr>
            <w:tcW w:w="354" w:type="dxa"/>
            <w:gridSpan w:val="2"/>
          </w:tcPr>
          <w:p w14:paraId="78D5A032" w14:textId="77777777" w:rsidR="00CF2E9C" w:rsidRPr="00BE1BCB" w:rsidRDefault="00CF2E9C" w:rsidP="004A4AEF">
            <w:pPr>
              <w:pStyle w:val="TAL"/>
            </w:pPr>
            <w:r w:rsidRPr="00BE1BCB">
              <w:t>0</w:t>
            </w:r>
          </w:p>
        </w:tc>
        <w:tc>
          <w:tcPr>
            <w:tcW w:w="355" w:type="dxa"/>
            <w:gridSpan w:val="2"/>
          </w:tcPr>
          <w:p w14:paraId="366FA8DB" w14:textId="77777777" w:rsidR="00CF2E9C" w:rsidRPr="00BE1BCB" w:rsidRDefault="00CF2E9C" w:rsidP="004A4AEF">
            <w:pPr>
              <w:pStyle w:val="TAL"/>
            </w:pPr>
            <w:r w:rsidRPr="00BE1BCB">
              <w:t>0</w:t>
            </w:r>
          </w:p>
        </w:tc>
        <w:tc>
          <w:tcPr>
            <w:tcW w:w="354" w:type="dxa"/>
            <w:gridSpan w:val="3"/>
          </w:tcPr>
          <w:p w14:paraId="74ADBBC9" w14:textId="77777777" w:rsidR="00CF2E9C" w:rsidRPr="00BE1BCB" w:rsidRDefault="00CF2E9C" w:rsidP="004A4AEF">
            <w:pPr>
              <w:pStyle w:val="TAL"/>
            </w:pPr>
            <w:r w:rsidRPr="00BE1BCB">
              <w:t>1</w:t>
            </w:r>
          </w:p>
        </w:tc>
        <w:tc>
          <w:tcPr>
            <w:tcW w:w="354" w:type="dxa"/>
            <w:gridSpan w:val="3"/>
          </w:tcPr>
          <w:p w14:paraId="480A133E" w14:textId="77777777" w:rsidR="00CF2E9C" w:rsidRPr="00BE1BCB" w:rsidRDefault="00CF2E9C" w:rsidP="004A4AEF">
            <w:pPr>
              <w:pStyle w:val="TAL"/>
            </w:pPr>
            <w:r w:rsidRPr="00BE1BCB">
              <w:t>0</w:t>
            </w:r>
          </w:p>
        </w:tc>
        <w:tc>
          <w:tcPr>
            <w:tcW w:w="355" w:type="dxa"/>
            <w:gridSpan w:val="3"/>
          </w:tcPr>
          <w:p w14:paraId="459109DD" w14:textId="77777777" w:rsidR="00CF2E9C" w:rsidRPr="00BE1BCB" w:rsidRDefault="00CF2E9C" w:rsidP="004A4AEF">
            <w:pPr>
              <w:pStyle w:val="TAL"/>
            </w:pPr>
          </w:p>
        </w:tc>
        <w:tc>
          <w:tcPr>
            <w:tcW w:w="3898" w:type="dxa"/>
            <w:gridSpan w:val="3"/>
          </w:tcPr>
          <w:p w14:paraId="6834430B" w14:textId="77777777" w:rsidR="00CF2E9C" w:rsidRPr="00BE1BCB" w:rsidRDefault="00CF2E9C" w:rsidP="004A4AEF">
            <w:pPr>
              <w:pStyle w:val="TAL"/>
            </w:pPr>
            <w:r w:rsidRPr="00BE1BCB">
              <w:rPr>
                <w:lang w:val="en-US" w:eastAsia="ko-KR"/>
              </w:rPr>
              <w:t>non-3GPP is high priority access</w:t>
            </w:r>
          </w:p>
        </w:tc>
      </w:tr>
      <w:tr w:rsidR="00CF2E9C" w:rsidRPr="00BE1BCB" w14:paraId="14E02D3F" w14:textId="77777777" w:rsidTr="004A4AEF">
        <w:trPr>
          <w:gridAfter w:val="1"/>
          <w:wAfter w:w="33" w:type="dxa"/>
          <w:cantSplit/>
          <w:jc w:val="center"/>
        </w:trPr>
        <w:tc>
          <w:tcPr>
            <w:tcW w:w="7087" w:type="dxa"/>
            <w:gridSpan w:val="24"/>
          </w:tcPr>
          <w:p w14:paraId="7A93D85C" w14:textId="77777777" w:rsidR="00CF2E9C" w:rsidRPr="00BE1BCB" w:rsidRDefault="00CF2E9C" w:rsidP="004A4AEF">
            <w:pPr>
              <w:pStyle w:val="TAL"/>
            </w:pPr>
            <w:r w:rsidRPr="00BE1BCB">
              <w:t>All other values are spare.</w:t>
            </w:r>
          </w:p>
        </w:tc>
      </w:tr>
      <w:tr w:rsidR="00CF2E9C" w:rsidRPr="00BE1BCB" w14:paraId="35ED911C" w14:textId="77777777" w:rsidTr="004A4AEF">
        <w:trPr>
          <w:gridAfter w:val="1"/>
          <w:wAfter w:w="33" w:type="dxa"/>
          <w:cantSplit/>
          <w:jc w:val="center"/>
        </w:trPr>
        <w:tc>
          <w:tcPr>
            <w:tcW w:w="7087" w:type="dxa"/>
            <w:gridSpan w:val="24"/>
          </w:tcPr>
          <w:p w14:paraId="77348C0C" w14:textId="77777777" w:rsidR="00CF2E9C" w:rsidRPr="00BE1BCB" w:rsidRDefault="00CF2E9C" w:rsidP="004A4AEF">
            <w:pPr>
              <w:pStyle w:val="TAL"/>
            </w:pPr>
          </w:p>
        </w:tc>
      </w:tr>
      <w:tr w:rsidR="00CF2E9C" w:rsidRPr="00BE1BCB" w14:paraId="623E7DE6" w14:textId="77777777" w:rsidTr="004A4AEF">
        <w:trPr>
          <w:gridAfter w:val="1"/>
          <w:wAfter w:w="33" w:type="dxa"/>
          <w:cantSplit/>
          <w:jc w:val="center"/>
        </w:trPr>
        <w:tc>
          <w:tcPr>
            <w:tcW w:w="7087" w:type="dxa"/>
            <w:gridSpan w:val="24"/>
          </w:tcPr>
          <w:p w14:paraId="75E4B69C" w14:textId="77777777" w:rsidR="00CF2E9C" w:rsidRPr="00BE1BCB" w:rsidRDefault="00CF2E9C" w:rsidP="004A4AEF">
            <w:pPr>
              <w:pStyle w:val="TAN"/>
            </w:pPr>
            <w:r w:rsidRPr="00BE1BCB">
              <w:t>NOTE 1:</w:t>
            </w:r>
            <w:r w:rsidRPr="00BE1BCB">
              <w:tab/>
              <w:t>For "OS Id + OS App Id type", the traffic descriptor component value field does not specify the OS version number or the version number of the application.</w:t>
            </w:r>
          </w:p>
        </w:tc>
      </w:tr>
      <w:tr w:rsidR="00CF2E9C" w:rsidRPr="00BE1BCB" w14:paraId="0C23E9EA" w14:textId="77777777" w:rsidTr="004A4AEF">
        <w:trPr>
          <w:gridAfter w:val="1"/>
          <w:wAfter w:w="33" w:type="dxa"/>
          <w:cantSplit/>
          <w:jc w:val="center"/>
        </w:trPr>
        <w:tc>
          <w:tcPr>
            <w:tcW w:w="7087" w:type="dxa"/>
            <w:gridSpan w:val="24"/>
          </w:tcPr>
          <w:p w14:paraId="1270CAE2" w14:textId="77777777" w:rsidR="00CF2E9C" w:rsidRPr="00BE1BCB" w:rsidRDefault="00CF2E9C" w:rsidP="00632A51">
            <w:pPr>
              <w:pStyle w:val="TAN"/>
            </w:pPr>
            <w:r w:rsidRPr="00BE1BCB">
              <w:t>NOTE 2:</w:t>
            </w:r>
            <w:r w:rsidRPr="00BE1BCB">
              <w:tab/>
              <w:t>This value shall be set by the SMF if the UE supports only one steering functionality. The SMF knows the UE's supported steering functionality during the MA PDU session establishment.</w:t>
            </w:r>
          </w:p>
        </w:tc>
      </w:tr>
      <w:tr w:rsidR="00CF2E9C" w:rsidRPr="00BE1BCB" w14:paraId="76D3B42E" w14:textId="77777777" w:rsidTr="004A4AEF">
        <w:trPr>
          <w:gridAfter w:val="1"/>
          <w:wAfter w:w="33" w:type="dxa"/>
          <w:cantSplit/>
          <w:jc w:val="center"/>
        </w:trPr>
        <w:tc>
          <w:tcPr>
            <w:tcW w:w="7087" w:type="dxa"/>
            <w:gridSpan w:val="24"/>
          </w:tcPr>
          <w:p w14:paraId="58D1771F" w14:textId="77777777" w:rsidR="00CF2E9C" w:rsidRPr="00BE1BCB" w:rsidRDefault="006F2FBD" w:rsidP="00632A51">
            <w:pPr>
              <w:pStyle w:val="TAN"/>
            </w:pPr>
            <w:r w:rsidRPr="00BE1BCB">
              <w:t>NOTE 3:</w:t>
            </w:r>
            <w:r w:rsidRPr="00BE1BCB">
              <w:tab/>
            </w:r>
            <w:r w:rsidRPr="00BE1BCB">
              <w:rPr>
                <w:rFonts w:hint="eastAsia"/>
                <w:lang w:eastAsia="zh-CN"/>
              </w:rPr>
              <w:t>T</w:t>
            </w:r>
            <w:r w:rsidRPr="00BE1BCB">
              <w:t xml:space="preserve">raffic descriptor components of an ATSSS rule are not required to be </w:t>
            </w:r>
            <w:r w:rsidRPr="00BE1BCB">
              <w:rPr>
                <w:lang w:eastAsia="zh-CN"/>
              </w:rPr>
              <w:t>the same as the traffic descriptor components, defined in table 5.2.1 in 3GPP TS 24.526 [5]</w:t>
            </w:r>
            <w:r w:rsidRPr="00BE1BCB">
              <w:t>.</w:t>
            </w:r>
          </w:p>
        </w:tc>
      </w:tr>
    </w:tbl>
    <w:p w14:paraId="32B43356" w14:textId="77777777" w:rsidR="00CF2E9C" w:rsidRPr="00BE1BCB" w:rsidRDefault="00CF2E9C" w:rsidP="00CF2E9C">
      <w:pPr>
        <w:rPr>
          <w:noProof/>
        </w:rPr>
      </w:pPr>
    </w:p>
    <w:p w14:paraId="46223000" w14:textId="77777777" w:rsidR="00F768A6" w:rsidRPr="00BE1BCB" w:rsidRDefault="00F768A6" w:rsidP="00F768A6">
      <w:pPr>
        <w:pStyle w:val="Heading3"/>
        <w:rPr>
          <w:rFonts w:hint="eastAsia"/>
          <w:noProof/>
          <w:lang w:val="en-US" w:eastAsia="zh-CN"/>
        </w:rPr>
      </w:pPr>
      <w:bookmarkStart w:id="275" w:name="_Toc25085421"/>
      <w:bookmarkStart w:id="276" w:name="_Toc42897414"/>
      <w:bookmarkStart w:id="277" w:name="_Toc43398929"/>
      <w:bookmarkStart w:id="278" w:name="_Toc51772008"/>
      <w:bookmarkStart w:id="279" w:name="_Toc74585640"/>
      <w:r w:rsidRPr="00BE1BCB">
        <w:rPr>
          <w:rFonts w:hint="eastAsia"/>
          <w:noProof/>
          <w:lang w:eastAsia="zh-CN"/>
        </w:rPr>
        <w:t>6.</w:t>
      </w:r>
      <w:r w:rsidRPr="00BE1BCB">
        <w:rPr>
          <w:noProof/>
          <w:lang w:eastAsia="zh-CN"/>
        </w:rPr>
        <w:t>1</w:t>
      </w:r>
      <w:r w:rsidRPr="00BE1BCB">
        <w:rPr>
          <w:rFonts w:hint="eastAsia"/>
          <w:noProof/>
          <w:lang w:eastAsia="zh-CN"/>
        </w:rPr>
        <w:t>.</w:t>
      </w:r>
      <w:r w:rsidR="002D74C2" w:rsidRPr="00BE1BCB">
        <w:rPr>
          <w:noProof/>
          <w:lang w:eastAsia="zh-CN"/>
        </w:rPr>
        <w:t>4</w:t>
      </w:r>
      <w:r w:rsidRPr="00BE1BCB">
        <w:rPr>
          <w:noProof/>
          <w:lang w:val="en-US"/>
        </w:rPr>
        <w:tab/>
        <w:t>Network steering functionalities information</w:t>
      </w:r>
      <w:bookmarkEnd w:id="275"/>
      <w:bookmarkEnd w:id="276"/>
      <w:bookmarkEnd w:id="277"/>
      <w:bookmarkEnd w:id="278"/>
      <w:bookmarkEnd w:id="279"/>
    </w:p>
    <w:p w14:paraId="28984DF6" w14:textId="77777777" w:rsidR="005D49F9" w:rsidRPr="00BE1BCB" w:rsidRDefault="005D49F9" w:rsidP="005D49F9">
      <w:pPr>
        <w:pStyle w:val="Heading4"/>
      </w:pPr>
      <w:bookmarkStart w:id="280" w:name="_Toc25085422"/>
      <w:bookmarkStart w:id="281" w:name="_Toc42897415"/>
      <w:bookmarkStart w:id="282" w:name="_Toc43398930"/>
      <w:bookmarkStart w:id="283" w:name="_Toc51772009"/>
      <w:bookmarkStart w:id="284" w:name="_Toc74585641"/>
      <w:r w:rsidRPr="00BE1BCB">
        <w:t>6.1.4.1</w:t>
      </w:r>
      <w:r w:rsidRPr="00BE1BCB">
        <w:tab/>
        <w:t>Definition of network steering functionalities information</w:t>
      </w:r>
      <w:bookmarkEnd w:id="280"/>
      <w:bookmarkEnd w:id="281"/>
      <w:bookmarkEnd w:id="282"/>
      <w:bookmarkEnd w:id="283"/>
      <w:bookmarkEnd w:id="284"/>
    </w:p>
    <w:p w14:paraId="75F3A7A9" w14:textId="77777777" w:rsidR="005D49F9" w:rsidRPr="00BE1BCB" w:rsidRDefault="005D49F9" w:rsidP="005D49F9">
      <w:pPr>
        <w:pStyle w:val="Heading5"/>
        <w:rPr>
          <w:lang w:eastAsia="zh-CN"/>
        </w:rPr>
      </w:pPr>
      <w:bookmarkStart w:id="285" w:name="_Toc25085423"/>
      <w:bookmarkStart w:id="286" w:name="_Toc42897416"/>
      <w:bookmarkStart w:id="287" w:name="_Toc43398931"/>
      <w:bookmarkStart w:id="288" w:name="_Toc51772010"/>
      <w:bookmarkStart w:id="289" w:name="_Toc74585642"/>
      <w:r w:rsidRPr="00BE1BCB">
        <w:rPr>
          <w:lang w:eastAsia="zh-CN"/>
        </w:rPr>
        <w:t>6.1.4.1.1</w:t>
      </w:r>
      <w:r w:rsidRPr="00BE1BCB">
        <w:rPr>
          <w:lang w:eastAsia="zh-CN"/>
        </w:rPr>
        <w:tab/>
        <w:t>MPTCP Functionality</w:t>
      </w:r>
      <w:bookmarkEnd w:id="285"/>
      <w:r w:rsidR="009E2248" w:rsidRPr="00BE1BCB">
        <w:t xml:space="preserve"> with any steering mode and the ATSSS-LL functionality with only the active-standby steering mode</w:t>
      </w:r>
      <w:bookmarkEnd w:id="286"/>
      <w:bookmarkEnd w:id="287"/>
      <w:bookmarkEnd w:id="288"/>
      <w:bookmarkEnd w:id="289"/>
    </w:p>
    <w:p w14:paraId="1F7401AC" w14:textId="77777777" w:rsidR="005D49F9" w:rsidRPr="00BE1BCB" w:rsidRDefault="005D49F9" w:rsidP="005D49F9">
      <w:pPr>
        <w:rPr>
          <w:lang w:eastAsia="zh-CN"/>
        </w:rPr>
      </w:pPr>
      <w:r w:rsidRPr="00BE1BCB">
        <w:rPr>
          <w:lang w:eastAsia="zh-CN"/>
        </w:rPr>
        <w:t xml:space="preserve">In order for the UE to support the MPTCP functionality, the UE shall support the TCP extensions for multipath operation specified in </w:t>
      </w:r>
      <w:r w:rsidR="00025678" w:rsidRPr="00BE1BCB">
        <w:rPr>
          <w:lang w:eastAsia="zh-CN"/>
        </w:rPr>
        <w:t>IETF</w:t>
      </w:r>
      <w:r w:rsidR="00025678" w:rsidRPr="00BE1BCB">
        <w:rPr>
          <w:lang w:val="en-US" w:eastAsia="zh-CN"/>
        </w:rPr>
        <w:t> </w:t>
      </w:r>
      <w:r w:rsidR="00AE1C6E" w:rsidRPr="00BE1BCB">
        <w:rPr>
          <w:lang w:eastAsia="zh-CN"/>
        </w:rPr>
        <w:t>RFC</w:t>
      </w:r>
      <w:r w:rsidRPr="00BE1BCB">
        <w:rPr>
          <w:lang w:eastAsia="zh-CN"/>
        </w:rPr>
        <w:t> </w:t>
      </w:r>
      <w:r w:rsidR="00AE1C6E" w:rsidRPr="00BE1BCB">
        <w:rPr>
          <w:lang w:eastAsia="zh-CN"/>
        </w:rPr>
        <w:t>8684 </w:t>
      </w:r>
      <w:r w:rsidRPr="00BE1BCB">
        <w:rPr>
          <w:lang w:eastAsia="zh-CN"/>
        </w:rPr>
        <w:t>[</w:t>
      </w:r>
      <w:r w:rsidR="00957176" w:rsidRPr="00BE1BCB">
        <w:rPr>
          <w:lang w:eastAsia="zh-CN"/>
        </w:rPr>
        <w:t>8</w:t>
      </w:r>
      <w:r w:rsidRPr="00BE1BCB">
        <w:rPr>
          <w:lang w:eastAsia="zh-CN"/>
        </w:rPr>
        <w:t>].</w:t>
      </w:r>
    </w:p>
    <w:p w14:paraId="4070DFF4" w14:textId="77777777" w:rsidR="005D49F9" w:rsidRPr="00BE1BCB" w:rsidRDefault="005D49F9" w:rsidP="005D49F9">
      <w:pPr>
        <w:rPr>
          <w:lang w:eastAsia="zh-CN"/>
        </w:rPr>
      </w:pPr>
      <w:r w:rsidRPr="00BE1BCB">
        <w:rPr>
          <w:lang w:eastAsia="zh-CN"/>
        </w:rPr>
        <w:t>When the UE indicates support for MPTCP functionality</w:t>
      </w:r>
      <w:r w:rsidR="00C853CC" w:rsidRPr="00BE1BCB">
        <w:rPr>
          <w:lang w:eastAsia="zh-CN"/>
        </w:rPr>
        <w:t xml:space="preserve"> with any steering mode and the ATSSS-LL functionality with only the active-standby steering mode</w:t>
      </w:r>
      <w:r w:rsidRPr="00BE1BCB">
        <w:rPr>
          <w:lang w:eastAsia="zh-CN"/>
        </w:rPr>
        <w:t xml:space="preserve"> and the network accepts to enable </w:t>
      </w:r>
      <w:r w:rsidR="00C853CC" w:rsidRPr="00BE1BCB">
        <w:rPr>
          <w:lang w:eastAsia="zh-CN"/>
        </w:rPr>
        <w:t>these</w:t>
      </w:r>
      <w:r w:rsidRPr="00BE1BCB">
        <w:rPr>
          <w:lang w:eastAsia="zh-CN"/>
        </w:rPr>
        <w:t xml:space="preserve"> functionalit</w:t>
      </w:r>
      <w:r w:rsidR="00C853CC" w:rsidRPr="00BE1BCB">
        <w:rPr>
          <w:lang w:eastAsia="zh-CN"/>
        </w:rPr>
        <w:t>ies</w:t>
      </w:r>
      <w:r w:rsidRPr="00BE1BCB">
        <w:rPr>
          <w:lang w:eastAsia="zh-CN"/>
        </w:rPr>
        <w:t xml:space="preserve"> for a</w:t>
      </w:r>
      <w:r w:rsidR="000145B7" w:rsidRPr="00BE1BCB">
        <w:rPr>
          <w:lang w:eastAsia="zh-CN"/>
        </w:rPr>
        <w:t>n</w:t>
      </w:r>
      <w:r w:rsidRPr="00BE1BCB">
        <w:rPr>
          <w:lang w:eastAsia="zh-CN"/>
        </w:rPr>
        <w:t xml:space="preserve"> MA PDU </w:t>
      </w:r>
      <w:r w:rsidR="00315D54" w:rsidRPr="00BE1BCB">
        <w:rPr>
          <w:lang w:eastAsia="zh-CN"/>
        </w:rPr>
        <w:t>s</w:t>
      </w:r>
      <w:r w:rsidRPr="00BE1BCB">
        <w:rPr>
          <w:lang w:eastAsia="zh-CN"/>
        </w:rPr>
        <w:t>ession of IP type</w:t>
      </w:r>
      <w:r w:rsidR="007C712C" w:rsidRPr="00BE1BCB">
        <w:rPr>
          <w:lang w:eastAsia="zh-CN"/>
        </w:rPr>
        <w:t xml:space="preserve"> in the UPF </w:t>
      </w:r>
      <w:r w:rsidR="007C712C" w:rsidRPr="00BE1BCB">
        <w:t>as specified in the clause 5.32.2 of 3GPP TS 23.501 [2]</w:t>
      </w:r>
      <w:r w:rsidRPr="00BE1BCB">
        <w:rPr>
          <w:lang w:eastAsia="zh-CN"/>
        </w:rPr>
        <w:t xml:space="preserve">, then the network </w:t>
      </w:r>
      <w:r w:rsidR="000145B7" w:rsidRPr="00BE1BCB">
        <w:rPr>
          <w:lang w:eastAsia="zh-CN"/>
        </w:rPr>
        <w:t xml:space="preserve">shall </w:t>
      </w:r>
      <w:r w:rsidRPr="00BE1BCB">
        <w:rPr>
          <w:lang w:eastAsia="zh-CN"/>
        </w:rPr>
        <w:t>provide the following information to the UE:</w:t>
      </w:r>
    </w:p>
    <w:p w14:paraId="454C5D85" w14:textId="77777777" w:rsidR="005D49F9" w:rsidRPr="00BE1BCB" w:rsidRDefault="005D49F9" w:rsidP="005D49F9">
      <w:pPr>
        <w:pStyle w:val="B1"/>
        <w:rPr>
          <w:lang w:eastAsia="zh-CN"/>
        </w:rPr>
      </w:pPr>
      <w:r w:rsidRPr="00BE1BCB">
        <w:rPr>
          <w:lang w:eastAsia="zh-CN"/>
        </w:rPr>
        <w:t>a)</w:t>
      </w:r>
      <w:r w:rsidRPr="00BE1BCB">
        <w:rPr>
          <w:lang w:eastAsia="zh-CN"/>
        </w:rPr>
        <w:tab/>
        <w:t xml:space="preserve">two </w:t>
      </w:r>
      <w:r w:rsidRPr="00BE1BCB">
        <w:t>"link-specific multipath"</w:t>
      </w:r>
      <w:r w:rsidR="00C33372" w:rsidRPr="00BE1BCB">
        <w:t xml:space="preserve"> </w:t>
      </w:r>
      <w:r w:rsidRPr="00BE1BCB">
        <w:t>IP addresses/prefixes used only by the MPTCP functionality in the UE, one associated with the 3GPP access and another associated with the non-3GPP access</w:t>
      </w:r>
      <w:r w:rsidRPr="00BE1BCB">
        <w:rPr>
          <w:lang w:eastAsia="zh-CN"/>
        </w:rPr>
        <w:t>;</w:t>
      </w:r>
    </w:p>
    <w:p w14:paraId="1DAC94E7" w14:textId="77777777" w:rsidR="005726C3" w:rsidRPr="00BE1BCB" w:rsidRDefault="005726C3" w:rsidP="005726C3">
      <w:pPr>
        <w:pStyle w:val="NO"/>
        <w:rPr>
          <w:lang w:eastAsia="zh-CN"/>
        </w:rPr>
      </w:pPr>
      <w:r w:rsidRPr="00BE1BCB">
        <w:rPr>
          <w:rFonts w:hint="eastAsia"/>
          <w:lang w:eastAsia="zh-CN"/>
        </w:rPr>
        <w:t>NO</w:t>
      </w:r>
      <w:r w:rsidRPr="00BE1BCB">
        <w:rPr>
          <w:lang w:eastAsia="zh-CN"/>
        </w:rPr>
        <w:t>TE:</w:t>
      </w:r>
      <w:r w:rsidRPr="00BE1BCB">
        <w:rPr>
          <w:lang w:eastAsia="zh-CN"/>
        </w:rPr>
        <w:tab/>
        <w:t xml:space="preserve">It is possible that the network provides the </w:t>
      </w:r>
      <w:r w:rsidRPr="00BE1BCB">
        <w:t>"link-specific multipath" IP addresses/prefix that is not routable via N6 (e.g. IPv6 link local address).</w:t>
      </w:r>
    </w:p>
    <w:p w14:paraId="00D936BE" w14:textId="77777777" w:rsidR="000145B7" w:rsidRPr="00BE1BCB" w:rsidRDefault="005D49F9" w:rsidP="005D49F9">
      <w:pPr>
        <w:pStyle w:val="B1"/>
      </w:pPr>
      <w:r w:rsidRPr="00BE1BCB">
        <w:rPr>
          <w:lang w:eastAsia="zh-CN"/>
        </w:rPr>
        <w:t>b)</w:t>
      </w:r>
      <w:r w:rsidRPr="00BE1BCB">
        <w:rPr>
          <w:lang w:eastAsia="zh-CN"/>
        </w:rPr>
        <w:tab/>
        <w:t>the IP address, port number and the type of one or more</w:t>
      </w:r>
      <w:r w:rsidRPr="00BE1BCB">
        <w:t xml:space="preserve"> MPTCP proxies in the UPF</w:t>
      </w:r>
      <w:r w:rsidR="000145B7" w:rsidRPr="00BE1BCB">
        <w:t>; and</w:t>
      </w:r>
    </w:p>
    <w:p w14:paraId="2815BBD1" w14:textId="77777777" w:rsidR="005D49F9" w:rsidRPr="00BE1BCB" w:rsidRDefault="000145B7" w:rsidP="005D49F9">
      <w:pPr>
        <w:pStyle w:val="B1"/>
        <w:rPr>
          <w:lang w:eastAsia="zh-CN"/>
        </w:rPr>
      </w:pPr>
      <w:r w:rsidRPr="00BE1BCB">
        <w:lastRenderedPageBreak/>
        <w:t>c)</w:t>
      </w:r>
      <w:r w:rsidRPr="00BE1BCB">
        <w:tab/>
        <w:t>one or more ATSSS rules including an ATSSS rule for non-MPTCP traffic. The ATSSS rule for non-MPTCP traffic shall</w:t>
      </w:r>
      <w:r w:rsidR="00F00624" w:rsidRPr="00BE1BCB">
        <w:t xml:space="preserve"> be composed of a precedence with value "255", a "match-all type" traffic descriptor, an</w:t>
      </w:r>
      <w:r w:rsidRPr="00BE1BCB">
        <w:t xml:space="preserve"> </w:t>
      </w:r>
      <w:r w:rsidR="00F00624" w:rsidRPr="00BE1BCB">
        <w:t>"</w:t>
      </w:r>
      <w:r w:rsidRPr="00BE1BCB">
        <w:t>ATSSS-LL functionality</w:t>
      </w:r>
      <w:r w:rsidR="00F00624" w:rsidRPr="00BE1BCB">
        <w:t>" steering functionality</w:t>
      </w:r>
      <w:r w:rsidRPr="00BE1BCB">
        <w:t xml:space="preserve"> and </w:t>
      </w:r>
      <w:r w:rsidR="00F00624" w:rsidRPr="00BE1BCB">
        <w:t>an</w:t>
      </w:r>
      <w:r w:rsidRPr="00BE1BCB">
        <w:t xml:space="preserve"> </w:t>
      </w:r>
      <w:r w:rsidR="00F00624" w:rsidRPr="00BE1BCB">
        <w:t>"</w:t>
      </w:r>
      <w:r w:rsidRPr="00BE1BCB">
        <w:t>active-standby</w:t>
      </w:r>
      <w:r w:rsidR="00F00624" w:rsidRPr="00BE1BCB">
        <w:t>"</w:t>
      </w:r>
      <w:r w:rsidRPr="00BE1BCB">
        <w:t xml:space="preserve"> steering mode</w:t>
      </w:r>
      <w:r w:rsidR="005D49F9" w:rsidRPr="00BE1BCB">
        <w:rPr>
          <w:lang w:eastAsia="zh-CN"/>
        </w:rPr>
        <w:t>.</w:t>
      </w:r>
    </w:p>
    <w:p w14:paraId="64D2FB85" w14:textId="77777777" w:rsidR="005D49F9" w:rsidRPr="00BE1BCB" w:rsidRDefault="005D49F9" w:rsidP="005D49F9">
      <w:pPr>
        <w:rPr>
          <w:lang w:eastAsia="zh-CN"/>
        </w:rPr>
      </w:pPr>
      <w:r w:rsidRPr="00BE1BCB">
        <w:t>In this release of the specification</w:t>
      </w:r>
      <w:r w:rsidRPr="00BE1BCB">
        <w:rPr>
          <w:lang w:eastAsia="zh-CN"/>
        </w:rPr>
        <w:t>, the UPF shall support the Transport Converter as specifie</w:t>
      </w:r>
      <w:r w:rsidR="001B18D3" w:rsidRPr="00BE1BCB">
        <w:rPr>
          <w:lang w:eastAsia="zh-CN"/>
        </w:rPr>
        <w:t xml:space="preserve">d in </w:t>
      </w:r>
      <w:r w:rsidR="003D6EE4" w:rsidRPr="00BE1BCB">
        <w:rPr>
          <w:lang w:eastAsia="zh-CN"/>
        </w:rPr>
        <w:t>IETF </w:t>
      </w:r>
      <w:r w:rsidR="006953F5" w:rsidRPr="00BE1BCB">
        <w:rPr>
          <w:lang w:eastAsia="zh-CN"/>
        </w:rPr>
        <w:t>RFC 8803</w:t>
      </w:r>
      <w:r w:rsidR="001B18D3" w:rsidRPr="00BE1BCB">
        <w:rPr>
          <w:lang w:eastAsia="zh-CN"/>
        </w:rPr>
        <w:t> </w:t>
      </w:r>
      <w:r w:rsidRPr="00BE1BCB">
        <w:rPr>
          <w:lang w:eastAsia="zh-CN"/>
        </w:rPr>
        <w:t>[</w:t>
      </w:r>
      <w:r w:rsidR="00FE312A" w:rsidRPr="00BE1BCB">
        <w:rPr>
          <w:lang w:eastAsia="zh-CN"/>
        </w:rPr>
        <w:t>9</w:t>
      </w:r>
      <w:r w:rsidR="00DB7EDD" w:rsidRPr="00BE1BCB">
        <w:rPr>
          <w:lang w:eastAsia="zh-CN"/>
        </w:rPr>
        <w:t>].</w:t>
      </w:r>
    </w:p>
    <w:p w14:paraId="0D08044F" w14:textId="77777777" w:rsidR="005D49F9" w:rsidRPr="00BE1BCB" w:rsidRDefault="005D49F9" w:rsidP="005D49F9">
      <w:pPr>
        <w:rPr>
          <w:lang w:eastAsia="zh-CN"/>
        </w:rPr>
      </w:pPr>
      <w:r w:rsidRPr="00BE1BCB">
        <w:t>In this release of the specification</w:t>
      </w:r>
      <w:r w:rsidRPr="00BE1BCB">
        <w:rPr>
          <w:lang w:eastAsia="zh-CN"/>
        </w:rPr>
        <w:t>, the UE shall support the client extensions specifie</w:t>
      </w:r>
      <w:r w:rsidR="001B18D3" w:rsidRPr="00BE1BCB">
        <w:rPr>
          <w:lang w:eastAsia="zh-CN"/>
        </w:rPr>
        <w:t xml:space="preserve">d in </w:t>
      </w:r>
      <w:r w:rsidR="003D6EE4" w:rsidRPr="00BE1BCB">
        <w:rPr>
          <w:lang w:eastAsia="zh-CN"/>
        </w:rPr>
        <w:t>IETF </w:t>
      </w:r>
      <w:r w:rsidR="006953F5" w:rsidRPr="00BE1BCB">
        <w:rPr>
          <w:lang w:eastAsia="zh-CN"/>
        </w:rPr>
        <w:t>RFC 8803</w:t>
      </w:r>
      <w:r w:rsidR="001B18D3" w:rsidRPr="00BE1BCB">
        <w:rPr>
          <w:lang w:eastAsia="zh-CN"/>
        </w:rPr>
        <w:t> </w:t>
      </w:r>
      <w:r w:rsidRPr="00BE1BCB">
        <w:rPr>
          <w:lang w:eastAsia="zh-CN"/>
        </w:rPr>
        <w:t>[</w:t>
      </w:r>
      <w:r w:rsidR="00FE312A" w:rsidRPr="00BE1BCB">
        <w:rPr>
          <w:lang w:eastAsia="zh-CN"/>
        </w:rPr>
        <w:t>9</w:t>
      </w:r>
      <w:r w:rsidRPr="00BE1BCB">
        <w:rPr>
          <w:lang w:eastAsia="zh-CN"/>
        </w:rPr>
        <w:t>]</w:t>
      </w:r>
      <w:r w:rsidR="0051031C" w:rsidRPr="00BE1BCB">
        <w:rPr>
          <w:lang w:eastAsia="zh-CN"/>
        </w:rPr>
        <w:t>,</w:t>
      </w:r>
      <w:r w:rsidR="0051031C" w:rsidRPr="00BE1BCB">
        <w:t xml:space="preserve"> and only client-initiated multipath connections via</w:t>
      </w:r>
      <w:r w:rsidR="0051031C" w:rsidRPr="00BE1BCB">
        <w:rPr>
          <w:u w:val="single"/>
        </w:rPr>
        <w:t xml:space="preserve"> a Transport Converter</w:t>
      </w:r>
      <w:r w:rsidR="0051031C" w:rsidRPr="00BE1BCB">
        <w:rPr>
          <w:color w:val="FF0000"/>
        </w:rPr>
        <w:t xml:space="preserve"> </w:t>
      </w:r>
      <w:r w:rsidR="0051031C" w:rsidRPr="00BE1BCB">
        <w:t>are supported</w:t>
      </w:r>
      <w:r w:rsidRPr="00BE1BCB">
        <w:rPr>
          <w:lang w:eastAsia="zh-CN"/>
        </w:rPr>
        <w:t>.</w:t>
      </w:r>
    </w:p>
    <w:p w14:paraId="079A048C" w14:textId="77777777" w:rsidR="005D49F9" w:rsidRPr="00BE1BCB" w:rsidRDefault="005D49F9" w:rsidP="005D49F9">
      <w:pPr>
        <w:rPr>
          <w:lang w:eastAsia="zh-CN"/>
        </w:rPr>
      </w:pPr>
      <w:r w:rsidRPr="00BE1BCB">
        <w:t>The UE shall use the "link-specific multipath" addresses/prefixes to establish subflows over non-3GPP access an</w:t>
      </w:r>
      <w:r w:rsidR="00DB7EDD" w:rsidRPr="00BE1BCB">
        <w:t>d over 3GPP access.</w:t>
      </w:r>
    </w:p>
    <w:p w14:paraId="3AAD2B07" w14:textId="77777777" w:rsidR="005D49F9" w:rsidRPr="00BE1BCB" w:rsidRDefault="005D49F9" w:rsidP="00F4506D">
      <w:pPr>
        <w:rPr>
          <w:lang w:eastAsia="zh-CN"/>
        </w:rPr>
      </w:pPr>
      <w:r w:rsidRPr="00BE1BCB">
        <w:rPr>
          <w:lang w:eastAsia="zh-CN"/>
        </w:rPr>
        <w:t xml:space="preserve">When the MA PDU </w:t>
      </w:r>
      <w:r w:rsidRPr="00BE1BCB">
        <w:t>session</w:t>
      </w:r>
      <w:r w:rsidRPr="00BE1BCB">
        <w:rPr>
          <w:lang w:eastAsia="zh-CN"/>
        </w:rPr>
        <w:t xml:space="preserve"> is Ethernet type, the </w:t>
      </w:r>
      <w:r w:rsidRPr="00BE1BCB">
        <w:t>network shall not enable the MPTCP functionality</w:t>
      </w:r>
      <w:r w:rsidR="00F4506D" w:rsidRPr="00BE1BCB">
        <w:t xml:space="preserve"> with any steering mode and the ATSSS-LL functionality with only the active-standby steering mode</w:t>
      </w:r>
      <w:r w:rsidRPr="00BE1BCB">
        <w:rPr>
          <w:lang w:eastAsia="zh-CN"/>
        </w:rPr>
        <w:t>.</w:t>
      </w:r>
    </w:p>
    <w:p w14:paraId="20587FEA" w14:textId="77777777" w:rsidR="005D49F9" w:rsidRPr="00BE1BCB" w:rsidRDefault="005D49F9" w:rsidP="00F232CF">
      <w:pPr>
        <w:pStyle w:val="Heading5"/>
        <w:rPr>
          <w:lang w:eastAsia="zh-CN"/>
        </w:rPr>
      </w:pPr>
      <w:bookmarkStart w:id="290" w:name="_Toc25085424"/>
      <w:bookmarkStart w:id="291" w:name="_Toc42897417"/>
      <w:bookmarkStart w:id="292" w:name="_Toc43398932"/>
      <w:bookmarkStart w:id="293" w:name="_Toc51772011"/>
      <w:bookmarkStart w:id="294" w:name="_Toc74585643"/>
      <w:r w:rsidRPr="00BE1BCB">
        <w:rPr>
          <w:lang w:eastAsia="zh-CN"/>
        </w:rPr>
        <w:t>6.1.4.1.2</w:t>
      </w:r>
      <w:r w:rsidR="00BE1BCB">
        <w:rPr>
          <w:lang w:eastAsia="zh-CN"/>
        </w:rPr>
        <w:tab/>
      </w:r>
      <w:r w:rsidRPr="00BE1BCB">
        <w:rPr>
          <w:lang w:eastAsia="zh-CN"/>
        </w:rPr>
        <w:t>ATSSS-LL Functionality</w:t>
      </w:r>
      <w:bookmarkEnd w:id="290"/>
      <w:r w:rsidR="00A62CCC" w:rsidRPr="00BE1BCB">
        <w:rPr>
          <w:lang w:eastAsia="zh-CN"/>
        </w:rPr>
        <w:t xml:space="preserve"> </w:t>
      </w:r>
      <w:r w:rsidR="00A62CCC" w:rsidRPr="00BE1BCB">
        <w:t>with any steering mode</w:t>
      </w:r>
      <w:bookmarkEnd w:id="291"/>
      <w:bookmarkEnd w:id="292"/>
      <w:bookmarkEnd w:id="293"/>
      <w:bookmarkEnd w:id="294"/>
    </w:p>
    <w:p w14:paraId="7E2FFBB6" w14:textId="77777777" w:rsidR="005D49F9" w:rsidRPr="00BE1BCB" w:rsidRDefault="005D49F9" w:rsidP="005D49F9">
      <w:pPr>
        <w:rPr>
          <w:lang w:eastAsia="zh-CN"/>
        </w:rPr>
      </w:pPr>
      <w:r w:rsidRPr="00BE1BCB">
        <w:rPr>
          <w:lang w:eastAsia="zh-CN"/>
        </w:rPr>
        <w:t xml:space="preserve">When the UE indicates ATSSS-LL capability </w:t>
      </w:r>
      <w:r w:rsidR="008C5267" w:rsidRPr="00BE1BCB">
        <w:t>with any steering mode</w:t>
      </w:r>
      <w:r w:rsidR="008C5267" w:rsidRPr="00BE1BCB">
        <w:rPr>
          <w:lang w:eastAsia="zh-CN"/>
        </w:rPr>
        <w:t xml:space="preserve"> </w:t>
      </w:r>
      <w:r w:rsidRPr="00BE1BCB">
        <w:rPr>
          <w:lang w:eastAsia="zh-CN"/>
        </w:rPr>
        <w:t xml:space="preserve">and the network accepts to enable </w:t>
      </w:r>
      <w:r w:rsidR="008C5267" w:rsidRPr="00BE1BCB">
        <w:rPr>
          <w:lang w:eastAsia="zh-CN"/>
        </w:rPr>
        <w:t>this</w:t>
      </w:r>
      <w:r w:rsidRPr="00BE1BCB">
        <w:rPr>
          <w:lang w:eastAsia="zh-CN"/>
        </w:rPr>
        <w:t xml:space="preserve"> functionality for an MA PDU </w:t>
      </w:r>
      <w:r w:rsidR="00394E78" w:rsidRPr="00BE1BCB">
        <w:rPr>
          <w:lang w:eastAsia="zh-CN"/>
        </w:rPr>
        <w:t>s</w:t>
      </w:r>
      <w:r w:rsidRPr="00BE1BCB">
        <w:rPr>
          <w:lang w:eastAsia="zh-CN"/>
        </w:rPr>
        <w:t>ession of any supported type, then the network</w:t>
      </w:r>
      <w:r w:rsidR="00394E78" w:rsidRPr="00BE1BCB">
        <w:rPr>
          <w:lang w:eastAsia="zh-CN"/>
        </w:rPr>
        <w:t xml:space="preserve"> shall</w:t>
      </w:r>
      <w:r w:rsidRPr="00BE1BCB">
        <w:rPr>
          <w:lang w:eastAsia="zh-CN"/>
        </w:rPr>
        <w:t xml:space="preserve"> enable ATSSS-LL functionality</w:t>
      </w:r>
      <w:r w:rsidR="00394E78" w:rsidRPr="00BE1BCB">
        <w:t xml:space="preserve"> with any steering mode</w:t>
      </w:r>
      <w:r w:rsidRPr="00BE1BCB">
        <w:rPr>
          <w:lang w:eastAsia="zh-CN"/>
        </w:rPr>
        <w:t xml:space="preserve"> in the UPF</w:t>
      </w:r>
      <w:r w:rsidR="00BC3342" w:rsidRPr="00BE1BCB">
        <w:t xml:space="preserve"> as specified in the clause 5.32.2 of 3GPP TS 23.501 [2]</w:t>
      </w:r>
      <w:r w:rsidR="00394E78" w:rsidRPr="00BE1BCB">
        <w:rPr>
          <w:lang w:eastAsia="zh-CN"/>
        </w:rPr>
        <w:t xml:space="preserve"> and provide one or more ATSSS rules to the UE</w:t>
      </w:r>
      <w:r w:rsidRPr="00BE1BCB">
        <w:rPr>
          <w:lang w:eastAsia="zh-CN"/>
        </w:rPr>
        <w:t>.</w:t>
      </w:r>
    </w:p>
    <w:p w14:paraId="11D86ECE" w14:textId="77777777" w:rsidR="002F4A0F" w:rsidRPr="00BE1BCB" w:rsidRDefault="002F4A0F" w:rsidP="002F4A0F">
      <w:pPr>
        <w:rPr>
          <w:lang w:eastAsia="zh-CN"/>
        </w:rPr>
      </w:pPr>
      <w:r w:rsidRPr="00BE1BCB">
        <w:rPr>
          <w:lang w:eastAsia="zh-CN"/>
        </w:rPr>
        <w:t>In an ATSSS capable UE, the following ATSSS-LL requirements apply:</w:t>
      </w:r>
    </w:p>
    <w:p w14:paraId="371F87B7" w14:textId="77777777" w:rsidR="002F4A0F" w:rsidRPr="00BE1BCB" w:rsidRDefault="002F4A0F" w:rsidP="00F41A74">
      <w:pPr>
        <w:pStyle w:val="B1"/>
        <w:rPr>
          <w:lang w:eastAsia="zh-CN"/>
        </w:rPr>
      </w:pPr>
      <w:r w:rsidRPr="00BE1BCB">
        <w:t>a)</w:t>
      </w:r>
      <w:r w:rsidRPr="00BE1BCB">
        <w:tab/>
        <w:t>for an MA PDU session of Ethernet PDU session type</w:t>
      </w:r>
      <w:r w:rsidR="005D49F9" w:rsidRPr="00BE1BCB">
        <w:rPr>
          <w:lang w:eastAsia="zh-CN"/>
        </w:rPr>
        <w:t>, the ATSSS-LL functionality</w:t>
      </w:r>
      <w:r w:rsidR="001C7DCE" w:rsidRPr="00BE1BCB">
        <w:t xml:space="preserve"> with any steering mode</w:t>
      </w:r>
      <w:r w:rsidR="005D49F9" w:rsidRPr="00BE1BCB">
        <w:rPr>
          <w:lang w:eastAsia="zh-CN"/>
        </w:rPr>
        <w:t xml:space="preserve"> is mandatory</w:t>
      </w:r>
      <w:r w:rsidRPr="00BE1BCB">
        <w:rPr>
          <w:lang w:eastAsia="zh-CN"/>
        </w:rPr>
        <w:t>; and</w:t>
      </w:r>
    </w:p>
    <w:p w14:paraId="4FA637C5" w14:textId="77777777" w:rsidR="001C7DCE" w:rsidRPr="00BE1BCB" w:rsidRDefault="002F4A0F" w:rsidP="00632A51">
      <w:pPr>
        <w:pStyle w:val="B1"/>
      </w:pPr>
      <w:r w:rsidRPr="00BE1BCB">
        <w:t>b)</w:t>
      </w:r>
      <w:r w:rsidRPr="00BE1BCB">
        <w:tab/>
        <w:t>for an MA PDU session of IPv4, IPv6, or IPv4v6 PDU session type,</w:t>
      </w:r>
      <w:r w:rsidR="00C54DF3" w:rsidRPr="00BE1BCB">
        <w:t xml:space="preserve"> </w:t>
      </w:r>
      <w:r w:rsidRPr="00BE1BCB">
        <w:t>if the UE does not support</w:t>
      </w:r>
      <w:r w:rsidR="001C7DCE" w:rsidRPr="00BE1BCB">
        <w:t>:</w:t>
      </w:r>
    </w:p>
    <w:p w14:paraId="36B65490" w14:textId="77777777" w:rsidR="001C7DCE" w:rsidRPr="00BE1BCB" w:rsidRDefault="001C7DCE" w:rsidP="00F41A74">
      <w:pPr>
        <w:pStyle w:val="B2"/>
      </w:pPr>
      <w:r w:rsidRPr="00BE1BCB">
        <w:t>1)</w:t>
      </w:r>
      <w:r w:rsidRPr="00BE1BCB">
        <w:tab/>
      </w:r>
      <w:r w:rsidR="002F4A0F" w:rsidRPr="00BE1BCB">
        <w:t>the MPTCP functionality</w:t>
      </w:r>
      <w:r w:rsidRPr="00BE1BCB">
        <w:t xml:space="preserve"> with any steering mode and the ATSSS-LL functionality with only the active-standby steering mode; and</w:t>
      </w:r>
    </w:p>
    <w:p w14:paraId="0BD6E38B" w14:textId="77777777" w:rsidR="00C54DF3" w:rsidRPr="00BE1BCB" w:rsidRDefault="001C7DCE" w:rsidP="00F41A74">
      <w:pPr>
        <w:pStyle w:val="B2"/>
      </w:pPr>
      <w:r w:rsidRPr="00BE1BCB">
        <w:t>2)</w:t>
      </w:r>
      <w:r w:rsidRPr="00BE1BCB">
        <w:tab/>
      </w:r>
      <w:r w:rsidR="00C54DF3" w:rsidRPr="00BE1BCB">
        <w:t>the MPTCP functionality with any steering mode and the ATSSS-LL functionality with any steering mode</w:t>
      </w:r>
      <w:r w:rsidR="002F4A0F" w:rsidRPr="00BE1BCB">
        <w:t>,</w:t>
      </w:r>
    </w:p>
    <w:p w14:paraId="4DE40D0F" w14:textId="77777777" w:rsidR="005D49F9" w:rsidRPr="00BE1BCB" w:rsidRDefault="002F4A0F" w:rsidP="00632A51">
      <w:pPr>
        <w:pStyle w:val="B1"/>
        <w:rPr>
          <w:lang w:eastAsia="zh-CN"/>
        </w:rPr>
      </w:pPr>
      <w:r w:rsidRPr="00BE1BCB">
        <w:t>the</w:t>
      </w:r>
      <w:r w:rsidR="00C54DF3" w:rsidRPr="00BE1BCB">
        <w:t>n</w:t>
      </w:r>
      <w:r w:rsidRPr="00BE1BCB">
        <w:t xml:space="preserve"> ATSSS-LL functionality</w:t>
      </w:r>
      <w:r w:rsidR="00C54DF3" w:rsidRPr="00BE1BCB">
        <w:t xml:space="preserve"> with any steering mode</w:t>
      </w:r>
      <w:r w:rsidRPr="00BE1BCB">
        <w:t xml:space="preserve"> is mandatory</w:t>
      </w:r>
      <w:r w:rsidR="00C54DF3" w:rsidRPr="00BE1BCB">
        <w:t>.</w:t>
      </w:r>
    </w:p>
    <w:p w14:paraId="40D5CFD1" w14:textId="77777777" w:rsidR="00B12C01" w:rsidRPr="00BE1BCB" w:rsidRDefault="00B12C01" w:rsidP="00F232CF">
      <w:pPr>
        <w:pStyle w:val="Heading5"/>
      </w:pPr>
      <w:bookmarkStart w:id="295" w:name="_Toc25085425"/>
      <w:bookmarkStart w:id="296" w:name="_Toc42897418"/>
      <w:bookmarkStart w:id="297" w:name="_Toc43398933"/>
      <w:bookmarkStart w:id="298" w:name="_Toc51772012"/>
      <w:bookmarkStart w:id="299" w:name="_Toc74585644"/>
      <w:r w:rsidRPr="00BE1BCB">
        <w:rPr>
          <w:lang w:eastAsia="zh-CN"/>
        </w:rPr>
        <w:t>6.1.4.1.3</w:t>
      </w:r>
      <w:r w:rsidR="00BE1BCB">
        <w:rPr>
          <w:lang w:eastAsia="zh-CN"/>
        </w:rPr>
        <w:tab/>
      </w:r>
      <w:r w:rsidRPr="00BE1BCB">
        <w:t>MPTCP functionality with any steering mode and the ATSSS-LL functionality with any steering mode</w:t>
      </w:r>
      <w:bookmarkEnd w:id="296"/>
      <w:bookmarkEnd w:id="297"/>
      <w:bookmarkEnd w:id="298"/>
      <w:bookmarkEnd w:id="299"/>
    </w:p>
    <w:p w14:paraId="659256D2" w14:textId="77777777" w:rsidR="00B12C01" w:rsidRPr="00BE1BCB" w:rsidRDefault="00B12C01" w:rsidP="00B12C01">
      <w:pPr>
        <w:rPr>
          <w:lang w:eastAsia="zh-CN"/>
        </w:rPr>
      </w:pPr>
      <w:r w:rsidRPr="00BE1BCB">
        <w:rPr>
          <w:lang w:eastAsia="zh-CN"/>
        </w:rPr>
        <w:t>In order for the UE to support the MPTCP functionality, the UE shall support the TCP extensions for multipath operation specified in IETF</w:t>
      </w:r>
      <w:r w:rsidRPr="00BE1BCB">
        <w:rPr>
          <w:lang w:val="en-US" w:eastAsia="zh-CN"/>
        </w:rPr>
        <w:t> </w:t>
      </w:r>
      <w:r w:rsidR="006A706E" w:rsidRPr="00BE1BCB">
        <w:rPr>
          <w:lang w:eastAsia="zh-CN"/>
        </w:rPr>
        <w:t>RFC</w:t>
      </w:r>
      <w:r w:rsidRPr="00BE1BCB">
        <w:rPr>
          <w:lang w:eastAsia="zh-CN"/>
        </w:rPr>
        <w:t> </w:t>
      </w:r>
      <w:r w:rsidR="006A706E" w:rsidRPr="00BE1BCB">
        <w:rPr>
          <w:lang w:eastAsia="zh-CN"/>
        </w:rPr>
        <w:t>8684</w:t>
      </w:r>
      <w:r w:rsidRPr="00BE1BCB">
        <w:rPr>
          <w:lang w:eastAsia="zh-CN"/>
        </w:rPr>
        <w:t>[8].</w:t>
      </w:r>
    </w:p>
    <w:p w14:paraId="3A19A496" w14:textId="77777777" w:rsidR="00B12C01" w:rsidRPr="00BE1BCB" w:rsidRDefault="00B12C01" w:rsidP="00B12C01">
      <w:pPr>
        <w:rPr>
          <w:lang w:eastAsia="zh-CN"/>
        </w:rPr>
      </w:pPr>
      <w:r w:rsidRPr="00BE1BCB">
        <w:rPr>
          <w:lang w:eastAsia="zh-CN"/>
        </w:rPr>
        <w:t>When the UE indicates support for MPTCP functionality with any steering mode and the ATSSS-LL functionality with any steering mode and the network accepts to enable these functionalities for an MA PDU session of IP type</w:t>
      </w:r>
      <w:r w:rsidR="00BC3342" w:rsidRPr="00BE1BCB">
        <w:rPr>
          <w:lang w:eastAsia="zh-CN"/>
        </w:rPr>
        <w:t xml:space="preserve"> in the UPF </w:t>
      </w:r>
      <w:r w:rsidR="00BC3342" w:rsidRPr="00BE1BCB">
        <w:t>as specified in the clause 5.32.2 of 3GPP TS 23.501 [2]</w:t>
      </w:r>
      <w:r w:rsidRPr="00BE1BCB">
        <w:rPr>
          <w:lang w:eastAsia="zh-CN"/>
        </w:rPr>
        <w:t>, then the network shall provide the following information to the UE:</w:t>
      </w:r>
    </w:p>
    <w:p w14:paraId="04CBD05C" w14:textId="77777777" w:rsidR="00B12C01" w:rsidRPr="00BE1BCB" w:rsidRDefault="00B12C01" w:rsidP="00B12C01">
      <w:pPr>
        <w:pStyle w:val="B1"/>
        <w:rPr>
          <w:lang w:eastAsia="zh-CN"/>
        </w:rPr>
      </w:pPr>
      <w:r w:rsidRPr="00BE1BCB">
        <w:rPr>
          <w:lang w:eastAsia="zh-CN"/>
        </w:rPr>
        <w:t>a)</w:t>
      </w:r>
      <w:r w:rsidRPr="00BE1BCB">
        <w:rPr>
          <w:lang w:eastAsia="zh-CN"/>
        </w:rPr>
        <w:tab/>
        <w:t xml:space="preserve">two </w:t>
      </w:r>
      <w:r w:rsidRPr="00BE1BCB">
        <w:t>"link-specific multipath" IP addresses/prefixes used only by the MPTCP functionality in the UE, one associated with the 3GPP access and another associated with the non-3GPP access</w:t>
      </w:r>
      <w:r w:rsidRPr="00BE1BCB">
        <w:rPr>
          <w:lang w:eastAsia="zh-CN"/>
        </w:rPr>
        <w:t>;</w:t>
      </w:r>
    </w:p>
    <w:p w14:paraId="1A04FFF0" w14:textId="77777777" w:rsidR="00B12C01" w:rsidRPr="00BE1BCB" w:rsidRDefault="00B12C01" w:rsidP="00B12C01">
      <w:pPr>
        <w:pStyle w:val="B1"/>
        <w:rPr>
          <w:lang w:eastAsia="zh-CN"/>
        </w:rPr>
      </w:pPr>
      <w:r w:rsidRPr="00BE1BCB">
        <w:rPr>
          <w:lang w:eastAsia="zh-CN"/>
        </w:rPr>
        <w:t>b)</w:t>
      </w:r>
      <w:r w:rsidRPr="00BE1BCB">
        <w:rPr>
          <w:lang w:eastAsia="zh-CN"/>
        </w:rPr>
        <w:tab/>
        <w:t>the IP address, port number and the type of one or more</w:t>
      </w:r>
      <w:r w:rsidRPr="00BE1BCB">
        <w:t xml:space="preserve"> MPTCP proxies in the UPF</w:t>
      </w:r>
      <w:r w:rsidRPr="00BE1BCB">
        <w:rPr>
          <w:lang w:eastAsia="zh-CN"/>
        </w:rPr>
        <w:t>; and</w:t>
      </w:r>
    </w:p>
    <w:p w14:paraId="4CDB5B99" w14:textId="77777777" w:rsidR="00B12C01" w:rsidRPr="00BE1BCB" w:rsidRDefault="00B12C01" w:rsidP="00B12C01">
      <w:pPr>
        <w:pStyle w:val="B1"/>
        <w:rPr>
          <w:lang w:eastAsia="zh-CN"/>
        </w:rPr>
      </w:pPr>
      <w:r w:rsidRPr="00BE1BCB">
        <w:t>c)</w:t>
      </w:r>
      <w:r w:rsidRPr="00BE1BCB">
        <w:tab/>
        <w:t>one or more ATSSS rules.</w:t>
      </w:r>
    </w:p>
    <w:p w14:paraId="1655EC61" w14:textId="77777777" w:rsidR="00B12C01" w:rsidRPr="00BE1BCB" w:rsidRDefault="00B12C01" w:rsidP="00B12C01">
      <w:pPr>
        <w:rPr>
          <w:lang w:eastAsia="zh-CN"/>
        </w:rPr>
      </w:pPr>
      <w:r w:rsidRPr="00BE1BCB">
        <w:t>In this release of the specification</w:t>
      </w:r>
      <w:r w:rsidRPr="00BE1BCB">
        <w:rPr>
          <w:lang w:eastAsia="zh-CN"/>
        </w:rPr>
        <w:t>, the UPF shall support the Transport Converter as specified in IETF </w:t>
      </w:r>
      <w:r w:rsidR="006953F5" w:rsidRPr="00BE1BCB">
        <w:rPr>
          <w:lang w:eastAsia="zh-CN"/>
        </w:rPr>
        <w:t>RFC 8803</w:t>
      </w:r>
      <w:r w:rsidRPr="00BE1BCB">
        <w:rPr>
          <w:lang w:eastAsia="zh-CN"/>
        </w:rPr>
        <w:t> [9].</w:t>
      </w:r>
    </w:p>
    <w:p w14:paraId="7959F903" w14:textId="77777777" w:rsidR="00B12C01" w:rsidRPr="00BE1BCB" w:rsidRDefault="00B12C01" w:rsidP="00B12C01">
      <w:pPr>
        <w:rPr>
          <w:lang w:eastAsia="zh-CN"/>
        </w:rPr>
      </w:pPr>
      <w:r w:rsidRPr="00BE1BCB">
        <w:t>In this release of the specification</w:t>
      </w:r>
      <w:r w:rsidRPr="00BE1BCB">
        <w:rPr>
          <w:lang w:eastAsia="zh-CN"/>
        </w:rPr>
        <w:t>, the UE shall support the client extensions specified in IETF </w:t>
      </w:r>
      <w:r w:rsidR="006953F5" w:rsidRPr="00BE1BCB">
        <w:rPr>
          <w:lang w:eastAsia="zh-CN"/>
        </w:rPr>
        <w:t>RFC 8803</w:t>
      </w:r>
      <w:r w:rsidRPr="00BE1BCB">
        <w:rPr>
          <w:lang w:eastAsia="zh-CN"/>
        </w:rPr>
        <w:t> [9]</w:t>
      </w:r>
      <w:r w:rsidR="0051031C" w:rsidRPr="00BE1BCB">
        <w:rPr>
          <w:lang w:eastAsia="zh-CN"/>
        </w:rPr>
        <w:t>,</w:t>
      </w:r>
      <w:r w:rsidR="0051031C" w:rsidRPr="00BE1BCB">
        <w:t xml:space="preserve"> and only client-initiated multipath connections via</w:t>
      </w:r>
      <w:r w:rsidR="0051031C" w:rsidRPr="00BE1BCB">
        <w:rPr>
          <w:u w:val="single"/>
        </w:rPr>
        <w:t xml:space="preserve"> a Transport Converter</w:t>
      </w:r>
      <w:r w:rsidR="0051031C" w:rsidRPr="00BE1BCB">
        <w:rPr>
          <w:color w:val="FF0000"/>
        </w:rPr>
        <w:t xml:space="preserve"> </w:t>
      </w:r>
      <w:r w:rsidR="0051031C" w:rsidRPr="00BE1BCB">
        <w:t>are supported</w:t>
      </w:r>
      <w:r w:rsidR="0051031C" w:rsidRPr="00BE1BCB">
        <w:rPr>
          <w:lang w:eastAsia="zh-CN"/>
        </w:rPr>
        <w:t>.</w:t>
      </w:r>
      <w:r w:rsidRPr="00BE1BCB">
        <w:rPr>
          <w:lang w:eastAsia="zh-CN"/>
        </w:rPr>
        <w:t>.</w:t>
      </w:r>
    </w:p>
    <w:p w14:paraId="0BB2D5A3" w14:textId="77777777" w:rsidR="00B12C01" w:rsidRPr="00BE1BCB" w:rsidRDefault="00B12C01" w:rsidP="00B12C01">
      <w:pPr>
        <w:rPr>
          <w:lang w:eastAsia="zh-CN"/>
        </w:rPr>
      </w:pPr>
      <w:r w:rsidRPr="00BE1BCB">
        <w:t>The UE shall use the "link-specific multipath" addresses/prefixes to establish subflows over non-3GPP access and over 3GPP ac</w:t>
      </w:r>
      <w:r w:rsidR="00122AA4" w:rsidRPr="00BE1BCB">
        <w:t>cess.</w:t>
      </w:r>
    </w:p>
    <w:p w14:paraId="66BA9745" w14:textId="77777777" w:rsidR="00B12C01" w:rsidRPr="00BE1BCB" w:rsidRDefault="00B12C01" w:rsidP="00632A51">
      <w:pPr>
        <w:rPr>
          <w:lang w:eastAsia="zh-CN"/>
        </w:rPr>
      </w:pPr>
      <w:r w:rsidRPr="00BE1BCB">
        <w:rPr>
          <w:lang w:eastAsia="zh-CN"/>
        </w:rPr>
        <w:t xml:space="preserve">When the MA PDU session is Ethernet type, the </w:t>
      </w:r>
      <w:r w:rsidRPr="00BE1BCB">
        <w:t>network shall not enable the MPTCP functionality with any steering mode and the ATSSS-LL functionality with any steering mode</w:t>
      </w:r>
      <w:r w:rsidRPr="00BE1BCB">
        <w:rPr>
          <w:lang w:eastAsia="zh-CN"/>
        </w:rPr>
        <w:t>.</w:t>
      </w:r>
    </w:p>
    <w:p w14:paraId="1F4A0FBB" w14:textId="77777777" w:rsidR="005D49F9" w:rsidRPr="00BE1BCB" w:rsidRDefault="005D49F9" w:rsidP="009415A2">
      <w:pPr>
        <w:pStyle w:val="Heading4"/>
      </w:pPr>
      <w:bookmarkStart w:id="300" w:name="_Toc42897419"/>
      <w:bookmarkStart w:id="301" w:name="_Toc43398934"/>
      <w:bookmarkStart w:id="302" w:name="_Toc51772013"/>
      <w:bookmarkStart w:id="303" w:name="_Toc74585645"/>
      <w:r w:rsidRPr="00BE1BCB">
        <w:lastRenderedPageBreak/>
        <w:t>6.1.4.2</w:t>
      </w:r>
      <w:r w:rsidRPr="00BE1BCB">
        <w:tab/>
        <w:t>Encoding of network steering functionalities information</w:t>
      </w:r>
      <w:bookmarkEnd w:id="295"/>
      <w:bookmarkEnd w:id="300"/>
      <w:bookmarkEnd w:id="301"/>
      <w:bookmarkEnd w:id="302"/>
      <w:bookmarkEnd w:id="303"/>
    </w:p>
    <w:p w14:paraId="774A2E5B" w14:textId="77777777" w:rsidR="005D49F9" w:rsidRPr="00BE1BCB" w:rsidRDefault="005D49F9" w:rsidP="005D49F9">
      <w:pPr>
        <w:rPr>
          <w:noProof/>
          <w:lang w:val="en-US"/>
        </w:rPr>
      </w:pPr>
      <w:r w:rsidRPr="00BE1BCB">
        <w:rPr>
          <w:noProof/>
          <w:lang w:val="en-US"/>
        </w:rPr>
        <w:t>The network steering functionalities information contains:</w:t>
      </w:r>
    </w:p>
    <w:p w14:paraId="73E14673" w14:textId="77777777" w:rsidR="005D49F9" w:rsidRPr="00BE1BCB" w:rsidRDefault="005D49F9" w:rsidP="005D49F9">
      <w:pPr>
        <w:pStyle w:val="B1"/>
        <w:rPr>
          <w:noProof/>
          <w:lang w:val="en-US"/>
        </w:rPr>
      </w:pPr>
      <w:r w:rsidRPr="00BE1BCB">
        <w:rPr>
          <w:noProof/>
          <w:lang w:val="en-US"/>
        </w:rPr>
        <w:t>a)</w:t>
      </w:r>
      <w:r w:rsidRPr="00BE1BCB">
        <w:rPr>
          <w:noProof/>
          <w:lang w:val="en-US"/>
        </w:rPr>
        <w:tab/>
        <w:t>addressing information for the ATSSS capable UE supporting MPTCP fiunctionality; and</w:t>
      </w:r>
    </w:p>
    <w:p w14:paraId="2458B179" w14:textId="77777777" w:rsidR="005D49F9" w:rsidRPr="00BE1BCB" w:rsidRDefault="005D49F9" w:rsidP="005D49F9">
      <w:pPr>
        <w:pStyle w:val="B1"/>
        <w:rPr>
          <w:noProof/>
          <w:lang w:val="en-US"/>
        </w:rPr>
      </w:pPr>
      <w:r w:rsidRPr="00BE1BCB">
        <w:rPr>
          <w:noProof/>
          <w:lang w:val="en-US"/>
        </w:rPr>
        <w:t>b)</w:t>
      </w:r>
      <w:r w:rsidRPr="00BE1BCB">
        <w:rPr>
          <w:noProof/>
          <w:lang w:val="en-US"/>
        </w:rPr>
        <w:tab/>
        <w:t>addressing information and type for the MPTCP proxy;</w:t>
      </w:r>
    </w:p>
    <w:p w14:paraId="799D46FF" w14:textId="77777777" w:rsidR="005D49F9" w:rsidRPr="00BE1BCB" w:rsidRDefault="005D49F9" w:rsidP="005D49F9">
      <w:r w:rsidRPr="00BE1BCB">
        <w:t>and is encoded as shown in figure 6.1.4.2-1, figure 6.1.4.2-2 and table 6.1.4.2-1:</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5D49F9" w:rsidRPr="00BE1BCB" w14:paraId="1E9B4DE7" w14:textId="77777777" w:rsidTr="004A4AEF">
        <w:trPr>
          <w:cantSplit/>
          <w:jc w:val="center"/>
        </w:trPr>
        <w:tc>
          <w:tcPr>
            <w:tcW w:w="708" w:type="dxa"/>
            <w:tcBorders>
              <w:bottom w:val="single" w:sz="4" w:space="0" w:color="auto"/>
            </w:tcBorders>
          </w:tcPr>
          <w:p w14:paraId="21B98EE3" w14:textId="77777777" w:rsidR="005D49F9" w:rsidRPr="00BE1BCB" w:rsidRDefault="005D49F9" w:rsidP="004A4AEF">
            <w:pPr>
              <w:pStyle w:val="TAC"/>
            </w:pPr>
            <w:r w:rsidRPr="00BE1BCB">
              <w:t>8</w:t>
            </w:r>
          </w:p>
        </w:tc>
        <w:tc>
          <w:tcPr>
            <w:tcW w:w="709" w:type="dxa"/>
            <w:tcBorders>
              <w:bottom w:val="single" w:sz="4" w:space="0" w:color="auto"/>
            </w:tcBorders>
          </w:tcPr>
          <w:p w14:paraId="66AB63D1" w14:textId="77777777" w:rsidR="005D49F9" w:rsidRPr="00BE1BCB" w:rsidRDefault="005D49F9" w:rsidP="004A4AEF">
            <w:pPr>
              <w:pStyle w:val="TAC"/>
            </w:pPr>
            <w:r w:rsidRPr="00BE1BCB">
              <w:t>7</w:t>
            </w:r>
          </w:p>
        </w:tc>
        <w:tc>
          <w:tcPr>
            <w:tcW w:w="709" w:type="dxa"/>
            <w:tcBorders>
              <w:bottom w:val="single" w:sz="4" w:space="0" w:color="auto"/>
            </w:tcBorders>
          </w:tcPr>
          <w:p w14:paraId="58214275" w14:textId="77777777" w:rsidR="005D49F9" w:rsidRPr="00BE1BCB" w:rsidRDefault="005D49F9" w:rsidP="004A4AEF">
            <w:pPr>
              <w:pStyle w:val="TAC"/>
            </w:pPr>
            <w:r w:rsidRPr="00BE1BCB">
              <w:t>6</w:t>
            </w:r>
          </w:p>
        </w:tc>
        <w:tc>
          <w:tcPr>
            <w:tcW w:w="709" w:type="dxa"/>
            <w:tcBorders>
              <w:bottom w:val="single" w:sz="4" w:space="0" w:color="auto"/>
            </w:tcBorders>
          </w:tcPr>
          <w:p w14:paraId="0EFF742C" w14:textId="77777777" w:rsidR="005D49F9" w:rsidRPr="00BE1BCB" w:rsidRDefault="005D49F9" w:rsidP="004A4AEF">
            <w:pPr>
              <w:pStyle w:val="TAC"/>
            </w:pPr>
            <w:r w:rsidRPr="00BE1BCB">
              <w:t>5</w:t>
            </w:r>
          </w:p>
        </w:tc>
        <w:tc>
          <w:tcPr>
            <w:tcW w:w="709" w:type="dxa"/>
            <w:tcBorders>
              <w:bottom w:val="single" w:sz="4" w:space="0" w:color="auto"/>
            </w:tcBorders>
          </w:tcPr>
          <w:p w14:paraId="79188483" w14:textId="77777777" w:rsidR="005D49F9" w:rsidRPr="00BE1BCB" w:rsidRDefault="005D49F9" w:rsidP="004A4AEF">
            <w:pPr>
              <w:pStyle w:val="TAC"/>
            </w:pPr>
            <w:r w:rsidRPr="00BE1BCB">
              <w:t>4</w:t>
            </w:r>
          </w:p>
        </w:tc>
        <w:tc>
          <w:tcPr>
            <w:tcW w:w="709" w:type="dxa"/>
            <w:tcBorders>
              <w:bottom w:val="single" w:sz="4" w:space="0" w:color="auto"/>
            </w:tcBorders>
          </w:tcPr>
          <w:p w14:paraId="3CA08F33" w14:textId="77777777" w:rsidR="005D49F9" w:rsidRPr="00BE1BCB" w:rsidRDefault="005D49F9" w:rsidP="004A4AEF">
            <w:pPr>
              <w:pStyle w:val="TAC"/>
            </w:pPr>
            <w:r w:rsidRPr="00BE1BCB">
              <w:t>3</w:t>
            </w:r>
          </w:p>
        </w:tc>
        <w:tc>
          <w:tcPr>
            <w:tcW w:w="709" w:type="dxa"/>
            <w:tcBorders>
              <w:bottom w:val="single" w:sz="4" w:space="0" w:color="auto"/>
            </w:tcBorders>
          </w:tcPr>
          <w:p w14:paraId="76A269DF" w14:textId="77777777" w:rsidR="005D49F9" w:rsidRPr="00BE1BCB" w:rsidRDefault="005D49F9" w:rsidP="004A4AEF">
            <w:pPr>
              <w:pStyle w:val="TAC"/>
            </w:pPr>
            <w:r w:rsidRPr="00BE1BCB">
              <w:t>2</w:t>
            </w:r>
          </w:p>
        </w:tc>
        <w:tc>
          <w:tcPr>
            <w:tcW w:w="709" w:type="dxa"/>
            <w:tcBorders>
              <w:bottom w:val="single" w:sz="4" w:space="0" w:color="auto"/>
            </w:tcBorders>
          </w:tcPr>
          <w:p w14:paraId="4FC481C1" w14:textId="77777777" w:rsidR="005D49F9" w:rsidRPr="00BE1BCB" w:rsidRDefault="005D49F9" w:rsidP="004A4AEF">
            <w:pPr>
              <w:pStyle w:val="TAC"/>
            </w:pPr>
            <w:r w:rsidRPr="00BE1BCB">
              <w:t>1</w:t>
            </w:r>
          </w:p>
        </w:tc>
        <w:tc>
          <w:tcPr>
            <w:tcW w:w="1134" w:type="dxa"/>
          </w:tcPr>
          <w:p w14:paraId="40B298C3" w14:textId="77777777" w:rsidR="005D49F9" w:rsidRPr="00BE1BCB" w:rsidRDefault="005D49F9" w:rsidP="004A4AEF">
            <w:pPr>
              <w:pStyle w:val="TAL"/>
            </w:pPr>
          </w:p>
        </w:tc>
      </w:tr>
      <w:tr w:rsidR="005D49F9" w:rsidRPr="00BE1BCB" w14:paraId="04C919B9" w14:textId="77777777" w:rsidTr="00EA5CF2">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47086152" w14:textId="77777777" w:rsidR="005D49F9" w:rsidRPr="00BE1BCB" w:rsidRDefault="005D49F9" w:rsidP="004A4AEF">
            <w:pPr>
              <w:pStyle w:val="TAC"/>
            </w:pPr>
            <w:r w:rsidRPr="00BE1BCB">
              <w:t>UE 3GPP IP address type</w:t>
            </w:r>
          </w:p>
        </w:tc>
        <w:tc>
          <w:tcPr>
            <w:tcW w:w="1134" w:type="dxa"/>
            <w:tcBorders>
              <w:left w:val="single" w:sz="4" w:space="0" w:color="auto"/>
            </w:tcBorders>
          </w:tcPr>
          <w:p w14:paraId="278A6ECB" w14:textId="77777777" w:rsidR="005D49F9" w:rsidRPr="00BE1BCB" w:rsidRDefault="005D49F9" w:rsidP="004A4AEF">
            <w:pPr>
              <w:pStyle w:val="TAL"/>
            </w:pPr>
            <w:r w:rsidRPr="00BE1BCB">
              <w:t>octet a+1</w:t>
            </w:r>
          </w:p>
        </w:tc>
      </w:tr>
      <w:tr w:rsidR="005D49F9" w:rsidRPr="00BE1BCB" w14:paraId="503153F3" w14:textId="77777777" w:rsidTr="00EA5CF2">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31EC759F" w14:textId="77777777" w:rsidR="005D49F9" w:rsidRPr="00BE1BCB" w:rsidRDefault="005D49F9" w:rsidP="004A4AEF">
            <w:pPr>
              <w:pStyle w:val="TAC"/>
              <w:rPr>
                <w:lang w:eastAsia="zh-CN"/>
              </w:rPr>
            </w:pPr>
          </w:p>
          <w:p w14:paraId="57691D11" w14:textId="77777777" w:rsidR="005D49F9" w:rsidRPr="00BE1BCB" w:rsidRDefault="005D49F9" w:rsidP="004A4AEF">
            <w:pPr>
              <w:pStyle w:val="TAC"/>
              <w:rPr>
                <w:lang w:eastAsia="zh-CN"/>
              </w:rPr>
            </w:pPr>
            <w:r w:rsidRPr="00BE1BCB">
              <w:rPr>
                <w:lang w:eastAsia="zh-CN"/>
              </w:rPr>
              <w:t xml:space="preserve">UE 3GPP </w:t>
            </w:r>
            <w:r w:rsidRPr="00BE1BCB">
              <w:t>IP</w:t>
            </w:r>
            <w:r w:rsidRPr="00BE1BCB">
              <w:rPr>
                <w:lang w:eastAsia="zh-CN"/>
              </w:rPr>
              <w:t xml:space="preserve"> address</w:t>
            </w:r>
          </w:p>
        </w:tc>
        <w:tc>
          <w:tcPr>
            <w:tcW w:w="1134" w:type="dxa"/>
            <w:tcBorders>
              <w:left w:val="single" w:sz="4" w:space="0" w:color="auto"/>
            </w:tcBorders>
          </w:tcPr>
          <w:p w14:paraId="768CF9E0" w14:textId="77777777" w:rsidR="005D49F9" w:rsidRPr="00BE1BCB" w:rsidRDefault="005D49F9" w:rsidP="004A4AEF">
            <w:pPr>
              <w:pStyle w:val="TAL"/>
              <w:rPr>
                <w:lang w:eastAsia="zh-CN"/>
              </w:rPr>
            </w:pPr>
            <w:r w:rsidRPr="00BE1BCB">
              <w:rPr>
                <w:lang w:eastAsia="zh-CN"/>
              </w:rPr>
              <w:t>octet</w:t>
            </w:r>
            <w:r w:rsidRPr="00BE1BCB">
              <w:rPr>
                <w:rFonts w:hint="eastAsia"/>
                <w:lang w:eastAsia="zh-CN"/>
              </w:rPr>
              <w:t xml:space="preserve"> </w:t>
            </w:r>
            <w:r w:rsidRPr="00BE1BCB">
              <w:rPr>
                <w:lang w:eastAsia="zh-CN"/>
              </w:rPr>
              <w:t>a+2</w:t>
            </w:r>
          </w:p>
          <w:p w14:paraId="195B0B60" w14:textId="77777777" w:rsidR="005D49F9" w:rsidRPr="00BE1BCB" w:rsidRDefault="005D49F9" w:rsidP="004A4AEF">
            <w:pPr>
              <w:pStyle w:val="TAL"/>
              <w:rPr>
                <w:lang w:eastAsia="zh-CN"/>
              </w:rPr>
            </w:pPr>
          </w:p>
          <w:p w14:paraId="54D0253C" w14:textId="77777777" w:rsidR="005D49F9" w:rsidRPr="00BE1BCB" w:rsidRDefault="005D49F9" w:rsidP="004A4AEF">
            <w:pPr>
              <w:pStyle w:val="TAL"/>
              <w:rPr>
                <w:lang w:eastAsia="zh-CN"/>
              </w:rPr>
            </w:pPr>
            <w:r w:rsidRPr="00BE1BCB">
              <w:rPr>
                <w:rFonts w:hint="eastAsia"/>
                <w:lang w:eastAsia="zh-CN"/>
              </w:rPr>
              <w:t xml:space="preserve">octet </w:t>
            </w:r>
            <w:r w:rsidRPr="00BE1BCB">
              <w:rPr>
                <w:lang w:eastAsia="zh-CN"/>
              </w:rPr>
              <w:t>k-1</w:t>
            </w:r>
          </w:p>
        </w:tc>
      </w:tr>
      <w:tr w:rsidR="005D49F9" w:rsidRPr="00BE1BCB" w14:paraId="5C3F4D66" w14:textId="77777777" w:rsidTr="004A4AEF">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0F6E735D" w14:textId="77777777" w:rsidR="005D49F9" w:rsidRPr="00BE1BCB" w:rsidRDefault="005D49F9" w:rsidP="004A4AEF">
            <w:pPr>
              <w:pStyle w:val="TAC"/>
              <w:rPr>
                <w:lang w:eastAsia="zh-CN"/>
              </w:rPr>
            </w:pPr>
            <w:r w:rsidRPr="00BE1BCB">
              <w:rPr>
                <w:lang w:eastAsia="zh-CN"/>
              </w:rPr>
              <w:t>UE non-3GPP IP address type</w:t>
            </w:r>
          </w:p>
        </w:tc>
        <w:tc>
          <w:tcPr>
            <w:tcW w:w="1134" w:type="dxa"/>
            <w:tcBorders>
              <w:left w:val="single" w:sz="4" w:space="0" w:color="auto"/>
            </w:tcBorders>
          </w:tcPr>
          <w:p w14:paraId="1B4C6159" w14:textId="77777777" w:rsidR="005D49F9" w:rsidRPr="00BE1BCB" w:rsidRDefault="005D49F9" w:rsidP="004A4AEF">
            <w:pPr>
              <w:pStyle w:val="TAL"/>
              <w:rPr>
                <w:lang w:eastAsia="zh-CN"/>
              </w:rPr>
            </w:pPr>
            <w:r w:rsidRPr="00BE1BCB">
              <w:rPr>
                <w:lang w:eastAsia="zh-CN"/>
              </w:rPr>
              <w:t>octet k</w:t>
            </w:r>
          </w:p>
        </w:tc>
      </w:tr>
      <w:tr w:rsidR="005D49F9" w:rsidRPr="00BE1BCB" w14:paraId="2436300E" w14:textId="77777777" w:rsidTr="004A4AEF">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0389397F" w14:textId="77777777" w:rsidR="005D49F9" w:rsidRPr="00BE1BCB" w:rsidRDefault="005D49F9" w:rsidP="004A4AEF">
            <w:pPr>
              <w:pStyle w:val="TAC"/>
              <w:rPr>
                <w:lang w:eastAsia="zh-CN"/>
              </w:rPr>
            </w:pPr>
          </w:p>
          <w:p w14:paraId="426F5EC8" w14:textId="77777777" w:rsidR="005D49F9" w:rsidRPr="00BE1BCB" w:rsidRDefault="005D49F9" w:rsidP="004A4AEF">
            <w:pPr>
              <w:pStyle w:val="TAC"/>
              <w:rPr>
                <w:lang w:eastAsia="zh-CN"/>
              </w:rPr>
            </w:pPr>
            <w:r w:rsidRPr="00BE1BCB">
              <w:rPr>
                <w:lang w:eastAsia="zh-CN"/>
              </w:rPr>
              <w:t>UE non-3GPP IP address</w:t>
            </w:r>
          </w:p>
        </w:tc>
        <w:tc>
          <w:tcPr>
            <w:tcW w:w="1134" w:type="dxa"/>
            <w:tcBorders>
              <w:left w:val="single" w:sz="4" w:space="0" w:color="auto"/>
            </w:tcBorders>
          </w:tcPr>
          <w:p w14:paraId="4593E77D" w14:textId="77777777" w:rsidR="005D49F9" w:rsidRPr="00BE1BCB" w:rsidRDefault="005D49F9" w:rsidP="004A4AEF">
            <w:pPr>
              <w:pStyle w:val="TAL"/>
              <w:rPr>
                <w:lang w:eastAsia="zh-CN"/>
              </w:rPr>
            </w:pPr>
            <w:r w:rsidRPr="00BE1BCB">
              <w:rPr>
                <w:lang w:eastAsia="zh-CN"/>
              </w:rPr>
              <w:t>octet k+1</w:t>
            </w:r>
          </w:p>
          <w:p w14:paraId="56246F2A" w14:textId="77777777" w:rsidR="005D49F9" w:rsidRPr="00BE1BCB" w:rsidRDefault="005D49F9" w:rsidP="004A4AEF">
            <w:pPr>
              <w:pStyle w:val="TAL"/>
              <w:rPr>
                <w:lang w:eastAsia="zh-CN"/>
              </w:rPr>
            </w:pPr>
          </w:p>
          <w:p w14:paraId="4EC98668" w14:textId="77777777" w:rsidR="005D49F9" w:rsidRPr="00BE1BCB" w:rsidRDefault="005D49F9" w:rsidP="004A4AEF">
            <w:pPr>
              <w:pStyle w:val="TAL"/>
              <w:rPr>
                <w:lang w:eastAsia="zh-CN"/>
              </w:rPr>
            </w:pPr>
            <w:r w:rsidRPr="00BE1BCB">
              <w:rPr>
                <w:lang w:eastAsia="zh-CN"/>
              </w:rPr>
              <w:t>octet l-1</w:t>
            </w:r>
          </w:p>
        </w:tc>
      </w:tr>
      <w:tr w:rsidR="005D49F9" w:rsidRPr="00BE1BCB" w14:paraId="5BC21996" w14:textId="77777777" w:rsidTr="004A4AEF">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4DDE4E9E" w14:textId="77777777" w:rsidR="005D49F9" w:rsidRPr="00BE1BCB" w:rsidRDefault="005D49F9" w:rsidP="004A4AEF">
            <w:pPr>
              <w:pStyle w:val="TAC"/>
              <w:rPr>
                <w:lang w:eastAsia="zh-CN"/>
              </w:rPr>
            </w:pPr>
            <w:r w:rsidRPr="00BE1BCB">
              <w:rPr>
                <w:lang w:eastAsia="zh-CN"/>
              </w:rPr>
              <w:t xml:space="preserve">Length of MPTCP proxy information </w:t>
            </w:r>
          </w:p>
        </w:tc>
        <w:tc>
          <w:tcPr>
            <w:tcW w:w="1134" w:type="dxa"/>
            <w:tcBorders>
              <w:left w:val="single" w:sz="4" w:space="0" w:color="auto"/>
            </w:tcBorders>
          </w:tcPr>
          <w:p w14:paraId="647AF2D1" w14:textId="77777777" w:rsidR="005D49F9" w:rsidRPr="00BE1BCB" w:rsidRDefault="005D49F9" w:rsidP="004A4AEF">
            <w:pPr>
              <w:pStyle w:val="TAL"/>
              <w:rPr>
                <w:lang w:eastAsia="zh-CN"/>
              </w:rPr>
            </w:pPr>
            <w:r w:rsidRPr="00BE1BCB">
              <w:rPr>
                <w:lang w:eastAsia="zh-CN"/>
              </w:rPr>
              <w:t>octet l</w:t>
            </w:r>
          </w:p>
        </w:tc>
      </w:tr>
      <w:tr w:rsidR="005D49F9" w:rsidRPr="00BE1BCB" w14:paraId="576CB056" w14:textId="77777777" w:rsidTr="004A4AEF">
        <w:trPr>
          <w:jc w:val="center"/>
        </w:trPr>
        <w:tc>
          <w:tcPr>
            <w:tcW w:w="5671" w:type="dxa"/>
            <w:gridSpan w:val="8"/>
            <w:vMerge w:val="restart"/>
            <w:tcBorders>
              <w:top w:val="single" w:sz="4" w:space="0" w:color="auto"/>
              <w:left w:val="single" w:sz="4" w:space="0" w:color="auto"/>
              <w:right w:val="single" w:sz="4" w:space="0" w:color="auto"/>
            </w:tcBorders>
          </w:tcPr>
          <w:p w14:paraId="405C6B48" w14:textId="77777777" w:rsidR="005D49F9" w:rsidRPr="00BE1BCB" w:rsidRDefault="005D49F9" w:rsidP="004A4AEF">
            <w:pPr>
              <w:pStyle w:val="TAC"/>
              <w:rPr>
                <w:lang w:eastAsia="zh-CN"/>
              </w:rPr>
            </w:pPr>
          </w:p>
          <w:p w14:paraId="348C7030" w14:textId="77777777" w:rsidR="005D49F9" w:rsidRPr="00BE1BCB" w:rsidRDefault="005D49F9" w:rsidP="004A4AEF">
            <w:pPr>
              <w:pStyle w:val="TAC"/>
              <w:rPr>
                <w:lang w:eastAsia="zh-CN"/>
              </w:rPr>
            </w:pPr>
          </w:p>
          <w:p w14:paraId="0AB8C2C6" w14:textId="77777777" w:rsidR="005D49F9" w:rsidRPr="00BE1BCB" w:rsidRDefault="005D49F9" w:rsidP="004A4AEF">
            <w:pPr>
              <w:pStyle w:val="TAC"/>
              <w:rPr>
                <w:lang w:eastAsia="zh-CN"/>
              </w:rPr>
            </w:pPr>
            <w:r w:rsidRPr="00BE1BCB">
              <w:rPr>
                <w:lang w:eastAsia="zh-CN"/>
              </w:rPr>
              <w:t>MPTCP proxy information value 1</w:t>
            </w:r>
          </w:p>
          <w:p w14:paraId="6D14D788" w14:textId="77777777" w:rsidR="005D49F9" w:rsidRPr="00BE1BCB" w:rsidRDefault="005D49F9" w:rsidP="004A4AEF">
            <w:pPr>
              <w:pStyle w:val="TAC"/>
              <w:rPr>
                <w:lang w:eastAsia="zh-CN"/>
              </w:rPr>
            </w:pPr>
          </w:p>
        </w:tc>
        <w:tc>
          <w:tcPr>
            <w:tcW w:w="1134" w:type="dxa"/>
            <w:tcBorders>
              <w:left w:val="single" w:sz="4" w:space="0" w:color="auto"/>
            </w:tcBorders>
          </w:tcPr>
          <w:p w14:paraId="539D5FAF" w14:textId="77777777" w:rsidR="005D49F9" w:rsidRPr="00BE1BCB" w:rsidRDefault="005D49F9" w:rsidP="004A4AEF">
            <w:pPr>
              <w:pStyle w:val="TAL"/>
              <w:rPr>
                <w:lang w:eastAsia="zh-CN"/>
              </w:rPr>
            </w:pPr>
            <w:r w:rsidRPr="00BE1BCB">
              <w:rPr>
                <w:lang w:eastAsia="zh-CN"/>
              </w:rPr>
              <w:t>octet l+1</w:t>
            </w:r>
          </w:p>
        </w:tc>
      </w:tr>
      <w:tr w:rsidR="005D49F9" w:rsidRPr="00BE1BCB" w14:paraId="79E4C486" w14:textId="77777777" w:rsidTr="004A4AEF">
        <w:trPr>
          <w:jc w:val="center"/>
        </w:trPr>
        <w:tc>
          <w:tcPr>
            <w:tcW w:w="5671" w:type="dxa"/>
            <w:gridSpan w:val="8"/>
            <w:vMerge/>
            <w:tcBorders>
              <w:left w:val="single" w:sz="4" w:space="0" w:color="auto"/>
              <w:right w:val="single" w:sz="4" w:space="0" w:color="auto"/>
            </w:tcBorders>
          </w:tcPr>
          <w:p w14:paraId="7FB5C56E" w14:textId="77777777" w:rsidR="005D49F9" w:rsidRPr="00BE1BCB" w:rsidRDefault="005D49F9" w:rsidP="004A4AEF">
            <w:pPr>
              <w:pStyle w:val="TAC"/>
              <w:rPr>
                <w:lang w:eastAsia="zh-CN"/>
              </w:rPr>
            </w:pPr>
          </w:p>
        </w:tc>
        <w:tc>
          <w:tcPr>
            <w:tcW w:w="1134" w:type="dxa"/>
            <w:tcBorders>
              <w:left w:val="single" w:sz="4" w:space="0" w:color="auto"/>
            </w:tcBorders>
          </w:tcPr>
          <w:p w14:paraId="7B640644" w14:textId="77777777" w:rsidR="005D49F9" w:rsidRPr="00BE1BCB" w:rsidRDefault="005D49F9" w:rsidP="004A4AEF">
            <w:pPr>
              <w:pStyle w:val="TAL"/>
              <w:rPr>
                <w:lang w:eastAsia="zh-CN"/>
              </w:rPr>
            </w:pPr>
          </w:p>
          <w:p w14:paraId="475161E7" w14:textId="77777777" w:rsidR="005D49F9" w:rsidRPr="00BE1BCB" w:rsidRDefault="005D49F9" w:rsidP="004A4AEF">
            <w:pPr>
              <w:pStyle w:val="TAL"/>
              <w:rPr>
                <w:lang w:eastAsia="zh-CN"/>
              </w:rPr>
            </w:pPr>
          </w:p>
          <w:p w14:paraId="1825B6DC" w14:textId="77777777" w:rsidR="005D49F9" w:rsidRPr="00BE1BCB" w:rsidRDefault="005D49F9" w:rsidP="004A4AEF">
            <w:pPr>
              <w:pStyle w:val="TAL"/>
              <w:rPr>
                <w:lang w:eastAsia="zh-CN"/>
              </w:rPr>
            </w:pPr>
          </w:p>
        </w:tc>
      </w:tr>
      <w:tr w:rsidR="005D49F9" w:rsidRPr="00BE1BCB" w14:paraId="60547FE0" w14:textId="77777777" w:rsidTr="004A4AEF">
        <w:trPr>
          <w:jc w:val="center"/>
        </w:trPr>
        <w:tc>
          <w:tcPr>
            <w:tcW w:w="5671" w:type="dxa"/>
            <w:gridSpan w:val="8"/>
            <w:vMerge/>
            <w:tcBorders>
              <w:left w:val="single" w:sz="4" w:space="0" w:color="auto"/>
              <w:right w:val="single" w:sz="4" w:space="0" w:color="auto"/>
            </w:tcBorders>
          </w:tcPr>
          <w:p w14:paraId="58544822" w14:textId="77777777" w:rsidR="005D49F9" w:rsidRPr="00BE1BCB" w:rsidRDefault="005D49F9" w:rsidP="004A4AEF">
            <w:pPr>
              <w:pStyle w:val="TAC"/>
              <w:rPr>
                <w:lang w:eastAsia="zh-CN"/>
              </w:rPr>
            </w:pPr>
          </w:p>
        </w:tc>
        <w:tc>
          <w:tcPr>
            <w:tcW w:w="1134" w:type="dxa"/>
            <w:tcBorders>
              <w:left w:val="single" w:sz="4" w:space="0" w:color="auto"/>
            </w:tcBorders>
          </w:tcPr>
          <w:p w14:paraId="34601925" w14:textId="77777777" w:rsidR="005D49F9" w:rsidRPr="00BE1BCB" w:rsidRDefault="005D49F9" w:rsidP="004A4AEF">
            <w:pPr>
              <w:pStyle w:val="TAL"/>
              <w:rPr>
                <w:lang w:eastAsia="zh-CN"/>
              </w:rPr>
            </w:pPr>
          </w:p>
          <w:p w14:paraId="65B15D48" w14:textId="77777777" w:rsidR="005D49F9" w:rsidRPr="00BE1BCB" w:rsidRDefault="005D49F9" w:rsidP="004A4AEF">
            <w:pPr>
              <w:pStyle w:val="TAL"/>
              <w:rPr>
                <w:lang w:eastAsia="zh-CN"/>
              </w:rPr>
            </w:pPr>
          </w:p>
        </w:tc>
      </w:tr>
      <w:tr w:rsidR="005D49F9" w:rsidRPr="00BE1BCB" w14:paraId="364687AE" w14:textId="77777777" w:rsidTr="004A4AEF">
        <w:trPr>
          <w:jc w:val="center"/>
        </w:trPr>
        <w:tc>
          <w:tcPr>
            <w:tcW w:w="5671" w:type="dxa"/>
            <w:gridSpan w:val="8"/>
            <w:vMerge/>
            <w:tcBorders>
              <w:left w:val="single" w:sz="4" w:space="0" w:color="auto"/>
              <w:right w:val="single" w:sz="4" w:space="0" w:color="auto"/>
            </w:tcBorders>
          </w:tcPr>
          <w:p w14:paraId="24BAA3B8" w14:textId="77777777" w:rsidR="005D49F9" w:rsidRPr="00BE1BCB" w:rsidRDefault="005D49F9" w:rsidP="004A4AEF">
            <w:pPr>
              <w:pStyle w:val="TAC"/>
              <w:rPr>
                <w:lang w:eastAsia="zh-CN"/>
              </w:rPr>
            </w:pPr>
          </w:p>
        </w:tc>
        <w:tc>
          <w:tcPr>
            <w:tcW w:w="1134" w:type="dxa"/>
            <w:tcBorders>
              <w:left w:val="single" w:sz="4" w:space="0" w:color="auto"/>
            </w:tcBorders>
          </w:tcPr>
          <w:p w14:paraId="2727A08A" w14:textId="77777777" w:rsidR="005D49F9" w:rsidRPr="00BE1BCB" w:rsidRDefault="005D49F9" w:rsidP="004A4AEF">
            <w:pPr>
              <w:pStyle w:val="TAC"/>
              <w:jc w:val="left"/>
              <w:rPr>
                <w:lang w:eastAsia="zh-CN"/>
              </w:rPr>
            </w:pPr>
            <w:r w:rsidRPr="00BE1BCB">
              <w:rPr>
                <w:lang w:eastAsia="zh-CN"/>
              </w:rPr>
              <w:t>octet m+2</w:t>
            </w:r>
          </w:p>
        </w:tc>
      </w:tr>
      <w:tr w:rsidR="005D49F9" w:rsidRPr="00BE1BCB" w14:paraId="59A13CFD" w14:textId="77777777" w:rsidTr="004A4AEF">
        <w:trPr>
          <w:jc w:val="center"/>
        </w:trPr>
        <w:tc>
          <w:tcPr>
            <w:tcW w:w="5671" w:type="dxa"/>
            <w:gridSpan w:val="8"/>
            <w:vMerge w:val="restart"/>
            <w:tcBorders>
              <w:top w:val="single" w:sz="4" w:space="0" w:color="auto"/>
              <w:left w:val="single" w:sz="4" w:space="0" w:color="auto"/>
              <w:right w:val="single" w:sz="4" w:space="0" w:color="auto"/>
            </w:tcBorders>
          </w:tcPr>
          <w:p w14:paraId="4ACFE4DE" w14:textId="77777777" w:rsidR="005D49F9" w:rsidRPr="00BE1BCB" w:rsidRDefault="005D49F9" w:rsidP="004A4AEF">
            <w:pPr>
              <w:pStyle w:val="TAC"/>
              <w:rPr>
                <w:lang w:eastAsia="zh-CN"/>
              </w:rPr>
            </w:pPr>
          </w:p>
          <w:p w14:paraId="248BFD81" w14:textId="77777777" w:rsidR="005D49F9" w:rsidRPr="00BE1BCB" w:rsidRDefault="005D49F9" w:rsidP="004A4AEF">
            <w:pPr>
              <w:pStyle w:val="TAC"/>
              <w:rPr>
                <w:lang w:eastAsia="zh-CN"/>
              </w:rPr>
            </w:pPr>
          </w:p>
          <w:p w14:paraId="29890413" w14:textId="77777777" w:rsidR="005D49F9" w:rsidRPr="00BE1BCB" w:rsidRDefault="005D49F9" w:rsidP="004A4AEF">
            <w:pPr>
              <w:pStyle w:val="TAC"/>
              <w:rPr>
                <w:lang w:eastAsia="zh-CN"/>
              </w:rPr>
            </w:pPr>
            <w:r w:rsidRPr="00BE1BCB">
              <w:rPr>
                <w:lang w:eastAsia="zh-CN"/>
              </w:rPr>
              <w:t>MPTCP proxy information value 2</w:t>
            </w:r>
          </w:p>
          <w:p w14:paraId="086E07F3" w14:textId="77777777" w:rsidR="005D49F9" w:rsidRPr="00BE1BCB" w:rsidRDefault="005D49F9" w:rsidP="004A4AEF">
            <w:pPr>
              <w:pStyle w:val="TAC"/>
              <w:rPr>
                <w:lang w:eastAsia="zh-CN"/>
              </w:rPr>
            </w:pPr>
          </w:p>
        </w:tc>
        <w:tc>
          <w:tcPr>
            <w:tcW w:w="1134" w:type="dxa"/>
            <w:tcBorders>
              <w:left w:val="single" w:sz="4" w:space="0" w:color="auto"/>
            </w:tcBorders>
          </w:tcPr>
          <w:p w14:paraId="0033ADDA" w14:textId="77777777" w:rsidR="005D49F9" w:rsidRPr="00BE1BCB" w:rsidRDefault="005D49F9" w:rsidP="004A4AEF">
            <w:pPr>
              <w:pStyle w:val="TAL"/>
              <w:rPr>
                <w:lang w:eastAsia="zh-CN"/>
              </w:rPr>
            </w:pPr>
            <w:r w:rsidRPr="00BE1BCB">
              <w:rPr>
                <w:lang w:eastAsia="zh-CN"/>
              </w:rPr>
              <w:t>octet n</w:t>
            </w:r>
          </w:p>
        </w:tc>
      </w:tr>
      <w:tr w:rsidR="005D49F9" w:rsidRPr="00BE1BCB" w14:paraId="4CFF8487" w14:textId="77777777" w:rsidTr="004A4AEF">
        <w:trPr>
          <w:jc w:val="center"/>
        </w:trPr>
        <w:tc>
          <w:tcPr>
            <w:tcW w:w="5671" w:type="dxa"/>
            <w:gridSpan w:val="8"/>
            <w:vMerge/>
            <w:tcBorders>
              <w:left w:val="single" w:sz="4" w:space="0" w:color="auto"/>
              <w:right w:val="single" w:sz="4" w:space="0" w:color="auto"/>
            </w:tcBorders>
          </w:tcPr>
          <w:p w14:paraId="19ADA9FA" w14:textId="77777777" w:rsidR="005D49F9" w:rsidRPr="00BE1BCB" w:rsidRDefault="005D49F9" w:rsidP="004A4AEF">
            <w:pPr>
              <w:pStyle w:val="TAC"/>
              <w:rPr>
                <w:lang w:eastAsia="zh-CN"/>
              </w:rPr>
            </w:pPr>
          </w:p>
        </w:tc>
        <w:tc>
          <w:tcPr>
            <w:tcW w:w="1134" w:type="dxa"/>
            <w:tcBorders>
              <w:left w:val="single" w:sz="4" w:space="0" w:color="auto"/>
            </w:tcBorders>
          </w:tcPr>
          <w:p w14:paraId="365EAB8C" w14:textId="77777777" w:rsidR="005D49F9" w:rsidRPr="00BE1BCB" w:rsidRDefault="005D49F9" w:rsidP="004A4AEF">
            <w:pPr>
              <w:pStyle w:val="TAL"/>
              <w:rPr>
                <w:lang w:eastAsia="zh-CN"/>
              </w:rPr>
            </w:pPr>
          </w:p>
          <w:p w14:paraId="68E7D786" w14:textId="77777777" w:rsidR="005D49F9" w:rsidRPr="00BE1BCB" w:rsidRDefault="005D49F9" w:rsidP="004A4AEF">
            <w:pPr>
              <w:pStyle w:val="TAL"/>
              <w:rPr>
                <w:lang w:eastAsia="zh-CN"/>
              </w:rPr>
            </w:pPr>
          </w:p>
          <w:p w14:paraId="21441C54" w14:textId="77777777" w:rsidR="005D49F9" w:rsidRPr="00BE1BCB" w:rsidRDefault="005D49F9" w:rsidP="004A4AEF">
            <w:pPr>
              <w:pStyle w:val="TAL"/>
              <w:rPr>
                <w:lang w:eastAsia="zh-CN"/>
              </w:rPr>
            </w:pPr>
          </w:p>
        </w:tc>
      </w:tr>
      <w:tr w:rsidR="005D49F9" w:rsidRPr="00BE1BCB" w14:paraId="5A001630" w14:textId="77777777" w:rsidTr="004A4AEF">
        <w:trPr>
          <w:jc w:val="center"/>
        </w:trPr>
        <w:tc>
          <w:tcPr>
            <w:tcW w:w="5671" w:type="dxa"/>
            <w:gridSpan w:val="8"/>
            <w:vMerge/>
            <w:tcBorders>
              <w:left w:val="single" w:sz="4" w:space="0" w:color="auto"/>
              <w:right w:val="single" w:sz="4" w:space="0" w:color="auto"/>
            </w:tcBorders>
          </w:tcPr>
          <w:p w14:paraId="018C09DC" w14:textId="77777777" w:rsidR="005D49F9" w:rsidRPr="00BE1BCB" w:rsidRDefault="005D49F9" w:rsidP="004A4AEF">
            <w:pPr>
              <w:pStyle w:val="TAC"/>
              <w:rPr>
                <w:lang w:eastAsia="zh-CN"/>
              </w:rPr>
            </w:pPr>
          </w:p>
        </w:tc>
        <w:tc>
          <w:tcPr>
            <w:tcW w:w="1134" w:type="dxa"/>
            <w:tcBorders>
              <w:left w:val="single" w:sz="4" w:space="0" w:color="auto"/>
            </w:tcBorders>
          </w:tcPr>
          <w:p w14:paraId="7462F617" w14:textId="77777777" w:rsidR="005D49F9" w:rsidRPr="00BE1BCB" w:rsidRDefault="005D49F9" w:rsidP="004A4AEF">
            <w:pPr>
              <w:pStyle w:val="TAL"/>
              <w:rPr>
                <w:lang w:eastAsia="zh-CN"/>
              </w:rPr>
            </w:pPr>
          </w:p>
          <w:p w14:paraId="1387C0E7" w14:textId="77777777" w:rsidR="005D49F9" w:rsidRPr="00BE1BCB" w:rsidRDefault="005D49F9" w:rsidP="004A4AEF">
            <w:pPr>
              <w:pStyle w:val="TAL"/>
              <w:rPr>
                <w:lang w:eastAsia="zh-CN"/>
              </w:rPr>
            </w:pPr>
          </w:p>
        </w:tc>
      </w:tr>
      <w:tr w:rsidR="005D49F9" w:rsidRPr="00BE1BCB" w14:paraId="0B17878E" w14:textId="77777777" w:rsidTr="004A4AEF">
        <w:trPr>
          <w:jc w:val="center"/>
        </w:trPr>
        <w:tc>
          <w:tcPr>
            <w:tcW w:w="5671" w:type="dxa"/>
            <w:gridSpan w:val="8"/>
            <w:vMerge/>
            <w:tcBorders>
              <w:left w:val="single" w:sz="4" w:space="0" w:color="auto"/>
              <w:right w:val="single" w:sz="4" w:space="0" w:color="auto"/>
            </w:tcBorders>
          </w:tcPr>
          <w:p w14:paraId="50601916" w14:textId="77777777" w:rsidR="005D49F9" w:rsidRPr="00BE1BCB" w:rsidRDefault="005D49F9" w:rsidP="004A4AEF">
            <w:pPr>
              <w:pStyle w:val="TAC"/>
              <w:rPr>
                <w:lang w:eastAsia="zh-CN"/>
              </w:rPr>
            </w:pPr>
          </w:p>
        </w:tc>
        <w:tc>
          <w:tcPr>
            <w:tcW w:w="1134" w:type="dxa"/>
            <w:tcBorders>
              <w:left w:val="single" w:sz="4" w:space="0" w:color="auto"/>
            </w:tcBorders>
          </w:tcPr>
          <w:p w14:paraId="11AF3F2E" w14:textId="77777777" w:rsidR="005D49F9" w:rsidRPr="00BE1BCB" w:rsidRDefault="005D49F9" w:rsidP="004A4AEF">
            <w:pPr>
              <w:pStyle w:val="TAC"/>
              <w:jc w:val="left"/>
              <w:rPr>
                <w:lang w:eastAsia="zh-CN"/>
              </w:rPr>
            </w:pPr>
            <w:r w:rsidRPr="00BE1BCB">
              <w:rPr>
                <w:lang w:eastAsia="zh-CN"/>
              </w:rPr>
              <w:t>octet o</w:t>
            </w:r>
          </w:p>
        </w:tc>
      </w:tr>
      <w:tr w:rsidR="005D49F9" w:rsidRPr="00BE1BCB" w14:paraId="6984E96B" w14:textId="77777777" w:rsidTr="004A4AEF">
        <w:trPr>
          <w:jc w:val="center"/>
        </w:trPr>
        <w:tc>
          <w:tcPr>
            <w:tcW w:w="5671" w:type="dxa"/>
            <w:gridSpan w:val="8"/>
            <w:vMerge w:val="restart"/>
            <w:tcBorders>
              <w:top w:val="single" w:sz="4" w:space="0" w:color="auto"/>
              <w:left w:val="single" w:sz="4" w:space="0" w:color="auto"/>
              <w:right w:val="single" w:sz="4" w:space="0" w:color="auto"/>
            </w:tcBorders>
          </w:tcPr>
          <w:p w14:paraId="20B7FCC6" w14:textId="77777777" w:rsidR="005D49F9" w:rsidRPr="00BE1BCB" w:rsidRDefault="005D49F9" w:rsidP="004A4AEF">
            <w:pPr>
              <w:pStyle w:val="TAC"/>
              <w:rPr>
                <w:lang w:eastAsia="zh-CN"/>
              </w:rPr>
            </w:pPr>
          </w:p>
          <w:p w14:paraId="4D68F585" w14:textId="77777777" w:rsidR="005D49F9" w:rsidRPr="00BE1BCB" w:rsidRDefault="005D49F9" w:rsidP="004A4AEF">
            <w:pPr>
              <w:pStyle w:val="TAC"/>
              <w:rPr>
                <w:lang w:eastAsia="zh-CN"/>
              </w:rPr>
            </w:pPr>
          </w:p>
          <w:p w14:paraId="4E9FD4FE" w14:textId="77777777" w:rsidR="005D49F9" w:rsidRPr="00BE1BCB" w:rsidRDefault="005D49F9" w:rsidP="004A4AEF">
            <w:pPr>
              <w:pStyle w:val="TAC"/>
              <w:rPr>
                <w:lang w:eastAsia="zh-CN"/>
              </w:rPr>
            </w:pPr>
            <w:r w:rsidRPr="00BE1BCB">
              <w:rPr>
                <w:lang w:eastAsia="zh-CN"/>
              </w:rPr>
              <w:t>MPTCP proxy information value n</w:t>
            </w:r>
          </w:p>
          <w:p w14:paraId="64BB00C5" w14:textId="77777777" w:rsidR="005D49F9" w:rsidRPr="00BE1BCB" w:rsidRDefault="005D49F9" w:rsidP="004A4AEF">
            <w:pPr>
              <w:pStyle w:val="TAC"/>
              <w:rPr>
                <w:lang w:eastAsia="zh-CN"/>
              </w:rPr>
            </w:pPr>
          </w:p>
        </w:tc>
        <w:tc>
          <w:tcPr>
            <w:tcW w:w="1134" w:type="dxa"/>
            <w:tcBorders>
              <w:left w:val="single" w:sz="4" w:space="0" w:color="auto"/>
            </w:tcBorders>
          </w:tcPr>
          <w:p w14:paraId="75196000" w14:textId="77777777" w:rsidR="005D49F9" w:rsidRPr="00BE1BCB" w:rsidRDefault="005D49F9" w:rsidP="004A4AEF">
            <w:pPr>
              <w:pStyle w:val="TAL"/>
              <w:rPr>
                <w:lang w:eastAsia="zh-CN"/>
              </w:rPr>
            </w:pPr>
            <w:r w:rsidRPr="00BE1BCB">
              <w:rPr>
                <w:lang w:eastAsia="zh-CN"/>
              </w:rPr>
              <w:t>octet p</w:t>
            </w:r>
          </w:p>
        </w:tc>
      </w:tr>
      <w:tr w:rsidR="005D49F9" w:rsidRPr="00BE1BCB" w14:paraId="0FC18961" w14:textId="77777777" w:rsidTr="004A4AEF">
        <w:trPr>
          <w:jc w:val="center"/>
        </w:trPr>
        <w:tc>
          <w:tcPr>
            <w:tcW w:w="5671" w:type="dxa"/>
            <w:gridSpan w:val="8"/>
            <w:vMerge/>
            <w:tcBorders>
              <w:left w:val="single" w:sz="4" w:space="0" w:color="auto"/>
              <w:right w:val="single" w:sz="4" w:space="0" w:color="auto"/>
            </w:tcBorders>
          </w:tcPr>
          <w:p w14:paraId="2AFB8CCF" w14:textId="77777777" w:rsidR="005D49F9" w:rsidRPr="00BE1BCB" w:rsidRDefault="005D49F9" w:rsidP="004A4AEF">
            <w:pPr>
              <w:pStyle w:val="TAC"/>
              <w:rPr>
                <w:lang w:eastAsia="zh-CN"/>
              </w:rPr>
            </w:pPr>
          </w:p>
        </w:tc>
        <w:tc>
          <w:tcPr>
            <w:tcW w:w="1134" w:type="dxa"/>
            <w:tcBorders>
              <w:left w:val="single" w:sz="4" w:space="0" w:color="auto"/>
            </w:tcBorders>
          </w:tcPr>
          <w:p w14:paraId="0F559A00" w14:textId="77777777" w:rsidR="005D49F9" w:rsidRPr="00BE1BCB" w:rsidRDefault="005D49F9" w:rsidP="004A4AEF">
            <w:pPr>
              <w:pStyle w:val="TAL"/>
              <w:rPr>
                <w:lang w:eastAsia="zh-CN"/>
              </w:rPr>
            </w:pPr>
          </w:p>
          <w:p w14:paraId="62019956" w14:textId="77777777" w:rsidR="005D49F9" w:rsidRPr="00BE1BCB" w:rsidRDefault="005D49F9" w:rsidP="004A4AEF">
            <w:pPr>
              <w:pStyle w:val="TAL"/>
              <w:rPr>
                <w:lang w:eastAsia="zh-CN"/>
              </w:rPr>
            </w:pPr>
          </w:p>
          <w:p w14:paraId="72645FF1" w14:textId="77777777" w:rsidR="005D49F9" w:rsidRPr="00BE1BCB" w:rsidRDefault="005D49F9" w:rsidP="004A4AEF">
            <w:pPr>
              <w:pStyle w:val="TAL"/>
              <w:rPr>
                <w:lang w:eastAsia="zh-CN"/>
              </w:rPr>
            </w:pPr>
          </w:p>
        </w:tc>
      </w:tr>
      <w:tr w:rsidR="005D49F9" w:rsidRPr="00BE1BCB" w14:paraId="64FC086A" w14:textId="77777777" w:rsidTr="004A4AEF">
        <w:trPr>
          <w:jc w:val="center"/>
        </w:trPr>
        <w:tc>
          <w:tcPr>
            <w:tcW w:w="5671" w:type="dxa"/>
            <w:gridSpan w:val="8"/>
            <w:vMerge/>
            <w:tcBorders>
              <w:left w:val="single" w:sz="4" w:space="0" w:color="auto"/>
              <w:right w:val="single" w:sz="4" w:space="0" w:color="auto"/>
            </w:tcBorders>
          </w:tcPr>
          <w:p w14:paraId="0EC00637" w14:textId="77777777" w:rsidR="005D49F9" w:rsidRPr="00BE1BCB" w:rsidRDefault="005D49F9" w:rsidP="004A4AEF">
            <w:pPr>
              <w:pStyle w:val="TAC"/>
              <w:rPr>
                <w:lang w:eastAsia="zh-CN"/>
              </w:rPr>
            </w:pPr>
          </w:p>
        </w:tc>
        <w:tc>
          <w:tcPr>
            <w:tcW w:w="1134" w:type="dxa"/>
            <w:tcBorders>
              <w:left w:val="single" w:sz="4" w:space="0" w:color="auto"/>
            </w:tcBorders>
          </w:tcPr>
          <w:p w14:paraId="77BB1364" w14:textId="77777777" w:rsidR="005D49F9" w:rsidRPr="00BE1BCB" w:rsidRDefault="005D49F9" w:rsidP="004A4AEF">
            <w:pPr>
              <w:pStyle w:val="TAL"/>
              <w:rPr>
                <w:lang w:eastAsia="zh-CN"/>
              </w:rPr>
            </w:pPr>
          </w:p>
          <w:p w14:paraId="5EE3D1FF" w14:textId="77777777" w:rsidR="005D49F9" w:rsidRPr="00BE1BCB" w:rsidRDefault="005D49F9" w:rsidP="004A4AEF">
            <w:pPr>
              <w:pStyle w:val="TAL"/>
              <w:rPr>
                <w:lang w:eastAsia="zh-CN"/>
              </w:rPr>
            </w:pPr>
          </w:p>
        </w:tc>
      </w:tr>
      <w:tr w:rsidR="005D49F9" w:rsidRPr="00BE1BCB" w14:paraId="32343C97" w14:textId="77777777" w:rsidTr="004A4AEF">
        <w:trPr>
          <w:jc w:val="center"/>
        </w:trPr>
        <w:tc>
          <w:tcPr>
            <w:tcW w:w="5671" w:type="dxa"/>
            <w:gridSpan w:val="8"/>
            <w:vMerge/>
            <w:tcBorders>
              <w:left w:val="single" w:sz="4" w:space="0" w:color="auto"/>
              <w:bottom w:val="single" w:sz="4" w:space="0" w:color="auto"/>
              <w:right w:val="single" w:sz="4" w:space="0" w:color="auto"/>
            </w:tcBorders>
          </w:tcPr>
          <w:p w14:paraId="33DBB01D" w14:textId="77777777" w:rsidR="005D49F9" w:rsidRPr="00BE1BCB" w:rsidRDefault="005D49F9" w:rsidP="004A4AEF">
            <w:pPr>
              <w:pStyle w:val="TAC"/>
              <w:rPr>
                <w:lang w:eastAsia="zh-CN"/>
              </w:rPr>
            </w:pPr>
          </w:p>
        </w:tc>
        <w:tc>
          <w:tcPr>
            <w:tcW w:w="1134" w:type="dxa"/>
            <w:tcBorders>
              <w:left w:val="single" w:sz="4" w:space="0" w:color="auto"/>
            </w:tcBorders>
          </w:tcPr>
          <w:p w14:paraId="0E0007B4" w14:textId="77777777" w:rsidR="005D49F9" w:rsidRPr="00BE1BCB" w:rsidRDefault="005D49F9" w:rsidP="004A4AEF">
            <w:pPr>
              <w:pStyle w:val="TAC"/>
              <w:jc w:val="left"/>
              <w:rPr>
                <w:lang w:eastAsia="zh-CN"/>
              </w:rPr>
            </w:pPr>
            <w:r w:rsidRPr="00BE1BCB">
              <w:rPr>
                <w:lang w:eastAsia="zh-CN"/>
              </w:rPr>
              <w:t>octet s</w:t>
            </w:r>
          </w:p>
        </w:tc>
      </w:tr>
    </w:tbl>
    <w:p w14:paraId="1905292D" w14:textId="77777777" w:rsidR="005D49F9" w:rsidRPr="00BE1BCB" w:rsidRDefault="005D49F9" w:rsidP="005D49F9">
      <w:pPr>
        <w:pStyle w:val="TF"/>
        <w:rPr>
          <w:lang w:eastAsia="zh-CN"/>
        </w:rPr>
      </w:pPr>
      <w:r w:rsidRPr="00BE1BCB">
        <w:t>Figure 6.1.4.2-1: Network steering functionalities information including UE IP addresses and MPTCP proxy information</w:t>
      </w:r>
    </w:p>
    <w:tbl>
      <w:tblPr>
        <w:tblW w:w="0" w:type="auto"/>
        <w:jc w:val="center"/>
        <w:tblLayout w:type="fixed"/>
        <w:tblCellMar>
          <w:left w:w="28" w:type="dxa"/>
          <w:right w:w="56" w:type="dxa"/>
        </w:tblCellMar>
        <w:tblLook w:val="0000" w:firstRow="0" w:lastRow="0" w:firstColumn="0" w:lastColumn="0" w:noHBand="0" w:noVBand="0"/>
      </w:tblPr>
      <w:tblGrid>
        <w:gridCol w:w="5671"/>
        <w:gridCol w:w="1134"/>
      </w:tblGrid>
      <w:tr w:rsidR="005D49F9" w:rsidRPr="00BE1BCB" w14:paraId="7BC53D42" w14:textId="77777777" w:rsidTr="004A4AEF">
        <w:trPr>
          <w:jc w:val="center"/>
        </w:trPr>
        <w:tc>
          <w:tcPr>
            <w:tcW w:w="5671" w:type="dxa"/>
            <w:tcBorders>
              <w:top w:val="single" w:sz="4" w:space="0" w:color="auto"/>
              <w:left w:val="single" w:sz="4" w:space="0" w:color="auto"/>
              <w:bottom w:val="single" w:sz="4" w:space="0" w:color="auto"/>
              <w:right w:val="single" w:sz="4" w:space="0" w:color="auto"/>
            </w:tcBorders>
          </w:tcPr>
          <w:p w14:paraId="76095F4A" w14:textId="77777777" w:rsidR="005D49F9" w:rsidRPr="00BE1BCB" w:rsidRDefault="005D49F9" w:rsidP="004A4AEF">
            <w:pPr>
              <w:pStyle w:val="TAC"/>
              <w:rPr>
                <w:lang w:eastAsia="zh-CN"/>
              </w:rPr>
            </w:pPr>
            <w:r w:rsidRPr="00BE1BCB">
              <w:rPr>
                <w:lang w:eastAsia="zh-CN"/>
              </w:rPr>
              <w:t>MPTCP proxy IP address type</w:t>
            </w:r>
          </w:p>
        </w:tc>
        <w:tc>
          <w:tcPr>
            <w:tcW w:w="1134" w:type="dxa"/>
            <w:tcBorders>
              <w:left w:val="single" w:sz="4" w:space="0" w:color="auto"/>
            </w:tcBorders>
          </w:tcPr>
          <w:p w14:paraId="60997FB5" w14:textId="77777777" w:rsidR="005D49F9" w:rsidRPr="00BE1BCB" w:rsidRDefault="005D49F9" w:rsidP="004A4AEF">
            <w:pPr>
              <w:pStyle w:val="TAL"/>
              <w:rPr>
                <w:lang w:eastAsia="zh-CN"/>
              </w:rPr>
            </w:pPr>
            <w:r w:rsidRPr="00BE1BCB">
              <w:rPr>
                <w:lang w:eastAsia="zh-CN"/>
              </w:rPr>
              <w:t>octet l+1</w:t>
            </w:r>
          </w:p>
        </w:tc>
      </w:tr>
      <w:tr w:rsidR="005D49F9" w:rsidRPr="00BE1BCB" w14:paraId="10DF452C" w14:textId="77777777" w:rsidTr="004A4AEF">
        <w:trPr>
          <w:jc w:val="center"/>
        </w:trPr>
        <w:tc>
          <w:tcPr>
            <w:tcW w:w="5671" w:type="dxa"/>
            <w:tcBorders>
              <w:top w:val="single" w:sz="4" w:space="0" w:color="auto"/>
              <w:left w:val="single" w:sz="4" w:space="0" w:color="auto"/>
              <w:bottom w:val="single" w:sz="4" w:space="0" w:color="auto"/>
              <w:right w:val="single" w:sz="4" w:space="0" w:color="auto"/>
            </w:tcBorders>
          </w:tcPr>
          <w:p w14:paraId="58CC0C81" w14:textId="77777777" w:rsidR="005D49F9" w:rsidRPr="00BE1BCB" w:rsidRDefault="005D49F9" w:rsidP="004A4AEF">
            <w:pPr>
              <w:pStyle w:val="TAC"/>
              <w:rPr>
                <w:lang w:eastAsia="zh-CN"/>
              </w:rPr>
            </w:pPr>
          </w:p>
          <w:p w14:paraId="270890B3" w14:textId="77777777" w:rsidR="005D49F9" w:rsidRPr="00BE1BCB" w:rsidRDefault="005D49F9" w:rsidP="004A4AEF">
            <w:pPr>
              <w:pStyle w:val="TAC"/>
              <w:rPr>
                <w:lang w:eastAsia="zh-CN"/>
              </w:rPr>
            </w:pPr>
            <w:r w:rsidRPr="00BE1BCB">
              <w:rPr>
                <w:lang w:eastAsia="zh-CN"/>
              </w:rPr>
              <w:t>MPTCP proxy IP address</w:t>
            </w:r>
          </w:p>
        </w:tc>
        <w:tc>
          <w:tcPr>
            <w:tcW w:w="1134" w:type="dxa"/>
            <w:tcBorders>
              <w:left w:val="single" w:sz="4" w:space="0" w:color="auto"/>
            </w:tcBorders>
          </w:tcPr>
          <w:p w14:paraId="0EA3E2B8" w14:textId="77777777" w:rsidR="005D49F9" w:rsidRPr="00BE1BCB" w:rsidRDefault="005D49F9" w:rsidP="004A4AEF">
            <w:pPr>
              <w:pStyle w:val="TAL"/>
              <w:rPr>
                <w:lang w:eastAsia="zh-CN"/>
              </w:rPr>
            </w:pPr>
            <w:r w:rsidRPr="00BE1BCB">
              <w:rPr>
                <w:lang w:eastAsia="zh-CN"/>
              </w:rPr>
              <w:t>octet l+2</w:t>
            </w:r>
          </w:p>
          <w:p w14:paraId="403D6F75" w14:textId="77777777" w:rsidR="005D49F9" w:rsidRPr="00BE1BCB" w:rsidRDefault="005D49F9" w:rsidP="004A4AEF">
            <w:pPr>
              <w:pStyle w:val="TAL"/>
              <w:rPr>
                <w:lang w:eastAsia="zh-CN"/>
              </w:rPr>
            </w:pPr>
          </w:p>
          <w:p w14:paraId="0FE9A157" w14:textId="77777777" w:rsidR="005D49F9" w:rsidRPr="00BE1BCB" w:rsidRDefault="005D49F9" w:rsidP="004A4AEF">
            <w:pPr>
              <w:pStyle w:val="TAL"/>
              <w:rPr>
                <w:lang w:eastAsia="zh-CN"/>
              </w:rPr>
            </w:pPr>
            <w:r w:rsidRPr="00BE1BCB">
              <w:rPr>
                <w:lang w:eastAsia="zh-CN"/>
              </w:rPr>
              <w:t>octet m-1</w:t>
            </w:r>
          </w:p>
        </w:tc>
      </w:tr>
      <w:tr w:rsidR="005D49F9" w:rsidRPr="00BE1BCB" w14:paraId="1510D49A" w14:textId="77777777" w:rsidTr="004A4AEF">
        <w:trPr>
          <w:jc w:val="center"/>
        </w:trPr>
        <w:tc>
          <w:tcPr>
            <w:tcW w:w="5671" w:type="dxa"/>
            <w:tcBorders>
              <w:top w:val="single" w:sz="4" w:space="0" w:color="auto"/>
              <w:left w:val="single" w:sz="4" w:space="0" w:color="auto"/>
              <w:bottom w:val="single" w:sz="4" w:space="0" w:color="auto"/>
              <w:right w:val="single" w:sz="4" w:space="0" w:color="auto"/>
            </w:tcBorders>
          </w:tcPr>
          <w:p w14:paraId="606D7629" w14:textId="77777777" w:rsidR="005D49F9" w:rsidRPr="00BE1BCB" w:rsidRDefault="005D49F9" w:rsidP="004A4AEF">
            <w:pPr>
              <w:pStyle w:val="TAC"/>
              <w:rPr>
                <w:lang w:eastAsia="zh-CN"/>
              </w:rPr>
            </w:pPr>
          </w:p>
          <w:p w14:paraId="625AE02E" w14:textId="77777777" w:rsidR="005D49F9" w:rsidRPr="00BE1BCB" w:rsidRDefault="005D49F9" w:rsidP="004A4AEF">
            <w:pPr>
              <w:pStyle w:val="TAC"/>
              <w:rPr>
                <w:lang w:eastAsia="zh-CN"/>
              </w:rPr>
            </w:pPr>
            <w:r w:rsidRPr="00BE1BCB">
              <w:rPr>
                <w:lang w:eastAsia="zh-CN"/>
              </w:rPr>
              <w:t>MPTCP proxy port</w:t>
            </w:r>
          </w:p>
        </w:tc>
        <w:tc>
          <w:tcPr>
            <w:tcW w:w="1134" w:type="dxa"/>
            <w:tcBorders>
              <w:left w:val="single" w:sz="4" w:space="0" w:color="auto"/>
            </w:tcBorders>
          </w:tcPr>
          <w:p w14:paraId="53572405" w14:textId="77777777" w:rsidR="005D49F9" w:rsidRPr="00BE1BCB" w:rsidRDefault="005D49F9" w:rsidP="004A4AEF">
            <w:pPr>
              <w:pStyle w:val="TAL"/>
              <w:rPr>
                <w:lang w:eastAsia="zh-CN"/>
              </w:rPr>
            </w:pPr>
            <w:r w:rsidRPr="00BE1BCB">
              <w:rPr>
                <w:lang w:eastAsia="zh-CN"/>
              </w:rPr>
              <w:t>octet m</w:t>
            </w:r>
          </w:p>
          <w:p w14:paraId="510DAF74" w14:textId="77777777" w:rsidR="005D49F9" w:rsidRPr="00BE1BCB" w:rsidRDefault="005D49F9" w:rsidP="004A4AEF">
            <w:pPr>
              <w:pStyle w:val="TAL"/>
              <w:rPr>
                <w:lang w:eastAsia="zh-CN"/>
              </w:rPr>
            </w:pPr>
            <w:r w:rsidRPr="00BE1BCB">
              <w:rPr>
                <w:lang w:eastAsia="zh-CN"/>
              </w:rPr>
              <w:t>octet m+1</w:t>
            </w:r>
          </w:p>
        </w:tc>
      </w:tr>
      <w:tr w:rsidR="005D49F9" w:rsidRPr="00BE1BCB" w14:paraId="3571DDB6" w14:textId="77777777" w:rsidTr="004A4AEF">
        <w:trPr>
          <w:jc w:val="center"/>
        </w:trPr>
        <w:tc>
          <w:tcPr>
            <w:tcW w:w="5671" w:type="dxa"/>
            <w:tcBorders>
              <w:top w:val="single" w:sz="4" w:space="0" w:color="auto"/>
              <w:left w:val="single" w:sz="4" w:space="0" w:color="auto"/>
              <w:bottom w:val="single" w:sz="4" w:space="0" w:color="auto"/>
              <w:right w:val="single" w:sz="4" w:space="0" w:color="auto"/>
            </w:tcBorders>
          </w:tcPr>
          <w:p w14:paraId="41B8DB28" w14:textId="77777777" w:rsidR="005D49F9" w:rsidRPr="00BE1BCB" w:rsidRDefault="005D49F9" w:rsidP="004A4AEF">
            <w:pPr>
              <w:pStyle w:val="TAC"/>
              <w:rPr>
                <w:lang w:eastAsia="zh-CN"/>
              </w:rPr>
            </w:pPr>
            <w:r w:rsidRPr="00BE1BCB">
              <w:rPr>
                <w:lang w:eastAsia="zh-CN"/>
              </w:rPr>
              <w:t>MPTCP proxy type</w:t>
            </w:r>
          </w:p>
        </w:tc>
        <w:tc>
          <w:tcPr>
            <w:tcW w:w="1134" w:type="dxa"/>
            <w:tcBorders>
              <w:left w:val="single" w:sz="4" w:space="0" w:color="auto"/>
            </w:tcBorders>
          </w:tcPr>
          <w:p w14:paraId="6BBC64BF" w14:textId="77777777" w:rsidR="005D49F9" w:rsidRPr="00BE1BCB" w:rsidRDefault="005D49F9" w:rsidP="004A4AEF">
            <w:pPr>
              <w:pStyle w:val="TAC"/>
              <w:jc w:val="left"/>
              <w:rPr>
                <w:lang w:eastAsia="zh-CN"/>
              </w:rPr>
            </w:pPr>
            <w:r w:rsidRPr="00BE1BCB">
              <w:rPr>
                <w:lang w:eastAsia="zh-CN"/>
              </w:rPr>
              <w:t>octet m+2</w:t>
            </w:r>
          </w:p>
        </w:tc>
      </w:tr>
    </w:tbl>
    <w:p w14:paraId="6C535F5D" w14:textId="77777777" w:rsidR="005D49F9" w:rsidRPr="00BE1BCB" w:rsidRDefault="005D49F9" w:rsidP="005D49F9">
      <w:pPr>
        <w:pStyle w:val="TF"/>
      </w:pPr>
      <w:r w:rsidRPr="00BE1BCB">
        <w:t>Figure 6.1.4.2-2: MPTCP proxy</w:t>
      </w:r>
      <w:r w:rsidRPr="00BE1BCB">
        <w:rPr>
          <w:lang w:eastAsia="zh-CN"/>
        </w:rPr>
        <w:t xml:space="preserve"> information</w:t>
      </w:r>
    </w:p>
    <w:p w14:paraId="557E613A" w14:textId="77777777" w:rsidR="005D49F9" w:rsidRPr="00BE1BCB" w:rsidRDefault="005D49F9" w:rsidP="005D49F9">
      <w:pPr>
        <w:pStyle w:val="TH"/>
      </w:pPr>
      <w:r w:rsidRPr="00BE1BCB">
        <w:lastRenderedPageBreak/>
        <w:t>Table 6.1.4.2-1: UE IP addresses and MPTCP proxy information</w:t>
      </w:r>
    </w:p>
    <w:tbl>
      <w:tblPr>
        <w:tblW w:w="8314" w:type="dxa"/>
        <w:jc w:val="center"/>
        <w:tblBorders>
          <w:top w:val="single" w:sz="4" w:space="0" w:color="auto"/>
          <w:left w:val="single" w:sz="4" w:space="0" w:color="auto"/>
          <w:bottom w:val="single" w:sz="4" w:space="0" w:color="auto"/>
          <w:right w:val="single" w:sz="4" w:space="0" w:color="auto"/>
          <w:insideV w:val="single" w:sz="4" w:space="0" w:color="auto"/>
        </w:tblBorders>
        <w:tblLook w:val="04A0" w:firstRow="1" w:lastRow="0" w:firstColumn="1" w:lastColumn="0" w:noHBand="0" w:noVBand="1"/>
      </w:tblPr>
      <w:tblGrid>
        <w:gridCol w:w="377"/>
        <w:gridCol w:w="9"/>
        <w:gridCol w:w="369"/>
        <w:gridCol w:w="17"/>
        <w:gridCol w:w="361"/>
        <w:gridCol w:w="25"/>
        <w:gridCol w:w="353"/>
        <w:gridCol w:w="33"/>
        <w:gridCol w:w="345"/>
        <w:gridCol w:w="22"/>
        <w:gridCol w:w="356"/>
        <w:gridCol w:w="11"/>
        <w:gridCol w:w="328"/>
        <w:gridCol w:w="39"/>
        <w:gridCol w:w="308"/>
        <w:gridCol w:w="70"/>
        <w:gridCol w:w="181"/>
        <w:gridCol w:w="197"/>
        <w:gridCol w:w="4913"/>
      </w:tblGrid>
      <w:tr w:rsidR="005D49F9" w:rsidRPr="00BE1BCB" w14:paraId="3CE8B66B" w14:textId="77777777" w:rsidTr="004A4AEF">
        <w:trPr>
          <w:trHeight w:val="276"/>
          <w:jc w:val="center"/>
        </w:trPr>
        <w:tc>
          <w:tcPr>
            <w:tcW w:w="8314" w:type="dxa"/>
            <w:gridSpan w:val="19"/>
            <w:tcBorders>
              <w:top w:val="single" w:sz="4" w:space="0" w:color="auto"/>
              <w:left w:val="single" w:sz="4" w:space="0" w:color="auto"/>
              <w:bottom w:val="nil"/>
              <w:right w:val="single" w:sz="4" w:space="0" w:color="auto"/>
            </w:tcBorders>
            <w:noWrap/>
            <w:vAlign w:val="bottom"/>
          </w:tcPr>
          <w:p w14:paraId="6C64E461" w14:textId="77777777" w:rsidR="005D49F9" w:rsidRPr="00BE1BCB" w:rsidRDefault="005D49F9" w:rsidP="004A4AEF">
            <w:pPr>
              <w:pStyle w:val="TAL"/>
            </w:pPr>
            <w:r w:rsidRPr="00BE1BCB">
              <w:t>UE 3GPP IP address type (octet a+1) is set as follows:</w:t>
            </w:r>
          </w:p>
          <w:p w14:paraId="759A562B" w14:textId="77777777" w:rsidR="005D49F9" w:rsidRPr="00BE1BCB" w:rsidRDefault="005D49F9" w:rsidP="004A4AEF">
            <w:pPr>
              <w:pStyle w:val="TAL"/>
              <w:rPr>
                <w:lang w:eastAsia="ko-KR" w:bidi="he-IL"/>
              </w:rPr>
            </w:pPr>
            <w:r w:rsidRPr="00BE1BCB">
              <w:t>Bits</w:t>
            </w:r>
          </w:p>
        </w:tc>
      </w:tr>
      <w:tr w:rsidR="005D49F9" w:rsidRPr="00BE1BCB" w14:paraId="35A545AE" w14:textId="77777777" w:rsidTr="004A4AEF">
        <w:trPr>
          <w:trHeight w:val="276"/>
          <w:jc w:val="center"/>
        </w:trPr>
        <w:tc>
          <w:tcPr>
            <w:tcW w:w="386" w:type="dxa"/>
            <w:gridSpan w:val="2"/>
            <w:tcBorders>
              <w:top w:val="nil"/>
              <w:left w:val="single" w:sz="4" w:space="0" w:color="auto"/>
              <w:bottom w:val="nil"/>
              <w:right w:val="nil"/>
            </w:tcBorders>
            <w:noWrap/>
            <w:vAlign w:val="bottom"/>
            <w:hideMark/>
          </w:tcPr>
          <w:p w14:paraId="46AAF805" w14:textId="77777777" w:rsidR="005D49F9" w:rsidRPr="00BE1BCB" w:rsidRDefault="005D49F9" w:rsidP="004A4AEF">
            <w:pPr>
              <w:pStyle w:val="TAH"/>
            </w:pPr>
            <w:r w:rsidRPr="00BE1BCB">
              <w:t>8</w:t>
            </w:r>
          </w:p>
        </w:tc>
        <w:tc>
          <w:tcPr>
            <w:tcW w:w="386" w:type="dxa"/>
            <w:gridSpan w:val="2"/>
            <w:tcBorders>
              <w:top w:val="nil"/>
              <w:left w:val="nil"/>
              <w:bottom w:val="nil"/>
              <w:right w:val="nil"/>
            </w:tcBorders>
            <w:noWrap/>
            <w:vAlign w:val="bottom"/>
            <w:hideMark/>
          </w:tcPr>
          <w:p w14:paraId="27F9A6CB" w14:textId="77777777" w:rsidR="005D49F9" w:rsidRPr="00BE1BCB" w:rsidRDefault="005D49F9" w:rsidP="004A4AEF">
            <w:pPr>
              <w:pStyle w:val="TAH"/>
            </w:pPr>
            <w:r w:rsidRPr="00BE1BCB">
              <w:t>7</w:t>
            </w:r>
          </w:p>
        </w:tc>
        <w:tc>
          <w:tcPr>
            <w:tcW w:w="386" w:type="dxa"/>
            <w:gridSpan w:val="2"/>
            <w:tcBorders>
              <w:top w:val="nil"/>
              <w:left w:val="nil"/>
              <w:bottom w:val="nil"/>
              <w:right w:val="nil"/>
            </w:tcBorders>
            <w:noWrap/>
            <w:vAlign w:val="bottom"/>
            <w:hideMark/>
          </w:tcPr>
          <w:p w14:paraId="2F807E75" w14:textId="77777777" w:rsidR="005D49F9" w:rsidRPr="00BE1BCB" w:rsidRDefault="005D49F9" w:rsidP="004A4AEF">
            <w:pPr>
              <w:pStyle w:val="TAH"/>
            </w:pPr>
            <w:r w:rsidRPr="00BE1BCB">
              <w:rPr>
                <w:lang w:eastAsia="zh-CN"/>
              </w:rPr>
              <w:t>6</w:t>
            </w:r>
          </w:p>
        </w:tc>
        <w:tc>
          <w:tcPr>
            <w:tcW w:w="386" w:type="dxa"/>
            <w:gridSpan w:val="2"/>
            <w:tcBorders>
              <w:top w:val="nil"/>
              <w:left w:val="nil"/>
              <w:bottom w:val="nil"/>
              <w:right w:val="nil"/>
            </w:tcBorders>
            <w:noWrap/>
            <w:vAlign w:val="bottom"/>
            <w:hideMark/>
          </w:tcPr>
          <w:p w14:paraId="6F8017A2" w14:textId="77777777" w:rsidR="005D49F9" w:rsidRPr="00BE1BCB" w:rsidRDefault="005D49F9" w:rsidP="004A4AEF">
            <w:pPr>
              <w:pStyle w:val="TAH"/>
            </w:pPr>
            <w:r w:rsidRPr="00BE1BCB">
              <w:rPr>
                <w:lang w:eastAsia="zh-CN"/>
              </w:rPr>
              <w:t>5</w:t>
            </w:r>
          </w:p>
        </w:tc>
        <w:tc>
          <w:tcPr>
            <w:tcW w:w="367" w:type="dxa"/>
            <w:gridSpan w:val="2"/>
            <w:tcBorders>
              <w:top w:val="nil"/>
              <w:left w:val="nil"/>
              <w:bottom w:val="nil"/>
              <w:right w:val="nil"/>
            </w:tcBorders>
            <w:noWrap/>
            <w:vAlign w:val="bottom"/>
            <w:hideMark/>
          </w:tcPr>
          <w:p w14:paraId="2017867C" w14:textId="77777777" w:rsidR="005D49F9" w:rsidRPr="00BE1BCB" w:rsidRDefault="005D49F9" w:rsidP="004A4AEF">
            <w:pPr>
              <w:pStyle w:val="TAH"/>
            </w:pPr>
            <w:r w:rsidRPr="00BE1BCB">
              <w:t>4</w:t>
            </w:r>
          </w:p>
        </w:tc>
        <w:tc>
          <w:tcPr>
            <w:tcW w:w="367" w:type="dxa"/>
            <w:gridSpan w:val="2"/>
            <w:tcBorders>
              <w:top w:val="nil"/>
              <w:left w:val="nil"/>
              <w:bottom w:val="nil"/>
              <w:right w:val="nil"/>
            </w:tcBorders>
            <w:noWrap/>
            <w:vAlign w:val="bottom"/>
            <w:hideMark/>
          </w:tcPr>
          <w:p w14:paraId="418EF46D" w14:textId="77777777" w:rsidR="005D49F9" w:rsidRPr="00BE1BCB" w:rsidRDefault="005D49F9" w:rsidP="004A4AEF">
            <w:pPr>
              <w:pStyle w:val="TAH"/>
            </w:pPr>
            <w:r w:rsidRPr="00BE1BCB">
              <w:t>3</w:t>
            </w:r>
          </w:p>
        </w:tc>
        <w:tc>
          <w:tcPr>
            <w:tcW w:w="328" w:type="dxa"/>
            <w:tcBorders>
              <w:top w:val="nil"/>
              <w:left w:val="nil"/>
              <w:bottom w:val="nil"/>
              <w:right w:val="nil"/>
            </w:tcBorders>
            <w:noWrap/>
            <w:vAlign w:val="bottom"/>
            <w:hideMark/>
          </w:tcPr>
          <w:p w14:paraId="2443C7FA" w14:textId="77777777" w:rsidR="005D49F9" w:rsidRPr="00BE1BCB" w:rsidRDefault="005D49F9" w:rsidP="004A4AEF">
            <w:pPr>
              <w:pStyle w:val="TAH"/>
            </w:pPr>
            <w:r w:rsidRPr="00BE1BCB">
              <w:t>2</w:t>
            </w:r>
          </w:p>
        </w:tc>
        <w:tc>
          <w:tcPr>
            <w:tcW w:w="347" w:type="dxa"/>
            <w:gridSpan w:val="2"/>
            <w:tcBorders>
              <w:top w:val="nil"/>
              <w:left w:val="nil"/>
              <w:bottom w:val="nil"/>
              <w:right w:val="nil"/>
            </w:tcBorders>
            <w:noWrap/>
            <w:vAlign w:val="bottom"/>
            <w:hideMark/>
          </w:tcPr>
          <w:p w14:paraId="575B7525" w14:textId="77777777" w:rsidR="005D49F9" w:rsidRPr="00BE1BCB" w:rsidRDefault="005D49F9" w:rsidP="004A4AEF">
            <w:pPr>
              <w:pStyle w:val="TAH"/>
            </w:pPr>
            <w:r w:rsidRPr="00BE1BCB">
              <w:t>1</w:t>
            </w:r>
          </w:p>
        </w:tc>
        <w:tc>
          <w:tcPr>
            <w:tcW w:w="251" w:type="dxa"/>
            <w:gridSpan w:val="2"/>
            <w:tcBorders>
              <w:top w:val="nil"/>
              <w:left w:val="nil"/>
              <w:bottom w:val="nil"/>
              <w:right w:val="nil"/>
            </w:tcBorders>
            <w:noWrap/>
            <w:vAlign w:val="bottom"/>
          </w:tcPr>
          <w:p w14:paraId="6AA9F68A" w14:textId="77777777" w:rsidR="005D49F9" w:rsidRPr="00BE1BCB" w:rsidRDefault="005D49F9" w:rsidP="004A4AEF">
            <w:pPr>
              <w:pStyle w:val="TAC"/>
            </w:pPr>
          </w:p>
        </w:tc>
        <w:tc>
          <w:tcPr>
            <w:tcW w:w="5110" w:type="dxa"/>
            <w:gridSpan w:val="2"/>
            <w:tcBorders>
              <w:top w:val="nil"/>
              <w:left w:val="nil"/>
              <w:bottom w:val="nil"/>
              <w:right w:val="single" w:sz="4" w:space="0" w:color="auto"/>
            </w:tcBorders>
            <w:noWrap/>
            <w:vAlign w:val="bottom"/>
          </w:tcPr>
          <w:p w14:paraId="1563EDC4" w14:textId="77777777" w:rsidR="005D49F9" w:rsidRPr="00BE1BCB" w:rsidRDefault="005D49F9" w:rsidP="004A4AEF">
            <w:pPr>
              <w:pStyle w:val="TAC"/>
              <w:jc w:val="left"/>
            </w:pPr>
          </w:p>
        </w:tc>
      </w:tr>
      <w:tr w:rsidR="005D49F9" w:rsidRPr="00BE1BCB" w14:paraId="0B936993" w14:textId="77777777" w:rsidTr="004A4AEF">
        <w:trPr>
          <w:trHeight w:val="276"/>
          <w:jc w:val="center"/>
        </w:trPr>
        <w:tc>
          <w:tcPr>
            <w:tcW w:w="386" w:type="dxa"/>
            <w:gridSpan w:val="2"/>
            <w:tcBorders>
              <w:top w:val="nil"/>
              <w:left w:val="single" w:sz="4" w:space="0" w:color="auto"/>
              <w:bottom w:val="nil"/>
              <w:right w:val="nil"/>
            </w:tcBorders>
            <w:noWrap/>
            <w:vAlign w:val="bottom"/>
            <w:hideMark/>
          </w:tcPr>
          <w:p w14:paraId="206EF702" w14:textId="77777777" w:rsidR="005D49F9" w:rsidRPr="00BE1BCB" w:rsidRDefault="005D49F9" w:rsidP="004A4AEF">
            <w:pPr>
              <w:pStyle w:val="TAC"/>
            </w:pPr>
            <w:r w:rsidRPr="00BE1BCB">
              <w:t>0</w:t>
            </w:r>
          </w:p>
        </w:tc>
        <w:tc>
          <w:tcPr>
            <w:tcW w:w="386" w:type="dxa"/>
            <w:gridSpan w:val="2"/>
            <w:tcBorders>
              <w:top w:val="nil"/>
              <w:left w:val="nil"/>
              <w:bottom w:val="nil"/>
              <w:right w:val="nil"/>
            </w:tcBorders>
            <w:noWrap/>
            <w:vAlign w:val="bottom"/>
            <w:hideMark/>
          </w:tcPr>
          <w:p w14:paraId="5C06D68D" w14:textId="77777777" w:rsidR="005D49F9" w:rsidRPr="00BE1BCB" w:rsidRDefault="005D49F9" w:rsidP="004A4AEF">
            <w:pPr>
              <w:pStyle w:val="TAC"/>
            </w:pPr>
            <w:r w:rsidRPr="00BE1BCB">
              <w:t>0</w:t>
            </w:r>
          </w:p>
        </w:tc>
        <w:tc>
          <w:tcPr>
            <w:tcW w:w="386" w:type="dxa"/>
            <w:gridSpan w:val="2"/>
            <w:tcBorders>
              <w:top w:val="nil"/>
              <w:left w:val="nil"/>
              <w:bottom w:val="nil"/>
              <w:right w:val="nil"/>
            </w:tcBorders>
            <w:noWrap/>
            <w:vAlign w:val="bottom"/>
            <w:hideMark/>
          </w:tcPr>
          <w:p w14:paraId="0D61BC5D" w14:textId="77777777" w:rsidR="005D49F9" w:rsidRPr="00BE1BCB" w:rsidRDefault="005D49F9" w:rsidP="004A4AEF">
            <w:pPr>
              <w:pStyle w:val="TAC"/>
            </w:pPr>
            <w:r w:rsidRPr="00BE1BCB">
              <w:t>0</w:t>
            </w:r>
          </w:p>
        </w:tc>
        <w:tc>
          <w:tcPr>
            <w:tcW w:w="386" w:type="dxa"/>
            <w:gridSpan w:val="2"/>
            <w:tcBorders>
              <w:top w:val="nil"/>
              <w:left w:val="nil"/>
              <w:bottom w:val="nil"/>
              <w:right w:val="nil"/>
            </w:tcBorders>
            <w:noWrap/>
            <w:vAlign w:val="bottom"/>
            <w:hideMark/>
          </w:tcPr>
          <w:p w14:paraId="7983E6CA" w14:textId="77777777" w:rsidR="005D49F9" w:rsidRPr="00BE1BCB" w:rsidRDefault="005D49F9" w:rsidP="004A4AEF">
            <w:pPr>
              <w:pStyle w:val="TAC"/>
            </w:pPr>
            <w:r w:rsidRPr="00BE1BCB">
              <w:t>0</w:t>
            </w:r>
          </w:p>
        </w:tc>
        <w:tc>
          <w:tcPr>
            <w:tcW w:w="367" w:type="dxa"/>
            <w:gridSpan w:val="2"/>
            <w:tcBorders>
              <w:top w:val="nil"/>
              <w:left w:val="nil"/>
              <w:bottom w:val="nil"/>
              <w:right w:val="nil"/>
            </w:tcBorders>
            <w:noWrap/>
            <w:vAlign w:val="bottom"/>
            <w:hideMark/>
          </w:tcPr>
          <w:p w14:paraId="5439DDA0" w14:textId="77777777" w:rsidR="005D49F9" w:rsidRPr="00BE1BCB" w:rsidRDefault="005D49F9" w:rsidP="004A4AEF">
            <w:pPr>
              <w:pStyle w:val="TAC"/>
            </w:pPr>
            <w:r w:rsidRPr="00BE1BCB">
              <w:t>0</w:t>
            </w:r>
          </w:p>
        </w:tc>
        <w:tc>
          <w:tcPr>
            <w:tcW w:w="367" w:type="dxa"/>
            <w:gridSpan w:val="2"/>
            <w:tcBorders>
              <w:top w:val="nil"/>
              <w:left w:val="nil"/>
              <w:bottom w:val="nil"/>
              <w:right w:val="nil"/>
            </w:tcBorders>
            <w:noWrap/>
            <w:vAlign w:val="bottom"/>
            <w:hideMark/>
          </w:tcPr>
          <w:p w14:paraId="4AF821E9" w14:textId="77777777" w:rsidR="005D49F9" w:rsidRPr="00BE1BCB" w:rsidRDefault="005D49F9" w:rsidP="004A4AEF">
            <w:pPr>
              <w:pStyle w:val="TAC"/>
            </w:pPr>
            <w:r w:rsidRPr="00BE1BCB">
              <w:t>0</w:t>
            </w:r>
          </w:p>
        </w:tc>
        <w:tc>
          <w:tcPr>
            <w:tcW w:w="328" w:type="dxa"/>
            <w:tcBorders>
              <w:top w:val="nil"/>
              <w:left w:val="nil"/>
              <w:bottom w:val="nil"/>
              <w:right w:val="nil"/>
            </w:tcBorders>
            <w:noWrap/>
            <w:vAlign w:val="bottom"/>
            <w:hideMark/>
          </w:tcPr>
          <w:p w14:paraId="2C39B8DE" w14:textId="77777777" w:rsidR="005D49F9" w:rsidRPr="00BE1BCB" w:rsidRDefault="005D49F9" w:rsidP="004A4AEF">
            <w:pPr>
              <w:pStyle w:val="TAC"/>
            </w:pPr>
            <w:r w:rsidRPr="00BE1BCB">
              <w:t>0</w:t>
            </w:r>
          </w:p>
        </w:tc>
        <w:tc>
          <w:tcPr>
            <w:tcW w:w="347" w:type="dxa"/>
            <w:gridSpan w:val="2"/>
            <w:tcBorders>
              <w:top w:val="nil"/>
              <w:left w:val="nil"/>
              <w:bottom w:val="nil"/>
              <w:right w:val="nil"/>
            </w:tcBorders>
            <w:noWrap/>
            <w:vAlign w:val="bottom"/>
            <w:hideMark/>
          </w:tcPr>
          <w:p w14:paraId="3D75F297" w14:textId="77777777" w:rsidR="005D49F9" w:rsidRPr="00BE1BCB" w:rsidRDefault="005D49F9" w:rsidP="004A4AEF">
            <w:pPr>
              <w:pStyle w:val="TAC"/>
            </w:pPr>
            <w:r w:rsidRPr="00BE1BCB">
              <w:t>1</w:t>
            </w:r>
          </w:p>
        </w:tc>
        <w:tc>
          <w:tcPr>
            <w:tcW w:w="251" w:type="dxa"/>
            <w:gridSpan w:val="2"/>
            <w:tcBorders>
              <w:top w:val="nil"/>
              <w:left w:val="nil"/>
              <w:bottom w:val="nil"/>
              <w:right w:val="nil"/>
            </w:tcBorders>
            <w:noWrap/>
            <w:vAlign w:val="bottom"/>
          </w:tcPr>
          <w:p w14:paraId="70E871CE" w14:textId="77777777" w:rsidR="005D49F9" w:rsidRPr="00BE1BCB" w:rsidRDefault="005D49F9" w:rsidP="004A4AEF">
            <w:pPr>
              <w:pStyle w:val="TAC"/>
            </w:pPr>
          </w:p>
        </w:tc>
        <w:tc>
          <w:tcPr>
            <w:tcW w:w="5110" w:type="dxa"/>
            <w:gridSpan w:val="2"/>
            <w:tcBorders>
              <w:top w:val="nil"/>
              <w:left w:val="nil"/>
              <w:bottom w:val="nil"/>
              <w:right w:val="single" w:sz="4" w:space="0" w:color="auto"/>
            </w:tcBorders>
            <w:noWrap/>
            <w:vAlign w:val="bottom"/>
            <w:hideMark/>
          </w:tcPr>
          <w:p w14:paraId="2062DBB5" w14:textId="77777777" w:rsidR="005D49F9" w:rsidRPr="00BE1BCB" w:rsidRDefault="005D49F9" w:rsidP="004A4AEF">
            <w:pPr>
              <w:pStyle w:val="TAL"/>
              <w:rPr>
                <w:lang w:eastAsia="zh-CN"/>
              </w:rPr>
            </w:pPr>
            <w:r w:rsidRPr="00BE1BCB">
              <w:t>IPv4</w:t>
            </w:r>
          </w:p>
        </w:tc>
      </w:tr>
      <w:tr w:rsidR="005D49F9" w:rsidRPr="00BE1BCB" w14:paraId="41C657F8" w14:textId="77777777" w:rsidTr="004A4AEF">
        <w:trPr>
          <w:trHeight w:val="276"/>
          <w:jc w:val="center"/>
        </w:trPr>
        <w:tc>
          <w:tcPr>
            <w:tcW w:w="386" w:type="dxa"/>
            <w:gridSpan w:val="2"/>
            <w:tcBorders>
              <w:top w:val="nil"/>
              <w:left w:val="single" w:sz="4" w:space="0" w:color="auto"/>
              <w:bottom w:val="nil"/>
              <w:right w:val="nil"/>
            </w:tcBorders>
            <w:noWrap/>
            <w:vAlign w:val="bottom"/>
            <w:hideMark/>
          </w:tcPr>
          <w:p w14:paraId="3145F66F" w14:textId="77777777" w:rsidR="005D49F9" w:rsidRPr="00BE1BCB" w:rsidRDefault="005D49F9" w:rsidP="004A4AEF">
            <w:pPr>
              <w:pStyle w:val="TAC"/>
            </w:pPr>
            <w:r w:rsidRPr="00BE1BCB">
              <w:t>0</w:t>
            </w:r>
          </w:p>
        </w:tc>
        <w:tc>
          <w:tcPr>
            <w:tcW w:w="386" w:type="dxa"/>
            <w:gridSpan w:val="2"/>
            <w:tcBorders>
              <w:top w:val="nil"/>
              <w:left w:val="nil"/>
              <w:bottom w:val="nil"/>
              <w:right w:val="nil"/>
            </w:tcBorders>
            <w:noWrap/>
            <w:vAlign w:val="bottom"/>
            <w:hideMark/>
          </w:tcPr>
          <w:p w14:paraId="640BC57B" w14:textId="77777777" w:rsidR="005D49F9" w:rsidRPr="00BE1BCB" w:rsidRDefault="005D49F9" w:rsidP="004A4AEF">
            <w:pPr>
              <w:pStyle w:val="TAC"/>
            </w:pPr>
            <w:r w:rsidRPr="00BE1BCB">
              <w:t>0</w:t>
            </w:r>
          </w:p>
        </w:tc>
        <w:tc>
          <w:tcPr>
            <w:tcW w:w="386" w:type="dxa"/>
            <w:gridSpan w:val="2"/>
            <w:tcBorders>
              <w:top w:val="nil"/>
              <w:left w:val="nil"/>
              <w:bottom w:val="nil"/>
              <w:right w:val="nil"/>
            </w:tcBorders>
            <w:noWrap/>
            <w:vAlign w:val="bottom"/>
            <w:hideMark/>
          </w:tcPr>
          <w:p w14:paraId="32A3F2A0" w14:textId="77777777" w:rsidR="005D49F9" w:rsidRPr="00BE1BCB" w:rsidRDefault="005D49F9" w:rsidP="004A4AEF">
            <w:pPr>
              <w:pStyle w:val="TAC"/>
            </w:pPr>
            <w:r w:rsidRPr="00BE1BCB">
              <w:t>0</w:t>
            </w:r>
          </w:p>
        </w:tc>
        <w:tc>
          <w:tcPr>
            <w:tcW w:w="386" w:type="dxa"/>
            <w:gridSpan w:val="2"/>
            <w:tcBorders>
              <w:top w:val="nil"/>
              <w:left w:val="nil"/>
              <w:bottom w:val="nil"/>
              <w:right w:val="nil"/>
            </w:tcBorders>
            <w:noWrap/>
            <w:vAlign w:val="bottom"/>
            <w:hideMark/>
          </w:tcPr>
          <w:p w14:paraId="569FB007" w14:textId="77777777" w:rsidR="005D49F9" w:rsidRPr="00BE1BCB" w:rsidRDefault="005D49F9" w:rsidP="004A4AEF">
            <w:pPr>
              <w:pStyle w:val="TAC"/>
            </w:pPr>
            <w:r w:rsidRPr="00BE1BCB">
              <w:t>0</w:t>
            </w:r>
          </w:p>
        </w:tc>
        <w:tc>
          <w:tcPr>
            <w:tcW w:w="367" w:type="dxa"/>
            <w:gridSpan w:val="2"/>
            <w:tcBorders>
              <w:top w:val="nil"/>
              <w:left w:val="nil"/>
              <w:bottom w:val="nil"/>
              <w:right w:val="nil"/>
            </w:tcBorders>
            <w:noWrap/>
            <w:vAlign w:val="bottom"/>
            <w:hideMark/>
          </w:tcPr>
          <w:p w14:paraId="4730D675" w14:textId="77777777" w:rsidR="005D49F9" w:rsidRPr="00BE1BCB" w:rsidRDefault="005D49F9" w:rsidP="004A4AEF">
            <w:pPr>
              <w:pStyle w:val="TAC"/>
            </w:pPr>
            <w:r w:rsidRPr="00BE1BCB">
              <w:t>0</w:t>
            </w:r>
          </w:p>
        </w:tc>
        <w:tc>
          <w:tcPr>
            <w:tcW w:w="367" w:type="dxa"/>
            <w:gridSpan w:val="2"/>
            <w:tcBorders>
              <w:top w:val="nil"/>
              <w:left w:val="nil"/>
              <w:bottom w:val="nil"/>
              <w:right w:val="nil"/>
            </w:tcBorders>
            <w:noWrap/>
            <w:vAlign w:val="bottom"/>
            <w:hideMark/>
          </w:tcPr>
          <w:p w14:paraId="37A01F25" w14:textId="77777777" w:rsidR="005D49F9" w:rsidRPr="00BE1BCB" w:rsidRDefault="005D49F9" w:rsidP="004A4AEF">
            <w:pPr>
              <w:pStyle w:val="TAC"/>
            </w:pPr>
            <w:r w:rsidRPr="00BE1BCB">
              <w:t>0</w:t>
            </w:r>
          </w:p>
        </w:tc>
        <w:tc>
          <w:tcPr>
            <w:tcW w:w="328" w:type="dxa"/>
            <w:tcBorders>
              <w:top w:val="nil"/>
              <w:left w:val="nil"/>
              <w:bottom w:val="nil"/>
              <w:right w:val="nil"/>
            </w:tcBorders>
            <w:noWrap/>
            <w:vAlign w:val="bottom"/>
            <w:hideMark/>
          </w:tcPr>
          <w:p w14:paraId="14D7A3B6" w14:textId="77777777" w:rsidR="005D49F9" w:rsidRPr="00BE1BCB" w:rsidRDefault="005D49F9" w:rsidP="004A4AEF">
            <w:pPr>
              <w:pStyle w:val="TAC"/>
              <w:rPr>
                <w:lang w:eastAsia="zh-CN"/>
              </w:rPr>
            </w:pPr>
            <w:r w:rsidRPr="00BE1BCB">
              <w:rPr>
                <w:rFonts w:hint="eastAsia"/>
                <w:lang w:eastAsia="zh-CN"/>
              </w:rPr>
              <w:t>1</w:t>
            </w:r>
          </w:p>
        </w:tc>
        <w:tc>
          <w:tcPr>
            <w:tcW w:w="347" w:type="dxa"/>
            <w:gridSpan w:val="2"/>
            <w:tcBorders>
              <w:top w:val="nil"/>
              <w:left w:val="nil"/>
              <w:bottom w:val="nil"/>
              <w:right w:val="nil"/>
            </w:tcBorders>
            <w:noWrap/>
            <w:vAlign w:val="bottom"/>
            <w:hideMark/>
          </w:tcPr>
          <w:p w14:paraId="2FB04BB8" w14:textId="77777777" w:rsidR="005D49F9" w:rsidRPr="00BE1BCB" w:rsidRDefault="005D49F9" w:rsidP="004A4AEF">
            <w:pPr>
              <w:pStyle w:val="TAC"/>
            </w:pPr>
            <w:r w:rsidRPr="00BE1BCB">
              <w:t>0</w:t>
            </w:r>
          </w:p>
        </w:tc>
        <w:tc>
          <w:tcPr>
            <w:tcW w:w="251" w:type="dxa"/>
            <w:gridSpan w:val="2"/>
            <w:tcBorders>
              <w:top w:val="nil"/>
              <w:left w:val="nil"/>
              <w:bottom w:val="nil"/>
              <w:right w:val="nil"/>
            </w:tcBorders>
            <w:noWrap/>
            <w:vAlign w:val="bottom"/>
          </w:tcPr>
          <w:p w14:paraId="19559A14" w14:textId="77777777" w:rsidR="005D49F9" w:rsidRPr="00BE1BCB" w:rsidRDefault="005D49F9" w:rsidP="004A4AEF">
            <w:pPr>
              <w:pStyle w:val="TAC"/>
            </w:pPr>
          </w:p>
        </w:tc>
        <w:tc>
          <w:tcPr>
            <w:tcW w:w="5110" w:type="dxa"/>
            <w:gridSpan w:val="2"/>
            <w:tcBorders>
              <w:top w:val="nil"/>
              <w:left w:val="nil"/>
              <w:bottom w:val="nil"/>
              <w:right w:val="single" w:sz="4" w:space="0" w:color="auto"/>
            </w:tcBorders>
            <w:noWrap/>
            <w:vAlign w:val="bottom"/>
            <w:hideMark/>
          </w:tcPr>
          <w:p w14:paraId="0404A8A4" w14:textId="77777777" w:rsidR="005D49F9" w:rsidRPr="00BE1BCB" w:rsidRDefault="005D49F9" w:rsidP="004A4AEF">
            <w:pPr>
              <w:pStyle w:val="TAL"/>
              <w:rPr>
                <w:lang w:eastAsia="zh-CN"/>
              </w:rPr>
            </w:pPr>
            <w:r w:rsidRPr="00BE1BCB">
              <w:t>IPv6</w:t>
            </w:r>
          </w:p>
        </w:tc>
      </w:tr>
      <w:tr w:rsidR="005D49F9" w:rsidRPr="00BE1BCB" w14:paraId="0ACBF722" w14:textId="77777777" w:rsidTr="004A4AEF">
        <w:trPr>
          <w:trHeight w:val="276"/>
          <w:jc w:val="center"/>
        </w:trPr>
        <w:tc>
          <w:tcPr>
            <w:tcW w:w="386" w:type="dxa"/>
            <w:gridSpan w:val="2"/>
            <w:tcBorders>
              <w:top w:val="nil"/>
              <w:left w:val="single" w:sz="4" w:space="0" w:color="auto"/>
              <w:bottom w:val="nil"/>
              <w:right w:val="nil"/>
            </w:tcBorders>
            <w:noWrap/>
            <w:vAlign w:val="bottom"/>
          </w:tcPr>
          <w:p w14:paraId="7129AE5E" w14:textId="77777777" w:rsidR="005D49F9" w:rsidRPr="00BE1BCB" w:rsidRDefault="005D49F9" w:rsidP="004A4AEF">
            <w:pPr>
              <w:pStyle w:val="TAC"/>
            </w:pPr>
            <w:r w:rsidRPr="00BE1BCB">
              <w:t>0</w:t>
            </w:r>
          </w:p>
        </w:tc>
        <w:tc>
          <w:tcPr>
            <w:tcW w:w="386" w:type="dxa"/>
            <w:gridSpan w:val="2"/>
            <w:tcBorders>
              <w:top w:val="nil"/>
              <w:left w:val="nil"/>
              <w:bottom w:val="nil"/>
              <w:right w:val="nil"/>
            </w:tcBorders>
            <w:noWrap/>
            <w:vAlign w:val="bottom"/>
          </w:tcPr>
          <w:p w14:paraId="67132DDA" w14:textId="77777777" w:rsidR="005D49F9" w:rsidRPr="00BE1BCB" w:rsidRDefault="005D49F9" w:rsidP="004A4AEF">
            <w:pPr>
              <w:pStyle w:val="TAC"/>
            </w:pPr>
            <w:r w:rsidRPr="00BE1BCB">
              <w:t>0</w:t>
            </w:r>
          </w:p>
        </w:tc>
        <w:tc>
          <w:tcPr>
            <w:tcW w:w="386" w:type="dxa"/>
            <w:gridSpan w:val="2"/>
            <w:tcBorders>
              <w:top w:val="nil"/>
              <w:left w:val="nil"/>
              <w:bottom w:val="nil"/>
              <w:right w:val="nil"/>
            </w:tcBorders>
            <w:noWrap/>
            <w:vAlign w:val="bottom"/>
          </w:tcPr>
          <w:p w14:paraId="65D2FF00" w14:textId="77777777" w:rsidR="005D49F9" w:rsidRPr="00BE1BCB" w:rsidRDefault="005D49F9" w:rsidP="004A4AEF">
            <w:pPr>
              <w:pStyle w:val="TAC"/>
            </w:pPr>
            <w:r w:rsidRPr="00BE1BCB">
              <w:t>0</w:t>
            </w:r>
          </w:p>
        </w:tc>
        <w:tc>
          <w:tcPr>
            <w:tcW w:w="386" w:type="dxa"/>
            <w:gridSpan w:val="2"/>
            <w:tcBorders>
              <w:top w:val="nil"/>
              <w:left w:val="nil"/>
              <w:bottom w:val="nil"/>
              <w:right w:val="nil"/>
            </w:tcBorders>
            <w:noWrap/>
            <w:vAlign w:val="bottom"/>
          </w:tcPr>
          <w:p w14:paraId="6A8D9809" w14:textId="77777777" w:rsidR="005D49F9" w:rsidRPr="00BE1BCB" w:rsidRDefault="005D49F9" w:rsidP="004A4AEF">
            <w:pPr>
              <w:pStyle w:val="TAC"/>
            </w:pPr>
            <w:r w:rsidRPr="00BE1BCB">
              <w:t>0</w:t>
            </w:r>
          </w:p>
        </w:tc>
        <w:tc>
          <w:tcPr>
            <w:tcW w:w="367" w:type="dxa"/>
            <w:gridSpan w:val="2"/>
            <w:tcBorders>
              <w:top w:val="nil"/>
              <w:left w:val="nil"/>
              <w:bottom w:val="nil"/>
              <w:right w:val="nil"/>
            </w:tcBorders>
            <w:noWrap/>
            <w:vAlign w:val="bottom"/>
          </w:tcPr>
          <w:p w14:paraId="550E86D5" w14:textId="77777777" w:rsidR="005D49F9" w:rsidRPr="00BE1BCB" w:rsidRDefault="005D49F9" w:rsidP="004A4AEF">
            <w:pPr>
              <w:pStyle w:val="TAC"/>
            </w:pPr>
            <w:r w:rsidRPr="00BE1BCB">
              <w:t>0</w:t>
            </w:r>
          </w:p>
        </w:tc>
        <w:tc>
          <w:tcPr>
            <w:tcW w:w="367" w:type="dxa"/>
            <w:gridSpan w:val="2"/>
            <w:tcBorders>
              <w:top w:val="nil"/>
              <w:left w:val="nil"/>
              <w:bottom w:val="nil"/>
              <w:right w:val="nil"/>
            </w:tcBorders>
            <w:noWrap/>
            <w:vAlign w:val="bottom"/>
          </w:tcPr>
          <w:p w14:paraId="295772FF" w14:textId="77777777" w:rsidR="005D49F9" w:rsidRPr="00BE1BCB" w:rsidRDefault="005D49F9" w:rsidP="004A4AEF">
            <w:pPr>
              <w:pStyle w:val="TAC"/>
            </w:pPr>
            <w:r w:rsidRPr="00BE1BCB">
              <w:t>0</w:t>
            </w:r>
          </w:p>
        </w:tc>
        <w:tc>
          <w:tcPr>
            <w:tcW w:w="328" w:type="dxa"/>
            <w:tcBorders>
              <w:top w:val="nil"/>
              <w:left w:val="nil"/>
              <w:bottom w:val="nil"/>
              <w:right w:val="nil"/>
            </w:tcBorders>
            <w:noWrap/>
            <w:vAlign w:val="bottom"/>
          </w:tcPr>
          <w:p w14:paraId="1AE35D68" w14:textId="77777777" w:rsidR="005D49F9" w:rsidRPr="00BE1BCB" w:rsidRDefault="005D49F9" w:rsidP="004A4AEF">
            <w:pPr>
              <w:pStyle w:val="TAC"/>
            </w:pPr>
            <w:r w:rsidRPr="00BE1BCB">
              <w:rPr>
                <w:rFonts w:hint="eastAsia"/>
                <w:lang w:eastAsia="zh-CN"/>
              </w:rPr>
              <w:t>1</w:t>
            </w:r>
          </w:p>
        </w:tc>
        <w:tc>
          <w:tcPr>
            <w:tcW w:w="347" w:type="dxa"/>
            <w:gridSpan w:val="2"/>
            <w:tcBorders>
              <w:top w:val="nil"/>
              <w:left w:val="nil"/>
              <w:bottom w:val="nil"/>
              <w:right w:val="nil"/>
            </w:tcBorders>
            <w:noWrap/>
            <w:vAlign w:val="bottom"/>
          </w:tcPr>
          <w:p w14:paraId="1F831E2C" w14:textId="77777777" w:rsidR="005D49F9" w:rsidRPr="00BE1BCB" w:rsidRDefault="005D49F9" w:rsidP="004A4AEF">
            <w:pPr>
              <w:pStyle w:val="TAC"/>
            </w:pPr>
            <w:r w:rsidRPr="00BE1BCB">
              <w:t>1</w:t>
            </w:r>
          </w:p>
        </w:tc>
        <w:tc>
          <w:tcPr>
            <w:tcW w:w="251" w:type="dxa"/>
            <w:gridSpan w:val="2"/>
            <w:tcBorders>
              <w:top w:val="nil"/>
              <w:left w:val="nil"/>
              <w:bottom w:val="nil"/>
              <w:right w:val="nil"/>
            </w:tcBorders>
            <w:noWrap/>
            <w:vAlign w:val="bottom"/>
          </w:tcPr>
          <w:p w14:paraId="04294B17" w14:textId="77777777" w:rsidR="005D49F9" w:rsidRPr="00BE1BCB" w:rsidRDefault="005D49F9" w:rsidP="004A4AEF">
            <w:pPr>
              <w:pStyle w:val="TAC"/>
            </w:pPr>
          </w:p>
        </w:tc>
        <w:tc>
          <w:tcPr>
            <w:tcW w:w="5110" w:type="dxa"/>
            <w:gridSpan w:val="2"/>
            <w:tcBorders>
              <w:top w:val="nil"/>
              <w:left w:val="nil"/>
              <w:bottom w:val="nil"/>
              <w:right w:val="single" w:sz="4" w:space="0" w:color="auto"/>
            </w:tcBorders>
            <w:noWrap/>
            <w:vAlign w:val="bottom"/>
          </w:tcPr>
          <w:p w14:paraId="3F32614F" w14:textId="77777777" w:rsidR="005D49F9" w:rsidRPr="00BE1BCB" w:rsidRDefault="005D49F9" w:rsidP="004A4AEF">
            <w:pPr>
              <w:pStyle w:val="TAL"/>
              <w:rPr>
                <w:lang w:eastAsia="zh-CN"/>
              </w:rPr>
            </w:pPr>
            <w:r w:rsidRPr="00BE1BCB">
              <w:rPr>
                <w:rFonts w:hint="eastAsia"/>
                <w:lang w:eastAsia="zh-CN"/>
              </w:rPr>
              <w:t>IPv4</w:t>
            </w:r>
            <w:r w:rsidRPr="00BE1BCB">
              <w:rPr>
                <w:lang w:eastAsia="zh-CN"/>
              </w:rPr>
              <w:t>v6</w:t>
            </w:r>
          </w:p>
        </w:tc>
      </w:tr>
      <w:tr w:rsidR="005D49F9" w:rsidRPr="00BE1BCB" w14:paraId="6D7BE23A" w14:textId="77777777" w:rsidTr="004A4AEF">
        <w:trPr>
          <w:trHeight w:val="276"/>
          <w:jc w:val="center"/>
        </w:trPr>
        <w:tc>
          <w:tcPr>
            <w:tcW w:w="8314" w:type="dxa"/>
            <w:gridSpan w:val="19"/>
            <w:tcBorders>
              <w:top w:val="nil"/>
              <w:left w:val="single" w:sz="4" w:space="0" w:color="auto"/>
              <w:bottom w:val="nil"/>
              <w:right w:val="single" w:sz="4" w:space="0" w:color="auto"/>
            </w:tcBorders>
            <w:noWrap/>
            <w:vAlign w:val="bottom"/>
          </w:tcPr>
          <w:p w14:paraId="4DD48840" w14:textId="77777777" w:rsidR="005D49F9" w:rsidRPr="00BE1BCB" w:rsidRDefault="005D49F9" w:rsidP="004A4AEF">
            <w:pPr>
              <w:pStyle w:val="TAL"/>
              <w:rPr>
                <w:lang w:val="en-US" w:eastAsia="ko-KR" w:bidi="he-IL"/>
              </w:rPr>
            </w:pPr>
          </w:p>
        </w:tc>
      </w:tr>
      <w:tr w:rsidR="005D49F9" w:rsidRPr="00BE1BCB" w14:paraId="340F7198" w14:textId="77777777" w:rsidTr="004A4AEF">
        <w:trPr>
          <w:trHeight w:val="276"/>
          <w:jc w:val="center"/>
        </w:trPr>
        <w:tc>
          <w:tcPr>
            <w:tcW w:w="8314" w:type="dxa"/>
            <w:gridSpan w:val="19"/>
            <w:tcBorders>
              <w:top w:val="nil"/>
              <w:left w:val="single" w:sz="4" w:space="0" w:color="auto"/>
              <w:bottom w:val="nil"/>
              <w:right w:val="single" w:sz="4" w:space="0" w:color="auto"/>
            </w:tcBorders>
            <w:noWrap/>
            <w:vAlign w:val="bottom"/>
          </w:tcPr>
          <w:p w14:paraId="44A2C940" w14:textId="77777777" w:rsidR="005D49F9" w:rsidRPr="00BE1BCB" w:rsidRDefault="005D49F9" w:rsidP="004A4AEF">
            <w:pPr>
              <w:pStyle w:val="TAL"/>
            </w:pPr>
            <w:r w:rsidRPr="00BE1BCB">
              <w:t>If the UE 3GPP IP address type indicates IPv4, then the</w:t>
            </w:r>
            <w:r w:rsidRPr="00BE1BCB">
              <w:rPr>
                <w:lang w:eastAsia="zh-CN"/>
              </w:rPr>
              <w:t xml:space="preserve"> UE 3GPP IP address</w:t>
            </w:r>
            <w:r w:rsidRPr="00BE1BCB">
              <w:t xml:space="preserve"> field contains an IPv4 address in 4 octets.</w:t>
            </w:r>
          </w:p>
        </w:tc>
      </w:tr>
      <w:tr w:rsidR="005D49F9" w:rsidRPr="00BE1BCB" w14:paraId="55CF6E7E" w14:textId="77777777" w:rsidTr="004A4AEF">
        <w:trPr>
          <w:trHeight w:val="276"/>
          <w:jc w:val="center"/>
        </w:trPr>
        <w:tc>
          <w:tcPr>
            <w:tcW w:w="8314" w:type="dxa"/>
            <w:gridSpan w:val="19"/>
            <w:tcBorders>
              <w:top w:val="nil"/>
              <w:left w:val="single" w:sz="4" w:space="0" w:color="auto"/>
              <w:bottom w:val="nil"/>
              <w:right w:val="single" w:sz="4" w:space="0" w:color="auto"/>
            </w:tcBorders>
            <w:noWrap/>
            <w:vAlign w:val="bottom"/>
          </w:tcPr>
          <w:p w14:paraId="4F85A9C9" w14:textId="77777777" w:rsidR="005D49F9" w:rsidRPr="00BE1BCB" w:rsidRDefault="005D49F9" w:rsidP="004A4AEF">
            <w:pPr>
              <w:pStyle w:val="TAL"/>
            </w:pPr>
          </w:p>
        </w:tc>
      </w:tr>
      <w:tr w:rsidR="005D49F9" w:rsidRPr="00BE1BCB" w14:paraId="42247E56" w14:textId="77777777" w:rsidTr="004A4AEF">
        <w:trPr>
          <w:trHeight w:val="276"/>
          <w:jc w:val="center"/>
        </w:trPr>
        <w:tc>
          <w:tcPr>
            <w:tcW w:w="8314" w:type="dxa"/>
            <w:gridSpan w:val="19"/>
            <w:tcBorders>
              <w:top w:val="nil"/>
              <w:left w:val="single" w:sz="4" w:space="0" w:color="auto"/>
              <w:bottom w:val="nil"/>
              <w:right w:val="single" w:sz="4" w:space="0" w:color="auto"/>
            </w:tcBorders>
            <w:noWrap/>
            <w:vAlign w:val="bottom"/>
          </w:tcPr>
          <w:p w14:paraId="11CEB5E3" w14:textId="77777777" w:rsidR="005D49F9" w:rsidRPr="00BE1BCB" w:rsidRDefault="005D49F9" w:rsidP="004A4AEF">
            <w:pPr>
              <w:pStyle w:val="TAL"/>
            </w:pPr>
            <w:r w:rsidRPr="00BE1BCB">
              <w:t>If the UE 3GPP IP address type indicates IPv6, then the UE 3GPP IP address field contains an IPv6 address in 16 octets</w:t>
            </w:r>
            <w:r w:rsidR="00C450E7" w:rsidRPr="00BE1BCB">
              <w:t xml:space="preserve"> field and 1 octet prefix length field. The IPv6 address field shall be transmitted first</w:t>
            </w:r>
            <w:r w:rsidRPr="00BE1BCB">
              <w:t>.</w:t>
            </w:r>
          </w:p>
        </w:tc>
      </w:tr>
      <w:tr w:rsidR="005D49F9" w:rsidRPr="00BE1BCB" w14:paraId="265E373A" w14:textId="77777777" w:rsidTr="004A4AEF">
        <w:trPr>
          <w:trHeight w:val="276"/>
          <w:jc w:val="center"/>
        </w:trPr>
        <w:tc>
          <w:tcPr>
            <w:tcW w:w="8314" w:type="dxa"/>
            <w:gridSpan w:val="19"/>
            <w:tcBorders>
              <w:top w:val="nil"/>
              <w:left w:val="single" w:sz="4" w:space="0" w:color="auto"/>
              <w:bottom w:val="nil"/>
              <w:right w:val="single" w:sz="4" w:space="0" w:color="auto"/>
            </w:tcBorders>
            <w:noWrap/>
            <w:vAlign w:val="bottom"/>
          </w:tcPr>
          <w:p w14:paraId="0D0F7DEA" w14:textId="77777777" w:rsidR="005D49F9" w:rsidRPr="00BE1BCB" w:rsidRDefault="005D49F9" w:rsidP="004A4AEF">
            <w:pPr>
              <w:pStyle w:val="TAL"/>
            </w:pPr>
          </w:p>
        </w:tc>
      </w:tr>
      <w:tr w:rsidR="005D49F9" w:rsidRPr="00BE1BCB" w14:paraId="58A09505" w14:textId="77777777" w:rsidTr="004A4AEF">
        <w:trPr>
          <w:trHeight w:val="276"/>
          <w:jc w:val="center"/>
        </w:trPr>
        <w:tc>
          <w:tcPr>
            <w:tcW w:w="8314" w:type="dxa"/>
            <w:gridSpan w:val="19"/>
            <w:tcBorders>
              <w:top w:val="nil"/>
              <w:left w:val="single" w:sz="4" w:space="0" w:color="auto"/>
              <w:bottom w:val="nil"/>
              <w:right w:val="single" w:sz="4" w:space="0" w:color="auto"/>
            </w:tcBorders>
            <w:noWrap/>
            <w:vAlign w:val="bottom"/>
          </w:tcPr>
          <w:p w14:paraId="07796EE9" w14:textId="77777777" w:rsidR="005D49F9" w:rsidRPr="00BE1BCB" w:rsidRDefault="005D49F9" w:rsidP="004A4AEF">
            <w:pPr>
              <w:pStyle w:val="TAL"/>
            </w:pPr>
            <w:r w:rsidRPr="00BE1BCB">
              <w:t>If the UE 3GPP IP address type indicates IPv4v6, then the UE 3GPP IP address field contains two IP addresses. The first UE 3GPP IP address is an IPv4 address in 4 octets and the second UE 3GPP IP address is an IPv6 address</w:t>
            </w:r>
            <w:r w:rsidR="00C450E7" w:rsidRPr="00BE1BCB">
              <w:t xml:space="preserve"> field</w:t>
            </w:r>
            <w:r w:rsidRPr="00BE1BCB">
              <w:t xml:space="preserve"> in 16 octet</w:t>
            </w:r>
            <w:r w:rsidRPr="00BE1BCB">
              <w:rPr>
                <w:lang w:eastAsia="zh-CN"/>
              </w:rPr>
              <w:t>s</w:t>
            </w:r>
            <w:r w:rsidR="00C450E7" w:rsidRPr="00BE1BCB">
              <w:rPr>
                <w:lang w:eastAsia="zh-CN"/>
              </w:rPr>
              <w:t xml:space="preserve"> followed by 1 octet prefix length field</w:t>
            </w:r>
            <w:r w:rsidRPr="00BE1BCB">
              <w:t>.</w:t>
            </w:r>
          </w:p>
        </w:tc>
      </w:tr>
      <w:tr w:rsidR="005D49F9" w:rsidRPr="00BE1BCB" w14:paraId="42B1B2E7" w14:textId="77777777" w:rsidTr="004A4AEF">
        <w:trPr>
          <w:trHeight w:val="276"/>
          <w:jc w:val="center"/>
        </w:trPr>
        <w:tc>
          <w:tcPr>
            <w:tcW w:w="8314" w:type="dxa"/>
            <w:gridSpan w:val="19"/>
            <w:tcBorders>
              <w:top w:val="nil"/>
              <w:left w:val="single" w:sz="4" w:space="0" w:color="auto"/>
              <w:bottom w:val="nil"/>
              <w:right w:val="single" w:sz="4" w:space="0" w:color="auto"/>
            </w:tcBorders>
            <w:noWrap/>
            <w:vAlign w:val="bottom"/>
          </w:tcPr>
          <w:p w14:paraId="2381B962" w14:textId="77777777" w:rsidR="005D49F9" w:rsidRPr="00BE1BCB" w:rsidRDefault="005D49F9" w:rsidP="004A4AEF">
            <w:pPr>
              <w:pStyle w:val="TAL"/>
            </w:pPr>
          </w:p>
        </w:tc>
      </w:tr>
      <w:tr w:rsidR="005D49F9" w:rsidRPr="00BE1BCB" w14:paraId="47A8FC95" w14:textId="77777777" w:rsidTr="004A4AEF">
        <w:trPr>
          <w:trHeight w:val="276"/>
          <w:jc w:val="center"/>
        </w:trPr>
        <w:tc>
          <w:tcPr>
            <w:tcW w:w="8314" w:type="dxa"/>
            <w:gridSpan w:val="19"/>
            <w:tcBorders>
              <w:top w:val="nil"/>
              <w:left w:val="single" w:sz="4" w:space="0" w:color="auto"/>
              <w:bottom w:val="nil"/>
              <w:right w:val="single" w:sz="4" w:space="0" w:color="auto"/>
            </w:tcBorders>
            <w:noWrap/>
            <w:vAlign w:val="bottom"/>
          </w:tcPr>
          <w:p w14:paraId="36291AA4" w14:textId="77777777" w:rsidR="005D49F9" w:rsidRPr="00BE1BCB" w:rsidRDefault="005D49F9" w:rsidP="004A4AEF">
            <w:pPr>
              <w:pStyle w:val="TAL"/>
            </w:pPr>
            <w:r w:rsidRPr="00BE1BCB">
              <w:t>UE non-3GPP IP address type (octet k) is set as follows:</w:t>
            </w:r>
          </w:p>
          <w:p w14:paraId="61EFCD6F" w14:textId="77777777" w:rsidR="005D49F9" w:rsidRPr="00BE1BCB" w:rsidRDefault="005D49F9" w:rsidP="004A4AEF">
            <w:pPr>
              <w:pStyle w:val="TAL"/>
            </w:pPr>
            <w:r w:rsidRPr="00BE1BCB">
              <w:t>Bits</w:t>
            </w:r>
          </w:p>
        </w:tc>
      </w:tr>
      <w:tr w:rsidR="005D49F9" w:rsidRPr="00BE1BCB" w14:paraId="72A8F2D4" w14:textId="77777777" w:rsidTr="004A4AEF">
        <w:trPr>
          <w:trHeight w:val="276"/>
          <w:jc w:val="center"/>
        </w:trPr>
        <w:tc>
          <w:tcPr>
            <w:tcW w:w="377" w:type="dxa"/>
            <w:tcBorders>
              <w:top w:val="nil"/>
              <w:left w:val="single" w:sz="4" w:space="0" w:color="auto"/>
              <w:bottom w:val="nil"/>
              <w:right w:val="nil"/>
            </w:tcBorders>
            <w:noWrap/>
            <w:vAlign w:val="bottom"/>
          </w:tcPr>
          <w:p w14:paraId="38EEB121" w14:textId="77777777" w:rsidR="005D49F9" w:rsidRPr="00BE1BCB" w:rsidRDefault="005D49F9" w:rsidP="004A4AEF">
            <w:pPr>
              <w:pStyle w:val="TAH"/>
            </w:pPr>
            <w:r w:rsidRPr="00BE1BCB">
              <w:t>8</w:t>
            </w:r>
          </w:p>
        </w:tc>
        <w:tc>
          <w:tcPr>
            <w:tcW w:w="378" w:type="dxa"/>
            <w:gridSpan w:val="2"/>
            <w:tcBorders>
              <w:top w:val="nil"/>
              <w:left w:val="nil"/>
              <w:bottom w:val="nil"/>
              <w:right w:val="nil"/>
            </w:tcBorders>
            <w:vAlign w:val="bottom"/>
          </w:tcPr>
          <w:p w14:paraId="380E0007" w14:textId="77777777" w:rsidR="005D49F9" w:rsidRPr="00BE1BCB" w:rsidRDefault="005D49F9" w:rsidP="004A4AEF">
            <w:pPr>
              <w:pStyle w:val="TAH"/>
            </w:pPr>
            <w:r w:rsidRPr="00BE1BCB">
              <w:t>7</w:t>
            </w:r>
          </w:p>
        </w:tc>
        <w:tc>
          <w:tcPr>
            <w:tcW w:w="378" w:type="dxa"/>
            <w:gridSpan w:val="2"/>
            <w:tcBorders>
              <w:top w:val="nil"/>
              <w:left w:val="nil"/>
              <w:bottom w:val="nil"/>
              <w:right w:val="nil"/>
            </w:tcBorders>
            <w:vAlign w:val="bottom"/>
          </w:tcPr>
          <w:p w14:paraId="0C23D97F" w14:textId="77777777" w:rsidR="005D49F9" w:rsidRPr="00BE1BCB" w:rsidRDefault="005D49F9" w:rsidP="004A4AEF">
            <w:pPr>
              <w:pStyle w:val="TAH"/>
            </w:pPr>
            <w:r w:rsidRPr="00BE1BCB">
              <w:t>6</w:t>
            </w:r>
          </w:p>
        </w:tc>
        <w:tc>
          <w:tcPr>
            <w:tcW w:w="378" w:type="dxa"/>
            <w:gridSpan w:val="2"/>
            <w:tcBorders>
              <w:top w:val="nil"/>
              <w:left w:val="nil"/>
              <w:bottom w:val="nil"/>
              <w:right w:val="nil"/>
            </w:tcBorders>
            <w:vAlign w:val="bottom"/>
          </w:tcPr>
          <w:p w14:paraId="565BA584" w14:textId="77777777" w:rsidR="005D49F9" w:rsidRPr="00BE1BCB" w:rsidRDefault="005D49F9" w:rsidP="004A4AEF">
            <w:pPr>
              <w:pStyle w:val="TAH"/>
            </w:pPr>
            <w:r w:rsidRPr="00BE1BCB">
              <w:t>5</w:t>
            </w:r>
          </w:p>
        </w:tc>
        <w:tc>
          <w:tcPr>
            <w:tcW w:w="378" w:type="dxa"/>
            <w:gridSpan w:val="2"/>
            <w:tcBorders>
              <w:top w:val="nil"/>
              <w:left w:val="nil"/>
              <w:bottom w:val="nil"/>
              <w:right w:val="nil"/>
            </w:tcBorders>
            <w:vAlign w:val="bottom"/>
          </w:tcPr>
          <w:p w14:paraId="14E9A4A1" w14:textId="77777777" w:rsidR="005D49F9" w:rsidRPr="00BE1BCB" w:rsidRDefault="005D49F9" w:rsidP="004A4AEF">
            <w:pPr>
              <w:pStyle w:val="TAH"/>
            </w:pPr>
            <w:r w:rsidRPr="00BE1BCB">
              <w:t>4</w:t>
            </w:r>
          </w:p>
        </w:tc>
        <w:tc>
          <w:tcPr>
            <w:tcW w:w="378" w:type="dxa"/>
            <w:gridSpan w:val="2"/>
            <w:tcBorders>
              <w:top w:val="nil"/>
              <w:left w:val="nil"/>
              <w:bottom w:val="nil"/>
              <w:right w:val="nil"/>
            </w:tcBorders>
            <w:vAlign w:val="bottom"/>
          </w:tcPr>
          <w:p w14:paraId="625D68A3" w14:textId="77777777" w:rsidR="005D49F9" w:rsidRPr="00BE1BCB" w:rsidRDefault="005D49F9" w:rsidP="004A4AEF">
            <w:pPr>
              <w:pStyle w:val="TAH"/>
            </w:pPr>
            <w:r w:rsidRPr="00BE1BCB">
              <w:t>3</w:t>
            </w:r>
          </w:p>
        </w:tc>
        <w:tc>
          <w:tcPr>
            <w:tcW w:w="378" w:type="dxa"/>
            <w:gridSpan w:val="3"/>
            <w:tcBorders>
              <w:top w:val="nil"/>
              <w:left w:val="nil"/>
              <w:bottom w:val="nil"/>
              <w:right w:val="nil"/>
            </w:tcBorders>
            <w:vAlign w:val="bottom"/>
          </w:tcPr>
          <w:p w14:paraId="34841F3D" w14:textId="77777777" w:rsidR="005D49F9" w:rsidRPr="00BE1BCB" w:rsidRDefault="005D49F9" w:rsidP="004A4AEF">
            <w:pPr>
              <w:pStyle w:val="TAH"/>
            </w:pPr>
            <w:r w:rsidRPr="00BE1BCB">
              <w:t>2</w:t>
            </w:r>
          </w:p>
        </w:tc>
        <w:tc>
          <w:tcPr>
            <w:tcW w:w="378" w:type="dxa"/>
            <w:gridSpan w:val="2"/>
            <w:tcBorders>
              <w:top w:val="nil"/>
              <w:left w:val="nil"/>
              <w:bottom w:val="nil"/>
              <w:right w:val="nil"/>
            </w:tcBorders>
            <w:vAlign w:val="bottom"/>
          </w:tcPr>
          <w:p w14:paraId="4BAF41D3" w14:textId="77777777" w:rsidR="005D49F9" w:rsidRPr="00BE1BCB" w:rsidRDefault="005D49F9" w:rsidP="004A4AEF">
            <w:pPr>
              <w:pStyle w:val="TAH"/>
            </w:pPr>
            <w:r w:rsidRPr="00BE1BCB">
              <w:t>1</w:t>
            </w:r>
          </w:p>
        </w:tc>
        <w:tc>
          <w:tcPr>
            <w:tcW w:w="378" w:type="dxa"/>
            <w:gridSpan w:val="2"/>
            <w:tcBorders>
              <w:top w:val="nil"/>
              <w:left w:val="nil"/>
              <w:bottom w:val="nil"/>
              <w:right w:val="nil"/>
            </w:tcBorders>
            <w:vAlign w:val="bottom"/>
          </w:tcPr>
          <w:p w14:paraId="1D7D0D40" w14:textId="77777777" w:rsidR="005D49F9" w:rsidRPr="00BE1BCB" w:rsidRDefault="005D49F9" w:rsidP="004A4AEF">
            <w:pPr>
              <w:pStyle w:val="TAL"/>
            </w:pPr>
          </w:p>
        </w:tc>
        <w:tc>
          <w:tcPr>
            <w:tcW w:w="4913" w:type="dxa"/>
            <w:tcBorders>
              <w:top w:val="nil"/>
              <w:left w:val="nil"/>
              <w:bottom w:val="nil"/>
              <w:right w:val="single" w:sz="4" w:space="0" w:color="auto"/>
            </w:tcBorders>
            <w:vAlign w:val="bottom"/>
          </w:tcPr>
          <w:p w14:paraId="617222AB" w14:textId="77777777" w:rsidR="005D49F9" w:rsidRPr="00BE1BCB" w:rsidRDefault="005D49F9" w:rsidP="004A4AEF">
            <w:pPr>
              <w:pStyle w:val="TAL"/>
            </w:pPr>
          </w:p>
        </w:tc>
      </w:tr>
      <w:tr w:rsidR="005D49F9" w:rsidRPr="00BE1BCB" w14:paraId="43D6296B" w14:textId="77777777" w:rsidTr="004A4AEF">
        <w:trPr>
          <w:trHeight w:val="276"/>
          <w:jc w:val="center"/>
        </w:trPr>
        <w:tc>
          <w:tcPr>
            <w:tcW w:w="377" w:type="dxa"/>
            <w:tcBorders>
              <w:top w:val="nil"/>
              <w:left w:val="single" w:sz="4" w:space="0" w:color="auto"/>
              <w:bottom w:val="nil"/>
              <w:right w:val="nil"/>
            </w:tcBorders>
            <w:noWrap/>
            <w:vAlign w:val="bottom"/>
          </w:tcPr>
          <w:p w14:paraId="5678A0C1" w14:textId="77777777" w:rsidR="005D49F9" w:rsidRPr="00BE1BCB" w:rsidRDefault="005D49F9" w:rsidP="004A4AEF">
            <w:pPr>
              <w:pStyle w:val="TAL"/>
            </w:pPr>
            <w:r w:rsidRPr="00BE1BCB">
              <w:t>0</w:t>
            </w:r>
          </w:p>
        </w:tc>
        <w:tc>
          <w:tcPr>
            <w:tcW w:w="378" w:type="dxa"/>
            <w:gridSpan w:val="2"/>
            <w:tcBorders>
              <w:top w:val="nil"/>
              <w:left w:val="nil"/>
              <w:bottom w:val="nil"/>
              <w:right w:val="nil"/>
            </w:tcBorders>
            <w:vAlign w:val="bottom"/>
          </w:tcPr>
          <w:p w14:paraId="6CBC021F" w14:textId="77777777" w:rsidR="005D49F9" w:rsidRPr="00BE1BCB" w:rsidRDefault="005D49F9" w:rsidP="004A4AEF">
            <w:pPr>
              <w:pStyle w:val="TAL"/>
            </w:pPr>
            <w:r w:rsidRPr="00BE1BCB">
              <w:t>0</w:t>
            </w:r>
          </w:p>
        </w:tc>
        <w:tc>
          <w:tcPr>
            <w:tcW w:w="378" w:type="dxa"/>
            <w:gridSpan w:val="2"/>
            <w:tcBorders>
              <w:top w:val="nil"/>
              <w:left w:val="nil"/>
              <w:bottom w:val="nil"/>
              <w:right w:val="nil"/>
            </w:tcBorders>
            <w:vAlign w:val="bottom"/>
          </w:tcPr>
          <w:p w14:paraId="03AA62B1" w14:textId="77777777" w:rsidR="005D49F9" w:rsidRPr="00BE1BCB" w:rsidRDefault="005D49F9" w:rsidP="004A4AEF">
            <w:pPr>
              <w:pStyle w:val="TAL"/>
            </w:pPr>
            <w:r w:rsidRPr="00BE1BCB">
              <w:t>0</w:t>
            </w:r>
          </w:p>
        </w:tc>
        <w:tc>
          <w:tcPr>
            <w:tcW w:w="378" w:type="dxa"/>
            <w:gridSpan w:val="2"/>
            <w:tcBorders>
              <w:top w:val="nil"/>
              <w:left w:val="nil"/>
              <w:bottom w:val="nil"/>
              <w:right w:val="nil"/>
            </w:tcBorders>
            <w:vAlign w:val="bottom"/>
          </w:tcPr>
          <w:p w14:paraId="3A98C47E" w14:textId="77777777" w:rsidR="005D49F9" w:rsidRPr="00BE1BCB" w:rsidRDefault="005D49F9" w:rsidP="004A4AEF">
            <w:pPr>
              <w:pStyle w:val="TAL"/>
            </w:pPr>
            <w:r w:rsidRPr="00BE1BCB">
              <w:t>0</w:t>
            </w:r>
          </w:p>
        </w:tc>
        <w:tc>
          <w:tcPr>
            <w:tcW w:w="378" w:type="dxa"/>
            <w:gridSpan w:val="2"/>
            <w:tcBorders>
              <w:top w:val="nil"/>
              <w:left w:val="nil"/>
              <w:bottom w:val="nil"/>
              <w:right w:val="nil"/>
            </w:tcBorders>
            <w:vAlign w:val="bottom"/>
          </w:tcPr>
          <w:p w14:paraId="11B6E55A" w14:textId="77777777" w:rsidR="005D49F9" w:rsidRPr="00BE1BCB" w:rsidRDefault="005D49F9" w:rsidP="004A4AEF">
            <w:pPr>
              <w:pStyle w:val="TAL"/>
            </w:pPr>
            <w:r w:rsidRPr="00BE1BCB">
              <w:t>0</w:t>
            </w:r>
          </w:p>
        </w:tc>
        <w:tc>
          <w:tcPr>
            <w:tcW w:w="378" w:type="dxa"/>
            <w:gridSpan w:val="2"/>
            <w:tcBorders>
              <w:top w:val="nil"/>
              <w:left w:val="nil"/>
              <w:bottom w:val="nil"/>
              <w:right w:val="nil"/>
            </w:tcBorders>
            <w:vAlign w:val="bottom"/>
          </w:tcPr>
          <w:p w14:paraId="30895D6D" w14:textId="77777777" w:rsidR="005D49F9" w:rsidRPr="00BE1BCB" w:rsidRDefault="005D49F9" w:rsidP="004A4AEF">
            <w:pPr>
              <w:pStyle w:val="TAL"/>
            </w:pPr>
            <w:r w:rsidRPr="00BE1BCB">
              <w:t>0</w:t>
            </w:r>
          </w:p>
        </w:tc>
        <w:tc>
          <w:tcPr>
            <w:tcW w:w="378" w:type="dxa"/>
            <w:gridSpan w:val="3"/>
            <w:tcBorders>
              <w:top w:val="nil"/>
              <w:left w:val="nil"/>
              <w:bottom w:val="nil"/>
              <w:right w:val="nil"/>
            </w:tcBorders>
            <w:vAlign w:val="bottom"/>
          </w:tcPr>
          <w:p w14:paraId="20D1ED20" w14:textId="77777777" w:rsidR="005D49F9" w:rsidRPr="00BE1BCB" w:rsidRDefault="005D49F9" w:rsidP="004A4AEF">
            <w:pPr>
              <w:pStyle w:val="TAL"/>
            </w:pPr>
            <w:r w:rsidRPr="00BE1BCB">
              <w:t>0</w:t>
            </w:r>
          </w:p>
        </w:tc>
        <w:tc>
          <w:tcPr>
            <w:tcW w:w="378" w:type="dxa"/>
            <w:gridSpan w:val="2"/>
            <w:tcBorders>
              <w:top w:val="nil"/>
              <w:left w:val="nil"/>
              <w:bottom w:val="nil"/>
              <w:right w:val="nil"/>
            </w:tcBorders>
            <w:vAlign w:val="bottom"/>
          </w:tcPr>
          <w:p w14:paraId="3082A5E4" w14:textId="77777777" w:rsidR="005D49F9" w:rsidRPr="00BE1BCB" w:rsidRDefault="005D49F9" w:rsidP="004A4AEF">
            <w:pPr>
              <w:pStyle w:val="TAL"/>
            </w:pPr>
            <w:r w:rsidRPr="00BE1BCB">
              <w:t>1</w:t>
            </w:r>
          </w:p>
        </w:tc>
        <w:tc>
          <w:tcPr>
            <w:tcW w:w="378" w:type="dxa"/>
            <w:gridSpan w:val="2"/>
            <w:tcBorders>
              <w:top w:val="nil"/>
              <w:left w:val="nil"/>
              <w:bottom w:val="nil"/>
              <w:right w:val="nil"/>
            </w:tcBorders>
            <w:vAlign w:val="bottom"/>
          </w:tcPr>
          <w:p w14:paraId="1F22D753" w14:textId="77777777" w:rsidR="005D49F9" w:rsidRPr="00BE1BCB" w:rsidRDefault="005D49F9" w:rsidP="004A4AEF">
            <w:pPr>
              <w:pStyle w:val="TAL"/>
            </w:pPr>
          </w:p>
        </w:tc>
        <w:tc>
          <w:tcPr>
            <w:tcW w:w="4913" w:type="dxa"/>
            <w:tcBorders>
              <w:top w:val="nil"/>
              <w:left w:val="nil"/>
              <w:bottom w:val="nil"/>
              <w:right w:val="single" w:sz="4" w:space="0" w:color="auto"/>
            </w:tcBorders>
            <w:vAlign w:val="bottom"/>
          </w:tcPr>
          <w:p w14:paraId="16AB472C" w14:textId="77777777" w:rsidR="005D49F9" w:rsidRPr="00BE1BCB" w:rsidRDefault="005D49F9" w:rsidP="004A4AEF">
            <w:pPr>
              <w:pStyle w:val="TAL"/>
            </w:pPr>
            <w:r w:rsidRPr="00BE1BCB">
              <w:t>IPv4</w:t>
            </w:r>
          </w:p>
        </w:tc>
      </w:tr>
      <w:tr w:rsidR="005D49F9" w:rsidRPr="00BE1BCB" w14:paraId="38B411D3" w14:textId="77777777" w:rsidTr="004A4AEF">
        <w:trPr>
          <w:trHeight w:val="276"/>
          <w:jc w:val="center"/>
        </w:trPr>
        <w:tc>
          <w:tcPr>
            <w:tcW w:w="377" w:type="dxa"/>
            <w:tcBorders>
              <w:top w:val="nil"/>
              <w:left w:val="single" w:sz="4" w:space="0" w:color="auto"/>
              <w:bottom w:val="nil"/>
              <w:right w:val="nil"/>
            </w:tcBorders>
            <w:noWrap/>
            <w:vAlign w:val="bottom"/>
          </w:tcPr>
          <w:p w14:paraId="09FFBDD3" w14:textId="77777777" w:rsidR="005D49F9" w:rsidRPr="00BE1BCB" w:rsidRDefault="005D49F9" w:rsidP="004A4AEF">
            <w:pPr>
              <w:pStyle w:val="TAL"/>
            </w:pPr>
            <w:r w:rsidRPr="00BE1BCB">
              <w:t>0</w:t>
            </w:r>
          </w:p>
        </w:tc>
        <w:tc>
          <w:tcPr>
            <w:tcW w:w="378" w:type="dxa"/>
            <w:gridSpan w:val="2"/>
            <w:tcBorders>
              <w:top w:val="nil"/>
              <w:left w:val="nil"/>
              <w:bottom w:val="nil"/>
              <w:right w:val="nil"/>
            </w:tcBorders>
            <w:vAlign w:val="bottom"/>
          </w:tcPr>
          <w:p w14:paraId="3321F3DC" w14:textId="77777777" w:rsidR="005D49F9" w:rsidRPr="00BE1BCB" w:rsidRDefault="005D49F9" w:rsidP="004A4AEF">
            <w:pPr>
              <w:pStyle w:val="TAL"/>
            </w:pPr>
            <w:r w:rsidRPr="00BE1BCB">
              <w:t>0</w:t>
            </w:r>
          </w:p>
        </w:tc>
        <w:tc>
          <w:tcPr>
            <w:tcW w:w="378" w:type="dxa"/>
            <w:gridSpan w:val="2"/>
            <w:tcBorders>
              <w:top w:val="nil"/>
              <w:left w:val="nil"/>
              <w:bottom w:val="nil"/>
              <w:right w:val="nil"/>
            </w:tcBorders>
            <w:vAlign w:val="bottom"/>
          </w:tcPr>
          <w:p w14:paraId="38951F35" w14:textId="77777777" w:rsidR="005D49F9" w:rsidRPr="00BE1BCB" w:rsidRDefault="005D49F9" w:rsidP="004A4AEF">
            <w:pPr>
              <w:pStyle w:val="TAL"/>
            </w:pPr>
            <w:r w:rsidRPr="00BE1BCB">
              <w:t>0</w:t>
            </w:r>
          </w:p>
        </w:tc>
        <w:tc>
          <w:tcPr>
            <w:tcW w:w="378" w:type="dxa"/>
            <w:gridSpan w:val="2"/>
            <w:tcBorders>
              <w:top w:val="nil"/>
              <w:left w:val="nil"/>
              <w:bottom w:val="nil"/>
              <w:right w:val="nil"/>
            </w:tcBorders>
            <w:vAlign w:val="bottom"/>
          </w:tcPr>
          <w:p w14:paraId="4BDAF764" w14:textId="77777777" w:rsidR="005D49F9" w:rsidRPr="00BE1BCB" w:rsidRDefault="005D49F9" w:rsidP="004A4AEF">
            <w:pPr>
              <w:pStyle w:val="TAL"/>
            </w:pPr>
            <w:r w:rsidRPr="00BE1BCB">
              <w:t>0</w:t>
            </w:r>
          </w:p>
        </w:tc>
        <w:tc>
          <w:tcPr>
            <w:tcW w:w="378" w:type="dxa"/>
            <w:gridSpan w:val="2"/>
            <w:tcBorders>
              <w:top w:val="nil"/>
              <w:left w:val="nil"/>
              <w:bottom w:val="nil"/>
              <w:right w:val="nil"/>
            </w:tcBorders>
            <w:vAlign w:val="bottom"/>
          </w:tcPr>
          <w:p w14:paraId="2A518794" w14:textId="77777777" w:rsidR="005D49F9" w:rsidRPr="00BE1BCB" w:rsidRDefault="005D49F9" w:rsidP="004A4AEF">
            <w:pPr>
              <w:pStyle w:val="TAL"/>
            </w:pPr>
            <w:r w:rsidRPr="00BE1BCB">
              <w:t>0</w:t>
            </w:r>
          </w:p>
        </w:tc>
        <w:tc>
          <w:tcPr>
            <w:tcW w:w="378" w:type="dxa"/>
            <w:gridSpan w:val="2"/>
            <w:tcBorders>
              <w:top w:val="nil"/>
              <w:left w:val="nil"/>
              <w:bottom w:val="nil"/>
              <w:right w:val="nil"/>
            </w:tcBorders>
            <w:vAlign w:val="bottom"/>
          </w:tcPr>
          <w:p w14:paraId="14CB00D9" w14:textId="77777777" w:rsidR="005D49F9" w:rsidRPr="00BE1BCB" w:rsidRDefault="005D49F9" w:rsidP="004A4AEF">
            <w:pPr>
              <w:pStyle w:val="TAL"/>
            </w:pPr>
            <w:r w:rsidRPr="00BE1BCB">
              <w:t>0</w:t>
            </w:r>
          </w:p>
        </w:tc>
        <w:tc>
          <w:tcPr>
            <w:tcW w:w="378" w:type="dxa"/>
            <w:gridSpan w:val="3"/>
            <w:tcBorders>
              <w:top w:val="nil"/>
              <w:left w:val="nil"/>
              <w:bottom w:val="nil"/>
              <w:right w:val="nil"/>
            </w:tcBorders>
            <w:vAlign w:val="bottom"/>
          </w:tcPr>
          <w:p w14:paraId="4AEC54A1" w14:textId="77777777" w:rsidR="005D49F9" w:rsidRPr="00BE1BCB" w:rsidRDefault="005D49F9" w:rsidP="004A4AEF">
            <w:pPr>
              <w:pStyle w:val="TAL"/>
            </w:pPr>
            <w:r w:rsidRPr="00BE1BCB">
              <w:t>1</w:t>
            </w:r>
          </w:p>
        </w:tc>
        <w:tc>
          <w:tcPr>
            <w:tcW w:w="378" w:type="dxa"/>
            <w:gridSpan w:val="2"/>
            <w:tcBorders>
              <w:top w:val="nil"/>
              <w:left w:val="nil"/>
              <w:bottom w:val="nil"/>
              <w:right w:val="nil"/>
            </w:tcBorders>
            <w:vAlign w:val="bottom"/>
          </w:tcPr>
          <w:p w14:paraId="67778F7C" w14:textId="77777777" w:rsidR="005D49F9" w:rsidRPr="00BE1BCB" w:rsidRDefault="005D49F9" w:rsidP="004A4AEF">
            <w:pPr>
              <w:pStyle w:val="TAL"/>
            </w:pPr>
            <w:r w:rsidRPr="00BE1BCB">
              <w:t>0</w:t>
            </w:r>
          </w:p>
        </w:tc>
        <w:tc>
          <w:tcPr>
            <w:tcW w:w="378" w:type="dxa"/>
            <w:gridSpan w:val="2"/>
            <w:tcBorders>
              <w:top w:val="nil"/>
              <w:left w:val="nil"/>
              <w:bottom w:val="nil"/>
              <w:right w:val="nil"/>
            </w:tcBorders>
            <w:vAlign w:val="bottom"/>
          </w:tcPr>
          <w:p w14:paraId="70C87092" w14:textId="77777777" w:rsidR="005D49F9" w:rsidRPr="00BE1BCB" w:rsidRDefault="005D49F9" w:rsidP="004A4AEF">
            <w:pPr>
              <w:pStyle w:val="TAL"/>
            </w:pPr>
          </w:p>
        </w:tc>
        <w:tc>
          <w:tcPr>
            <w:tcW w:w="4913" w:type="dxa"/>
            <w:tcBorders>
              <w:top w:val="nil"/>
              <w:left w:val="nil"/>
              <w:bottom w:val="nil"/>
              <w:right w:val="single" w:sz="4" w:space="0" w:color="auto"/>
            </w:tcBorders>
            <w:vAlign w:val="bottom"/>
          </w:tcPr>
          <w:p w14:paraId="549379CA" w14:textId="77777777" w:rsidR="005D49F9" w:rsidRPr="00BE1BCB" w:rsidRDefault="005D49F9" w:rsidP="004A4AEF">
            <w:pPr>
              <w:pStyle w:val="TAL"/>
            </w:pPr>
            <w:r w:rsidRPr="00BE1BCB">
              <w:t>IPv6</w:t>
            </w:r>
          </w:p>
        </w:tc>
      </w:tr>
      <w:tr w:rsidR="005D49F9" w:rsidRPr="00BE1BCB" w14:paraId="100B263D" w14:textId="77777777" w:rsidTr="004A4AEF">
        <w:trPr>
          <w:trHeight w:val="276"/>
          <w:jc w:val="center"/>
        </w:trPr>
        <w:tc>
          <w:tcPr>
            <w:tcW w:w="377" w:type="dxa"/>
            <w:tcBorders>
              <w:top w:val="nil"/>
              <w:left w:val="single" w:sz="4" w:space="0" w:color="auto"/>
              <w:bottom w:val="nil"/>
              <w:right w:val="nil"/>
            </w:tcBorders>
            <w:noWrap/>
            <w:vAlign w:val="bottom"/>
          </w:tcPr>
          <w:p w14:paraId="6F1CA484" w14:textId="77777777" w:rsidR="005D49F9" w:rsidRPr="00BE1BCB" w:rsidRDefault="005D49F9" w:rsidP="004A4AEF">
            <w:pPr>
              <w:pStyle w:val="TAL"/>
            </w:pPr>
            <w:r w:rsidRPr="00BE1BCB">
              <w:t>0</w:t>
            </w:r>
          </w:p>
        </w:tc>
        <w:tc>
          <w:tcPr>
            <w:tcW w:w="378" w:type="dxa"/>
            <w:gridSpan w:val="2"/>
            <w:tcBorders>
              <w:top w:val="nil"/>
              <w:left w:val="nil"/>
              <w:bottom w:val="nil"/>
              <w:right w:val="nil"/>
            </w:tcBorders>
            <w:vAlign w:val="bottom"/>
          </w:tcPr>
          <w:p w14:paraId="38E04621" w14:textId="77777777" w:rsidR="005D49F9" w:rsidRPr="00BE1BCB" w:rsidRDefault="005D49F9" w:rsidP="004A4AEF">
            <w:pPr>
              <w:pStyle w:val="TAL"/>
            </w:pPr>
            <w:r w:rsidRPr="00BE1BCB">
              <w:t>0</w:t>
            </w:r>
          </w:p>
        </w:tc>
        <w:tc>
          <w:tcPr>
            <w:tcW w:w="378" w:type="dxa"/>
            <w:gridSpan w:val="2"/>
            <w:tcBorders>
              <w:top w:val="nil"/>
              <w:left w:val="nil"/>
              <w:bottom w:val="nil"/>
              <w:right w:val="nil"/>
            </w:tcBorders>
            <w:vAlign w:val="bottom"/>
          </w:tcPr>
          <w:p w14:paraId="0EEF224E" w14:textId="77777777" w:rsidR="005D49F9" w:rsidRPr="00BE1BCB" w:rsidRDefault="005D49F9" w:rsidP="004A4AEF">
            <w:pPr>
              <w:pStyle w:val="TAL"/>
            </w:pPr>
            <w:r w:rsidRPr="00BE1BCB">
              <w:t>0</w:t>
            </w:r>
          </w:p>
        </w:tc>
        <w:tc>
          <w:tcPr>
            <w:tcW w:w="378" w:type="dxa"/>
            <w:gridSpan w:val="2"/>
            <w:tcBorders>
              <w:top w:val="nil"/>
              <w:left w:val="nil"/>
              <w:bottom w:val="nil"/>
              <w:right w:val="nil"/>
            </w:tcBorders>
            <w:vAlign w:val="bottom"/>
          </w:tcPr>
          <w:p w14:paraId="0703B44D" w14:textId="77777777" w:rsidR="005D49F9" w:rsidRPr="00BE1BCB" w:rsidRDefault="005D49F9" w:rsidP="004A4AEF">
            <w:pPr>
              <w:pStyle w:val="TAL"/>
            </w:pPr>
            <w:r w:rsidRPr="00BE1BCB">
              <w:t>0</w:t>
            </w:r>
          </w:p>
        </w:tc>
        <w:tc>
          <w:tcPr>
            <w:tcW w:w="378" w:type="dxa"/>
            <w:gridSpan w:val="2"/>
            <w:tcBorders>
              <w:top w:val="nil"/>
              <w:left w:val="nil"/>
              <w:bottom w:val="nil"/>
              <w:right w:val="nil"/>
            </w:tcBorders>
            <w:vAlign w:val="bottom"/>
          </w:tcPr>
          <w:p w14:paraId="342896A9" w14:textId="77777777" w:rsidR="005D49F9" w:rsidRPr="00BE1BCB" w:rsidRDefault="005D49F9" w:rsidP="004A4AEF">
            <w:pPr>
              <w:pStyle w:val="TAL"/>
            </w:pPr>
            <w:r w:rsidRPr="00BE1BCB">
              <w:t>0</w:t>
            </w:r>
          </w:p>
        </w:tc>
        <w:tc>
          <w:tcPr>
            <w:tcW w:w="378" w:type="dxa"/>
            <w:gridSpan w:val="2"/>
            <w:tcBorders>
              <w:top w:val="nil"/>
              <w:left w:val="nil"/>
              <w:bottom w:val="nil"/>
              <w:right w:val="nil"/>
            </w:tcBorders>
            <w:vAlign w:val="bottom"/>
          </w:tcPr>
          <w:p w14:paraId="14289D13" w14:textId="77777777" w:rsidR="005D49F9" w:rsidRPr="00BE1BCB" w:rsidRDefault="005D49F9" w:rsidP="004A4AEF">
            <w:pPr>
              <w:pStyle w:val="TAL"/>
            </w:pPr>
            <w:r w:rsidRPr="00BE1BCB">
              <w:t>0</w:t>
            </w:r>
          </w:p>
        </w:tc>
        <w:tc>
          <w:tcPr>
            <w:tcW w:w="378" w:type="dxa"/>
            <w:gridSpan w:val="3"/>
            <w:tcBorders>
              <w:top w:val="nil"/>
              <w:left w:val="nil"/>
              <w:bottom w:val="nil"/>
              <w:right w:val="nil"/>
            </w:tcBorders>
            <w:vAlign w:val="bottom"/>
          </w:tcPr>
          <w:p w14:paraId="751EA6E9" w14:textId="77777777" w:rsidR="005D49F9" w:rsidRPr="00BE1BCB" w:rsidRDefault="005D49F9" w:rsidP="004A4AEF">
            <w:pPr>
              <w:pStyle w:val="TAL"/>
            </w:pPr>
            <w:r w:rsidRPr="00BE1BCB">
              <w:t>1</w:t>
            </w:r>
          </w:p>
        </w:tc>
        <w:tc>
          <w:tcPr>
            <w:tcW w:w="378" w:type="dxa"/>
            <w:gridSpan w:val="2"/>
            <w:tcBorders>
              <w:top w:val="nil"/>
              <w:left w:val="nil"/>
              <w:bottom w:val="nil"/>
              <w:right w:val="nil"/>
            </w:tcBorders>
            <w:vAlign w:val="bottom"/>
          </w:tcPr>
          <w:p w14:paraId="33F61DA6" w14:textId="77777777" w:rsidR="005D49F9" w:rsidRPr="00BE1BCB" w:rsidRDefault="005D49F9" w:rsidP="004A4AEF">
            <w:pPr>
              <w:pStyle w:val="TAL"/>
            </w:pPr>
            <w:r w:rsidRPr="00BE1BCB">
              <w:t>1</w:t>
            </w:r>
          </w:p>
        </w:tc>
        <w:tc>
          <w:tcPr>
            <w:tcW w:w="378" w:type="dxa"/>
            <w:gridSpan w:val="2"/>
            <w:tcBorders>
              <w:top w:val="nil"/>
              <w:left w:val="nil"/>
              <w:bottom w:val="nil"/>
              <w:right w:val="nil"/>
            </w:tcBorders>
            <w:vAlign w:val="bottom"/>
          </w:tcPr>
          <w:p w14:paraId="03DC3D74" w14:textId="77777777" w:rsidR="005D49F9" w:rsidRPr="00BE1BCB" w:rsidRDefault="005D49F9" w:rsidP="004A4AEF">
            <w:pPr>
              <w:pStyle w:val="TAL"/>
            </w:pPr>
          </w:p>
        </w:tc>
        <w:tc>
          <w:tcPr>
            <w:tcW w:w="4913" w:type="dxa"/>
            <w:tcBorders>
              <w:top w:val="nil"/>
              <w:left w:val="nil"/>
              <w:bottom w:val="nil"/>
              <w:right w:val="single" w:sz="4" w:space="0" w:color="auto"/>
            </w:tcBorders>
            <w:vAlign w:val="bottom"/>
          </w:tcPr>
          <w:p w14:paraId="332E3DF1" w14:textId="77777777" w:rsidR="005D49F9" w:rsidRPr="00BE1BCB" w:rsidRDefault="005D49F9" w:rsidP="004A4AEF">
            <w:pPr>
              <w:pStyle w:val="TAL"/>
            </w:pPr>
            <w:r w:rsidRPr="00BE1BCB">
              <w:t>IPv4v6</w:t>
            </w:r>
          </w:p>
        </w:tc>
      </w:tr>
      <w:tr w:rsidR="005D49F9" w:rsidRPr="00BE1BCB" w14:paraId="5D8B12DC" w14:textId="77777777" w:rsidTr="004A4AEF">
        <w:trPr>
          <w:trHeight w:val="276"/>
          <w:jc w:val="center"/>
        </w:trPr>
        <w:tc>
          <w:tcPr>
            <w:tcW w:w="8314" w:type="dxa"/>
            <w:gridSpan w:val="19"/>
            <w:tcBorders>
              <w:top w:val="nil"/>
              <w:left w:val="single" w:sz="4" w:space="0" w:color="auto"/>
              <w:bottom w:val="nil"/>
              <w:right w:val="single" w:sz="4" w:space="0" w:color="auto"/>
            </w:tcBorders>
            <w:noWrap/>
            <w:vAlign w:val="bottom"/>
          </w:tcPr>
          <w:p w14:paraId="16C6A3EA" w14:textId="77777777" w:rsidR="005D49F9" w:rsidRPr="00BE1BCB" w:rsidRDefault="005D49F9" w:rsidP="004A4AEF">
            <w:pPr>
              <w:pStyle w:val="TAL"/>
            </w:pPr>
          </w:p>
        </w:tc>
      </w:tr>
      <w:tr w:rsidR="005D49F9" w:rsidRPr="00BE1BCB" w14:paraId="56F39B1E" w14:textId="77777777" w:rsidTr="004A4AEF">
        <w:trPr>
          <w:trHeight w:val="276"/>
          <w:jc w:val="center"/>
        </w:trPr>
        <w:tc>
          <w:tcPr>
            <w:tcW w:w="8314" w:type="dxa"/>
            <w:gridSpan w:val="19"/>
            <w:tcBorders>
              <w:top w:val="nil"/>
              <w:left w:val="single" w:sz="4" w:space="0" w:color="auto"/>
              <w:bottom w:val="nil"/>
              <w:right w:val="single" w:sz="4" w:space="0" w:color="auto"/>
            </w:tcBorders>
            <w:noWrap/>
            <w:vAlign w:val="bottom"/>
          </w:tcPr>
          <w:p w14:paraId="3B5F6D5F" w14:textId="77777777" w:rsidR="005D49F9" w:rsidRPr="00BE1BCB" w:rsidRDefault="005D49F9" w:rsidP="004A4AEF">
            <w:pPr>
              <w:pStyle w:val="TAL"/>
            </w:pPr>
            <w:r w:rsidRPr="00BE1BCB">
              <w:t>If the UE non-3GPP IP address type indicates IPv4, then the</w:t>
            </w:r>
            <w:r w:rsidRPr="00BE1BCB">
              <w:rPr>
                <w:lang w:eastAsia="zh-CN"/>
              </w:rPr>
              <w:t xml:space="preserve"> UE non-3GPP IP address</w:t>
            </w:r>
            <w:r w:rsidRPr="00BE1BCB">
              <w:t xml:space="preserve"> field contains an IPv4 address in 4 octets.</w:t>
            </w:r>
          </w:p>
        </w:tc>
      </w:tr>
      <w:tr w:rsidR="005D49F9" w:rsidRPr="00BE1BCB" w14:paraId="4B80FE0F" w14:textId="77777777" w:rsidTr="004A4AEF">
        <w:trPr>
          <w:trHeight w:val="276"/>
          <w:jc w:val="center"/>
        </w:trPr>
        <w:tc>
          <w:tcPr>
            <w:tcW w:w="8314" w:type="dxa"/>
            <w:gridSpan w:val="19"/>
            <w:tcBorders>
              <w:top w:val="nil"/>
              <w:left w:val="single" w:sz="4" w:space="0" w:color="auto"/>
              <w:bottom w:val="nil"/>
              <w:right w:val="single" w:sz="4" w:space="0" w:color="auto"/>
            </w:tcBorders>
            <w:noWrap/>
            <w:vAlign w:val="bottom"/>
          </w:tcPr>
          <w:p w14:paraId="5A92C449" w14:textId="77777777" w:rsidR="005D49F9" w:rsidRPr="00BE1BCB" w:rsidRDefault="005D49F9" w:rsidP="004A4AEF">
            <w:pPr>
              <w:pStyle w:val="TAL"/>
            </w:pPr>
          </w:p>
        </w:tc>
      </w:tr>
      <w:tr w:rsidR="005D49F9" w:rsidRPr="00BE1BCB" w14:paraId="3370878C" w14:textId="77777777" w:rsidTr="004A4AEF">
        <w:trPr>
          <w:trHeight w:val="276"/>
          <w:jc w:val="center"/>
        </w:trPr>
        <w:tc>
          <w:tcPr>
            <w:tcW w:w="8314" w:type="dxa"/>
            <w:gridSpan w:val="19"/>
            <w:tcBorders>
              <w:top w:val="nil"/>
              <w:left w:val="single" w:sz="4" w:space="0" w:color="auto"/>
              <w:bottom w:val="nil"/>
              <w:right w:val="single" w:sz="4" w:space="0" w:color="auto"/>
            </w:tcBorders>
            <w:noWrap/>
            <w:vAlign w:val="bottom"/>
          </w:tcPr>
          <w:p w14:paraId="2E9F619D" w14:textId="77777777" w:rsidR="005D49F9" w:rsidRPr="00BE1BCB" w:rsidRDefault="005D49F9" w:rsidP="004A4AEF">
            <w:pPr>
              <w:pStyle w:val="TAL"/>
            </w:pPr>
            <w:r w:rsidRPr="00BE1BCB">
              <w:t>If the UE non-3GPP IP address type indicates IPv6, then the UE non-3GPP IP address field contains an IPv6 address in 16 octets</w:t>
            </w:r>
            <w:r w:rsidR="00C450E7" w:rsidRPr="00BE1BCB">
              <w:t xml:space="preserve"> field and 1 octet prefix length field. The IPv6 address field shall be transmitted first</w:t>
            </w:r>
            <w:r w:rsidRPr="00BE1BCB">
              <w:t>.</w:t>
            </w:r>
          </w:p>
        </w:tc>
      </w:tr>
      <w:tr w:rsidR="005D49F9" w:rsidRPr="00BE1BCB" w14:paraId="29F79E55" w14:textId="77777777" w:rsidTr="004A4AEF">
        <w:trPr>
          <w:trHeight w:val="276"/>
          <w:jc w:val="center"/>
        </w:trPr>
        <w:tc>
          <w:tcPr>
            <w:tcW w:w="8314" w:type="dxa"/>
            <w:gridSpan w:val="19"/>
            <w:tcBorders>
              <w:top w:val="nil"/>
              <w:left w:val="single" w:sz="4" w:space="0" w:color="auto"/>
              <w:bottom w:val="nil"/>
              <w:right w:val="single" w:sz="4" w:space="0" w:color="auto"/>
            </w:tcBorders>
            <w:noWrap/>
            <w:vAlign w:val="bottom"/>
          </w:tcPr>
          <w:p w14:paraId="7F0CD295" w14:textId="77777777" w:rsidR="005D49F9" w:rsidRPr="00BE1BCB" w:rsidRDefault="005D49F9" w:rsidP="004A4AEF">
            <w:pPr>
              <w:pStyle w:val="TAL"/>
            </w:pPr>
          </w:p>
        </w:tc>
      </w:tr>
      <w:tr w:rsidR="005D49F9" w:rsidRPr="00BE1BCB" w14:paraId="63927E7B" w14:textId="77777777" w:rsidTr="004A4AEF">
        <w:trPr>
          <w:trHeight w:val="276"/>
          <w:jc w:val="center"/>
        </w:trPr>
        <w:tc>
          <w:tcPr>
            <w:tcW w:w="8314" w:type="dxa"/>
            <w:gridSpan w:val="19"/>
            <w:tcBorders>
              <w:top w:val="nil"/>
              <w:left w:val="single" w:sz="4" w:space="0" w:color="auto"/>
              <w:bottom w:val="nil"/>
              <w:right w:val="single" w:sz="4" w:space="0" w:color="auto"/>
            </w:tcBorders>
            <w:noWrap/>
            <w:vAlign w:val="bottom"/>
          </w:tcPr>
          <w:p w14:paraId="1B81F4A1" w14:textId="77777777" w:rsidR="005D49F9" w:rsidRPr="00BE1BCB" w:rsidRDefault="005D49F9" w:rsidP="004A4AEF">
            <w:pPr>
              <w:pStyle w:val="TAL"/>
            </w:pPr>
            <w:r w:rsidRPr="00BE1BCB">
              <w:t xml:space="preserve">If the UE non-3GPP IP address type indicates IPv4v6, then the UE non-3GPP IP address field contains two IP addresses. The first UE non-3GPP IP address is an IPv4 address in 4 octets and the second UE non-3GPP IP address is an IPv6 address </w:t>
            </w:r>
            <w:r w:rsidR="00C450E7" w:rsidRPr="00BE1BCB">
              <w:t xml:space="preserve">field </w:t>
            </w:r>
            <w:r w:rsidRPr="00BE1BCB">
              <w:t>in 16 octet</w:t>
            </w:r>
            <w:r w:rsidRPr="00BE1BCB">
              <w:rPr>
                <w:lang w:eastAsia="zh-CN"/>
              </w:rPr>
              <w:t>s</w:t>
            </w:r>
            <w:r w:rsidR="00C450E7" w:rsidRPr="00BE1BCB">
              <w:rPr>
                <w:lang w:eastAsia="zh-CN"/>
              </w:rPr>
              <w:t xml:space="preserve"> followed by 1 octet prefix length field</w:t>
            </w:r>
            <w:r w:rsidRPr="00BE1BCB">
              <w:t>.</w:t>
            </w:r>
          </w:p>
        </w:tc>
      </w:tr>
      <w:tr w:rsidR="005D49F9" w:rsidRPr="00BE1BCB" w14:paraId="749D154B" w14:textId="77777777" w:rsidTr="004A4AEF">
        <w:trPr>
          <w:trHeight w:val="276"/>
          <w:jc w:val="center"/>
        </w:trPr>
        <w:tc>
          <w:tcPr>
            <w:tcW w:w="8314" w:type="dxa"/>
            <w:gridSpan w:val="19"/>
            <w:tcBorders>
              <w:top w:val="nil"/>
              <w:left w:val="single" w:sz="4" w:space="0" w:color="auto"/>
              <w:bottom w:val="nil"/>
              <w:right w:val="single" w:sz="4" w:space="0" w:color="auto"/>
            </w:tcBorders>
            <w:noWrap/>
            <w:vAlign w:val="bottom"/>
          </w:tcPr>
          <w:p w14:paraId="060B2528" w14:textId="77777777" w:rsidR="005D49F9" w:rsidRPr="00BE1BCB" w:rsidRDefault="005D49F9" w:rsidP="004A4AEF">
            <w:pPr>
              <w:pStyle w:val="TAL"/>
            </w:pPr>
          </w:p>
        </w:tc>
      </w:tr>
      <w:tr w:rsidR="005D49F9" w:rsidRPr="00BE1BCB" w14:paraId="77B40567" w14:textId="77777777" w:rsidTr="004A4AEF">
        <w:trPr>
          <w:trHeight w:val="276"/>
          <w:jc w:val="center"/>
        </w:trPr>
        <w:tc>
          <w:tcPr>
            <w:tcW w:w="8314" w:type="dxa"/>
            <w:gridSpan w:val="19"/>
            <w:tcBorders>
              <w:top w:val="nil"/>
              <w:left w:val="single" w:sz="4" w:space="0" w:color="auto"/>
              <w:bottom w:val="nil"/>
              <w:right w:val="single" w:sz="4" w:space="0" w:color="auto"/>
            </w:tcBorders>
            <w:noWrap/>
            <w:vAlign w:val="bottom"/>
          </w:tcPr>
          <w:p w14:paraId="4946CD11" w14:textId="77777777" w:rsidR="005D49F9" w:rsidRPr="00BE1BCB" w:rsidRDefault="005D49F9" w:rsidP="004A4AEF">
            <w:pPr>
              <w:pStyle w:val="TAL"/>
            </w:pPr>
            <w:r w:rsidRPr="00BE1BCB">
              <w:t>MPTCP proxy IP address type (octet l+1) is set as follows:</w:t>
            </w:r>
          </w:p>
          <w:p w14:paraId="3C35D187" w14:textId="77777777" w:rsidR="005D49F9" w:rsidRPr="00BE1BCB" w:rsidRDefault="005D49F9" w:rsidP="004A4AEF">
            <w:pPr>
              <w:pStyle w:val="TAL"/>
            </w:pPr>
            <w:r w:rsidRPr="00BE1BCB">
              <w:t>Bits</w:t>
            </w:r>
          </w:p>
        </w:tc>
      </w:tr>
      <w:tr w:rsidR="005D49F9" w:rsidRPr="00BE1BCB" w14:paraId="6278A34A" w14:textId="77777777" w:rsidTr="004A4AEF">
        <w:trPr>
          <w:trHeight w:val="276"/>
          <w:jc w:val="center"/>
        </w:trPr>
        <w:tc>
          <w:tcPr>
            <w:tcW w:w="377" w:type="dxa"/>
            <w:tcBorders>
              <w:top w:val="nil"/>
              <w:left w:val="single" w:sz="4" w:space="0" w:color="auto"/>
              <w:bottom w:val="nil"/>
              <w:right w:val="nil"/>
            </w:tcBorders>
            <w:noWrap/>
            <w:vAlign w:val="bottom"/>
          </w:tcPr>
          <w:p w14:paraId="504026B2" w14:textId="77777777" w:rsidR="005D49F9" w:rsidRPr="00BE1BCB" w:rsidRDefault="005D49F9" w:rsidP="004A4AEF">
            <w:pPr>
              <w:pStyle w:val="TAL"/>
              <w:rPr>
                <w:b/>
              </w:rPr>
            </w:pPr>
            <w:r w:rsidRPr="00BE1BCB">
              <w:rPr>
                <w:b/>
              </w:rPr>
              <w:t>8</w:t>
            </w:r>
          </w:p>
        </w:tc>
        <w:tc>
          <w:tcPr>
            <w:tcW w:w="378" w:type="dxa"/>
            <w:gridSpan w:val="2"/>
            <w:tcBorders>
              <w:top w:val="nil"/>
              <w:left w:val="nil"/>
              <w:bottom w:val="nil"/>
              <w:right w:val="nil"/>
            </w:tcBorders>
            <w:vAlign w:val="bottom"/>
          </w:tcPr>
          <w:p w14:paraId="48195241" w14:textId="77777777" w:rsidR="005D49F9" w:rsidRPr="00BE1BCB" w:rsidRDefault="005D49F9" w:rsidP="004A4AEF">
            <w:pPr>
              <w:pStyle w:val="TAL"/>
              <w:rPr>
                <w:b/>
              </w:rPr>
            </w:pPr>
            <w:r w:rsidRPr="00BE1BCB">
              <w:rPr>
                <w:b/>
              </w:rPr>
              <w:t>7</w:t>
            </w:r>
          </w:p>
        </w:tc>
        <w:tc>
          <w:tcPr>
            <w:tcW w:w="378" w:type="dxa"/>
            <w:gridSpan w:val="2"/>
            <w:tcBorders>
              <w:top w:val="nil"/>
              <w:left w:val="nil"/>
              <w:bottom w:val="nil"/>
              <w:right w:val="nil"/>
            </w:tcBorders>
            <w:vAlign w:val="bottom"/>
          </w:tcPr>
          <w:p w14:paraId="0E756E6B" w14:textId="77777777" w:rsidR="005D49F9" w:rsidRPr="00BE1BCB" w:rsidRDefault="005D49F9" w:rsidP="004A4AEF">
            <w:pPr>
              <w:pStyle w:val="TAL"/>
              <w:rPr>
                <w:b/>
              </w:rPr>
            </w:pPr>
            <w:r w:rsidRPr="00BE1BCB">
              <w:rPr>
                <w:b/>
              </w:rPr>
              <w:t>6</w:t>
            </w:r>
          </w:p>
        </w:tc>
        <w:tc>
          <w:tcPr>
            <w:tcW w:w="378" w:type="dxa"/>
            <w:gridSpan w:val="2"/>
            <w:tcBorders>
              <w:top w:val="nil"/>
              <w:left w:val="nil"/>
              <w:bottom w:val="nil"/>
              <w:right w:val="nil"/>
            </w:tcBorders>
            <w:vAlign w:val="bottom"/>
          </w:tcPr>
          <w:p w14:paraId="4A19BA70" w14:textId="77777777" w:rsidR="005D49F9" w:rsidRPr="00BE1BCB" w:rsidRDefault="005D49F9" w:rsidP="004A4AEF">
            <w:pPr>
              <w:pStyle w:val="TAL"/>
              <w:rPr>
                <w:b/>
              </w:rPr>
            </w:pPr>
            <w:r w:rsidRPr="00BE1BCB">
              <w:rPr>
                <w:b/>
              </w:rPr>
              <w:t>5</w:t>
            </w:r>
          </w:p>
        </w:tc>
        <w:tc>
          <w:tcPr>
            <w:tcW w:w="378" w:type="dxa"/>
            <w:gridSpan w:val="2"/>
            <w:tcBorders>
              <w:top w:val="nil"/>
              <w:left w:val="nil"/>
              <w:bottom w:val="nil"/>
              <w:right w:val="nil"/>
            </w:tcBorders>
            <w:vAlign w:val="bottom"/>
          </w:tcPr>
          <w:p w14:paraId="58124409" w14:textId="77777777" w:rsidR="005D49F9" w:rsidRPr="00BE1BCB" w:rsidRDefault="005D49F9" w:rsidP="004A4AEF">
            <w:pPr>
              <w:pStyle w:val="TAL"/>
              <w:rPr>
                <w:b/>
              </w:rPr>
            </w:pPr>
            <w:r w:rsidRPr="00BE1BCB">
              <w:rPr>
                <w:b/>
              </w:rPr>
              <w:t>4</w:t>
            </w:r>
          </w:p>
        </w:tc>
        <w:tc>
          <w:tcPr>
            <w:tcW w:w="378" w:type="dxa"/>
            <w:gridSpan w:val="2"/>
            <w:tcBorders>
              <w:top w:val="nil"/>
              <w:left w:val="nil"/>
              <w:bottom w:val="nil"/>
              <w:right w:val="nil"/>
            </w:tcBorders>
            <w:vAlign w:val="bottom"/>
          </w:tcPr>
          <w:p w14:paraId="4FC8F5F2" w14:textId="77777777" w:rsidR="005D49F9" w:rsidRPr="00BE1BCB" w:rsidRDefault="005D49F9" w:rsidP="004A4AEF">
            <w:pPr>
              <w:pStyle w:val="TAL"/>
              <w:rPr>
                <w:b/>
              </w:rPr>
            </w:pPr>
            <w:r w:rsidRPr="00BE1BCB">
              <w:rPr>
                <w:b/>
              </w:rPr>
              <w:t>3</w:t>
            </w:r>
          </w:p>
        </w:tc>
        <w:tc>
          <w:tcPr>
            <w:tcW w:w="378" w:type="dxa"/>
            <w:gridSpan w:val="3"/>
            <w:tcBorders>
              <w:top w:val="nil"/>
              <w:left w:val="nil"/>
              <w:bottom w:val="nil"/>
              <w:right w:val="nil"/>
            </w:tcBorders>
            <w:vAlign w:val="bottom"/>
          </w:tcPr>
          <w:p w14:paraId="6B90153C" w14:textId="77777777" w:rsidR="005D49F9" w:rsidRPr="00BE1BCB" w:rsidRDefault="005D49F9" w:rsidP="004A4AEF">
            <w:pPr>
              <w:pStyle w:val="TAL"/>
              <w:rPr>
                <w:b/>
              </w:rPr>
            </w:pPr>
            <w:r w:rsidRPr="00BE1BCB">
              <w:rPr>
                <w:b/>
              </w:rPr>
              <w:t>2</w:t>
            </w:r>
          </w:p>
        </w:tc>
        <w:tc>
          <w:tcPr>
            <w:tcW w:w="378" w:type="dxa"/>
            <w:gridSpan w:val="2"/>
            <w:tcBorders>
              <w:top w:val="nil"/>
              <w:left w:val="nil"/>
              <w:bottom w:val="nil"/>
              <w:right w:val="nil"/>
            </w:tcBorders>
            <w:vAlign w:val="bottom"/>
          </w:tcPr>
          <w:p w14:paraId="118B9436" w14:textId="77777777" w:rsidR="005D49F9" w:rsidRPr="00BE1BCB" w:rsidRDefault="005D49F9" w:rsidP="004A4AEF">
            <w:pPr>
              <w:pStyle w:val="TAL"/>
              <w:rPr>
                <w:b/>
              </w:rPr>
            </w:pPr>
            <w:r w:rsidRPr="00BE1BCB">
              <w:rPr>
                <w:b/>
              </w:rPr>
              <w:t>1</w:t>
            </w:r>
          </w:p>
        </w:tc>
        <w:tc>
          <w:tcPr>
            <w:tcW w:w="378" w:type="dxa"/>
            <w:gridSpan w:val="2"/>
            <w:tcBorders>
              <w:top w:val="nil"/>
              <w:left w:val="nil"/>
              <w:bottom w:val="nil"/>
              <w:right w:val="nil"/>
            </w:tcBorders>
            <w:vAlign w:val="bottom"/>
          </w:tcPr>
          <w:p w14:paraId="32C1A75F" w14:textId="77777777" w:rsidR="005D49F9" w:rsidRPr="00BE1BCB" w:rsidRDefault="005D49F9" w:rsidP="004A4AEF">
            <w:pPr>
              <w:pStyle w:val="TAL"/>
            </w:pPr>
          </w:p>
        </w:tc>
        <w:tc>
          <w:tcPr>
            <w:tcW w:w="4913" w:type="dxa"/>
            <w:tcBorders>
              <w:top w:val="nil"/>
              <w:left w:val="nil"/>
              <w:bottom w:val="nil"/>
              <w:right w:val="single" w:sz="4" w:space="0" w:color="auto"/>
            </w:tcBorders>
            <w:vAlign w:val="bottom"/>
          </w:tcPr>
          <w:p w14:paraId="4A3EB37D" w14:textId="77777777" w:rsidR="005D49F9" w:rsidRPr="00BE1BCB" w:rsidRDefault="005D49F9" w:rsidP="004A4AEF">
            <w:pPr>
              <w:pStyle w:val="TAL"/>
            </w:pPr>
          </w:p>
        </w:tc>
      </w:tr>
      <w:tr w:rsidR="005D49F9" w:rsidRPr="00BE1BCB" w14:paraId="5DAE4494" w14:textId="77777777" w:rsidTr="004A4AEF">
        <w:trPr>
          <w:trHeight w:val="276"/>
          <w:jc w:val="center"/>
        </w:trPr>
        <w:tc>
          <w:tcPr>
            <w:tcW w:w="377" w:type="dxa"/>
            <w:tcBorders>
              <w:top w:val="nil"/>
              <w:left w:val="single" w:sz="4" w:space="0" w:color="auto"/>
              <w:bottom w:val="nil"/>
              <w:right w:val="nil"/>
            </w:tcBorders>
            <w:noWrap/>
            <w:vAlign w:val="bottom"/>
          </w:tcPr>
          <w:p w14:paraId="491D48C4" w14:textId="77777777" w:rsidR="005D49F9" w:rsidRPr="00BE1BCB" w:rsidRDefault="005D49F9" w:rsidP="004A4AEF">
            <w:pPr>
              <w:pStyle w:val="TAL"/>
            </w:pPr>
            <w:r w:rsidRPr="00BE1BCB">
              <w:t>0</w:t>
            </w:r>
          </w:p>
        </w:tc>
        <w:tc>
          <w:tcPr>
            <w:tcW w:w="378" w:type="dxa"/>
            <w:gridSpan w:val="2"/>
            <w:tcBorders>
              <w:top w:val="nil"/>
              <w:left w:val="nil"/>
              <w:bottom w:val="nil"/>
              <w:right w:val="nil"/>
            </w:tcBorders>
            <w:vAlign w:val="bottom"/>
          </w:tcPr>
          <w:p w14:paraId="037D5CDA" w14:textId="77777777" w:rsidR="005D49F9" w:rsidRPr="00BE1BCB" w:rsidRDefault="005D49F9" w:rsidP="004A4AEF">
            <w:pPr>
              <w:pStyle w:val="TAL"/>
            </w:pPr>
            <w:r w:rsidRPr="00BE1BCB">
              <w:t>0</w:t>
            </w:r>
          </w:p>
        </w:tc>
        <w:tc>
          <w:tcPr>
            <w:tcW w:w="378" w:type="dxa"/>
            <w:gridSpan w:val="2"/>
            <w:tcBorders>
              <w:top w:val="nil"/>
              <w:left w:val="nil"/>
              <w:bottom w:val="nil"/>
              <w:right w:val="nil"/>
            </w:tcBorders>
            <w:vAlign w:val="bottom"/>
          </w:tcPr>
          <w:p w14:paraId="7B5FBBE8" w14:textId="77777777" w:rsidR="005D49F9" w:rsidRPr="00BE1BCB" w:rsidRDefault="005D49F9" w:rsidP="004A4AEF">
            <w:pPr>
              <w:pStyle w:val="TAL"/>
            </w:pPr>
            <w:r w:rsidRPr="00BE1BCB">
              <w:t>0</w:t>
            </w:r>
          </w:p>
        </w:tc>
        <w:tc>
          <w:tcPr>
            <w:tcW w:w="378" w:type="dxa"/>
            <w:gridSpan w:val="2"/>
            <w:tcBorders>
              <w:top w:val="nil"/>
              <w:left w:val="nil"/>
              <w:bottom w:val="nil"/>
              <w:right w:val="nil"/>
            </w:tcBorders>
            <w:vAlign w:val="bottom"/>
          </w:tcPr>
          <w:p w14:paraId="22B8B3A3" w14:textId="77777777" w:rsidR="005D49F9" w:rsidRPr="00BE1BCB" w:rsidRDefault="005D49F9" w:rsidP="004A4AEF">
            <w:pPr>
              <w:pStyle w:val="TAL"/>
            </w:pPr>
            <w:r w:rsidRPr="00BE1BCB">
              <w:t>0</w:t>
            </w:r>
          </w:p>
        </w:tc>
        <w:tc>
          <w:tcPr>
            <w:tcW w:w="378" w:type="dxa"/>
            <w:gridSpan w:val="2"/>
            <w:tcBorders>
              <w:top w:val="nil"/>
              <w:left w:val="nil"/>
              <w:bottom w:val="nil"/>
              <w:right w:val="nil"/>
            </w:tcBorders>
            <w:vAlign w:val="bottom"/>
          </w:tcPr>
          <w:p w14:paraId="22D02D89" w14:textId="77777777" w:rsidR="005D49F9" w:rsidRPr="00BE1BCB" w:rsidRDefault="005D49F9" w:rsidP="004A4AEF">
            <w:pPr>
              <w:pStyle w:val="TAL"/>
            </w:pPr>
            <w:r w:rsidRPr="00BE1BCB">
              <w:t>0</w:t>
            </w:r>
          </w:p>
        </w:tc>
        <w:tc>
          <w:tcPr>
            <w:tcW w:w="378" w:type="dxa"/>
            <w:gridSpan w:val="2"/>
            <w:tcBorders>
              <w:top w:val="nil"/>
              <w:left w:val="nil"/>
              <w:bottom w:val="nil"/>
              <w:right w:val="nil"/>
            </w:tcBorders>
            <w:vAlign w:val="bottom"/>
          </w:tcPr>
          <w:p w14:paraId="276FB8E3" w14:textId="77777777" w:rsidR="005D49F9" w:rsidRPr="00BE1BCB" w:rsidRDefault="005D49F9" w:rsidP="004A4AEF">
            <w:pPr>
              <w:pStyle w:val="TAL"/>
            </w:pPr>
            <w:r w:rsidRPr="00BE1BCB">
              <w:t>0</w:t>
            </w:r>
          </w:p>
        </w:tc>
        <w:tc>
          <w:tcPr>
            <w:tcW w:w="378" w:type="dxa"/>
            <w:gridSpan w:val="3"/>
            <w:tcBorders>
              <w:top w:val="nil"/>
              <w:left w:val="nil"/>
              <w:bottom w:val="nil"/>
              <w:right w:val="nil"/>
            </w:tcBorders>
            <w:vAlign w:val="bottom"/>
          </w:tcPr>
          <w:p w14:paraId="0414A752" w14:textId="77777777" w:rsidR="005D49F9" w:rsidRPr="00BE1BCB" w:rsidRDefault="005D49F9" w:rsidP="004A4AEF">
            <w:pPr>
              <w:pStyle w:val="TAL"/>
            </w:pPr>
            <w:r w:rsidRPr="00BE1BCB">
              <w:t>0</w:t>
            </w:r>
          </w:p>
        </w:tc>
        <w:tc>
          <w:tcPr>
            <w:tcW w:w="378" w:type="dxa"/>
            <w:gridSpan w:val="2"/>
            <w:tcBorders>
              <w:top w:val="nil"/>
              <w:left w:val="nil"/>
              <w:bottom w:val="nil"/>
              <w:right w:val="nil"/>
            </w:tcBorders>
            <w:vAlign w:val="bottom"/>
          </w:tcPr>
          <w:p w14:paraId="2763B9E0" w14:textId="77777777" w:rsidR="005D49F9" w:rsidRPr="00BE1BCB" w:rsidRDefault="005D49F9" w:rsidP="004A4AEF">
            <w:pPr>
              <w:pStyle w:val="TAL"/>
            </w:pPr>
            <w:r w:rsidRPr="00BE1BCB">
              <w:t>1</w:t>
            </w:r>
          </w:p>
        </w:tc>
        <w:tc>
          <w:tcPr>
            <w:tcW w:w="378" w:type="dxa"/>
            <w:gridSpan w:val="2"/>
            <w:tcBorders>
              <w:top w:val="nil"/>
              <w:left w:val="nil"/>
              <w:bottom w:val="nil"/>
              <w:right w:val="nil"/>
            </w:tcBorders>
            <w:vAlign w:val="bottom"/>
          </w:tcPr>
          <w:p w14:paraId="37DE8BFC" w14:textId="77777777" w:rsidR="005D49F9" w:rsidRPr="00BE1BCB" w:rsidRDefault="005D49F9" w:rsidP="004A4AEF">
            <w:pPr>
              <w:pStyle w:val="TAL"/>
            </w:pPr>
          </w:p>
        </w:tc>
        <w:tc>
          <w:tcPr>
            <w:tcW w:w="4913" w:type="dxa"/>
            <w:tcBorders>
              <w:top w:val="nil"/>
              <w:left w:val="nil"/>
              <w:bottom w:val="nil"/>
              <w:right w:val="single" w:sz="4" w:space="0" w:color="auto"/>
            </w:tcBorders>
            <w:vAlign w:val="bottom"/>
          </w:tcPr>
          <w:p w14:paraId="6FAD1291" w14:textId="77777777" w:rsidR="005D49F9" w:rsidRPr="00BE1BCB" w:rsidRDefault="005D49F9" w:rsidP="004A4AEF">
            <w:pPr>
              <w:pStyle w:val="TAL"/>
            </w:pPr>
            <w:r w:rsidRPr="00BE1BCB">
              <w:t>IPv4</w:t>
            </w:r>
          </w:p>
        </w:tc>
      </w:tr>
      <w:tr w:rsidR="005D49F9" w:rsidRPr="00BE1BCB" w14:paraId="539187CF" w14:textId="77777777" w:rsidTr="004A4AEF">
        <w:trPr>
          <w:trHeight w:val="276"/>
          <w:jc w:val="center"/>
        </w:trPr>
        <w:tc>
          <w:tcPr>
            <w:tcW w:w="377" w:type="dxa"/>
            <w:tcBorders>
              <w:top w:val="nil"/>
              <w:left w:val="single" w:sz="4" w:space="0" w:color="auto"/>
              <w:bottom w:val="nil"/>
              <w:right w:val="nil"/>
            </w:tcBorders>
            <w:noWrap/>
            <w:vAlign w:val="bottom"/>
          </w:tcPr>
          <w:p w14:paraId="0189BE02" w14:textId="77777777" w:rsidR="005D49F9" w:rsidRPr="00BE1BCB" w:rsidRDefault="005D49F9" w:rsidP="004A4AEF">
            <w:pPr>
              <w:pStyle w:val="TAL"/>
            </w:pPr>
            <w:r w:rsidRPr="00BE1BCB">
              <w:t>0</w:t>
            </w:r>
          </w:p>
        </w:tc>
        <w:tc>
          <w:tcPr>
            <w:tcW w:w="378" w:type="dxa"/>
            <w:gridSpan w:val="2"/>
            <w:tcBorders>
              <w:top w:val="nil"/>
              <w:left w:val="nil"/>
              <w:bottom w:val="nil"/>
              <w:right w:val="nil"/>
            </w:tcBorders>
            <w:vAlign w:val="bottom"/>
          </w:tcPr>
          <w:p w14:paraId="1C4AF6D8" w14:textId="77777777" w:rsidR="005D49F9" w:rsidRPr="00BE1BCB" w:rsidRDefault="005D49F9" w:rsidP="004A4AEF">
            <w:pPr>
              <w:pStyle w:val="TAL"/>
            </w:pPr>
            <w:r w:rsidRPr="00BE1BCB">
              <w:t>0</w:t>
            </w:r>
          </w:p>
        </w:tc>
        <w:tc>
          <w:tcPr>
            <w:tcW w:w="378" w:type="dxa"/>
            <w:gridSpan w:val="2"/>
            <w:tcBorders>
              <w:top w:val="nil"/>
              <w:left w:val="nil"/>
              <w:bottom w:val="nil"/>
              <w:right w:val="nil"/>
            </w:tcBorders>
            <w:vAlign w:val="bottom"/>
          </w:tcPr>
          <w:p w14:paraId="02EC8514" w14:textId="77777777" w:rsidR="005D49F9" w:rsidRPr="00BE1BCB" w:rsidRDefault="005D49F9" w:rsidP="004A4AEF">
            <w:pPr>
              <w:pStyle w:val="TAL"/>
            </w:pPr>
            <w:r w:rsidRPr="00BE1BCB">
              <w:t>0</w:t>
            </w:r>
          </w:p>
        </w:tc>
        <w:tc>
          <w:tcPr>
            <w:tcW w:w="378" w:type="dxa"/>
            <w:gridSpan w:val="2"/>
            <w:tcBorders>
              <w:top w:val="nil"/>
              <w:left w:val="nil"/>
              <w:bottom w:val="nil"/>
              <w:right w:val="nil"/>
            </w:tcBorders>
            <w:vAlign w:val="bottom"/>
          </w:tcPr>
          <w:p w14:paraId="46BA0F9E" w14:textId="77777777" w:rsidR="005D49F9" w:rsidRPr="00BE1BCB" w:rsidRDefault="005D49F9" w:rsidP="004A4AEF">
            <w:pPr>
              <w:pStyle w:val="TAL"/>
            </w:pPr>
            <w:r w:rsidRPr="00BE1BCB">
              <w:t>0</w:t>
            </w:r>
          </w:p>
        </w:tc>
        <w:tc>
          <w:tcPr>
            <w:tcW w:w="378" w:type="dxa"/>
            <w:gridSpan w:val="2"/>
            <w:tcBorders>
              <w:top w:val="nil"/>
              <w:left w:val="nil"/>
              <w:bottom w:val="nil"/>
              <w:right w:val="nil"/>
            </w:tcBorders>
            <w:vAlign w:val="bottom"/>
          </w:tcPr>
          <w:p w14:paraId="6AF5FD32" w14:textId="77777777" w:rsidR="005D49F9" w:rsidRPr="00BE1BCB" w:rsidRDefault="005D49F9" w:rsidP="004A4AEF">
            <w:pPr>
              <w:pStyle w:val="TAL"/>
            </w:pPr>
            <w:r w:rsidRPr="00BE1BCB">
              <w:t>0</w:t>
            </w:r>
          </w:p>
        </w:tc>
        <w:tc>
          <w:tcPr>
            <w:tcW w:w="378" w:type="dxa"/>
            <w:gridSpan w:val="2"/>
            <w:tcBorders>
              <w:top w:val="nil"/>
              <w:left w:val="nil"/>
              <w:bottom w:val="nil"/>
              <w:right w:val="nil"/>
            </w:tcBorders>
            <w:vAlign w:val="bottom"/>
          </w:tcPr>
          <w:p w14:paraId="79FF69B0" w14:textId="77777777" w:rsidR="005D49F9" w:rsidRPr="00BE1BCB" w:rsidRDefault="005D49F9" w:rsidP="004A4AEF">
            <w:pPr>
              <w:pStyle w:val="TAL"/>
            </w:pPr>
            <w:r w:rsidRPr="00BE1BCB">
              <w:t>0</w:t>
            </w:r>
          </w:p>
        </w:tc>
        <w:tc>
          <w:tcPr>
            <w:tcW w:w="378" w:type="dxa"/>
            <w:gridSpan w:val="3"/>
            <w:tcBorders>
              <w:top w:val="nil"/>
              <w:left w:val="nil"/>
              <w:bottom w:val="nil"/>
              <w:right w:val="nil"/>
            </w:tcBorders>
            <w:vAlign w:val="bottom"/>
          </w:tcPr>
          <w:p w14:paraId="56866EF6" w14:textId="77777777" w:rsidR="005D49F9" w:rsidRPr="00BE1BCB" w:rsidRDefault="005D49F9" w:rsidP="004A4AEF">
            <w:pPr>
              <w:pStyle w:val="TAL"/>
            </w:pPr>
            <w:r w:rsidRPr="00BE1BCB">
              <w:t>1</w:t>
            </w:r>
          </w:p>
        </w:tc>
        <w:tc>
          <w:tcPr>
            <w:tcW w:w="378" w:type="dxa"/>
            <w:gridSpan w:val="2"/>
            <w:tcBorders>
              <w:top w:val="nil"/>
              <w:left w:val="nil"/>
              <w:bottom w:val="nil"/>
              <w:right w:val="nil"/>
            </w:tcBorders>
            <w:vAlign w:val="bottom"/>
          </w:tcPr>
          <w:p w14:paraId="7E5BAE1A" w14:textId="77777777" w:rsidR="005D49F9" w:rsidRPr="00BE1BCB" w:rsidRDefault="005D49F9" w:rsidP="004A4AEF">
            <w:pPr>
              <w:pStyle w:val="TAL"/>
            </w:pPr>
            <w:r w:rsidRPr="00BE1BCB">
              <w:t>0</w:t>
            </w:r>
          </w:p>
        </w:tc>
        <w:tc>
          <w:tcPr>
            <w:tcW w:w="378" w:type="dxa"/>
            <w:gridSpan w:val="2"/>
            <w:tcBorders>
              <w:top w:val="nil"/>
              <w:left w:val="nil"/>
              <w:bottom w:val="nil"/>
              <w:right w:val="nil"/>
            </w:tcBorders>
            <w:vAlign w:val="bottom"/>
          </w:tcPr>
          <w:p w14:paraId="1E331A60" w14:textId="77777777" w:rsidR="005D49F9" w:rsidRPr="00BE1BCB" w:rsidRDefault="005D49F9" w:rsidP="004A4AEF">
            <w:pPr>
              <w:pStyle w:val="TAL"/>
            </w:pPr>
          </w:p>
        </w:tc>
        <w:tc>
          <w:tcPr>
            <w:tcW w:w="4913" w:type="dxa"/>
            <w:tcBorders>
              <w:top w:val="nil"/>
              <w:left w:val="nil"/>
              <w:bottom w:val="nil"/>
              <w:right w:val="single" w:sz="4" w:space="0" w:color="auto"/>
            </w:tcBorders>
            <w:vAlign w:val="bottom"/>
          </w:tcPr>
          <w:p w14:paraId="2987A354" w14:textId="77777777" w:rsidR="005D49F9" w:rsidRPr="00BE1BCB" w:rsidRDefault="005D49F9" w:rsidP="004A4AEF">
            <w:pPr>
              <w:pStyle w:val="TAL"/>
            </w:pPr>
            <w:r w:rsidRPr="00BE1BCB">
              <w:t>IPv6</w:t>
            </w:r>
          </w:p>
        </w:tc>
      </w:tr>
      <w:tr w:rsidR="005D49F9" w:rsidRPr="00BE1BCB" w14:paraId="0BF0EDDE" w14:textId="77777777" w:rsidTr="004A4AEF">
        <w:trPr>
          <w:trHeight w:val="276"/>
          <w:jc w:val="center"/>
        </w:trPr>
        <w:tc>
          <w:tcPr>
            <w:tcW w:w="377" w:type="dxa"/>
            <w:tcBorders>
              <w:top w:val="nil"/>
              <w:left w:val="single" w:sz="4" w:space="0" w:color="auto"/>
              <w:bottom w:val="nil"/>
              <w:right w:val="nil"/>
            </w:tcBorders>
            <w:noWrap/>
            <w:vAlign w:val="bottom"/>
          </w:tcPr>
          <w:p w14:paraId="1113F62E" w14:textId="77777777" w:rsidR="005D49F9" w:rsidRPr="00BE1BCB" w:rsidRDefault="005D49F9" w:rsidP="004A4AEF">
            <w:pPr>
              <w:pStyle w:val="TAL"/>
            </w:pPr>
            <w:r w:rsidRPr="00BE1BCB">
              <w:t>0</w:t>
            </w:r>
          </w:p>
        </w:tc>
        <w:tc>
          <w:tcPr>
            <w:tcW w:w="378" w:type="dxa"/>
            <w:gridSpan w:val="2"/>
            <w:tcBorders>
              <w:top w:val="nil"/>
              <w:left w:val="nil"/>
              <w:bottom w:val="nil"/>
              <w:right w:val="nil"/>
            </w:tcBorders>
            <w:vAlign w:val="bottom"/>
          </w:tcPr>
          <w:p w14:paraId="45D7FE5B" w14:textId="77777777" w:rsidR="005D49F9" w:rsidRPr="00BE1BCB" w:rsidRDefault="005D49F9" w:rsidP="004A4AEF">
            <w:pPr>
              <w:pStyle w:val="TAL"/>
            </w:pPr>
            <w:r w:rsidRPr="00BE1BCB">
              <w:t>0</w:t>
            </w:r>
          </w:p>
        </w:tc>
        <w:tc>
          <w:tcPr>
            <w:tcW w:w="378" w:type="dxa"/>
            <w:gridSpan w:val="2"/>
            <w:tcBorders>
              <w:top w:val="nil"/>
              <w:left w:val="nil"/>
              <w:bottom w:val="nil"/>
              <w:right w:val="nil"/>
            </w:tcBorders>
            <w:vAlign w:val="bottom"/>
          </w:tcPr>
          <w:p w14:paraId="0A45B304" w14:textId="77777777" w:rsidR="005D49F9" w:rsidRPr="00BE1BCB" w:rsidRDefault="005D49F9" w:rsidP="004A4AEF">
            <w:pPr>
              <w:pStyle w:val="TAL"/>
            </w:pPr>
            <w:r w:rsidRPr="00BE1BCB">
              <w:t>0</w:t>
            </w:r>
          </w:p>
        </w:tc>
        <w:tc>
          <w:tcPr>
            <w:tcW w:w="378" w:type="dxa"/>
            <w:gridSpan w:val="2"/>
            <w:tcBorders>
              <w:top w:val="nil"/>
              <w:left w:val="nil"/>
              <w:bottom w:val="nil"/>
              <w:right w:val="nil"/>
            </w:tcBorders>
            <w:vAlign w:val="bottom"/>
          </w:tcPr>
          <w:p w14:paraId="2EF15EA5" w14:textId="77777777" w:rsidR="005D49F9" w:rsidRPr="00BE1BCB" w:rsidRDefault="005D49F9" w:rsidP="004A4AEF">
            <w:pPr>
              <w:pStyle w:val="TAL"/>
            </w:pPr>
            <w:r w:rsidRPr="00BE1BCB">
              <w:t>0</w:t>
            </w:r>
          </w:p>
        </w:tc>
        <w:tc>
          <w:tcPr>
            <w:tcW w:w="378" w:type="dxa"/>
            <w:gridSpan w:val="2"/>
            <w:tcBorders>
              <w:top w:val="nil"/>
              <w:left w:val="nil"/>
              <w:bottom w:val="nil"/>
              <w:right w:val="nil"/>
            </w:tcBorders>
            <w:vAlign w:val="bottom"/>
          </w:tcPr>
          <w:p w14:paraId="7CC8B0A3" w14:textId="77777777" w:rsidR="005D49F9" w:rsidRPr="00BE1BCB" w:rsidRDefault="005D49F9" w:rsidP="004A4AEF">
            <w:pPr>
              <w:pStyle w:val="TAL"/>
            </w:pPr>
            <w:r w:rsidRPr="00BE1BCB">
              <w:t>0</w:t>
            </w:r>
          </w:p>
        </w:tc>
        <w:tc>
          <w:tcPr>
            <w:tcW w:w="378" w:type="dxa"/>
            <w:gridSpan w:val="2"/>
            <w:tcBorders>
              <w:top w:val="nil"/>
              <w:left w:val="nil"/>
              <w:bottom w:val="nil"/>
              <w:right w:val="nil"/>
            </w:tcBorders>
            <w:vAlign w:val="bottom"/>
          </w:tcPr>
          <w:p w14:paraId="3A2D4F1B" w14:textId="77777777" w:rsidR="005D49F9" w:rsidRPr="00BE1BCB" w:rsidRDefault="005D49F9" w:rsidP="004A4AEF">
            <w:pPr>
              <w:pStyle w:val="TAL"/>
            </w:pPr>
            <w:r w:rsidRPr="00BE1BCB">
              <w:t>0</w:t>
            </w:r>
          </w:p>
        </w:tc>
        <w:tc>
          <w:tcPr>
            <w:tcW w:w="378" w:type="dxa"/>
            <w:gridSpan w:val="3"/>
            <w:tcBorders>
              <w:top w:val="nil"/>
              <w:left w:val="nil"/>
              <w:bottom w:val="nil"/>
              <w:right w:val="nil"/>
            </w:tcBorders>
            <w:vAlign w:val="bottom"/>
          </w:tcPr>
          <w:p w14:paraId="77409C3E" w14:textId="77777777" w:rsidR="005D49F9" w:rsidRPr="00BE1BCB" w:rsidRDefault="005D49F9" w:rsidP="004A4AEF">
            <w:pPr>
              <w:pStyle w:val="TAL"/>
            </w:pPr>
            <w:r w:rsidRPr="00BE1BCB">
              <w:t>1</w:t>
            </w:r>
          </w:p>
        </w:tc>
        <w:tc>
          <w:tcPr>
            <w:tcW w:w="378" w:type="dxa"/>
            <w:gridSpan w:val="2"/>
            <w:tcBorders>
              <w:top w:val="nil"/>
              <w:left w:val="nil"/>
              <w:bottom w:val="nil"/>
              <w:right w:val="nil"/>
            </w:tcBorders>
            <w:vAlign w:val="bottom"/>
          </w:tcPr>
          <w:p w14:paraId="04B6E3C6" w14:textId="77777777" w:rsidR="005D49F9" w:rsidRPr="00BE1BCB" w:rsidRDefault="005D49F9" w:rsidP="004A4AEF">
            <w:pPr>
              <w:pStyle w:val="TAL"/>
            </w:pPr>
            <w:r w:rsidRPr="00BE1BCB">
              <w:t>1</w:t>
            </w:r>
          </w:p>
        </w:tc>
        <w:tc>
          <w:tcPr>
            <w:tcW w:w="378" w:type="dxa"/>
            <w:gridSpan w:val="2"/>
            <w:tcBorders>
              <w:top w:val="nil"/>
              <w:left w:val="nil"/>
              <w:bottom w:val="nil"/>
              <w:right w:val="nil"/>
            </w:tcBorders>
            <w:vAlign w:val="bottom"/>
          </w:tcPr>
          <w:p w14:paraId="774CD01C" w14:textId="77777777" w:rsidR="005D49F9" w:rsidRPr="00BE1BCB" w:rsidRDefault="005D49F9" w:rsidP="004A4AEF">
            <w:pPr>
              <w:pStyle w:val="TAL"/>
            </w:pPr>
          </w:p>
        </w:tc>
        <w:tc>
          <w:tcPr>
            <w:tcW w:w="4913" w:type="dxa"/>
            <w:tcBorders>
              <w:top w:val="nil"/>
              <w:left w:val="nil"/>
              <w:bottom w:val="nil"/>
              <w:right w:val="single" w:sz="4" w:space="0" w:color="auto"/>
            </w:tcBorders>
            <w:vAlign w:val="bottom"/>
          </w:tcPr>
          <w:p w14:paraId="58D8B051" w14:textId="77777777" w:rsidR="005D49F9" w:rsidRPr="00BE1BCB" w:rsidRDefault="005D49F9" w:rsidP="004A4AEF">
            <w:pPr>
              <w:pStyle w:val="TAL"/>
            </w:pPr>
            <w:r w:rsidRPr="00BE1BCB">
              <w:t>IPv4v6</w:t>
            </w:r>
          </w:p>
        </w:tc>
      </w:tr>
      <w:tr w:rsidR="005D49F9" w:rsidRPr="00BE1BCB" w14:paraId="61195A63" w14:textId="77777777" w:rsidTr="004A4AEF">
        <w:trPr>
          <w:trHeight w:val="276"/>
          <w:jc w:val="center"/>
        </w:trPr>
        <w:tc>
          <w:tcPr>
            <w:tcW w:w="8314" w:type="dxa"/>
            <w:gridSpan w:val="19"/>
            <w:tcBorders>
              <w:top w:val="nil"/>
              <w:left w:val="single" w:sz="4" w:space="0" w:color="auto"/>
              <w:bottom w:val="nil"/>
              <w:right w:val="single" w:sz="4" w:space="0" w:color="auto"/>
            </w:tcBorders>
            <w:noWrap/>
            <w:vAlign w:val="bottom"/>
          </w:tcPr>
          <w:p w14:paraId="34E21A57" w14:textId="77777777" w:rsidR="005D49F9" w:rsidRPr="00BE1BCB" w:rsidRDefault="005D49F9" w:rsidP="004A4AEF">
            <w:pPr>
              <w:pStyle w:val="TAL"/>
            </w:pPr>
          </w:p>
        </w:tc>
      </w:tr>
      <w:tr w:rsidR="005D49F9" w:rsidRPr="00BE1BCB" w14:paraId="2F031A2B" w14:textId="77777777" w:rsidTr="004A4AEF">
        <w:trPr>
          <w:trHeight w:val="276"/>
          <w:jc w:val="center"/>
        </w:trPr>
        <w:tc>
          <w:tcPr>
            <w:tcW w:w="8314" w:type="dxa"/>
            <w:gridSpan w:val="19"/>
            <w:tcBorders>
              <w:top w:val="nil"/>
              <w:left w:val="single" w:sz="4" w:space="0" w:color="auto"/>
              <w:bottom w:val="nil"/>
              <w:right w:val="single" w:sz="4" w:space="0" w:color="auto"/>
            </w:tcBorders>
            <w:noWrap/>
            <w:vAlign w:val="bottom"/>
          </w:tcPr>
          <w:p w14:paraId="24AD7F8D" w14:textId="77777777" w:rsidR="005D49F9" w:rsidRPr="00BE1BCB" w:rsidRDefault="005D49F9" w:rsidP="004A4AEF">
            <w:pPr>
              <w:pStyle w:val="TAL"/>
            </w:pPr>
            <w:r w:rsidRPr="00BE1BCB">
              <w:t>If the MPTCP proxy IP address type indicates IPv4, then the</w:t>
            </w:r>
            <w:r w:rsidRPr="00BE1BCB">
              <w:rPr>
                <w:lang w:eastAsia="zh-CN"/>
              </w:rPr>
              <w:t xml:space="preserve"> </w:t>
            </w:r>
            <w:r w:rsidRPr="00BE1BCB">
              <w:t xml:space="preserve">MPTCP proxy </w:t>
            </w:r>
            <w:r w:rsidRPr="00BE1BCB">
              <w:rPr>
                <w:lang w:eastAsia="zh-CN"/>
              </w:rPr>
              <w:t>IP address</w:t>
            </w:r>
            <w:r w:rsidRPr="00BE1BCB">
              <w:t xml:space="preserve"> field contains an IPv4 address in 4 octets.</w:t>
            </w:r>
          </w:p>
        </w:tc>
      </w:tr>
      <w:tr w:rsidR="005D49F9" w:rsidRPr="00BE1BCB" w14:paraId="641B751F" w14:textId="77777777" w:rsidTr="004A4AEF">
        <w:trPr>
          <w:trHeight w:val="276"/>
          <w:jc w:val="center"/>
        </w:trPr>
        <w:tc>
          <w:tcPr>
            <w:tcW w:w="8314" w:type="dxa"/>
            <w:gridSpan w:val="19"/>
            <w:tcBorders>
              <w:top w:val="nil"/>
              <w:left w:val="single" w:sz="4" w:space="0" w:color="auto"/>
              <w:bottom w:val="nil"/>
              <w:right w:val="single" w:sz="4" w:space="0" w:color="auto"/>
            </w:tcBorders>
            <w:noWrap/>
            <w:vAlign w:val="bottom"/>
          </w:tcPr>
          <w:p w14:paraId="250FA436" w14:textId="77777777" w:rsidR="005D49F9" w:rsidRPr="00BE1BCB" w:rsidRDefault="005D49F9" w:rsidP="004A4AEF">
            <w:pPr>
              <w:pStyle w:val="TAL"/>
            </w:pPr>
          </w:p>
        </w:tc>
      </w:tr>
      <w:tr w:rsidR="005D49F9" w:rsidRPr="00BE1BCB" w14:paraId="344C8A93" w14:textId="77777777" w:rsidTr="004A4AEF">
        <w:trPr>
          <w:trHeight w:val="276"/>
          <w:jc w:val="center"/>
        </w:trPr>
        <w:tc>
          <w:tcPr>
            <w:tcW w:w="8314" w:type="dxa"/>
            <w:gridSpan w:val="19"/>
            <w:tcBorders>
              <w:top w:val="nil"/>
              <w:left w:val="single" w:sz="4" w:space="0" w:color="auto"/>
              <w:bottom w:val="nil"/>
              <w:right w:val="single" w:sz="4" w:space="0" w:color="auto"/>
            </w:tcBorders>
            <w:noWrap/>
            <w:vAlign w:val="bottom"/>
          </w:tcPr>
          <w:p w14:paraId="0C69075F" w14:textId="77777777" w:rsidR="005D49F9" w:rsidRPr="00BE1BCB" w:rsidRDefault="005D49F9" w:rsidP="004A4AEF">
            <w:pPr>
              <w:pStyle w:val="TAL"/>
            </w:pPr>
            <w:r w:rsidRPr="00BE1BCB">
              <w:t>If the MPTCP proxy IP address type indicates IPv6, then the MPTCP proxy IP address field contains an IPv6 address in 16 octets.</w:t>
            </w:r>
          </w:p>
        </w:tc>
      </w:tr>
      <w:tr w:rsidR="005D49F9" w:rsidRPr="00BE1BCB" w14:paraId="29A6EFC7" w14:textId="77777777" w:rsidTr="004A4AEF">
        <w:trPr>
          <w:trHeight w:val="276"/>
          <w:jc w:val="center"/>
        </w:trPr>
        <w:tc>
          <w:tcPr>
            <w:tcW w:w="8314" w:type="dxa"/>
            <w:gridSpan w:val="19"/>
            <w:tcBorders>
              <w:top w:val="nil"/>
              <w:left w:val="single" w:sz="4" w:space="0" w:color="auto"/>
              <w:bottom w:val="nil"/>
              <w:right w:val="single" w:sz="4" w:space="0" w:color="auto"/>
            </w:tcBorders>
            <w:noWrap/>
            <w:vAlign w:val="bottom"/>
          </w:tcPr>
          <w:p w14:paraId="776CF2AE" w14:textId="77777777" w:rsidR="005D49F9" w:rsidRPr="00BE1BCB" w:rsidRDefault="005D49F9" w:rsidP="004A4AEF">
            <w:pPr>
              <w:pStyle w:val="TAL"/>
            </w:pPr>
          </w:p>
        </w:tc>
      </w:tr>
      <w:tr w:rsidR="005D49F9" w:rsidRPr="00BE1BCB" w14:paraId="11125EE0" w14:textId="77777777" w:rsidTr="004A4AEF">
        <w:trPr>
          <w:trHeight w:val="276"/>
          <w:jc w:val="center"/>
        </w:trPr>
        <w:tc>
          <w:tcPr>
            <w:tcW w:w="8314" w:type="dxa"/>
            <w:gridSpan w:val="19"/>
            <w:tcBorders>
              <w:top w:val="nil"/>
              <w:left w:val="single" w:sz="4" w:space="0" w:color="auto"/>
              <w:bottom w:val="nil"/>
              <w:right w:val="single" w:sz="4" w:space="0" w:color="auto"/>
            </w:tcBorders>
            <w:noWrap/>
            <w:vAlign w:val="bottom"/>
          </w:tcPr>
          <w:p w14:paraId="044974CC" w14:textId="77777777" w:rsidR="005D49F9" w:rsidRPr="00BE1BCB" w:rsidRDefault="005D49F9" w:rsidP="004A4AEF">
            <w:pPr>
              <w:pStyle w:val="TAL"/>
            </w:pPr>
            <w:r w:rsidRPr="00BE1BCB">
              <w:t>If the MPTCP proxy IP address type indicates IPv4v6, then the MPTCP proxy IP address field contains two IP addresses. The first MPTCP proxy IP address is an IPv4 address in 4 octets and the second MPTCP proxy IP address is an IPv6 address in 16 octets.</w:t>
            </w:r>
          </w:p>
        </w:tc>
      </w:tr>
      <w:tr w:rsidR="005D49F9" w:rsidRPr="00BE1BCB" w14:paraId="70D20B48" w14:textId="77777777" w:rsidTr="004A4AEF">
        <w:trPr>
          <w:trHeight w:val="276"/>
          <w:jc w:val="center"/>
        </w:trPr>
        <w:tc>
          <w:tcPr>
            <w:tcW w:w="8314" w:type="dxa"/>
            <w:gridSpan w:val="19"/>
            <w:tcBorders>
              <w:top w:val="nil"/>
              <w:left w:val="single" w:sz="4" w:space="0" w:color="auto"/>
              <w:bottom w:val="nil"/>
              <w:right w:val="single" w:sz="4" w:space="0" w:color="auto"/>
            </w:tcBorders>
            <w:noWrap/>
            <w:vAlign w:val="bottom"/>
          </w:tcPr>
          <w:p w14:paraId="08CE63A9" w14:textId="77777777" w:rsidR="005D49F9" w:rsidRPr="00BE1BCB" w:rsidRDefault="005D49F9" w:rsidP="004A4AEF">
            <w:pPr>
              <w:pStyle w:val="TAL"/>
            </w:pPr>
          </w:p>
        </w:tc>
      </w:tr>
      <w:tr w:rsidR="005D49F9" w:rsidRPr="00BE1BCB" w14:paraId="19C95D20" w14:textId="77777777" w:rsidTr="004A4AEF">
        <w:trPr>
          <w:trHeight w:val="276"/>
          <w:jc w:val="center"/>
        </w:trPr>
        <w:tc>
          <w:tcPr>
            <w:tcW w:w="8314" w:type="dxa"/>
            <w:gridSpan w:val="19"/>
            <w:tcBorders>
              <w:top w:val="nil"/>
              <w:left w:val="single" w:sz="4" w:space="0" w:color="auto"/>
              <w:bottom w:val="nil"/>
              <w:right w:val="single" w:sz="4" w:space="0" w:color="auto"/>
            </w:tcBorders>
            <w:noWrap/>
            <w:vAlign w:val="bottom"/>
          </w:tcPr>
          <w:p w14:paraId="4507AE89" w14:textId="77777777" w:rsidR="005D49F9" w:rsidRPr="00BE1BCB" w:rsidRDefault="005D49F9" w:rsidP="004A4AEF">
            <w:pPr>
              <w:pStyle w:val="TAL"/>
            </w:pPr>
            <w:r w:rsidRPr="00BE1BCB">
              <w:t>MPTCP proxy type (octet m+2) is set as follows:</w:t>
            </w:r>
          </w:p>
          <w:p w14:paraId="52BF8E77" w14:textId="77777777" w:rsidR="005D49F9" w:rsidRPr="00BE1BCB" w:rsidRDefault="005D49F9" w:rsidP="004A4AEF">
            <w:pPr>
              <w:pStyle w:val="TAL"/>
              <w:spacing w:after="40"/>
            </w:pPr>
            <w:r w:rsidRPr="00BE1BCB">
              <w:t>Bits</w:t>
            </w:r>
          </w:p>
        </w:tc>
      </w:tr>
      <w:tr w:rsidR="005D49F9" w:rsidRPr="00BE1BCB" w14:paraId="39B83BCC" w14:textId="77777777" w:rsidTr="004A4AEF">
        <w:trPr>
          <w:trHeight w:val="276"/>
          <w:jc w:val="center"/>
        </w:trPr>
        <w:tc>
          <w:tcPr>
            <w:tcW w:w="377" w:type="dxa"/>
            <w:tcBorders>
              <w:top w:val="nil"/>
              <w:left w:val="single" w:sz="4" w:space="0" w:color="auto"/>
              <w:bottom w:val="nil"/>
              <w:right w:val="nil"/>
            </w:tcBorders>
            <w:noWrap/>
            <w:vAlign w:val="bottom"/>
          </w:tcPr>
          <w:p w14:paraId="5D064BB2" w14:textId="77777777" w:rsidR="005D49F9" w:rsidRPr="00BE1BCB" w:rsidRDefault="005D49F9" w:rsidP="004A4AEF">
            <w:pPr>
              <w:pStyle w:val="TAL"/>
              <w:rPr>
                <w:b/>
              </w:rPr>
            </w:pPr>
            <w:r w:rsidRPr="00BE1BCB">
              <w:rPr>
                <w:b/>
              </w:rPr>
              <w:t>8</w:t>
            </w:r>
          </w:p>
        </w:tc>
        <w:tc>
          <w:tcPr>
            <w:tcW w:w="378" w:type="dxa"/>
            <w:gridSpan w:val="2"/>
            <w:tcBorders>
              <w:top w:val="nil"/>
              <w:left w:val="nil"/>
              <w:bottom w:val="nil"/>
              <w:right w:val="nil"/>
            </w:tcBorders>
            <w:vAlign w:val="bottom"/>
          </w:tcPr>
          <w:p w14:paraId="5592D8E9" w14:textId="77777777" w:rsidR="005D49F9" w:rsidRPr="00BE1BCB" w:rsidRDefault="005D49F9" w:rsidP="004A4AEF">
            <w:pPr>
              <w:pStyle w:val="TAL"/>
              <w:rPr>
                <w:b/>
              </w:rPr>
            </w:pPr>
            <w:r w:rsidRPr="00BE1BCB">
              <w:rPr>
                <w:b/>
              </w:rPr>
              <w:t>7</w:t>
            </w:r>
          </w:p>
        </w:tc>
        <w:tc>
          <w:tcPr>
            <w:tcW w:w="378" w:type="dxa"/>
            <w:gridSpan w:val="2"/>
            <w:tcBorders>
              <w:top w:val="nil"/>
              <w:left w:val="nil"/>
              <w:bottom w:val="nil"/>
              <w:right w:val="nil"/>
            </w:tcBorders>
            <w:vAlign w:val="bottom"/>
          </w:tcPr>
          <w:p w14:paraId="7D983609" w14:textId="77777777" w:rsidR="005D49F9" w:rsidRPr="00BE1BCB" w:rsidRDefault="005D49F9" w:rsidP="004A4AEF">
            <w:pPr>
              <w:pStyle w:val="TAL"/>
              <w:rPr>
                <w:b/>
              </w:rPr>
            </w:pPr>
            <w:r w:rsidRPr="00BE1BCB">
              <w:rPr>
                <w:b/>
              </w:rPr>
              <w:t>6</w:t>
            </w:r>
          </w:p>
        </w:tc>
        <w:tc>
          <w:tcPr>
            <w:tcW w:w="378" w:type="dxa"/>
            <w:gridSpan w:val="2"/>
            <w:tcBorders>
              <w:top w:val="nil"/>
              <w:left w:val="nil"/>
              <w:bottom w:val="nil"/>
              <w:right w:val="nil"/>
            </w:tcBorders>
            <w:vAlign w:val="bottom"/>
          </w:tcPr>
          <w:p w14:paraId="535DFDD7" w14:textId="77777777" w:rsidR="005D49F9" w:rsidRPr="00BE1BCB" w:rsidRDefault="005D49F9" w:rsidP="004A4AEF">
            <w:pPr>
              <w:pStyle w:val="TAL"/>
              <w:rPr>
                <w:b/>
              </w:rPr>
            </w:pPr>
            <w:r w:rsidRPr="00BE1BCB">
              <w:rPr>
                <w:b/>
              </w:rPr>
              <w:t>5</w:t>
            </w:r>
          </w:p>
        </w:tc>
        <w:tc>
          <w:tcPr>
            <w:tcW w:w="378" w:type="dxa"/>
            <w:gridSpan w:val="2"/>
            <w:tcBorders>
              <w:top w:val="nil"/>
              <w:left w:val="nil"/>
              <w:bottom w:val="nil"/>
              <w:right w:val="nil"/>
            </w:tcBorders>
            <w:vAlign w:val="bottom"/>
          </w:tcPr>
          <w:p w14:paraId="57E003A3" w14:textId="77777777" w:rsidR="005D49F9" w:rsidRPr="00BE1BCB" w:rsidRDefault="005D49F9" w:rsidP="004A4AEF">
            <w:pPr>
              <w:pStyle w:val="TAL"/>
              <w:rPr>
                <w:b/>
              </w:rPr>
            </w:pPr>
            <w:r w:rsidRPr="00BE1BCB">
              <w:rPr>
                <w:b/>
              </w:rPr>
              <w:t>4</w:t>
            </w:r>
          </w:p>
        </w:tc>
        <w:tc>
          <w:tcPr>
            <w:tcW w:w="378" w:type="dxa"/>
            <w:gridSpan w:val="2"/>
            <w:tcBorders>
              <w:top w:val="nil"/>
              <w:left w:val="nil"/>
              <w:bottom w:val="nil"/>
              <w:right w:val="nil"/>
            </w:tcBorders>
            <w:vAlign w:val="bottom"/>
          </w:tcPr>
          <w:p w14:paraId="47F85895" w14:textId="77777777" w:rsidR="005D49F9" w:rsidRPr="00BE1BCB" w:rsidRDefault="005D49F9" w:rsidP="004A4AEF">
            <w:pPr>
              <w:pStyle w:val="TAL"/>
              <w:rPr>
                <w:b/>
              </w:rPr>
            </w:pPr>
            <w:r w:rsidRPr="00BE1BCB">
              <w:rPr>
                <w:b/>
              </w:rPr>
              <w:t>3</w:t>
            </w:r>
          </w:p>
        </w:tc>
        <w:tc>
          <w:tcPr>
            <w:tcW w:w="378" w:type="dxa"/>
            <w:gridSpan w:val="3"/>
            <w:tcBorders>
              <w:top w:val="nil"/>
              <w:left w:val="nil"/>
              <w:bottom w:val="nil"/>
              <w:right w:val="nil"/>
            </w:tcBorders>
            <w:vAlign w:val="bottom"/>
          </w:tcPr>
          <w:p w14:paraId="1D6B3A33" w14:textId="77777777" w:rsidR="005D49F9" w:rsidRPr="00BE1BCB" w:rsidRDefault="005D49F9" w:rsidP="004A4AEF">
            <w:pPr>
              <w:pStyle w:val="TAL"/>
              <w:rPr>
                <w:b/>
              </w:rPr>
            </w:pPr>
            <w:r w:rsidRPr="00BE1BCB">
              <w:rPr>
                <w:b/>
              </w:rPr>
              <w:t>2</w:t>
            </w:r>
          </w:p>
        </w:tc>
        <w:tc>
          <w:tcPr>
            <w:tcW w:w="378" w:type="dxa"/>
            <w:gridSpan w:val="2"/>
            <w:tcBorders>
              <w:top w:val="nil"/>
              <w:left w:val="nil"/>
              <w:bottom w:val="nil"/>
              <w:right w:val="nil"/>
            </w:tcBorders>
            <w:vAlign w:val="bottom"/>
          </w:tcPr>
          <w:p w14:paraId="35A489D9" w14:textId="77777777" w:rsidR="005D49F9" w:rsidRPr="00BE1BCB" w:rsidRDefault="005D49F9" w:rsidP="004A4AEF">
            <w:pPr>
              <w:pStyle w:val="TAL"/>
              <w:rPr>
                <w:b/>
              </w:rPr>
            </w:pPr>
            <w:r w:rsidRPr="00BE1BCB">
              <w:rPr>
                <w:b/>
              </w:rPr>
              <w:t>1</w:t>
            </w:r>
          </w:p>
        </w:tc>
        <w:tc>
          <w:tcPr>
            <w:tcW w:w="378" w:type="dxa"/>
            <w:gridSpan w:val="2"/>
            <w:tcBorders>
              <w:top w:val="nil"/>
              <w:left w:val="nil"/>
              <w:bottom w:val="nil"/>
              <w:right w:val="nil"/>
            </w:tcBorders>
            <w:vAlign w:val="bottom"/>
          </w:tcPr>
          <w:p w14:paraId="04492313" w14:textId="77777777" w:rsidR="005D49F9" w:rsidRPr="00BE1BCB" w:rsidRDefault="005D49F9" w:rsidP="004A4AEF">
            <w:pPr>
              <w:pStyle w:val="TAL"/>
            </w:pPr>
          </w:p>
        </w:tc>
        <w:tc>
          <w:tcPr>
            <w:tcW w:w="4913" w:type="dxa"/>
            <w:tcBorders>
              <w:top w:val="nil"/>
              <w:left w:val="nil"/>
              <w:bottom w:val="nil"/>
              <w:right w:val="single" w:sz="4" w:space="0" w:color="auto"/>
            </w:tcBorders>
            <w:vAlign w:val="bottom"/>
          </w:tcPr>
          <w:p w14:paraId="04D35032" w14:textId="77777777" w:rsidR="005D49F9" w:rsidRPr="00BE1BCB" w:rsidRDefault="005D49F9" w:rsidP="004A4AEF">
            <w:pPr>
              <w:pStyle w:val="TAL"/>
            </w:pPr>
          </w:p>
        </w:tc>
      </w:tr>
      <w:tr w:rsidR="005D49F9" w:rsidRPr="00BE1BCB" w14:paraId="48C3DB1B" w14:textId="77777777" w:rsidTr="004A4AEF">
        <w:trPr>
          <w:trHeight w:val="276"/>
          <w:jc w:val="center"/>
        </w:trPr>
        <w:tc>
          <w:tcPr>
            <w:tcW w:w="377" w:type="dxa"/>
            <w:tcBorders>
              <w:top w:val="nil"/>
              <w:left w:val="single" w:sz="4" w:space="0" w:color="auto"/>
              <w:bottom w:val="nil"/>
              <w:right w:val="nil"/>
            </w:tcBorders>
            <w:noWrap/>
            <w:vAlign w:val="bottom"/>
          </w:tcPr>
          <w:p w14:paraId="6BDACC56" w14:textId="77777777" w:rsidR="005D49F9" w:rsidRPr="00BE1BCB" w:rsidRDefault="005D49F9" w:rsidP="004A4AEF">
            <w:pPr>
              <w:pStyle w:val="TAL"/>
            </w:pPr>
            <w:r w:rsidRPr="00BE1BCB">
              <w:t>0</w:t>
            </w:r>
          </w:p>
        </w:tc>
        <w:tc>
          <w:tcPr>
            <w:tcW w:w="378" w:type="dxa"/>
            <w:gridSpan w:val="2"/>
            <w:tcBorders>
              <w:top w:val="nil"/>
              <w:left w:val="nil"/>
              <w:bottom w:val="nil"/>
              <w:right w:val="nil"/>
            </w:tcBorders>
            <w:vAlign w:val="bottom"/>
          </w:tcPr>
          <w:p w14:paraId="43DDE72B" w14:textId="77777777" w:rsidR="005D49F9" w:rsidRPr="00BE1BCB" w:rsidRDefault="005D49F9" w:rsidP="004A4AEF">
            <w:pPr>
              <w:pStyle w:val="TAL"/>
            </w:pPr>
            <w:r w:rsidRPr="00BE1BCB">
              <w:t>0</w:t>
            </w:r>
          </w:p>
        </w:tc>
        <w:tc>
          <w:tcPr>
            <w:tcW w:w="378" w:type="dxa"/>
            <w:gridSpan w:val="2"/>
            <w:tcBorders>
              <w:top w:val="nil"/>
              <w:left w:val="nil"/>
              <w:bottom w:val="nil"/>
              <w:right w:val="nil"/>
            </w:tcBorders>
            <w:vAlign w:val="bottom"/>
          </w:tcPr>
          <w:p w14:paraId="32FA3410" w14:textId="77777777" w:rsidR="005D49F9" w:rsidRPr="00BE1BCB" w:rsidRDefault="005D49F9" w:rsidP="004A4AEF">
            <w:pPr>
              <w:pStyle w:val="TAL"/>
            </w:pPr>
            <w:r w:rsidRPr="00BE1BCB">
              <w:t>0</w:t>
            </w:r>
          </w:p>
        </w:tc>
        <w:tc>
          <w:tcPr>
            <w:tcW w:w="378" w:type="dxa"/>
            <w:gridSpan w:val="2"/>
            <w:tcBorders>
              <w:top w:val="nil"/>
              <w:left w:val="nil"/>
              <w:bottom w:val="nil"/>
              <w:right w:val="nil"/>
            </w:tcBorders>
            <w:vAlign w:val="bottom"/>
          </w:tcPr>
          <w:p w14:paraId="43AC22AD" w14:textId="77777777" w:rsidR="005D49F9" w:rsidRPr="00BE1BCB" w:rsidRDefault="005D49F9" w:rsidP="004A4AEF">
            <w:pPr>
              <w:pStyle w:val="TAL"/>
            </w:pPr>
            <w:r w:rsidRPr="00BE1BCB">
              <w:t>0</w:t>
            </w:r>
          </w:p>
        </w:tc>
        <w:tc>
          <w:tcPr>
            <w:tcW w:w="378" w:type="dxa"/>
            <w:gridSpan w:val="2"/>
            <w:tcBorders>
              <w:top w:val="nil"/>
              <w:left w:val="nil"/>
              <w:bottom w:val="nil"/>
              <w:right w:val="nil"/>
            </w:tcBorders>
            <w:vAlign w:val="bottom"/>
          </w:tcPr>
          <w:p w14:paraId="3DBB3106" w14:textId="77777777" w:rsidR="005D49F9" w:rsidRPr="00BE1BCB" w:rsidRDefault="005D49F9" w:rsidP="004A4AEF">
            <w:pPr>
              <w:pStyle w:val="TAL"/>
            </w:pPr>
            <w:r w:rsidRPr="00BE1BCB">
              <w:t>0</w:t>
            </w:r>
          </w:p>
        </w:tc>
        <w:tc>
          <w:tcPr>
            <w:tcW w:w="378" w:type="dxa"/>
            <w:gridSpan w:val="2"/>
            <w:tcBorders>
              <w:top w:val="nil"/>
              <w:left w:val="nil"/>
              <w:bottom w:val="nil"/>
              <w:right w:val="nil"/>
            </w:tcBorders>
            <w:vAlign w:val="bottom"/>
          </w:tcPr>
          <w:p w14:paraId="5154756A" w14:textId="77777777" w:rsidR="005D49F9" w:rsidRPr="00BE1BCB" w:rsidRDefault="005D49F9" w:rsidP="004A4AEF">
            <w:pPr>
              <w:pStyle w:val="TAL"/>
            </w:pPr>
            <w:r w:rsidRPr="00BE1BCB">
              <w:t>0</w:t>
            </w:r>
          </w:p>
        </w:tc>
        <w:tc>
          <w:tcPr>
            <w:tcW w:w="378" w:type="dxa"/>
            <w:gridSpan w:val="3"/>
            <w:tcBorders>
              <w:top w:val="nil"/>
              <w:left w:val="nil"/>
              <w:bottom w:val="nil"/>
              <w:right w:val="nil"/>
            </w:tcBorders>
            <w:vAlign w:val="bottom"/>
          </w:tcPr>
          <w:p w14:paraId="3029533A" w14:textId="77777777" w:rsidR="005D49F9" w:rsidRPr="00BE1BCB" w:rsidRDefault="005D49F9" w:rsidP="004A4AEF">
            <w:pPr>
              <w:pStyle w:val="TAL"/>
            </w:pPr>
            <w:r w:rsidRPr="00BE1BCB">
              <w:t>0</w:t>
            </w:r>
          </w:p>
        </w:tc>
        <w:tc>
          <w:tcPr>
            <w:tcW w:w="378" w:type="dxa"/>
            <w:gridSpan w:val="2"/>
            <w:tcBorders>
              <w:top w:val="nil"/>
              <w:left w:val="nil"/>
              <w:bottom w:val="nil"/>
              <w:right w:val="nil"/>
            </w:tcBorders>
            <w:vAlign w:val="bottom"/>
          </w:tcPr>
          <w:p w14:paraId="3C6AAB3E" w14:textId="77777777" w:rsidR="005D49F9" w:rsidRPr="00BE1BCB" w:rsidRDefault="005D49F9" w:rsidP="004A4AEF">
            <w:pPr>
              <w:pStyle w:val="TAL"/>
            </w:pPr>
            <w:r w:rsidRPr="00BE1BCB">
              <w:t>1</w:t>
            </w:r>
          </w:p>
        </w:tc>
        <w:tc>
          <w:tcPr>
            <w:tcW w:w="378" w:type="dxa"/>
            <w:gridSpan w:val="2"/>
            <w:tcBorders>
              <w:top w:val="nil"/>
              <w:left w:val="nil"/>
              <w:bottom w:val="nil"/>
              <w:right w:val="nil"/>
            </w:tcBorders>
            <w:vAlign w:val="bottom"/>
          </w:tcPr>
          <w:p w14:paraId="633834D3" w14:textId="77777777" w:rsidR="005D49F9" w:rsidRPr="00BE1BCB" w:rsidRDefault="005D49F9" w:rsidP="004A4AEF">
            <w:pPr>
              <w:pStyle w:val="TAL"/>
            </w:pPr>
          </w:p>
        </w:tc>
        <w:tc>
          <w:tcPr>
            <w:tcW w:w="4913" w:type="dxa"/>
            <w:tcBorders>
              <w:top w:val="nil"/>
              <w:left w:val="nil"/>
              <w:bottom w:val="nil"/>
              <w:right w:val="single" w:sz="4" w:space="0" w:color="auto"/>
            </w:tcBorders>
            <w:vAlign w:val="bottom"/>
          </w:tcPr>
          <w:p w14:paraId="7E4F718B" w14:textId="77777777" w:rsidR="005D49F9" w:rsidRPr="00BE1BCB" w:rsidRDefault="005D49F9" w:rsidP="00592874">
            <w:pPr>
              <w:pStyle w:val="TAL"/>
            </w:pPr>
            <w:r w:rsidRPr="00BE1BCB">
              <w:t xml:space="preserve">Transport </w:t>
            </w:r>
            <w:r w:rsidR="00592874" w:rsidRPr="00BE1BCB">
              <w:t>c</w:t>
            </w:r>
            <w:r w:rsidRPr="00BE1BCB">
              <w:t>onverter</w:t>
            </w:r>
          </w:p>
        </w:tc>
      </w:tr>
      <w:tr w:rsidR="005D49F9" w:rsidRPr="00BE1BCB" w14:paraId="109D62EA" w14:textId="77777777" w:rsidTr="004A4AEF">
        <w:trPr>
          <w:trHeight w:val="276"/>
          <w:jc w:val="center"/>
        </w:trPr>
        <w:tc>
          <w:tcPr>
            <w:tcW w:w="8314" w:type="dxa"/>
            <w:gridSpan w:val="19"/>
            <w:tcBorders>
              <w:top w:val="nil"/>
              <w:left w:val="single" w:sz="4" w:space="0" w:color="auto"/>
              <w:bottom w:val="nil"/>
              <w:right w:val="single" w:sz="4" w:space="0" w:color="auto"/>
            </w:tcBorders>
            <w:noWrap/>
            <w:vAlign w:val="bottom"/>
          </w:tcPr>
          <w:p w14:paraId="1CB96D28" w14:textId="77777777" w:rsidR="005D49F9" w:rsidRPr="00BE1BCB" w:rsidRDefault="005D49F9" w:rsidP="004A4AEF">
            <w:pPr>
              <w:pStyle w:val="TAL"/>
            </w:pPr>
            <w:r w:rsidRPr="00BE1BCB">
              <w:lastRenderedPageBreak/>
              <w:t>All other values are spare.</w:t>
            </w:r>
          </w:p>
        </w:tc>
      </w:tr>
      <w:tr w:rsidR="005D49F9" w:rsidRPr="00BE1BCB" w14:paraId="6BF0DE90" w14:textId="77777777" w:rsidTr="004A4AEF">
        <w:trPr>
          <w:trHeight w:val="276"/>
          <w:jc w:val="center"/>
        </w:trPr>
        <w:tc>
          <w:tcPr>
            <w:tcW w:w="8314" w:type="dxa"/>
            <w:gridSpan w:val="19"/>
            <w:tcBorders>
              <w:top w:val="nil"/>
              <w:left w:val="single" w:sz="4" w:space="0" w:color="auto"/>
              <w:bottom w:val="single" w:sz="4" w:space="0" w:color="auto"/>
              <w:right w:val="single" w:sz="4" w:space="0" w:color="auto"/>
            </w:tcBorders>
            <w:noWrap/>
            <w:vAlign w:val="bottom"/>
          </w:tcPr>
          <w:p w14:paraId="00E85426" w14:textId="77777777" w:rsidR="005D49F9" w:rsidRPr="00BE1BCB" w:rsidRDefault="005D49F9" w:rsidP="004A4AEF">
            <w:pPr>
              <w:pStyle w:val="TAL"/>
            </w:pPr>
          </w:p>
        </w:tc>
      </w:tr>
    </w:tbl>
    <w:p w14:paraId="12973353" w14:textId="77777777" w:rsidR="005D49F9" w:rsidRPr="00BE1BCB" w:rsidRDefault="005D49F9" w:rsidP="005D49F9">
      <w:pPr>
        <w:rPr>
          <w:lang w:eastAsia="zh-CN"/>
        </w:rPr>
      </w:pPr>
    </w:p>
    <w:p w14:paraId="4D98C3A7" w14:textId="77777777" w:rsidR="00F768A6" w:rsidRPr="00BE1BCB" w:rsidRDefault="00F768A6" w:rsidP="00F768A6">
      <w:pPr>
        <w:pStyle w:val="Heading3"/>
        <w:rPr>
          <w:rFonts w:hint="eastAsia"/>
          <w:noProof/>
          <w:lang w:val="en-US" w:eastAsia="zh-CN"/>
        </w:rPr>
      </w:pPr>
      <w:bookmarkStart w:id="304" w:name="_Toc25085426"/>
      <w:bookmarkStart w:id="305" w:name="_Toc42897420"/>
      <w:bookmarkStart w:id="306" w:name="_Toc43398935"/>
      <w:bookmarkStart w:id="307" w:name="_Toc51772014"/>
      <w:bookmarkStart w:id="308" w:name="_Toc74585646"/>
      <w:r w:rsidRPr="00BE1BCB">
        <w:rPr>
          <w:rFonts w:hint="eastAsia"/>
          <w:noProof/>
          <w:lang w:eastAsia="zh-CN"/>
        </w:rPr>
        <w:t>6.</w:t>
      </w:r>
      <w:r w:rsidRPr="00BE1BCB">
        <w:rPr>
          <w:noProof/>
          <w:lang w:eastAsia="zh-CN"/>
        </w:rPr>
        <w:t>1</w:t>
      </w:r>
      <w:r w:rsidRPr="00BE1BCB">
        <w:rPr>
          <w:rFonts w:hint="eastAsia"/>
          <w:noProof/>
          <w:lang w:eastAsia="zh-CN"/>
        </w:rPr>
        <w:t>.</w:t>
      </w:r>
      <w:r w:rsidR="002D74C2" w:rsidRPr="00BE1BCB">
        <w:rPr>
          <w:noProof/>
          <w:lang w:eastAsia="zh-CN"/>
        </w:rPr>
        <w:t>5</w:t>
      </w:r>
      <w:r w:rsidRPr="00BE1BCB">
        <w:rPr>
          <w:noProof/>
          <w:lang w:val="en-US"/>
        </w:rPr>
        <w:tab/>
      </w:r>
      <w:r w:rsidRPr="00BE1BCB">
        <w:t>Measurement assistance information</w:t>
      </w:r>
      <w:bookmarkEnd w:id="304"/>
      <w:bookmarkEnd w:id="305"/>
      <w:bookmarkEnd w:id="306"/>
      <w:bookmarkEnd w:id="307"/>
      <w:bookmarkEnd w:id="308"/>
    </w:p>
    <w:p w14:paraId="7896C8F6" w14:textId="77777777" w:rsidR="003921E2" w:rsidRPr="00BE1BCB" w:rsidRDefault="003921E2" w:rsidP="003921E2">
      <w:pPr>
        <w:pStyle w:val="Heading4"/>
      </w:pPr>
      <w:bookmarkStart w:id="309" w:name="_Toc25085427"/>
      <w:bookmarkStart w:id="310" w:name="_Toc42897421"/>
      <w:bookmarkStart w:id="311" w:name="_Toc43398936"/>
      <w:bookmarkStart w:id="312" w:name="_Toc51772015"/>
      <w:bookmarkStart w:id="313" w:name="_Toc74585647"/>
      <w:r w:rsidRPr="00BE1BCB">
        <w:t>6.1.5.1</w:t>
      </w:r>
      <w:r w:rsidRPr="00BE1BCB">
        <w:tab/>
        <w:t>Definition of measurement assistance information</w:t>
      </w:r>
      <w:bookmarkEnd w:id="309"/>
      <w:bookmarkEnd w:id="310"/>
      <w:bookmarkEnd w:id="311"/>
      <w:bookmarkEnd w:id="312"/>
      <w:bookmarkEnd w:id="313"/>
    </w:p>
    <w:p w14:paraId="4BA889C4" w14:textId="77777777" w:rsidR="003921E2" w:rsidRPr="00BE1BCB" w:rsidRDefault="003921E2" w:rsidP="003921E2">
      <w:pPr>
        <w:rPr>
          <w:lang w:eastAsia="zh-CN"/>
        </w:rPr>
      </w:pPr>
      <w:r w:rsidRPr="00BE1BCB">
        <w:rPr>
          <w:lang w:eastAsia="zh-CN"/>
        </w:rPr>
        <w:t>The measurement assistance information is transmitted by the network to the UE.</w:t>
      </w:r>
    </w:p>
    <w:p w14:paraId="1BB9FC8C" w14:textId="77777777" w:rsidR="003921E2" w:rsidRPr="00BE1BCB" w:rsidRDefault="003921E2" w:rsidP="00632A51">
      <w:pPr>
        <w:rPr>
          <w:lang w:eastAsia="zh-CN"/>
        </w:rPr>
      </w:pPr>
      <w:r w:rsidRPr="00BE1BCB">
        <w:rPr>
          <w:lang w:eastAsia="zh-CN"/>
        </w:rPr>
        <w:t>If the UE is only capable of supporting MPTCP functionality</w:t>
      </w:r>
      <w:r w:rsidR="00E44169" w:rsidRPr="00BE1BCB">
        <w:t xml:space="preserve"> with any steering mode and the ATSSS-LL functionality with only the active-standby steering mode</w:t>
      </w:r>
      <w:r w:rsidR="00E44169" w:rsidRPr="00BE1BCB">
        <w:rPr>
          <w:lang w:eastAsia="zh-CN"/>
        </w:rPr>
        <w:t xml:space="preserve">, </w:t>
      </w:r>
      <w:r w:rsidR="00E44169" w:rsidRPr="00BE1BCB">
        <w:t>the network may send measurement assistance information for the UE to send access availability/unavailability to the UPF. In this case, the UE and UPF shall not perform RTT measurements using PMF</w:t>
      </w:r>
      <w:r w:rsidRPr="00BE1BCB">
        <w:rPr>
          <w:lang w:eastAsia="zh-CN"/>
        </w:rPr>
        <w:t>, the UE</w:t>
      </w:r>
      <w:r w:rsidR="00F04652" w:rsidRPr="00BE1BCB">
        <w:rPr>
          <w:lang w:eastAsia="zh-CN"/>
        </w:rPr>
        <w:t xml:space="preserve"> and UPF</w:t>
      </w:r>
      <w:r w:rsidR="000E3952" w:rsidRPr="00BE1BCB">
        <w:rPr>
          <w:lang w:eastAsia="zh-CN"/>
        </w:rPr>
        <w:t xml:space="preserve"> shall</w:t>
      </w:r>
      <w:r w:rsidRPr="00BE1BCB">
        <w:rPr>
          <w:lang w:eastAsia="zh-CN"/>
        </w:rPr>
        <w:t xml:space="preserve"> use</w:t>
      </w:r>
      <w:r w:rsidR="006E30CF" w:rsidRPr="00BE1BCB">
        <w:rPr>
          <w:lang w:eastAsia="zh-CN"/>
        </w:rPr>
        <w:t xml:space="preserve"> the RTT</w:t>
      </w:r>
      <w:r w:rsidRPr="00BE1BCB">
        <w:rPr>
          <w:lang w:eastAsia="zh-CN"/>
        </w:rPr>
        <w:t xml:space="preserve"> measurements available at the MPTCP layer.</w:t>
      </w:r>
    </w:p>
    <w:p w14:paraId="491A4041" w14:textId="77777777" w:rsidR="003921E2" w:rsidRPr="00BE1BCB" w:rsidRDefault="003921E2" w:rsidP="003921E2">
      <w:pPr>
        <w:rPr>
          <w:lang w:eastAsia="zh-CN"/>
        </w:rPr>
      </w:pPr>
      <w:r w:rsidRPr="00BE1BCB">
        <w:rPr>
          <w:lang w:eastAsia="zh-CN"/>
        </w:rPr>
        <w:t>The measurement assistance information is defined in 3GPP TS 23.501 [2] and it contains:</w:t>
      </w:r>
    </w:p>
    <w:p w14:paraId="0F1FDCB3" w14:textId="77777777" w:rsidR="003921E2" w:rsidRPr="00BE1BCB" w:rsidRDefault="003921E2" w:rsidP="003921E2">
      <w:pPr>
        <w:pStyle w:val="B1"/>
        <w:rPr>
          <w:lang w:eastAsia="zh-CN"/>
        </w:rPr>
      </w:pPr>
      <w:r w:rsidRPr="00BE1BCB">
        <w:rPr>
          <w:lang w:eastAsia="zh-CN"/>
        </w:rPr>
        <w:t>a)</w:t>
      </w:r>
      <w:r w:rsidRPr="00BE1BCB">
        <w:rPr>
          <w:lang w:eastAsia="zh-CN"/>
        </w:rPr>
        <w:tab/>
        <w:t>addressing for the PMF in the UPF according to:</w:t>
      </w:r>
    </w:p>
    <w:p w14:paraId="546285C2" w14:textId="77777777" w:rsidR="003921E2" w:rsidRPr="00BE1BCB" w:rsidRDefault="003921E2" w:rsidP="003921E2">
      <w:pPr>
        <w:pStyle w:val="B2"/>
        <w:rPr>
          <w:lang w:eastAsia="zh-CN"/>
        </w:rPr>
      </w:pPr>
      <w:r w:rsidRPr="00BE1BCB">
        <w:rPr>
          <w:lang w:eastAsia="zh-CN"/>
        </w:rPr>
        <w:t>1)</w:t>
      </w:r>
      <w:r w:rsidRPr="00BE1BCB">
        <w:rPr>
          <w:lang w:eastAsia="zh-CN"/>
        </w:rPr>
        <w:tab/>
        <w:t>if the PDU session is IP type, the measurement assistance information contains IP address for the PMF with an allocated port number associated with the 3GPP access network and another allocated port number associated with non-3GPP access network; and</w:t>
      </w:r>
    </w:p>
    <w:p w14:paraId="62B24F4C" w14:textId="77777777" w:rsidR="003921E2" w:rsidRPr="00BE1BCB" w:rsidRDefault="003921E2" w:rsidP="003921E2">
      <w:pPr>
        <w:pStyle w:val="B2"/>
        <w:rPr>
          <w:lang w:eastAsia="zh-CN"/>
        </w:rPr>
      </w:pPr>
      <w:r w:rsidRPr="00BE1BCB">
        <w:rPr>
          <w:lang w:eastAsia="zh-CN"/>
        </w:rPr>
        <w:t>2)</w:t>
      </w:r>
      <w:r w:rsidRPr="00BE1BCB">
        <w:rPr>
          <w:lang w:eastAsia="zh-CN"/>
        </w:rPr>
        <w:tab/>
        <w:t>if the PDU session is Ethernet type, the measurement assistance information contains a MAC address associated with the 3GPP access network and another MAC address associated with the non-3GPP address network for the PMF; and</w:t>
      </w:r>
    </w:p>
    <w:p w14:paraId="6D98FF0F" w14:textId="77777777" w:rsidR="003921E2" w:rsidRPr="00BE1BCB" w:rsidRDefault="003921E2" w:rsidP="003921E2">
      <w:pPr>
        <w:pStyle w:val="B1"/>
        <w:rPr>
          <w:lang w:eastAsia="zh-CN"/>
        </w:rPr>
      </w:pPr>
      <w:r w:rsidRPr="00BE1BCB">
        <w:rPr>
          <w:lang w:eastAsia="zh-CN"/>
        </w:rPr>
        <w:t>b)</w:t>
      </w:r>
      <w:r w:rsidRPr="00BE1BCB">
        <w:rPr>
          <w:lang w:eastAsia="zh-CN"/>
        </w:rPr>
        <w:tab/>
        <w:t>an indicator to report the availability and unavailability of an access network.</w:t>
      </w:r>
    </w:p>
    <w:p w14:paraId="217DC43C" w14:textId="77777777" w:rsidR="003921E2" w:rsidRPr="00BE1BCB" w:rsidRDefault="003921E2" w:rsidP="003921E2">
      <w:pPr>
        <w:pStyle w:val="Heading4"/>
      </w:pPr>
      <w:bookmarkStart w:id="314" w:name="_Toc25085428"/>
      <w:bookmarkStart w:id="315" w:name="_Toc42897422"/>
      <w:bookmarkStart w:id="316" w:name="_Toc43398937"/>
      <w:bookmarkStart w:id="317" w:name="_Toc51772016"/>
      <w:bookmarkStart w:id="318" w:name="_Toc74585648"/>
      <w:r w:rsidRPr="00BE1BCB">
        <w:t>6.1.5.2</w:t>
      </w:r>
      <w:r w:rsidRPr="00BE1BCB">
        <w:tab/>
        <w:t>Encoding of measurement assistance information</w:t>
      </w:r>
      <w:bookmarkEnd w:id="314"/>
      <w:bookmarkEnd w:id="315"/>
      <w:bookmarkEnd w:id="316"/>
      <w:bookmarkEnd w:id="317"/>
      <w:bookmarkEnd w:id="318"/>
    </w:p>
    <w:p w14:paraId="70DDE6EB" w14:textId="77777777" w:rsidR="003921E2" w:rsidRPr="00BE1BCB" w:rsidRDefault="003921E2" w:rsidP="003921E2">
      <w:r w:rsidRPr="00BE1BCB">
        <w:t>The measurement assistance information contains addressing information for the PMF in the UPF and is encoded as shown in figure 6.1.5.2-1 and figure 6.1.5.2-2 and table 6.1.5.2-1 and table 6.1.5.2-2.</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Change w:id="319">
          <w:tblGrid>
            <w:gridCol w:w="708"/>
            <w:gridCol w:w="709"/>
            <w:gridCol w:w="709"/>
            <w:gridCol w:w="709"/>
            <w:gridCol w:w="709"/>
            <w:gridCol w:w="709"/>
            <w:gridCol w:w="709"/>
            <w:gridCol w:w="709"/>
            <w:gridCol w:w="1134"/>
          </w:tblGrid>
        </w:tblGridChange>
      </w:tblGrid>
      <w:tr w:rsidR="003921E2" w:rsidRPr="00BE1BCB" w14:paraId="214886F6" w14:textId="77777777" w:rsidTr="004A4AEF">
        <w:trPr>
          <w:cantSplit/>
          <w:jc w:val="center"/>
        </w:trPr>
        <w:tc>
          <w:tcPr>
            <w:tcW w:w="708" w:type="dxa"/>
          </w:tcPr>
          <w:p w14:paraId="0BF0BD43" w14:textId="77777777" w:rsidR="003921E2" w:rsidRPr="00BE1BCB" w:rsidRDefault="003921E2" w:rsidP="004A4AEF">
            <w:pPr>
              <w:pStyle w:val="TAC"/>
            </w:pPr>
            <w:r w:rsidRPr="00BE1BCB">
              <w:t>8</w:t>
            </w:r>
          </w:p>
        </w:tc>
        <w:tc>
          <w:tcPr>
            <w:tcW w:w="709" w:type="dxa"/>
          </w:tcPr>
          <w:p w14:paraId="2D99586E" w14:textId="77777777" w:rsidR="003921E2" w:rsidRPr="00BE1BCB" w:rsidRDefault="003921E2" w:rsidP="004A4AEF">
            <w:pPr>
              <w:pStyle w:val="TAC"/>
            </w:pPr>
            <w:r w:rsidRPr="00BE1BCB">
              <w:t>7</w:t>
            </w:r>
          </w:p>
        </w:tc>
        <w:tc>
          <w:tcPr>
            <w:tcW w:w="709" w:type="dxa"/>
          </w:tcPr>
          <w:p w14:paraId="6EE24A6D" w14:textId="77777777" w:rsidR="003921E2" w:rsidRPr="00BE1BCB" w:rsidRDefault="003921E2" w:rsidP="004A4AEF">
            <w:pPr>
              <w:pStyle w:val="TAC"/>
            </w:pPr>
            <w:r w:rsidRPr="00BE1BCB">
              <w:t>6</w:t>
            </w:r>
          </w:p>
        </w:tc>
        <w:tc>
          <w:tcPr>
            <w:tcW w:w="709" w:type="dxa"/>
          </w:tcPr>
          <w:p w14:paraId="7A4E28F6" w14:textId="77777777" w:rsidR="003921E2" w:rsidRPr="00BE1BCB" w:rsidRDefault="003921E2" w:rsidP="004A4AEF">
            <w:pPr>
              <w:pStyle w:val="TAC"/>
            </w:pPr>
            <w:r w:rsidRPr="00BE1BCB">
              <w:t>5</w:t>
            </w:r>
          </w:p>
        </w:tc>
        <w:tc>
          <w:tcPr>
            <w:tcW w:w="709" w:type="dxa"/>
          </w:tcPr>
          <w:p w14:paraId="23865ED4" w14:textId="77777777" w:rsidR="003921E2" w:rsidRPr="00BE1BCB" w:rsidRDefault="003921E2" w:rsidP="004A4AEF">
            <w:pPr>
              <w:pStyle w:val="TAC"/>
            </w:pPr>
            <w:r w:rsidRPr="00BE1BCB">
              <w:t>4</w:t>
            </w:r>
          </w:p>
        </w:tc>
        <w:tc>
          <w:tcPr>
            <w:tcW w:w="709" w:type="dxa"/>
          </w:tcPr>
          <w:p w14:paraId="74F0AF6C" w14:textId="77777777" w:rsidR="003921E2" w:rsidRPr="00BE1BCB" w:rsidRDefault="003921E2" w:rsidP="004A4AEF">
            <w:pPr>
              <w:pStyle w:val="TAC"/>
            </w:pPr>
            <w:r w:rsidRPr="00BE1BCB">
              <w:t>3</w:t>
            </w:r>
          </w:p>
        </w:tc>
        <w:tc>
          <w:tcPr>
            <w:tcW w:w="709" w:type="dxa"/>
          </w:tcPr>
          <w:p w14:paraId="5086BC38" w14:textId="77777777" w:rsidR="003921E2" w:rsidRPr="00BE1BCB" w:rsidRDefault="003921E2" w:rsidP="004A4AEF">
            <w:pPr>
              <w:pStyle w:val="TAC"/>
            </w:pPr>
            <w:r w:rsidRPr="00BE1BCB">
              <w:t>2</w:t>
            </w:r>
          </w:p>
        </w:tc>
        <w:tc>
          <w:tcPr>
            <w:tcW w:w="709" w:type="dxa"/>
          </w:tcPr>
          <w:p w14:paraId="5BEF7F18" w14:textId="77777777" w:rsidR="003921E2" w:rsidRPr="00BE1BCB" w:rsidRDefault="003921E2" w:rsidP="004A4AEF">
            <w:pPr>
              <w:pStyle w:val="TAC"/>
            </w:pPr>
            <w:r w:rsidRPr="00BE1BCB">
              <w:t>1</w:t>
            </w:r>
          </w:p>
        </w:tc>
        <w:tc>
          <w:tcPr>
            <w:tcW w:w="1134" w:type="dxa"/>
          </w:tcPr>
          <w:p w14:paraId="0DEB91E4" w14:textId="77777777" w:rsidR="003921E2" w:rsidRPr="00BE1BCB" w:rsidRDefault="003921E2" w:rsidP="004A4AEF">
            <w:pPr>
              <w:pStyle w:val="TAL"/>
            </w:pPr>
          </w:p>
        </w:tc>
      </w:tr>
      <w:tr w:rsidR="003921E2" w:rsidRPr="00BE1BCB" w14:paraId="636CB870" w14:textId="77777777" w:rsidTr="004A4AEF">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766E4881" w14:textId="77777777" w:rsidR="003921E2" w:rsidRPr="00BE1BCB" w:rsidRDefault="003921E2" w:rsidP="004A4AEF">
            <w:pPr>
              <w:pStyle w:val="TAC"/>
            </w:pPr>
            <w:r w:rsidRPr="00BE1BCB">
              <w:t>PMF IP address type</w:t>
            </w:r>
          </w:p>
        </w:tc>
        <w:tc>
          <w:tcPr>
            <w:tcW w:w="1134" w:type="dxa"/>
          </w:tcPr>
          <w:p w14:paraId="7FE08574" w14:textId="77777777" w:rsidR="003921E2" w:rsidRPr="00BE1BCB" w:rsidRDefault="003921E2" w:rsidP="004A4AEF">
            <w:pPr>
              <w:pStyle w:val="TAL"/>
            </w:pPr>
            <w:r w:rsidRPr="00BE1BCB">
              <w:t>octet a+1</w:t>
            </w:r>
          </w:p>
        </w:tc>
      </w:tr>
      <w:tr w:rsidR="003921E2" w:rsidRPr="00BE1BCB" w14:paraId="6812A302" w14:textId="77777777" w:rsidTr="004A4AEF">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5CEC7FEB" w14:textId="77777777" w:rsidR="003921E2" w:rsidRPr="00BE1BCB" w:rsidRDefault="003921E2" w:rsidP="004A4AEF">
            <w:pPr>
              <w:pStyle w:val="TAC"/>
              <w:rPr>
                <w:lang w:eastAsia="zh-CN"/>
              </w:rPr>
            </w:pPr>
          </w:p>
          <w:p w14:paraId="77F45566" w14:textId="77777777" w:rsidR="003921E2" w:rsidRPr="00BE1BCB" w:rsidRDefault="003921E2" w:rsidP="004A4AEF">
            <w:pPr>
              <w:pStyle w:val="TAC"/>
              <w:rPr>
                <w:rFonts w:hint="eastAsia"/>
                <w:lang w:eastAsia="zh-CN"/>
              </w:rPr>
            </w:pPr>
            <w:r w:rsidRPr="00BE1BCB">
              <w:rPr>
                <w:lang w:eastAsia="zh-CN"/>
              </w:rPr>
              <w:t>PMF IP address</w:t>
            </w:r>
          </w:p>
        </w:tc>
        <w:tc>
          <w:tcPr>
            <w:tcW w:w="1134" w:type="dxa"/>
            <w:tcBorders>
              <w:left w:val="single" w:sz="4" w:space="0" w:color="auto"/>
            </w:tcBorders>
          </w:tcPr>
          <w:p w14:paraId="737D33FF" w14:textId="77777777" w:rsidR="003921E2" w:rsidRPr="00BE1BCB" w:rsidRDefault="003921E2" w:rsidP="004A4AEF">
            <w:pPr>
              <w:pStyle w:val="TAL"/>
              <w:rPr>
                <w:lang w:eastAsia="zh-CN"/>
              </w:rPr>
            </w:pPr>
            <w:r w:rsidRPr="00BE1BCB">
              <w:rPr>
                <w:lang w:eastAsia="zh-CN"/>
              </w:rPr>
              <w:t>octet</w:t>
            </w:r>
            <w:r w:rsidRPr="00BE1BCB">
              <w:rPr>
                <w:rFonts w:hint="eastAsia"/>
                <w:lang w:eastAsia="zh-CN"/>
              </w:rPr>
              <w:t xml:space="preserve"> </w:t>
            </w:r>
            <w:r w:rsidRPr="00BE1BCB">
              <w:rPr>
                <w:lang w:eastAsia="zh-CN"/>
              </w:rPr>
              <w:t>a+2</w:t>
            </w:r>
          </w:p>
          <w:p w14:paraId="2540A6EA" w14:textId="77777777" w:rsidR="003921E2" w:rsidRPr="00BE1BCB" w:rsidRDefault="003921E2" w:rsidP="004A4AEF">
            <w:pPr>
              <w:pStyle w:val="TAL"/>
              <w:rPr>
                <w:lang w:eastAsia="zh-CN"/>
              </w:rPr>
            </w:pPr>
          </w:p>
          <w:p w14:paraId="3C501A6D" w14:textId="77777777" w:rsidR="003921E2" w:rsidRPr="00BE1BCB" w:rsidRDefault="003921E2" w:rsidP="004A4AEF">
            <w:pPr>
              <w:pStyle w:val="TAL"/>
              <w:rPr>
                <w:rFonts w:hint="eastAsia"/>
                <w:lang w:eastAsia="zh-CN"/>
              </w:rPr>
            </w:pPr>
            <w:r w:rsidRPr="00BE1BCB">
              <w:rPr>
                <w:rFonts w:hint="eastAsia"/>
                <w:lang w:eastAsia="zh-CN"/>
              </w:rPr>
              <w:t xml:space="preserve">octet </w:t>
            </w:r>
            <w:r w:rsidRPr="00BE1BCB">
              <w:rPr>
                <w:lang w:eastAsia="zh-CN"/>
              </w:rPr>
              <w:t>b-5</w:t>
            </w:r>
          </w:p>
        </w:tc>
      </w:tr>
      <w:tr w:rsidR="003921E2" w:rsidRPr="00BE1BCB" w14:paraId="7FB00698" w14:textId="77777777" w:rsidTr="004A4AEF">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2E0474A5" w14:textId="77777777" w:rsidR="003921E2" w:rsidRPr="00BE1BCB" w:rsidRDefault="003921E2" w:rsidP="004A4AEF">
            <w:pPr>
              <w:pStyle w:val="TAC"/>
              <w:rPr>
                <w:lang w:eastAsia="zh-CN"/>
              </w:rPr>
            </w:pPr>
          </w:p>
          <w:p w14:paraId="7BFBAD83" w14:textId="77777777" w:rsidR="003921E2" w:rsidRPr="00BE1BCB" w:rsidRDefault="003921E2" w:rsidP="004A4AEF">
            <w:pPr>
              <w:pStyle w:val="TAC"/>
              <w:rPr>
                <w:lang w:eastAsia="zh-CN"/>
              </w:rPr>
            </w:pPr>
            <w:r w:rsidRPr="00BE1BCB">
              <w:rPr>
                <w:lang w:eastAsia="zh-CN"/>
              </w:rPr>
              <w:t>PMF 3GPP port</w:t>
            </w:r>
          </w:p>
        </w:tc>
        <w:tc>
          <w:tcPr>
            <w:tcW w:w="1134" w:type="dxa"/>
            <w:tcBorders>
              <w:left w:val="single" w:sz="4" w:space="0" w:color="auto"/>
            </w:tcBorders>
          </w:tcPr>
          <w:p w14:paraId="013C770D" w14:textId="77777777" w:rsidR="003921E2" w:rsidRPr="00BE1BCB" w:rsidRDefault="003921E2" w:rsidP="004A4AEF">
            <w:pPr>
              <w:pStyle w:val="TAL"/>
              <w:rPr>
                <w:lang w:eastAsia="zh-CN"/>
              </w:rPr>
            </w:pPr>
            <w:r w:rsidRPr="00BE1BCB">
              <w:rPr>
                <w:lang w:eastAsia="zh-CN"/>
              </w:rPr>
              <w:t>octet b-4</w:t>
            </w:r>
          </w:p>
          <w:p w14:paraId="07AFD5F7" w14:textId="77777777" w:rsidR="003921E2" w:rsidRPr="00BE1BCB" w:rsidRDefault="003921E2" w:rsidP="004A4AEF">
            <w:pPr>
              <w:pStyle w:val="TAL"/>
              <w:rPr>
                <w:lang w:eastAsia="zh-CN"/>
              </w:rPr>
            </w:pPr>
            <w:r w:rsidRPr="00BE1BCB">
              <w:rPr>
                <w:lang w:eastAsia="zh-CN"/>
              </w:rPr>
              <w:t>octet b-3</w:t>
            </w:r>
          </w:p>
        </w:tc>
      </w:tr>
      <w:tr w:rsidR="003921E2" w:rsidRPr="00BE1BCB" w14:paraId="16B93A52" w14:textId="77777777" w:rsidTr="004A4AEF">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1EFA04D2" w14:textId="77777777" w:rsidR="003921E2" w:rsidRPr="00BE1BCB" w:rsidRDefault="003921E2" w:rsidP="004A4AEF">
            <w:pPr>
              <w:pStyle w:val="TAC"/>
              <w:rPr>
                <w:lang w:eastAsia="zh-CN"/>
              </w:rPr>
            </w:pPr>
          </w:p>
          <w:p w14:paraId="7897B770" w14:textId="77777777" w:rsidR="003921E2" w:rsidRPr="00BE1BCB" w:rsidRDefault="003921E2" w:rsidP="004A4AEF">
            <w:pPr>
              <w:pStyle w:val="TAC"/>
              <w:rPr>
                <w:lang w:eastAsia="zh-CN"/>
              </w:rPr>
            </w:pPr>
            <w:r w:rsidRPr="00BE1BCB">
              <w:rPr>
                <w:lang w:eastAsia="zh-CN"/>
              </w:rPr>
              <w:t>PMF non-3GPP port</w:t>
            </w:r>
          </w:p>
        </w:tc>
        <w:tc>
          <w:tcPr>
            <w:tcW w:w="1134" w:type="dxa"/>
            <w:tcBorders>
              <w:left w:val="single" w:sz="4" w:space="0" w:color="auto"/>
            </w:tcBorders>
          </w:tcPr>
          <w:p w14:paraId="6F654B01" w14:textId="77777777" w:rsidR="003921E2" w:rsidRPr="00BE1BCB" w:rsidRDefault="003921E2" w:rsidP="004A4AEF">
            <w:pPr>
              <w:pStyle w:val="TAL"/>
              <w:rPr>
                <w:lang w:eastAsia="zh-CN"/>
              </w:rPr>
            </w:pPr>
            <w:r w:rsidRPr="00BE1BCB">
              <w:rPr>
                <w:lang w:eastAsia="zh-CN"/>
              </w:rPr>
              <w:t>octet b-2</w:t>
            </w:r>
          </w:p>
          <w:p w14:paraId="1BFB675E" w14:textId="77777777" w:rsidR="003921E2" w:rsidRPr="00BE1BCB" w:rsidRDefault="003921E2" w:rsidP="004A4AEF">
            <w:pPr>
              <w:pStyle w:val="TAL"/>
              <w:rPr>
                <w:lang w:eastAsia="zh-CN"/>
              </w:rPr>
            </w:pPr>
            <w:r w:rsidRPr="00BE1BCB">
              <w:rPr>
                <w:lang w:eastAsia="zh-CN"/>
              </w:rPr>
              <w:t>octet b-1</w:t>
            </w:r>
          </w:p>
        </w:tc>
      </w:tr>
      <w:tr w:rsidR="003921E2" w:rsidRPr="00BE1BCB" w14:paraId="6E8DC37F" w14:textId="77777777" w:rsidTr="004A4AEF">
        <w:trPr>
          <w:jc w:val="center"/>
        </w:trPr>
        <w:tc>
          <w:tcPr>
            <w:tcW w:w="708" w:type="dxa"/>
            <w:tcBorders>
              <w:top w:val="single" w:sz="4" w:space="0" w:color="auto"/>
              <w:left w:val="single" w:sz="4" w:space="0" w:color="auto"/>
              <w:bottom w:val="single" w:sz="4" w:space="0" w:color="auto"/>
              <w:right w:val="single" w:sz="4" w:space="0" w:color="auto"/>
            </w:tcBorders>
          </w:tcPr>
          <w:p w14:paraId="5AFF25F7" w14:textId="77777777" w:rsidR="003921E2" w:rsidRPr="00BE1BCB" w:rsidRDefault="003921E2" w:rsidP="004A4AEF">
            <w:pPr>
              <w:pStyle w:val="TAC"/>
              <w:rPr>
                <w:lang w:eastAsia="zh-CN"/>
              </w:rPr>
            </w:pPr>
            <w:r w:rsidRPr="00BE1BCB">
              <w:rPr>
                <w:lang w:eastAsia="zh-CN"/>
              </w:rPr>
              <w:t>0</w:t>
            </w:r>
          </w:p>
          <w:p w14:paraId="09606E31" w14:textId="77777777" w:rsidR="003921E2" w:rsidRPr="00BE1BCB" w:rsidRDefault="003921E2" w:rsidP="004A4AEF">
            <w:pPr>
              <w:pStyle w:val="TAC"/>
              <w:rPr>
                <w:lang w:eastAsia="zh-CN"/>
              </w:rPr>
            </w:pPr>
            <w:r w:rsidRPr="00BE1BCB">
              <w:rPr>
                <w:lang w:eastAsia="zh-CN"/>
              </w:rPr>
              <w:t>Spare</w:t>
            </w:r>
          </w:p>
        </w:tc>
        <w:tc>
          <w:tcPr>
            <w:tcW w:w="709" w:type="dxa"/>
            <w:tcBorders>
              <w:top w:val="single" w:sz="4" w:space="0" w:color="auto"/>
              <w:left w:val="single" w:sz="4" w:space="0" w:color="auto"/>
              <w:bottom w:val="single" w:sz="4" w:space="0" w:color="auto"/>
              <w:right w:val="single" w:sz="4" w:space="0" w:color="auto"/>
            </w:tcBorders>
          </w:tcPr>
          <w:p w14:paraId="53701222" w14:textId="77777777" w:rsidR="003921E2" w:rsidRPr="00BE1BCB" w:rsidRDefault="003921E2" w:rsidP="004A4AEF">
            <w:pPr>
              <w:pStyle w:val="TAC"/>
              <w:rPr>
                <w:lang w:eastAsia="zh-CN"/>
              </w:rPr>
            </w:pPr>
            <w:r w:rsidRPr="00BE1BCB">
              <w:rPr>
                <w:lang w:eastAsia="zh-CN"/>
              </w:rPr>
              <w:t>0</w:t>
            </w:r>
          </w:p>
          <w:p w14:paraId="0D74955F" w14:textId="77777777" w:rsidR="003921E2" w:rsidRPr="00BE1BCB" w:rsidRDefault="003921E2" w:rsidP="004A4AEF">
            <w:pPr>
              <w:pStyle w:val="TAC"/>
              <w:rPr>
                <w:lang w:eastAsia="zh-CN"/>
              </w:rPr>
            </w:pPr>
            <w:r w:rsidRPr="00BE1BCB">
              <w:rPr>
                <w:lang w:eastAsia="zh-CN"/>
              </w:rPr>
              <w:t>Spare</w:t>
            </w:r>
          </w:p>
        </w:tc>
        <w:tc>
          <w:tcPr>
            <w:tcW w:w="709" w:type="dxa"/>
            <w:tcBorders>
              <w:top w:val="single" w:sz="4" w:space="0" w:color="auto"/>
              <w:left w:val="single" w:sz="4" w:space="0" w:color="auto"/>
              <w:bottom w:val="single" w:sz="4" w:space="0" w:color="auto"/>
              <w:right w:val="single" w:sz="4" w:space="0" w:color="auto"/>
            </w:tcBorders>
          </w:tcPr>
          <w:p w14:paraId="4C930A05" w14:textId="77777777" w:rsidR="003921E2" w:rsidRPr="00BE1BCB" w:rsidRDefault="003921E2" w:rsidP="004A4AEF">
            <w:pPr>
              <w:pStyle w:val="TAC"/>
              <w:rPr>
                <w:lang w:eastAsia="zh-CN"/>
              </w:rPr>
            </w:pPr>
            <w:r w:rsidRPr="00BE1BCB">
              <w:rPr>
                <w:lang w:eastAsia="zh-CN"/>
              </w:rPr>
              <w:t>0</w:t>
            </w:r>
          </w:p>
          <w:p w14:paraId="3FF4379C" w14:textId="77777777" w:rsidR="003921E2" w:rsidRPr="00BE1BCB" w:rsidRDefault="003921E2" w:rsidP="004A4AEF">
            <w:pPr>
              <w:pStyle w:val="TAC"/>
              <w:rPr>
                <w:lang w:eastAsia="zh-CN"/>
              </w:rPr>
            </w:pPr>
            <w:r w:rsidRPr="00BE1BCB">
              <w:rPr>
                <w:lang w:eastAsia="zh-CN"/>
              </w:rPr>
              <w:t>Spare</w:t>
            </w:r>
          </w:p>
        </w:tc>
        <w:tc>
          <w:tcPr>
            <w:tcW w:w="709" w:type="dxa"/>
            <w:tcBorders>
              <w:top w:val="single" w:sz="4" w:space="0" w:color="auto"/>
              <w:left w:val="single" w:sz="4" w:space="0" w:color="auto"/>
              <w:bottom w:val="single" w:sz="4" w:space="0" w:color="auto"/>
              <w:right w:val="single" w:sz="4" w:space="0" w:color="auto"/>
            </w:tcBorders>
          </w:tcPr>
          <w:p w14:paraId="170634B1" w14:textId="77777777" w:rsidR="003921E2" w:rsidRPr="00BE1BCB" w:rsidRDefault="003921E2" w:rsidP="004A4AEF">
            <w:pPr>
              <w:pStyle w:val="TAC"/>
              <w:rPr>
                <w:lang w:eastAsia="zh-CN"/>
              </w:rPr>
            </w:pPr>
            <w:r w:rsidRPr="00BE1BCB">
              <w:rPr>
                <w:lang w:eastAsia="zh-CN"/>
              </w:rPr>
              <w:t>0</w:t>
            </w:r>
          </w:p>
          <w:p w14:paraId="642015AF" w14:textId="77777777" w:rsidR="003921E2" w:rsidRPr="00BE1BCB" w:rsidRDefault="003921E2" w:rsidP="004A4AEF">
            <w:pPr>
              <w:pStyle w:val="TAC"/>
              <w:rPr>
                <w:lang w:eastAsia="zh-CN"/>
              </w:rPr>
            </w:pPr>
            <w:r w:rsidRPr="00BE1BCB">
              <w:rPr>
                <w:lang w:eastAsia="zh-CN"/>
              </w:rPr>
              <w:t>Spare</w:t>
            </w:r>
          </w:p>
        </w:tc>
        <w:tc>
          <w:tcPr>
            <w:tcW w:w="709" w:type="dxa"/>
            <w:tcBorders>
              <w:top w:val="single" w:sz="4" w:space="0" w:color="auto"/>
              <w:left w:val="single" w:sz="4" w:space="0" w:color="auto"/>
              <w:bottom w:val="single" w:sz="4" w:space="0" w:color="auto"/>
              <w:right w:val="single" w:sz="4" w:space="0" w:color="auto"/>
            </w:tcBorders>
          </w:tcPr>
          <w:p w14:paraId="3DECBAEF" w14:textId="77777777" w:rsidR="003921E2" w:rsidRPr="00BE1BCB" w:rsidRDefault="003921E2" w:rsidP="004A4AEF">
            <w:pPr>
              <w:pStyle w:val="TAC"/>
              <w:rPr>
                <w:lang w:eastAsia="zh-CN"/>
              </w:rPr>
            </w:pPr>
            <w:r w:rsidRPr="00BE1BCB">
              <w:rPr>
                <w:lang w:eastAsia="zh-CN"/>
              </w:rPr>
              <w:t>0</w:t>
            </w:r>
          </w:p>
          <w:p w14:paraId="3DCC2CEE" w14:textId="77777777" w:rsidR="003921E2" w:rsidRPr="00BE1BCB" w:rsidRDefault="003921E2" w:rsidP="004A4AEF">
            <w:pPr>
              <w:pStyle w:val="TAC"/>
              <w:rPr>
                <w:lang w:eastAsia="zh-CN"/>
              </w:rPr>
            </w:pPr>
            <w:r w:rsidRPr="00BE1BCB">
              <w:rPr>
                <w:lang w:eastAsia="zh-CN"/>
              </w:rPr>
              <w:t>Spare</w:t>
            </w:r>
          </w:p>
        </w:tc>
        <w:tc>
          <w:tcPr>
            <w:tcW w:w="709" w:type="dxa"/>
            <w:tcBorders>
              <w:top w:val="single" w:sz="4" w:space="0" w:color="auto"/>
              <w:left w:val="single" w:sz="4" w:space="0" w:color="auto"/>
              <w:bottom w:val="single" w:sz="4" w:space="0" w:color="auto"/>
              <w:right w:val="single" w:sz="4" w:space="0" w:color="auto"/>
            </w:tcBorders>
          </w:tcPr>
          <w:p w14:paraId="5CE47296" w14:textId="77777777" w:rsidR="003921E2" w:rsidRPr="00BE1BCB" w:rsidRDefault="003921E2" w:rsidP="004A4AEF">
            <w:pPr>
              <w:pStyle w:val="TAC"/>
              <w:rPr>
                <w:lang w:eastAsia="zh-CN"/>
              </w:rPr>
            </w:pPr>
            <w:r w:rsidRPr="00BE1BCB">
              <w:rPr>
                <w:lang w:eastAsia="zh-CN"/>
              </w:rPr>
              <w:t>0</w:t>
            </w:r>
          </w:p>
          <w:p w14:paraId="430CD350" w14:textId="77777777" w:rsidR="003921E2" w:rsidRPr="00BE1BCB" w:rsidRDefault="003921E2" w:rsidP="004A4AEF">
            <w:pPr>
              <w:pStyle w:val="TAC"/>
              <w:rPr>
                <w:lang w:eastAsia="zh-CN"/>
              </w:rPr>
            </w:pPr>
            <w:r w:rsidRPr="00BE1BCB">
              <w:rPr>
                <w:lang w:eastAsia="zh-CN"/>
              </w:rPr>
              <w:t>Spare</w:t>
            </w:r>
          </w:p>
        </w:tc>
        <w:tc>
          <w:tcPr>
            <w:tcW w:w="709" w:type="dxa"/>
            <w:tcBorders>
              <w:top w:val="single" w:sz="4" w:space="0" w:color="auto"/>
              <w:left w:val="single" w:sz="4" w:space="0" w:color="auto"/>
              <w:bottom w:val="single" w:sz="4" w:space="0" w:color="auto"/>
              <w:right w:val="single" w:sz="4" w:space="0" w:color="auto"/>
            </w:tcBorders>
          </w:tcPr>
          <w:p w14:paraId="5E137057" w14:textId="77777777" w:rsidR="003921E2" w:rsidRPr="00BE1BCB" w:rsidRDefault="003921E2" w:rsidP="004A4AEF">
            <w:pPr>
              <w:pStyle w:val="TAC"/>
              <w:rPr>
                <w:lang w:eastAsia="zh-CN"/>
              </w:rPr>
            </w:pPr>
            <w:r w:rsidRPr="00BE1BCB">
              <w:rPr>
                <w:lang w:eastAsia="zh-CN"/>
              </w:rPr>
              <w:t>0</w:t>
            </w:r>
          </w:p>
          <w:p w14:paraId="2AC99000" w14:textId="77777777" w:rsidR="003921E2" w:rsidRPr="00BE1BCB" w:rsidRDefault="003921E2" w:rsidP="004A4AEF">
            <w:pPr>
              <w:pStyle w:val="TAC"/>
              <w:rPr>
                <w:lang w:eastAsia="zh-CN"/>
              </w:rPr>
            </w:pPr>
            <w:r w:rsidRPr="00BE1BCB">
              <w:rPr>
                <w:lang w:eastAsia="zh-CN"/>
              </w:rPr>
              <w:t>Spare</w:t>
            </w:r>
          </w:p>
        </w:tc>
        <w:tc>
          <w:tcPr>
            <w:tcW w:w="709" w:type="dxa"/>
            <w:tcBorders>
              <w:top w:val="single" w:sz="4" w:space="0" w:color="auto"/>
              <w:left w:val="single" w:sz="4" w:space="0" w:color="auto"/>
              <w:bottom w:val="single" w:sz="4" w:space="0" w:color="auto"/>
              <w:right w:val="single" w:sz="4" w:space="0" w:color="auto"/>
            </w:tcBorders>
          </w:tcPr>
          <w:p w14:paraId="11A6140A" w14:textId="77777777" w:rsidR="003921E2" w:rsidRPr="00BE1BCB" w:rsidRDefault="003921E2" w:rsidP="004A4AEF">
            <w:pPr>
              <w:pStyle w:val="TAC"/>
              <w:rPr>
                <w:lang w:eastAsia="zh-CN"/>
              </w:rPr>
            </w:pPr>
            <w:r w:rsidRPr="00BE1BCB">
              <w:rPr>
                <w:lang w:eastAsia="zh-CN"/>
              </w:rPr>
              <w:t>AARI</w:t>
            </w:r>
          </w:p>
        </w:tc>
        <w:tc>
          <w:tcPr>
            <w:tcW w:w="1134" w:type="dxa"/>
            <w:tcBorders>
              <w:left w:val="single" w:sz="4" w:space="0" w:color="auto"/>
            </w:tcBorders>
          </w:tcPr>
          <w:p w14:paraId="2B5B746A" w14:textId="77777777" w:rsidR="003921E2" w:rsidRPr="00BE1BCB" w:rsidRDefault="003921E2" w:rsidP="004A4AEF">
            <w:pPr>
              <w:pStyle w:val="TAL"/>
              <w:rPr>
                <w:lang w:eastAsia="zh-CN"/>
              </w:rPr>
            </w:pPr>
            <w:r w:rsidRPr="00BE1BCB">
              <w:rPr>
                <w:lang w:eastAsia="zh-CN"/>
              </w:rPr>
              <w:t>octet b</w:t>
            </w:r>
          </w:p>
        </w:tc>
      </w:tr>
    </w:tbl>
    <w:p w14:paraId="4F91D9CB" w14:textId="77777777" w:rsidR="003921E2" w:rsidRPr="00BE1BCB" w:rsidRDefault="003921E2" w:rsidP="003921E2">
      <w:pPr>
        <w:pStyle w:val="TF"/>
      </w:pPr>
      <w:r w:rsidRPr="00BE1BCB">
        <w:t xml:space="preserve">Figure 6.1.5.2-1: ATSSS parameter contents including one PMF </w:t>
      </w:r>
      <w:r w:rsidRPr="00BE1BCB">
        <w:rPr>
          <w:lang w:eastAsia="zh-CN"/>
        </w:rPr>
        <w:t>IP address information</w:t>
      </w:r>
    </w:p>
    <w:p w14:paraId="295D27ED" w14:textId="77777777" w:rsidR="003921E2" w:rsidRPr="00BE1BCB" w:rsidRDefault="003921E2" w:rsidP="003921E2">
      <w:pPr>
        <w:pStyle w:val="TH"/>
      </w:pPr>
      <w:r w:rsidRPr="00BE1BCB">
        <w:lastRenderedPageBreak/>
        <w:t>Table 6.1.5.2-1: PMF</w:t>
      </w:r>
      <w:r w:rsidRPr="00BE1BCB">
        <w:rPr>
          <w:lang w:eastAsia="zh-CN"/>
        </w:rPr>
        <w:t xml:space="preserve"> IP address type</w:t>
      </w:r>
    </w:p>
    <w:tbl>
      <w:tblPr>
        <w:tblW w:w="8314" w:type="dxa"/>
        <w:jc w:val="center"/>
        <w:tblBorders>
          <w:top w:val="single" w:sz="4" w:space="0" w:color="auto"/>
          <w:left w:val="single" w:sz="4" w:space="0" w:color="auto"/>
          <w:bottom w:val="single" w:sz="4" w:space="0" w:color="auto"/>
          <w:right w:val="single" w:sz="4" w:space="0" w:color="auto"/>
          <w:insideV w:val="single" w:sz="4" w:space="0" w:color="auto"/>
        </w:tblBorders>
        <w:tblLook w:val="04A0" w:firstRow="1" w:lastRow="0" w:firstColumn="1" w:lastColumn="0" w:noHBand="0" w:noVBand="1"/>
      </w:tblPr>
      <w:tblGrid>
        <w:gridCol w:w="386"/>
        <w:gridCol w:w="29"/>
        <w:gridCol w:w="357"/>
        <w:gridCol w:w="386"/>
        <w:gridCol w:w="386"/>
        <w:gridCol w:w="367"/>
        <w:gridCol w:w="367"/>
        <w:gridCol w:w="328"/>
        <w:gridCol w:w="347"/>
        <w:gridCol w:w="251"/>
        <w:gridCol w:w="5110"/>
        <w:tblGridChange w:id="320">
          <w:tblGrid>
            <w:gridCol w:w="386"/>
            <w:gridCol w:w="29"/>
            <w:gridCol w:w="357"/>
            <w:gridCol w:w="386"/>
            <w:gridCol w:w="386"/>
            <w:gridCol w:w="367"/>
            <w:gridCol w:w="367"/>
            <w:gridCol w:w="328"/>
            <w:gridCol w:w="347"/>
            <w:gridCol w:w="251"/>
            <w:gridCol w:w="5110"/>
          </w:tblGrid>
        </w:tblGridChange>
      </w:tblGrid>
      <w:tr w:rsidR="003921E2" w:rsidRPr="00BE1BCB" w14:paraId="1E75B4B3" w14:textId="77777777" w:rsidTr="004A4AEF">
        <w:trPr>
          <w:trHeight w:val="276"/>
          <w:jc w:val="center"/>
        </w:trPr>
        <w:tc>
          <w:tcPr>
            <w:tcW w:w="8314" w:type="dxa"/>
            <w:gridSpan w:val="11"/>
            <w:tcBorders>
              <w:top w:val="single" w:sz="4" w:space="0" w:color="auto"/>
              <w:left w:val="single" w:sz="4" w:space="0" w:color="auto"/>
              <w:bottom w:val="nil"/>
              <w:right w:val="single" w:sz="4" w:space="0" w:color="auto"/>
            </w:tcBorders>
            <w:noWrap/>
            <w:vAlign w:val="bottom"/>
          </w:tcPr>
          <w:p w14:paraId="75D16724" w14:textId="77777777" w:rsidR="003921E2" w:rsidRPr="00BE1BCB" w:rsidRDefault="003921E2" w:rsidP="004A4AEF">
            <w:pPr>
              <w:pStyle w:val="TAL"/>
            </w:pPr>
            <w:r w:rsidRPr="00BE1BCB">
              <w:t>PMF IP address type (octet a+1) is set as follows:</w:t>
            </w:r>
          </w:p>
          <w:p w14:paraId="7D6ECB2F" w14:textId="77777777" w:rsidR="003921E2" w:rsidRPr="00BE1BCB" w:rsidRDefault="003921E2" w:rsidP="004A4AEF">
            <w:pPr>
              <w:pStyle w:val="TAL"/>
              <w:rPr>
                <w:lang w:eastAsia="ko-KR" w:bidi="he-IL"/>
              </w:rPr>
            </w:pPr>
            <w:r w:rsidRPr="00BE1BCB">
              <w:t>Bits</w:t>
            </w:r>
          </w:p>
        </w:tc>
      </w:tr>
      <w:tr w:rsidR="003921E2" w:rsidRPr="00BE1BCB" w14:paraId="303D6F2B" w14:textId="77777777" w:rsidTr="004A4AEF">
        <w:trPr>
          <w:trHeight w:val="276"/>
          <w:jc w:val="center"/>
        </w:trPr>
        <w:tc>
          <w:tcPr>
            <w:tcW w:w="386" w:type="dxa"/>
            <w:tcBorders>
              <w:top w:val="nil"/>
              <w:left w:val="single" w:sz="4" w:space="0" w:color="auto"/>
              <w:bottom w:val="nil"/>
              <w:right w:val="nil"/>
            </w:tcBorders>
            <w:noWrap/>
            <w:vAlign w:val="bottom"/>
            <w:hideMark/>
          </w:tcPr>
          <w:p w14:paraId="24A1FCCA" w14:textId="77777777" w:rsidR="003921E2" w:rsidRPr="00BE1BCB" w:rsidRDefault="003921E2" w:rsidP="004A4AEF">
            <w:pPr>
              <w:pStyle w:val="TAH"/>
            </w:pPr>
            <w:r w:rsidRPr="00BE1BCB">
              <w:t>8</w:t>
            </w:r>
          </w:p>
        </w:tc>
        <w:tc>
          <w:tcPr>
            <w:tcW w:w="386" w:type="dxa"/>
            <w:gridSpan w:val="2"/>
            <w:tcBorders>
              <w:top w:val="nil"/>
              <w:left w:val="nil"/>
              <w:bottom w:val="nil"/>
              <w:right w:val="nil"/>
            </w:tcBorders>
            <w:noWrap/>
            <w:vAlign w:val="bottom"/>
            <w:hideMark/>
          </w:tcPr>
          <w:p w14:paraId="756B88FA" w14:textId="77777777" w:rsidR="003921E2" w:rsidRPr="00BE1BCB" w:rsidRDefault="003921E2" w:rsidP="004A4AEF">
            <w:pPr>
              <w:pStyle w:val="TAH"/>
            </w:pPr>
            <w:r w:rsidRPr="00BE1BCB">
              <w:t>7</w:t>
            </w:r>
          </w:p>
        </w:tc>
        <w:tc>
          <w:tcPr>
            <w:tcW w:w="386" w:type="dxa"/>
            <w:tcBorders>
              <w:top w:val="nil"/>
              <w:left w:val="nil"/>
              <w:bottom w:val="nil"/>
              <w:right w:val="nil"/>
            </w:tcBorders>
            <w:noWrap/>
            <w:vAlign w:val="bottom"/>
            <w:hideMark/>
          </w:tcPr>
          <w:p w14:paraId="3972D67B" w14:textId="77777777" w:rsidR="003921E2" w:rsidRPr="00BE1BCB" w:rsidRDefault="003921E2" w:rsidP="004A4AEF">
            <w:pPr>
              <w:pStyle w:val="TAH"/>
            </w:pPr>
            <w:r w:rsidRPr="00BE1BCB">
              <w:rPr>
                <w:lang w:eastAsia="zh-CN"/>
              </w:rPr>
              <w:t>6</w:t>
            </w:r>
          </w:p>
        </w:tc>
        <w:tc>
          <w:tcPr>
            <w:tcW w:w="386" w:type="dxa"/>
            <w:tcBorders>
              <w:top w:val="nil"/>
              <w:left w:val="nil"/>
              <w:bottom w:val="nil"/>
              <w:right w:val="nil"/>
            </w:tcBorders>
            <w:noWrap/>
            <w:vAlign w:val="bottom"/>
            <w:hideMark/>
          </w:tcPr>
          <w:p w14:paraId="059B09AC" w14:textId="77777777" w:rsidR="003921E2" w:rsidRPr="00BE1BCB" w:rsidRDefault="003921E2" w:rsidP="004A4AEF">
            <w:pPr>
              <w:pStyle w:val="TAH"/>
            </w:pPr>
            <w:r w:rsidRPr="00BE1BCB">
              <w:rPr>
                <w:lang w:eastAsia="zh-CN"/>
              </w:rPr>
              <w:t>5</w:t>
            </w:r>
          </w:p>
        </w:tc>
        <w:tc>
          <w:tcPr>
            <w:tcW w:w="367" w:type="dxa"/>
            <w:tcBorders>
              <w:top w:val="nil"/>
              <w:left w:val="nil"/>
              <w:bottom w:val="nil"/>
              <w:right w:val="nil"/>
            </w:tcBorders>
            <w:noWrap/>
            <w:vAlign w:val="bottom"/>
            <w:hideMark/>
          </w:tcPr>
          <w:p w14:paraId="27CECEEC" w14:textId="77777777" w:rsidR="003921E2" w:rsidRPr="00BE1BCB" w:rsidRDefault="003921E2" w:rsidP="004A4AEF">
            <w:pPr>
              <w:pStyle w:val="TAH"/>
            </w:pPr>
            <w:r w:rsidRPr="00BE1BCB">
              <w:t>4</w:t>
            </w:r>
          </w:p>
        </w:tc>
        <w:tc>
          <w:tcPr>
            <w:tcW w:w="367" w:type="dxa"/>
            <w:tcBorders>
              <w:top w:val="nil"/>
              <w:left w:val="nil"/>
              <w:bottom w:val="nil"/>
              <w:right w:val="nil"/>
            </w:tcBorders>
            <w:noWrap/>
            <w:vAlign w:val="bottom"/>
            <w:hideMark/>
          </w:tcPr>
          <w:p w14:paraId="43E4F97E" w14:textId="77777777" w:rsidR="003921E2" w:rsidRPr="00BE1BCB" w:rsidRDefault="003921E2" w:rsidP="004A4AEF">
            <w:pPr>
              <w:pStyle w:val="TAH"/>
            </w:pPr>
            <w:r w:rsidRPr="00BE1BCB">
              <w:t>3</w:t>
            </w:r>
          </w:p>
        </w:tc>
        <w:tc>
          <w:tcPr>
            <w:tcW w:w="328" w:type="dxa"/>
            <w:tcBorders>
              <w:top w:val="nil"/>
              <w:left w:val="nil"/>
              <w:bottom w:val="nil"/>
              <w:right w:val="nil"/>
            </w:tcBorders>
            <w:noWrap/>
            <w:vAlign w:val="bottom"/>
            <w:hideMark/>
          </w:tcPr>
          <w:p w14:paraId="424434BC" w14:textId="77777777" w:rsidR="003921E2" w:rsidRPr="00BE1BCB" w:rsidRDefault="003921E2" w:rsidP="004A4AEF">
            <w:pPr>
              <w:pStyle w:val="TAH"/>
            </w:pPr>
            <w:r w:rsidRPr="00BE1BCB">
              <w:t>2</w:t>
            </w:r>
          </w:p>
        </w:tc>
        <w:tc>
          <w:tcPr>
            <w:tcW w:w="347" w:type="dxa"/>
            <w:tcBorders>
              <w:top w:val="nil"/>
              <w:left w:val="nil"/>
              <w:bottom w:val="nil"/>
              <w:right w:val="nil"/>
            </w:tcBorders>
            <w:noWrap/>
            <w:vAlign w:val="bottom"/>
            <w:hideMark/>
          </w:tcPr>
          <w:p w14:paraId="4DA7E198" w14:textId="77777777" w:rsidR="003921E2" w:rsidRPr="00BE1BCB" w:rsidRDefault="003921E2" w:rsidP="004A4AEF">
            <w:pPr>
              <w:pStyle w:val="TAH"/>
            </w:pPr>
            <w:r w:rsidRPr="00BE1BCB">
              <w:t>1</w:t>
            </w:r>
          </w:p>
        </w:tc>
        <w:tc>
          <w:tcPr>
            <w:tcW w:w="251" w:type="dxa"/>
            <w:tcBorders>
              <w:top w:val="nil"/>
              <w:left w:val="nil"/>
              <w:bottom w:val="nil"/>
              <w:right w:val="nil"/>
            </w:tcBorders>
            <w:noWrap/>
            <w:vAlign w:val="bottom"/>
          </w:tcPr>
          <w:p w14:paraId="3C866121" w14:textId="77777777" w:rsidR="003921E2" w:rsidRPr="00BE1BCB" w:rsidRDefault="003921E2" w:rsidP="004A4AEF">
            <w:pPr>
              <w:pStyle w:val="TAC"/>
            </w:pPr>
          </w:p>
        </w:tc>
        <w:tc>
          <w:tcPr>
            <w:tcW w:w="5110" w:type="dxa"/>
            <w:tcBorders>
              <w:top w:val="nil"/>
              <w:left w:val="nil"/>
              <w:bottom w:val="nil"/>
              <w:right w:val="single" w:sz="4" w:space="0" w:color="auto"/>
            </w:tcBorders>
            <w:noWrap/>
            <w:vAlign w:val="bottom"/>
          </w:tcPr>
          <w:p w14:paraId="0A4911D3" w14:textId="77777777" w:rsidR="003921E2" w:rsidRPr="00BE1BCB" w:rsidRDefault="003921E2" w:rsidP="004A4AEF">
            <w:pPr>
              <w:pStyle w:val="TAC"/>
              <w:jc w:val="left"/>
            </w:pPr>
          </w:p>
        </w:tc>
      </w:tr>
      <w:tr w:rsidR="003921E2" w:rsidRPr="00BE1BCB" w14:paraId="7773AD8A" w14:textId="77777777" w:rsidTr="004A4AEF">
        <w:trPr>
          <w:trHeight w:val="276"/>
          <w:jc w:val="center"/>
        </w:trPr>
        <w:tc>
          <w:tcPr>
            <w:tcW w:w="386" w:type="dxa"/>
            <w:tcBorders>
              <w:top w:val="nil"/>
              <w:left w:val="single" w:sz="4" w:space="0" w:color="auto"/>
              <w:bottom w:val="nil"/>
              <w:right w:val="nil"/>
            </w:tcBorders>
            <w:noWrap/>
            <w:vAlign w:val="bottom"/>
            <w:hideMark/>
          </w:tcPr>
          <w:p w14:paraId="3FDEA235" w14:textId="77777777" w:rsidR="003921E2" w:rsidRPr="00BE1BCB" w:rsidRDefault="003921E2" w:rsidP="004A4AEF">
            <w:pPr>
              <w:pStyle w:val="TAC"/>
            </w:pPr>
            <w:r w:rsidRPr="00BE1BCB">
              <w:t>0</w:t>
            </w:r>
          </w:p>
        </w:tc>
        <w:tc>
          <w:tcPr>
            <w:tcW w:w="386" w:type="dxa"/>
            <w:gridSpan w:val="2"/>
            <w:tcBorders>
              <w:top w:val="nil"/>
              <w:left w:val="nil"/>
              <w:bottom w:val="nil"/>
              <w:right w:val="nil"/>
            </w:tcBorders>
            <w:noWrap/>
            <w:vAlign w:val="bottom"/>
            <w:hideMark/>
          </w:tcPr>
          <w:p w14:paraId="5B01A012" w14:textId="77777777" w:rsidR="003921E2" w:rsidRPr="00BE1BCB" w:rsidRDefault="003921E2" w:rsidP="004A4AEF">
            <w:pPr>
              <w:pStyle w:val="TAC"/>
            </w:pPr>
            <w:r w:rsidRPr="00BE1BCB">
              <w:t>0</w:t>
            </w:r>
          </w:p>
        </w:tc>
        <w:tc>
          <w:tcPr>
            <w:tcW w:w="386" w:type="dxa"/>
            <w:tcBorders>
              <w:top w:val="nil"/>
              <w:left w:val="nil"/>
              <w:bottom w:val="nil"/>
              <w:right w:val="nil"/>
            </w:tcBorders>
            <w:noWrap/>
            <w:vAlign w:val="bottom"/>
            <w:hideMark/>
          </w:tcPr>
          <w:p w14:paraId="6866C40E" w14:textId="77777777" w:rsidR="003921E2" w:rsidRPr="00BE1BCB" w:rsidRDefault="003921E2" w:rsidP="004A4AEF">
            <w:pPr>
              <w:pStyle w:val="TAC"/>
            </w:pPr>
            <w:r w:rsidRPr="00BE1BCB">
              <w:t>0</w:t>
            </w:r>
          </w:p>
        </w:tc>
        <w:tc>
          <w:tcPr>
            <w:tcW w:w="386" w:type="dxa"/>
            <w:tcBorders>
              <w:top w:val="nil"/>
              <w:left w:val="nil"/>
              <w:bottom w:val="nil"/>
              <w:right w:val="nil"/>
            </w:tcBorders>
            <w:noWrap/>
            <w:vAlign w:val="bottom"/>
            <w:hideMark/>
          </w:tcPr>
          <w:p w14:paraId="497C2E0B" w14:textId="77777777" w:rsidR="003921E2" w:rsidRPr="00BE1BCB" w:rsidRDefault="003921E2" w:rsidP="004A4AEF">
            <w:pPr>
              <w:pStyle w:val="TAC"/>
            </w:pPr>
            <w:r w:rsidRPr="00BE1BCB">
              <w:t>0</w:t>
            </w:r>
          </w:p>
        </w:tc>
        <w:tc>
          <w:tcPr>
            <w:tcW w:w="367" w:type="dxa"/>
            <w:tcBorders>
              <w:top w:val="nil"/>
              <w:left w:val="nil"/>
              <w:bottom w:val="nil"/>
              <w:right w:val="nil"/>
            </w:tcBorders>
            <w:noWrap/>
            <w:vAlign w:val="bottom"/>
            <w:hideMark/>
          </w:tcPr>
          <w:p w14:paraId="3BFF377C" w14:textId="77777777" w:rsidR="003921E2" w:rsidRPr="00BE1BCB" w:rsidRDefault="003921E2" w:rsidP="004A4AEF">
            <w:pPr>
              <w:pStyle w:val="TAC"/>
            </w:pPr>
            <w:r w:rsidRPr="00BE1BCB">
              <w:t>0</w:t>
            </w:r>
          </w:p>
        </w:tc>
        <w:tc>
          <w:tcPr>
            <w:tcW w:w="367" w:type="dxa"/>
            <w:tcBorders>
              <w:top w:val="nil"/>
              <w:left w:val="nil"/>
              <w:bottom w:val="nil"/>
              <w:right w:val="nil"/>
            </w:tcBorders>
            <w:noWrap/>
            <w:vAlign w:val="bottom"/>
            <w:hideMark/>
          </w:tcPr>
          <w:p w14:paraId="49006192" w14:textId="77777777" w:rsidR="003921E2" w:rsidRPr="00BE1BCB" w:rsidRDefault="003921E2" w:rsidP="004A4AEF">
            <w:pPr>
              <w:pStyle w:val="TAC"/>
            </w:pPr>
            <w:r w:rsidRPr="00BE1BCB">
              <w:t>0</w:t>
            </w:r>
          </w:p>
        </w:tc>
        <w:tc>
          <w:tcPr>
            <w:tcW w:w="328" w:type="dxa"/>
            <w:tcBorders>
              <w:top w:val="nil"/>
              <w:left w:val="nil"/>
              <w:bottom w:val="nil"/>
              <w:right w:val="nil"/>
            </w:tcBorders>
            <w:noWrap/>
            <w:vAlign w:val="bottom"/>
            <w:hideMark/>
          </w:tcPr>
          <w:p w14:paraId="2EABE97E" w14:textId="77777777" w:rsidR="003921E2" w:rsidRPr="00BE1BCB" w:rsidRDefault="003921E2" w:rsidP="004A4AEF">
            <w:pPr>
              <w:pStyle w:val="TAC"/>
            </w:pPr>
            <w:r w:rsidRPr="00BE1BCB">
              <w:t>0</w:t>
            </w:r>
          </w:p>
        </w:tc>
        <w:tc>
          <w:tcPr>
            <w:tcW w:w="347" w:type="dxa"/>
            <w:tcBorders>
              <w:top w:val="nil"/>
              <w:left w:val="nil"/>
              <w:bottom w:val="nil"/>
              <w:right w:val="nil"/>
            </w:tcBorders>
            <w:noWrap/>
            <w:vAlign w:val="bottom"/>
            <w:hideMark/>
          </w:tcPr>
          <w:p w14:paraId="14295D3E" w14:textId="77777777" w:rsidR="003921E2" w:rsidRPr="00BE1BCB" w:rsidRDefault="003921E2" w:rsidP="004A4AEF">
            <w:pPr>
              <w:pStyle w:val="TAC"/>
            </w:pPr>
            <w:r w:rsidRPr="00BE1BCB">
              <w:t>1</w:t>
            </w:r>
          </w:p>
        </w:tc>
        <w:tc>
          <w:tcPr>
            <w:tcW w:w="251" w:type="dxa"/>
            <w:tcBorders>
              <w:top w:val="nil"/>
              <w:left w:val="nil"/>
              <w:bottom w:val="nil"/>
              <w:right w:val="nil"/>
            </w:tcBorders>
            <w:noWrap/>
            <w:vAlign w:val="bottom"/>
          </w:tcPr>
          <w:p w14:paraId="11EADE88" w14:textId="77777777" w:rsidR="003921E2" w:rsidRPr="00BE1BCB" w:rsidRDefault="003921E2" w:rsidP="004A4AEF">
            <w:pPr>
              <w:pStyle w:val="TAC"/>
            </w:pPr>
          </w:p>
        </w:tc>
        <w:tc>
          <w:tcPr>
            <w:tcW w:w="5110" w:type="dxa"/>
            <w:tcBorders>
              <w:top w:val="nil"/>
              <w:left w:val="nil"/>
              <w:bottom w:val="nil"/>
              <w:right w:val="single" w:sz="4" w:space="0" w:color="auto"/>
            </w:tcBorders>
            <w:noWrap/>
            <w:vAlign w:val="bottom"/>
            <w:hideMark/>
          </w:tcPr>
          <w:p w14:paraId="7A67B40F" w14:textId="77777777" w:rsidR="003921E2" w:rsidRPr="00BE1BCB" w:rsidRDefault="003921E2" w:rsidP="004A4AEF">
            <w:pPr>
              <w:pStyle w:val="TAL"/>
              <w:rPr>
                <w:lang w:eastAsia="zh-CN"/>
              </w:rPr>
            </w:pPr>
            <w:r w:rsidRPr="00BE1BCB">
              <w:t>IPv4</w:t>
            </w:r>
          </w:p>
        </w:tc>
      </w:tr>
      <w:tr w:rsidR="003921E2" w:rsidRPr="00BE1BCB" w14:paraId="1F8882ED" w14:textId="77777777" w:rsidTr="004A4AEF">
        <w:trPr>
          <w:trHeight w:val="276"/>
          <w:jc w:val="center"/>
        </w:trPr>
        <w:tc>
          <w:tcPr>
            <w:tcW w:w="386" w:type="dxa"/>
            <w:tcBorders>
              <w:top w:val="nil"/>
              <w:left w:val="single" w:sz="4" w:space="0" w:color="auto"/>
              <w:bottom w:val="nil"/>
              <w:right w:val="nil"/>
            </w:tcBorders>
            <w:noWrap/>
            <w:vAlign w:val="bottom"/>
            <w:hideMark/>
          </w:tcPr>
          <w:p w14:paraId="2BD57E58" w14:textId="77777777" w:rsidR="003921E2" w:rsidRPr="00BE1BCB" w:rsidRDefault="003921E2" w:rsidP="004A4AEF">
            <w:pPr>
              <w:pStyle w:val="TAC"/>
            </w:pPr>
            <w:r w:rsidRPr="00BE1BCB">
              <w:t>0</w:t>
            </w:r>
          </w:p>
        </w:tc>
        <w:tc>
          <w:tcPr>
            <w:tcW w:w="386" w:type="dxa"/>
            <w:gridSpan w:val="2"/>
            <w:tcBorders>
              <w:top w:val="nil"/>
              <w:left w:val="nil"/>
              <w:bottom w:val="nil"/>
              <w:right w:val="nil"/>
            </w:tcBorders>
            <w:noWrap/>
            <w:vAlign w:val="bottom"/>
            <w:hideMark/>
          </w:tcPr>
          <w:p w14:paraId="385CCF82" w14:textId="77777777" w:rsidR="003921E2" w:rsidRPr="00BE1BCB" w:rsidRDefault="003921E2" w:rsidP="004A4AEF">
            <w:pPr>
              <w:pStyle w:val="TAC"/>
            </w:pPr>
            <w:r w:rsidRPr="00BE1BCB">
              <w:t>0</w:t>
            </w:r>
          </w:p>
        </w:tc>
        <w:tc>
          <w:tcPr>
            <w:tcW w:w="386" w:type="dxa"/>
            <w:tcBorders>
              <w:top w:val="nil"/>
              <w:left w:val="nil"/>
              <w:bottom w:val="nil"/>
              <w:right w:val="nil"/>
            </w:tcBorders>
            <w:noWrap/>
            <w:vAlign w:val="bottom"/>
            <w:hideMark/>
          </w:tcPr>
          <w:p w14:paraId="5B918A63" w14:textId="77777777" w:rsidR="003921E2" w:rsidRPr="00BE1BCB" w:rsidRDefault="003921E2" w:rsidP="004A4AEF">
            <w:pPr>
              <w:pStyle w:val="TAC"/>
            </w:pPr>
            <w:r w:rsidRPr="00BE1BCB">
              <w:t>0</w:t>
            </w:r>
          </w:p>
        </w:tc>
        <w:tc>
          <w:tcPr>
            <w:tcW w:w="386" w:type="dxa"/>
            <w:tcBorders>
              <w:top w:val="nil"/>
              <w:left w:val="nil"/>
              <w:bottom w:val="nil"/>
              <w:right w:val="nil"/>
            </w:tcBorders>
            <w:noWrap/>
            <w:vAlign w:val="bottom"/>
            <w:hideMark/>
          </w:tcPr>
          <w:p w14:paraId="7976E1D6" w14:textId="77777777" w:rsidR="003921E2" w:rsidRPr="00BE1BCB" w:rsidRDefault="003921E2" w:rsidP="004A4AEF">
            <w:pPr>
              <w:pStyle w:val="TAC"/>
            </w:pPr>
            <w:r w:rsidRPr="00BE1BCB">
              <w:t>0</w:t>
            </w:r>
          </w:p>
        </w:tc>
        <w:tc>
          <w:tcPr>
            <w:tcW w:w="367" w:type="dxa"/>
            <w:tcBorders>
              <w:top w:val="nil"/>
              <w:left w:val="nil"/>
              <w:bottom w:val="nil"/>
              <w:right w:val="nil"/>
            </w:tcBorders>
            <w:noWrap/>
            <w:vAlign w:val="bottom"/>
            <w:hideMark/>
          </w:tcPr>
          <w:p w14:paraId="60C2C1D5" w14:textId="77777777" w:rsidR="003921E2" w:rsidRPr="00BE1BCB" w:rsidRDefault="003921E2" w:rsidP="004A4AEF">
            <w:pPr>
              <w:pStyle w:val="TAC"/>
            </w:pPr>
            <w:r w:rsidRPr="00BE1BCB">
              <w:t>0</w:t>
            </w:r>
          </w:p>
        </w:tc>
        <w:tc>
          <w:tcPr>
            <w:tcW w:w="367" w:type="dxa"/>
            <w:tcBorders>
              <w:top w:val="nil"/>
              <w:left w:val="nil"/>
              <w:bottom w:val="nil"/>
              <w:right w:val="nil"/>
            </w:tcBorders>
            <w:noWrap/>
            <w:vAlign w:val="bottom"/>
            <w:hideMark/>
          </w:tcPr>
          <w:p w14:paraId="2A92E238" w14:textId="77777777" w:rsidR="003921E2" w:rsidRPr="00BE1BCB" w:rsidRDefault="003921E2" w:rsidP="004A4AEF">
            <w:pPr>
              <w:pStyle w:val="TAC"/>
            </w:pPr>
            <w:r w:rsidRPr="00BE1BCB">
              <w:t>0</w:t>
            </w:r>
          </w:p>
        </w:tc>
        <w:tc>
          <w:tcPr>
            <w:tcW w:w="328" w:type="dxa"/>
            <w:tcBorders>
              <w:top w:val="nil"/>
              <w:left w:val="nil"/>
              <w:bottom w:val="nil"/>
              <w:right w:val="nil"/>
            </w:tcBorders>
            <w:noWrap/>
            <w:vAlign w:val="bottom"/>
            <w:hideMark/>
          </w:tcPr>
          <w:p w14:paraId="5FFD5004" w14:textId="77777777" w:rsidR="003921E2" w:rsidRPr="00BE1BCB" w:rsidRDefault="003921E2" w:rsidP="004A4AEF">
            <w:pPr>
              <w:pStyle w:val="TAC"/>
              <w:rPr>
                <w:rFonts w:hint="eastAsia"/>
                <w:lang w:eastAsia="zh-CN"/>
              </w:rPr>
            </w:pPr>
            <w:r w:rsidRPr="00BE1BCB">
              <w:rPr>
                <w:rFonts w:hint="eastAsia"/>
                <w:lang w:eastAsia="zh-CN"/>
              </w:rPr>
              <w:t>1</w:t>
            </w:r>
          </w:p>
        </w:tc>
        <w:tc>
          <w:tcPr>
            <w:tcW w:w="347" w:type="dxa"/>
            <w:tcBorders>
              <w:top w:val="nil"/>
              <w:left w:val="nil"/>
              <w:bottom w:val="nil"/>
              <w:right w:val="nil"/>
            </w:tcBorders>
            <w:noWrap/>
            <w:vAlign w:val="bottom"/>
            <w:hideMark/>
          </w:tcPr>
          <w:p w14:paraId="13F382D8" w14:textId="77777777" w:rsidR="003921E2" w:rsidRPr="00BE1BCB" w:rsidRDefault="003921E2" w:rsidP="004A4AEF">
            <w:pPr>
              <w:pStyle w:val="TAC"/>
            </w:pPr>
            <w:r w:rsidRPr="00BE1BCB">
              <w:t>0</w:t>
            </w:r>
          </w:p>
        </w:tc>
        <w:tc>
          <w:tcPr>
            <w:tcW w:w="251" w:type="dxa"/>
            <w:tcBorders>
              <w:top w:val="nil"/>
              <w:left w:val="nil"/>
              <w:bottom w:val="nil"/>
              <w:right w:val="nil"/>
            </w:tcBorders>
            <w:noWrap/>
            <w:vAlign w:val="bottom"/>
          </w:tcPr>
          <w:p w14:paraId="7FEF66B1" w14:textId="77777777" w:rsidR="003921E2" w:rsidRPr="00BE1BCB" w:rsidRDefault="003921E2" w:rsidP="004A4AEF">
            <w:pPr>
              <w:pStyle w:val="TAC"/>
            </w:pPr>
          </w:p>
        </w:tc>
        <w:tc>
          <w:tcPr>
            <w:tcW w:w="5110" w:type="dxa"/>
            <w:tcBorders>
              <w:top w:val="nil"/>
              <w:left w:val="nil"/>
              <w:bottom w:val="nil"/>
              <w:right w:val="single" w:sz="4" w:space="0" w:color="auto"/>
            </w:tcBorders>
            <w:noWrap/>
            <w:vAlign w:val="bottom"/>
            <w:hideMark/>
          </w:tcPr>
          <w:p w14:paraId="1E43866B" w14:textId="77777777" w:rsidR="003921E2" w:rsidRPr="00BE1BCB" w:rsidRDefault="003921E2" w:rsidP="004A4AEF">
            <w:pPr>
              <w:pStyle w:val="TAL"/>
              <w:rPr>
                <w:lang w:eastAsia="zh-CN"/>
              </w:rPr>
            </w:pPr>
            <w:r w:rsidRPr="00BE1BCB">
              <w:t>IPv6</w:t>
            </w:r>
          </w:p>
        </w:tc>
      </w:tr>
      <w:tr w:rsidR="003921E2" w:rsidRPr="00BE1BCB" w14:paraId="0B356D48" w14:textId="77777777" w:rsidTr="004A4AEF">
        <w:trPr>
          <w:trHeight w:val="276"/>
          <w:jc w:val="center"/>
        </w:trPr>
        <w:tc>
          <w:tcPr>
            <w:tcW w:w="386" w:type="dxa"/>
            <w:tcBorders>
              <w:top w:val="nil"/>
              <w:left w:val="single" w:sz="4" w:space="0" w:color="auto"/>
              <w:bottom w:val="nil"/>
              <w:right w:val="nil"/>
            </w:tcBorders>
            <w:noWrap/>
            <w:vAlign w:val="bottom"/>
          </w:tcPr>
          <w:p w14:paraId="53137F96" w14:textId="77777777" w:rsidR="003921E2" w:rsidRPr="00BE1BCB" w:rsidRDefault="003921E2" w:rsidP="004A4AEF">
            <w:pPr>
              <w:pStyle w:val="TAC"/>
            </w:pPr>
            <w:r w:rsidRPr="00BE1BCB">
              <w:t>0</w:t>
            </w:r>
          </w:p>
        </w:tc>
        <w:tc>
          <w:tcPr>
            <w:tcW w:w="386" w:type="dxa"/>
            <w:gridSpan w:val="2"/>
            <w:tcBorders>
              <w:top w:val="nil"/>
              <w:left w:val="nil"/>
              <w:bottom w:val="nil"/>
              <w:right w:val="nil"/>
            </w:tcBorders>
            <w:noWrap/>
            <w:vAlign w:val="bottom"/>
          </w:tcPr>
          <w:p w14:paraId="2E126DE4" w14:textId="77777777" w:rsidR="003921E2" w:rsidRPr="00BE1BCB" w:rsidRDefault="003921E2" w:rsidP="004A4AEF">
            <w:pPr>
              <w:pStyle w:val="TAC"/>
            </w:pPr>
            <w:r w:rsidRPr="00BE1BCB">
              <w:t>0</w:t>
            </w:r>
          </w:p>
        </w:tc>
        <w:tc>
          <w:tcPr>
            <w:tcW w:w="386" w:type="dxa"/>
            <w:tcBorders>
              <w:top w:val="nil"/>
              <w:left w:val="nil"/>
              <w:bottom w:val="nil"/>
              <w:right w:val="nil"/>
            </w:tcBorders>
            <w:noWrap/>
            <w:vAlign w:val="bottom"/>
          </w:tcPr>
          <w:p w14:paraId="140E99D9" w14:textId="77777777" w:rsidR="003921E2" w:rsidRPr="00BE1BCB" w:rsidRDefault="003921E2" w:rsidP="004A4AEF">
            <w:pPr>
              <w:pStyle w:val="TAC"/>
            </w:pPr>
            <w:r w:rsidRPr="00BE1BCB">
              <w:t>0</w:t>
            </w:r>
          </w:p>
        </w:tc>
        <w:tc>
          <w:tcPr>
            <w:tcW w:w="386" w:type="dxa"/>
            <w:tcBorders>
              <w:top w:val="nil"/>
              <w:left w:val="nil"/>
              <w:bottom w:val="nil"/>
              <w:right w:val="nil"/>
            </w:tcBorders>
            <w:noWrap/>
            <w:vAlign w:val="bottom"/>
          </w:tcPr>
          <w:p w14:paraId="0F30E164" w14:textId="77777777" w:rsidR="003921E2" w:rsidRPr="00BE1BCB" w:rsidRDefault="003921E2" w:rsidP="004A4AEF">
            <w:pPr>
              <w:pStyle w:val="TAC"/>
            </w:pPr>
            <w:r w:rsidRPr="00BE1BCB">
              <w:t>0</w:t>
            </w:r>
          </w:p>
        </w:tc>
        <w:tc>
          <w:tcPr>
            <w:tcW w:w="367" w:type="dxa"/>
            <w:tcBorders>
              <w:top w:val="nil"/>
              <w:left w:val="nil"/>
              <w:bottom w:val="nil"/>
              <w:right w:val="nil"/>
            </w:tcBorders>
            <w:noWrap/>
            <w:vAlign w:val="bottom"/>
          </w:tcPr>
          <w:p w14:paraId="61437EB6" w14:textId="77777777" w:rsidR="003921E2" w:rsidRPr="00BE1BCB" w:rsidRDefault="003921E2" w:rsidP="004A4AEF">
            <w:pPr>
              <w:pStyle w:val="TAC"/>
            </w:pPr>
            <w:r w:rsidRPr="00BE1BCB">
              <w:t>0</w:t>
            </w:r>
          </w:p>
        </w:tc>
        <w:tc>
          <w:tcPr>
            <w:tcW w:w="367" w:type="dxa"/>
            <w:tcBorders>
              <w:top w:val="nil"/>
              <w:left w:val="nil"/>
              <w:bottom w:val="nil"/>
              <w:right w:val="nil"/>
            </w:tcBorders>
            <w:noWrap/>
            <w:vAlign w:val="bottom"/>
          </w:tcPr>
          <w:p w14:paraId="7560ED99" w14:textId="77777777" w:rsidR="003921E2" w:rsidRPr="00BE1BCB" w:rsidRDefault="003921E2" w:rsidP="004A4AEF">
            <w:pPr>
              <w:pStyle w:val="TAC"/>
            </w:pPr>
            <w:r w:rsidRPr="00BE1BCB">
              <w:t>0</w:t>
            </w:r>
          </w:p>
        </w:tc>
        <w:tc>
          <w:tcPr>
            <w:tcW w:w="328" w:type="dxa"/>
            <w:tcBorders>
              <w:top w:val="nil"/>
              <w:left w:val="nil"/>
              <w:bottom w:val="nil"/>
              <w:right w:val="nil"/>
            </w:tcBorders>
            <w:noWrap/>
            <w:vAlign w:val="bottom"/>
          </w:tcPr>
          <w:p w14:paraId="2287EC7D" w14:textId="77777777" w:rsidR="003921E2" w:rsidRPr="00BE1BCB" w:rsidRDefault="003921E2" w:rsidP="004A4AEF">
            <w:pPr>
              <w:pStyle w:val="TAC"/>
            </w:pPr>
            <w:r w:rsidRPr="00BE1BCB">
              <w:rPr>
                <w:rFonts w:hint="eastAsia"/>
                <w:lang w:eastAsia="zh-CN"/>
              </w:rPr>
              <w:t>1</w:t>
            </w:r>
          </w:p>
        </w:tc>
        <w:tc>
          <w:tcPr>
            <w:tcW w:w="347" w:type="dxa"/>
            <w:tcBorders>
              <w:top w:val="nil"/>
              <w:left w:val="nil"/>
              <w:bottom w:val="nil"/>
              <w:right w:val="nil"/>
            </w:tcBorders>
            <w:noWrap/>
            <w:vAlign w:val="bottom"/>
          </w:tcPr>
          <w:p w14:paraId="53882C15" w14:textId="77777777" w:rsidR="003921E2" w:rsidRPr="00BE1BCB" w:rsidRDefault="003921E2" w:rsidP="004A4AEF">
            <w:pPr>
              <w:pStyle w:val="TAC"/>
            </w:pPr>
            <w:r w:rsidRPr="00BE1BCB">
              <w:t>1</w:t>
            </w:r>
          </w:p>
        </w:tc>
        <w:tc>
          <w:tcPr>
            <w:tcW w:w="251" w:type="dxa"/>
            <w:tcBorders>
              <w:top w:val="nil"/>
              <w:left w:val="nil"/>
              <w:bottom w:val="nil"/>
              <w:right w:val="nil"/>
            </w:tcBorders>
            <w:noWrap/>
            <w:vAlign w:val="bottom"/>
          </w:tcPr>
          <w:p w14:paraId="2A101612" w14:textId="77777777" w:rsidR="003921E2" w:rsidRPr="00BE1BCB" w:rsidRDefault="003921E2" w:rsidP="004A4AEF">
            <w:pPr>
              <w:pStyle w:val="TAC"/>
            </w:pPr>
          </w:p>
        </w:tc>
        <w:tc>
          <w:tcPr>
            <w:tcW w:w="5110" w:type="dxa"/>
            <w:tcBorders>
              <w:top w:val="nil"/>
              <w:left w:val="nil"/>
              <w:bottom w:val="nil"/>
              <w:right w:val="single" w:sz="4" w:space="0" w:color="auto"/>
            </w:tcBorders>
            <w:noWrap/>
            <w:vAlign w:val="bottom"/>
          </w:tcPr>
          <w:p w14:paraId="462B6E5B" w14:textId="77777777" w:rsidR="003921E2" w:rsidRPr="00BE1BCB" w:rsidRDefault="003921E2" w:rsidP="004A4AEF">
            <w:pPr>
              <w:pStyle w:val="TAL"/>
              <w:rPr>
                <w:rFonts w:hint="eastAsia"/>
                <w:lang w:eastAsia="zh-CN"/>
              </w:rPr>
            </w:pPr>
            <w:r w:rsidRPr="00BE1BCB">
              <w:rPr>
                <w:rFonts w:hint="eastAsia"/>
                <w:lang w:eastAsia="zh-CN"/>
              </w:rPr>
              <w:t>IPv4</w:t>
            </w:r>
            <w:r w:rsidRPr="00BE1BCB">
              <w:rPr>
                <w:lang w:eastAsia="zh-CN"/>
              </w:rPr>
              <w:t>IPv6</w:t>
            </w:r>
          </w:p>
        </w:tc>
      </w:tr>
      <w:tr w:rsidR="003921E2" w:rsidRPr="00BE1BCB" w14:paraId="01988BAA" w14:textId="77777777" w:rsidTr="004A4AEF">
        <w:trPr>
          <w:trHeight w:val="276"/>
          <w:jc w:val="center"/>
        </w:trPr>
        <w:tc>
          <w:tcPr>
            <w:tcW w:w="8314" w:type="dxa"/>
            <w:gridSpan w:val="11"/>
            <w:tcBorders>
              <w:top w:val="nil"/>
              <w:left w:val="single" w:sz="4" w:space="0" w:color="auto"/>
              <w:bottom w:val="nil"/>
              <w:right w:val="single" w:sz="4" w:space="0" w:color="auto"/>
            </w:tcBorders>
            <w:noWrap/>
            <w:vAlign w:val="bottom"/>
          </w:tcPr>
          <w:p w14:paraId="1BAE1CEE" w14:textId="77777777" w:rsidR="003921E2" w:rsidRPr="00BE1BCB" w:rsidRDefault="003921E2" w:rsidP="004A4AEF">
            <w:pPr>
              <w:pStyle w:val="TAL"/>
              <w:rPr>
                <w:lang w:val="en-US" w:eastAsia="ko-KR" w:bidi="he-IL"/>
              </w:rPr>
            </w:pPr>
            <w:r w:rsidRPr="00BE1BCB">
              <w:rPr>
                <w:lang w:val="en-US" w:eastAsia="ko-KR" w:bidi="he-IL"/>
              </w:rPr>
              <w:t>All other values are spare.</w:t>
            </w:r>
          </w:p>
        </w:tc>
      </w:tr>
      <w:tr w:rsidR="003921E2" w:rsidRPr="00BE1BCB" w14:paraId="36D28DCC" w14:textId="77777777" w:rsidTr="004A4AEF">
        <w:trPr>
          <w:trHeight w:val="276"/>
          <w:jc w:val="center"/>
        </w:trPr>
        <w:tc>
          <w:tcPr>
            <w:tcW w:w="8314" w:type="dxa"/>
            <w:gridSpan w:val="11"/>
            <w:tcBorders>
              <w:top w:val="nil"/>
              <w:left w:val="single" w:sz="4" w:space="0" w:color="auto"/>
              <w:bottom w:val="nil"/>
              <w:right w:val="single" w:sz="4" w:space="0" w:color="auto"/>
            </w:tcBorders>
            <w:noWrap/>
            <w:vAlign w:val="bottom"/>
          </w:tcPr>
          <w:p w14:paraId="5432AAE2" w14:textId="77777777" w:rsidR="003921E2" w:rsidRPr="00BE1BCB" w:rsidRDefault="003921E2" w:rsidP="004A4AEF">
            <w:pPr>
              <w:pStyle w:val="TAL"/>
              <w:rPr>
                <w:lang w:val="en-US" w:eastAsia="ko-KR" w:bidi="he-IL"/>
              </w:rPr>
            </w:pPr>
          </w:p>
        </w:tc>
      </w:tr>
      <w:tr w:rsidR="003921E2" w:rsidRPr="00BE1BCB" w14:paraId="1D87A156" w14:textId="77777777" w:rsidTr="004A4AEF">
        <w:trPr>
          <w:trHeight w:val="276"/>
          <w:jc w:val="center"/>
        </w:trPr>
        <w:tc>
          <w:tcPr>
            <w:tcW w:w="8314" w:type="dxa"/>
            <w:gridSpan w:val="11"/>
            <w:tcBorders>
              <w:top w:val="nil"/>
              <w:left w:val="single" w:sz="4" w:space="0" w:color="auto"/>
              <w:bottom w:val="nil"/>
              <w:right w:val="single" w:sz="4" w:space="0" w:color="auto"/>
            </w:tcBorders>
            <w:noWrap/>
            <w:vAlign w:val="bottom"/>
          </w:tcPr>
          <w:p w14:paraId="4696AD6A" w14:textId="77777777" w:rsidR="003921E2" w:rsidRPr="00BE1BCB" w:rsidRDefault="003921E2" w:rsidP="004A4AEF">
            <w:pPr>
              <w:pStyle w:val="TAL"/>
            </w:pPr>
            <w:r w:rsidRPr="00BE1BCB">
              <w:t>If the PMF IP address type indicates IPv4, then the</w:t>
            </w:r>
            <w:r w:rsidRPr="00BE1BCB">
              <w:rPr>
                <w:lang w:eastAsia="zh-CN"/>
              </w:rPr>
              <w:t xml:space="preserve"> PMF IP address</w:t>
            </w:r>
            <w:r w:rsidRPr="00BE1BCB">
              <w:t xml:space="preserve"> field contains an IPv4 address in 4 octets.</w:t>
            </w:r>
          </w:p>
        </w:tc>
      </w:tr>
      <w:tr w:rsidR="003921E2" w:rsidRPr="00BE1BCB" w14:paraId="34F4B343" w14:textId="77777777" w:rsidTr="004A4AEF">
        <w:trPr>
          <w:trHeight w:val="276"/>
          <w:jc w:val="center"/>
        </w:trPr>
        <w:tc>
          <w:tcPr>
            <w:tcW w:w="8314" w:type="dxa"/>
            <w:gridSpan w:val="11"/>
            <w:tcBorders>
              <w:top w:val="nil"/>
              <w:left w:val="single" w:sz="4" w:space="0" w:color="auto"/>
              <w:bottom w:val="nil"/>
              <w:right w:val="single" w:sz="4" w:space="0" w:color="auto"/>
            </w:tcBorders>
            <w:noWrap/>
            <w:vAlign w:val="bottom"/>
          </w:tcPr>
          <w:p w14:paraId="7745344F" w14:textId="77777777" w:rsidR="003921E2" w:rsidRPr="00BE1BCB" w:rsidRDefault="003921E2" w:rsidP="004A4AEF">
            <w:pPr>
              <w:pStyle w:val="TAL"/>
            </w:pPr>
          </w:p>
        </w:tc>
      </w:tr>
      <w:tr w:rsidR="003921E2" w:rsidRPr="00BE1BCB" w14:paraId="1D458645" w14:textId="77777777" w:rsidTr="004A4AEF">
        <w:trPr>
          <w:trHeight w:val="276"/>
          <w:jc w:val="center"/>
        </w:trPr>
        <w:tc>
          <w:tcPr>
            <w:tcW w:w="8314" w:type="dxa"/>
            <w:gridSpan w:val="11"/>
            <w:tcBorders>
              <w:top w:val="nil"/>
              <w:left w:val="single" w:sz="4" w:space="0" w:color="auto"/>
              <w:bottom w:val="nil"/>
              <w:right w:val="single" w:sz="4" w:space="0" w:color="auto"/>
            </w:tcBorders>
            <w:noWrap/>
            <w:vAlign w:val="bottom"/>
          </w:tcPr>
          <w:p w14:paraId="2A8DCEDC" w14:textId="77777777" w:rsidR="003921E2" w:rsidRPr="00BE1BCB" w:rsidRDefault="003921E2" w:rsidP="004A4AEF">
            <w:pPr>
              <w:pStyle w:val="TAL"/>
            </w:pPr>
            <w:r w:rsidRPr="00BE1BCB">
              <w:t>If the PMF IP address type indicates IPv6, then the PMF IP address field contains an IPv6 address in 16 octets.</w:t>
            </w:r>
          </w:p>
        </w:tc>
      </w:tr>
      <w:tr w:rsidR="003921E2" w:rsidRPr="00BE1BCB" w14:paraId="2AEA56DB" w14:textId="77777777" w:rsidTr="004A4AEF">
        <w:trPr>
          <w:trHeight w:val="276"/>
          <w:jc w:val="center"/>
        </w:trPr>
        <w:tc>
          <w:tcPr>
            <w:tcW w:w="8314" w:type="dxa"/>
            <w:gridSpan w:val="11"/>
            <w:tcBorders>
              <w:top w:val="nil"/>
              <w:left w:val="single" w:sz="4" w:space="0" w:color="auto"/>
              <w:bottom w:val="nil"/>
              <w:right w:val="single" w:sz="4" w:space="0" w:color="auto"/>
            </w:tcBorders>
            <w:noWrap/>
            <w:vAlign w:val="bottom"/>
          </w:tcPr>
          <w:p w14:paraId="0F3CCF53" w14:textId="77777777" w:rsidR="003921E2" w:rsidRPr="00BE1BCB" w:rsidRDefault="003921E2" w:rsidP="004A4AEF">
            <w:pPr>
              <w:pStyle w:val="TAL"/>
            </w:pPr>
          </w:p>
        </w:tc>
      </w:tr>
      <w:tr w:rsidR="003921E2" w:rsidRPr="00BE1BCB" w14:paraId="1BB9ABF5" w14:textId="77777777" w:rsidTr="004A4AEF">
        <w:trPr>
          <w:trHeight w:val="276"/>
          <w:jc w:val="center"/>
        </w:trPr>
        <w:tc>
          <w:tcPr>
            <w:tcW w:w="8314" w:type="dxa"/>
            <w:gridSpan w:val="11"/>
            <w:tcBorders>
              <w:top w:val="nil"/>
              <w:left w:val="single" w:sz="4" w:space="0" w:color="auto"/>
              <w:bottom w:val="nil"/>
              <w:right w:val="single" w:sz="4" w:space="0" w:color="auto"/>
            </w:tcBorders>
            <w:noWrap/>
            <w:vAlign w:val="bottom"/>
          </w:tcPr>
          <w:p w14:paraId="7B12CFC5" w14:textId="77777777" w:rsidR="003921E2" w:rsidRPr="00BE1BCB" w:rsidRDefault="003921E2" w:rsidP="004A4AEF">
            <w:pPr>
              <w:pStyle w:val="TAL"/>
            </w:pPr>
            <w:r w:rsidRPr="00BE1BCB">
              <w:t>If the PMF IP address type indicates IPv4IPv6, then the PMF IP address field contains two IP addresses. The first PMF IP address is an IPv4 address in 4 octets and the second PMF IP address is an IPv6 address in 16 octets.</w:t>
            </w:r>
          </w:p>
        </w:tc>
      </w:tr>
      <w:tr w:rsidR="003921E2" w:rsidRPr="00BE1BCB" w14:paraId="4302553F" w14:textId="77777777" w:rsidTr="004A4AEF">
        <w:trPr>
          <w:trHeight w:val="276"/>
          <w:jc w:val="center"/>
        </w:trPr>
        <w:tc>
          <w:tcPr>
            <w:tcW w:w="8314" w:type="dxa"/>
            <w:gridSpan w:val="11"/>
            <w:tcBorders>
              <w:top w:val="nil"/>
              <w:left w:val="single" w:sz="4" w:space="0" w:color="auto"/>
              <w:bottom w:val="nil"/>
              <w:right w:val="single" w:sz="4" w:space="0" w:color="auto"/>
            </w:tcBorders>
            <w:noWrap/>
            <w:vAlign w:val="bottom"/>
          </w:tcPr>
          <w:p w14:paraId="3D06A55A" w14:textId="77777777" w:rsidR="003921E2" w:rsidRPr="00BE1BCB" w:rsidRDefault="003921E2" w:rsidP="004A4AEF">
            <w:pPr>
              <w:pStyle w:val="TAL"/>
            </w:pPr>
          </w:p>
        </w:tc>
      </w:tr>
      <w:tr w:rsidR="003921E2" w:rsidRPr="00BE1BCB" w14:paraId="01FB8E70" w14:textId="77777777" w:rsidTr="004A4AEF">
        <w:trPr>
          <w:trHeight w:val="276"/>
          <w:jc w:val="center"/>
        </w:trPr>
        <w:tc>
          <w:tcPr>
            <w:tcW w:w="8314" w:type="dxa"/>
            <w:gridSpan w:val="11"/>
            <w:tcBorders>
              <w:top w:val="nil"/>
              <w:left w:val="single" w:sz="4" w:space="0" w:color="auto"/>
              <w:bottom w:val="nil"/>
              <w:right w:val="single" w:sz="4" w:space="0" w:color="auto"/>
            </w:tcBorders>
            <w:noWrap/>
            <w:vAlign w:val="bottom"/>
          </w:tcPr>
          <w:p w14:paraId="4B8D2CC6" w14:textId="77777777" w:rsidR="003921E2" w:rsidRPr="00BE1BCB" w:rsidRDefault="003921E2" w:rsidP="004A4AEF">
            <w:pPr>
              <w:pStyle w:val="TAL"/>
            </w:pPr>
            <w:r w:rsidRPr="00BE1BCB">
              <w:t xml:space="preserve">PMF 3GPP port (octets b-4 – b-3) is </w:t>
            </w:r>
            <w:r w:rsidRPr="00BE1BCB">
              <w:rPr>
                <w:lang w:eastAsia="zh-CN"/>
              </w:rPr>
              <w:t>allocated port number associated with the 3GPP access network.</w:t>
            </w:r>
          </w:p>
        </w:tc>
      </w:tr>
      <w:tr w:rsidR="003921E2" w:rsidRPr="00BE1BCB" w14:paraId="0A92C914" w14:textId="77777777" w:rsidTr="004A4AEF">
        <w:trPr>
          <w:trHeight w:val="276"/>
          <w:jc w:val="center"/>
        </w:trPr>
        <w:tc>
          <w:tcPr>
            <w:tcW w:w="8314" w:type="dxa"/>
            <w:gridSpan w:val="11"/>
            <w:tcBorders>
              <w:top w:val="nil"/>
              <w:left w:val="single" w:sz="4" w:space="0" w:color="auto"/>
              <w:bottom w:val="nil"/>
              <w:right w:val="single" w:sz="4" w:space="0" w:color="auto"/>
            </w:tcBorders>
            <w:noWrap/>
            <w:vAlign w:val="bottom"/>
          </w:tcPr>
          <w:p w14:paraId="2A93FE62" w14:textId="77777777" w:rsidR="003921E2" w:rsidRPr="00BE1BCB" w:rsidRDefault="003921E2" w:rsidP="004A4AEF">
            <w:pPr>
              <w:pStyle w:val="TAL"/>
            </w:pPr>
          </w:p>
        </w:tc>
      </w:tr>
      <w:tr w:rsidR="003921E2" w:rsidRPr="00BE1BCB" w14:paraId="66A0292F" w14:textId="77777777" w:rsidTr="004A4AEF">
        <w:trPr>
          <w:trHeight w:val="276"/>
          <w:jc w:val="center"/>
        </w:trPr>
        <w:tc>
          <w:tcPr>
            <w:tcW w:w="8314" w:type="dxa"/>
            <w:gridSpan w:val="11"/>
            <w:tcBorders>
              <w:top w:val="nil"/>
              <w:left w:val="single" w:sz="4" w:space="0" w:color="auto"/>
              <w:bottom w:val="nil"/>
              <w:right w:val="single" w:sz="4" w:space="0" w:color="auto"/>
            </w:tcBorders>
            <w:noWrap/>
            <w:vAlign w:val="bottom"/>
          </w:tcPr>
          <w:p w14:paraId="3C38B5B8" w14:textId="77777777" w:rsidR="003921E2" w:rsidRPr="00BE1BCB" w:rsidRDefault="003921E2" w:rsidP="004A4AEF">
            <w:pPr>
              <w:pStyle w:val="TAL"/>
            </w:pPr>
            <w:r w:rsidRPr="00BE1BCB">
              <w:t xml:space="preserve">PMF non-3GPP port (octets b-2 – b-1) is </w:t>
            </w:r>
            <w:r w:rsidRPr="00BE1BCB">
              <w:rPr>
                <w:lang w:eastAsia="zh-CN"/>
              </w:rPr>
              <w:t>allocated port number associated with the non-3GPP access network.</w:t>
            </w:r>
          </w:p>
        </w:tc>
      </w:tr>
      <w:tr w:rsidR="003921E2" w:rsidRPr="00BE1BCB" w14:paraId="5362CCD6" w14:textId="77777777" w:rsidTr="004A4AEF">
        <w:trPr>
          <w:trHeight w:val="276"/>
          <w:jc w:val="center"/>
        </w:trPr>
        <w:tc>
          <w:tcPr>
            <w:tcW w:w="8314" w:type="dxa"/>
            <w:gridSpan w:val="11"/>
            <w:tcBorders>
              <w:top w:val="nil"/>
              <w:left w:val="single" w:sz="4" w:space="0" w:color="auto"/>
              <w:bottom w:val="nil"/>
              <w:right w:val="single" w:sz="4" w:space="0" w:color="auto"/>
            </w:tcBorders>
            <w:noWrap/>
            <w:vAlign w:val="bottom"/>
          </w:tcPr>
          <w:p w14:paraId="2958EC02" w14:textId="77777777" w:rsidR="003921E2" w:rsidRPr="00BE1BCB" w:rsidRDefault="003921E2" w:rsidP="004A4AEF">
            <w:pPr>
              <w:pStyle w:val="TAL"/>
            </w:pPr>
          </w:p>
        </w:tc>
      </w:tr>
      <w:tr w:rsidR="003921E2" w:rsidRPr="00BE1BCB" w14:paraId="052D15A2" w14:textId="77777777" w:rsidTr="004A4AEF">
        <w:trPr>
          <w:trHeight w:val="276"/>
          <w:jc w:val="center"/>
        </w:trPr>
        <w:tc>
          <w:tcPr>
            <w:tcW w:w="8314" w:type="dxa"/>
            <w:gridSpan w:val="11"/>
            <w:tcBorders>
              <w:top w:val="nil"/>
              <w:left w:val="single" w:sz="4" w:space="0" w:color="auto"/>
              <w:bottom w:val="nil"/>
              <w:right w:val="single" w:sz="4" w:space="0" w:color="auto"/>
            </w:tcBorders>
            <w:noWrap/>
            <w:vAlign w:val="bottom"/>
          </w:tcPr>
          <w:p w14:paraId="10590BDB" w14:textId="77777777" w:rsidR="003921E2" w:rsidRPr="00BE1BCB" w:rsidRDefault="003921E2" w:rsidP="004A4AEF">
            <w:pPr>
              <w:pStyle w:val="TAL"/>
            </w:pPr>
            <w:r w:rsidRPr="00BE1BCB">
              <w:t>AARI (access availability reporting indicator) (octet b, bit 1) is set as follows:</w:t>
            </w:r>
          </w:p>
          <w:p w14:paraId="4328896E" w14:textId="77777777" w:rsidR="003921E2" w:rsidRPr="00BE1BCB" w:rsidRDefault="003921E2" w:rsidP="004A4AEF">
            <w:pPr>
              <w:pStyle w:val="TAL"/>
            </w:pPr>
            <w:r w:rsidRPr="00BE1BCB">
              <w:t>Bit</w:t>
            </w:r>
          </w:p>
        </w:tc>
      </w:tr>
      <w:tr w:rsidR="003921E2" w:rsidRPr="00BE1BCB" w14:paraId="7C644B9C" w14:textId="77777777" w:rsidTr="004A4AEF">
        <w:trPr>
          <w:trHeight w:val="276"/>
          <w:jc w:val="center"/>
        </w:trPr>
        <w:tc>
          <w:tcPr>
            <w:tcW w:w="415" w:type="dxa"/>
            <w:gridSpan w:val="2"/>
            <w:tcBorders>
              <w:top w:val="nil"/>
              <w:left w:val="single" w:sz="4" w:space="0" w:color="auto"/>
              <w:bottom w:val="nil"/>
              <w:right w:val="nil"/>
            </w:tcBorders>
            <w:noWrap/>
            <w:vAlign w:val="bottom"/>
          </w:tcPr>
          <w:p w14:paraId="2DA3A512" w14:textId="77777777" w:rsidR="003921E2" w:rsidRPr="00BE1BCB" w:rsidRDefault="003921E2" w:rsidP="004A4AEF">
            <w:pPr>
              <w:pStyle w:val="TAL"/>
              <w:rPr>
                <w:b/>
              </w:rPr>
            </w:pPr>
            <w:r w:rsidRPr="00BE1BCB">
              <w:rPr>
                <w:b/>
              </w:rPr>
              <w:t>1</w:t>
            </w:r>
          </w:p>
        </w:tc>
        <w:tc>
          <w:tcPr>
            <w:tcW w:w="7899" w:type="dxa"/>
            <w:gridSpan w:val="9"/>
            <w:tcBorders>
              <w:top w:val="nil"/>
              <w:left w:val="nil"/>
              <w:bottom w:val="nil"/>
            </w:tcBorders>
            <w:vAlign w:val="bottom"/>
          </w:tcPr>
          <w:p w14:paraId="7A00665F" w14:textId="77777777" w:rsidR="003921E2" w:rsidRPr="00BE1BCB" w:rsidRDefault="003921E2" w:rsidP="004A4AEF">
            <w:pPr>
              <w:pStyle w:val="TAL"/>
              <w:rPr>
                <w:b/>
              </w:rPr>
            </w:pPr>
          </w:p>
        </w:tc>
      </w:tr>
      <w:tr w:rsidR="003921E2" w:rsidRPr="00BE1BCB" w14:paraId="5D33B55E" w14:textId="77777777" w:rsidTr="004A4AEF">
        <w:trPr>
          <w:trHeight w:val="276"/>
          <w:jc w:val="center"/>
        </w:trPr>
        <w:tc>
          <w:tcPr>
            <w:tcW w:w="415" w:type="dxa"/>
            <w:gridSpan w:val="2"/>
            <w:tcBorders>
              <w:top w:val="nil"/>
              <w:left w:val="single" w:sz="4" w:space="0" w:color="auto"/>
              <w:bottom w:val="nil"/>
              <w:right w:val="nil"/>
            </w:tcBorders>
            <w:noWrap/>
            <w:vAlign w:val="bottom"/>
          </w:tcPr>
          <w:p w14:paraId="2EB59EAD" w14:textId="77777777" w:rsidR="003921E2" w:rsidRPr="00BE1BCB" w:rsidRDefault="003921E2" w:rsidP="004A4AEF">
            <w:pPr>
              <w:pStyle w:val="TAL"/>
            </w:pPr>
            <w:r w:rsidRPr="00BE1BCB">
              <w:t>0</w:t>
            </w:r>
          </w:p>
        </w:tc>
        <w:tc>
          <w:tcPr>
            <w:tcW w:w="7899" w:type="dxa"/>
            <w:gridSpan w:val="9"/>
            <w:tcBorders>
              <w:top w:val="nil"/>
              <w:left w:val="nil"/>
              <w:bottom w:val="nil"/>
            </w:tcBorders>
            <w:vAlign w:val="bottom"/>
          </w:tcPr>
          <w:p w14:paraId="08952832" w14:textId="77777777" w:rsidR="003921E2" w:rsidRPr="00BE1BCB" w:rsidRDefault="003921E2" w:rsidP="004A4AEF">
            <w:pPr>
              <w:pStyle w:val="TAL"/>
            </w:pPr>
            <w:r w:rsidRPr="00BE1BCB">
              <w:t>Do not report the access availability</w:t>
            </w:r>
          </w:p>
        </w:tc>
      </w:tr>
      <w:tr w:rsidR="003921E2" w:rsidRPr="00BE1BCB" w14:paraId="07662040" w14:textId="77777777" w:rsidTr="004A4AEF">
        <w:trPr>
          <w:trHeight w:val="276"/>
          <w:jc w:val="center"/>
        </w:trPr>
        <w:tc>
          <w:tcPr>
            <w:tcW w:w="415" w:type="dxa"/>
            <w:gridSpan w:val="2"/>
            <w:tcBorders>
              <w:top w:val="nil"/>
              <w:left w:val="single" w:sz="4" w:space="0" w:color="auto"/>
              <w:bottom w:val="nil"/>
              <w:right w:val="nil"/>
            </w:tcBorders>
            <w:noWrap/>
            <w:vAlign w:val="bottom"/>
          </w:tcPr>
          <w:p w14:paraId="23C1C1A0" w14:textId="77777777" w:rsidR="003921E2" w:rsidRPr="00BE1BCB" w:rsidRDefault="003921E2" w:rsidP="004A4AEF">
            <w:pPr>
              <w:pStyle w:val="TAL"/>
            </w:pPr>
            <w:r w:rsidRPr="00BE1BCB">
              <w:t>1</w:t>
            </w:r>
          </w:p>
        </w:tc>
        <w:tc>
          <w:tcPr>
            <w:tcW w:w="7899" w:type="dxa"/>
            <w:gridSpan w:val="9"/>
            <w:tcBorders>
              <w:top w:val="nil"/>
              <w:left w:val="nil"/>
              <w:bottom w:val="nil"/>
            </w:tcBorders>
            <w:vAlign w:val="bottom"/>
          </w:tcPr>
          <w:p w14:paraId="5B2DCEDF" w14:textId="77777777" w:rsidR="003921E2" w:rsidRPr="00BE1BCB" w:rsidRDefault="003921E2" w:rsidP="004A4AEF">
            <w:pPr>
              <w:pStyle w:val="TAL"/>
            </w:pPr>
            <w:r w:rsidRPr="00BE1BCB">
              <w:t>Report the access availability</w:t>
            </w:r>
          </w:p>
        </w:tc>
      </w:tr>
      <w:tr w:rsidR="003921E2" w:rsidRPr="00BE1BCB" w14:paraId="55465C2A" w14:textId="77777777" w:rsidTr="004A4AEF">
        <w:trPr>
          <w:trHeight w:val="276"/>
          <w:jc w:val="center"/>
        </w:trPr>
        <w:tc>
          <w:tcPr>
            <w:tcW w:w="8314" w:type="dxa"/>
            <w:gridSpan w:val="11"/>
            <w:tcBorders>
              <w:top w:val="nil"/>
              <w:left w:val="single" w:sz="4" w:space="0" w:color="auto"/>
              <w:bottom w:val="single" w:sz="4" w:space="0" w:color="auto"/>
              <w:right w:val="single" w:sz="4" w:space="0" w:color="auto"/>
            </w:tcBorders>
            <w:noWrap/>
            <w:vAlign w:val="bottom"/>
          </w:tcPr>
          <w:p w14:paraId="73EFE58E" w14:textId="77777777" w:rsidR="003921E2" w:rsidRPr="00BE1BCB" w:rsidRDefault="003921E2" w:rsidP="004A4AEF">
            <w:pPr>
              <w:pStyle w:val="TAL"/>
            </w:pPr>
          </w:p>
        </w:tc>
      </w:tr>
    </w:tbl>
    <w:p w14:paraId="074AA089" w14:textId="77777777" w:rsidR="003921E2" w:rsidRPr="00BE1BCB" w:rsidRDefault="003921E2" w:rsidP="003921E2">
      <w:pPr>
        <w:rPr>
          <w:lang w:eastAsia="zh-CN"/>
        </w:rPr>
      </w:pP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Change w:id="321">
          <w:tblGrid>
            <w:gridCol w:w="708"/>
            <w:gridCol w:w="709"/>
            <w:gridCol w:w="709"/>
            <w:gridCol w:w="709"/>
            <w:gridCol w:w="709"/>
            <w:gridCol w:w="709"/>
            <w:gridCol w:w="709"/>
            <w:gridCol w:w="709"/>
            <w:gridCol w:w="1134"/>
          </w:tblGrid>
        </w:tblGridChange>
      </w:tblGrid>
      <w:tr w:rsidR="003921E2" w:rsidRPr="00BE1BCB" w14:paraId="331D285C" w14:textId="77777777" w:rsidTr="004A4AEF">
        <w:trPr>
          <w:cantSplit/>
          <w:jc w:val="center"/>
        </w:trPr>
        <w:tc>
          <w:tcPr>
            <w:tcW w:w="708" w:type="dxa"/>
          </w:tcPr>
          <w:p w14:paraId="54FD631D" w14:textId="77777777" w:rsidR="003921E2" w:rsidRPr="00BE1BCB" w:rsidRDefault="003921E2" w:rsidP="004A4AEF">
            <w:pPr>
              <w:pStyle w:val="TAC"/>
            </w:pPr>
            <w:r w:rsidRPr="00BE1BCB">
              <w:t>8</w:t>
            </w:r>
          </w:p>
        </w:tc>
        <w:tc>
          <w:tcPr>
            <w:tcW w:w="709" w:type="dxa"/>
          </w:tcPr>
          <w:p w14:paraId="17D023FB" w14:textId="77777777" w:rsidR="003921E2" w:rsidRPr="00BE1BCB" w:rsidRDefault="003921E2" w:rsidP="004A4AEF">
            <w:pPr>
              <w:pStyle w:val="TAC"/>
            </w:pPr>
            <w:r w:rsidRPr="00BE1BCB">
              <w:t>7</w:t>
            </w:r>
          </w:p>
        </w:tc>
        <w:tc>
          <w:tcPr>
            <w:tcW w:w="709" w:type="dxa"/>
          </w:tcPr>
          <w:p w14:paraId="270122DC" w14:textId="77777777" w:rsidR="003921E2" w:rsidRPr="00BE1BCB" w:rsidRDefault="003921E2" w:rsidP="004A4AEF">
            <w:pPr>
              <w:pStyle w:val="TAC"/>
            </w:pPr>
            <w:r w:rsidRPr="00BE1BCB">
              <w:t>6</w:t>
            </w:r>
          </w:p>
        </w:tc>
        <w:tc>
          <w:tcPr>
            <w:tcW w:w="709" w:type="dxa"/>
          </w:tcPr>
          <w:p w14:paraId="71A3211E" w14:textId="77777777" w:rsidR="003921E2" w:rsidRPr="00BE1BCB" w:rsidRDefault="003921E2" w:rsidP="004A4AEF">
            <w:pPr>
              <w:pStyle w:val="TAC"/>
            </w:pPr>
            <w:r w:rsidRPr="00BE1BCB">
              <w:t>5</w:t>
            </w:r>
          </w:p>
        </w:tc>
        <w:tc>
          <w:tcPr>
            <w:tcW w:w="709" w:type="dxa"/>
          </w:tcPr>
          <w:p w14:paraId="1A3A7BE1" w14:textId="77777777" w:rsidR="003921E2" w:rsidRPr="00BE1BCB" w:rsidRDefault="003921E2" w:rsidP="004A4AEF">
            <w:pPr>
              <w:pStyle w:val="TAC"/>
            </w:pPr>
            <w:r w:rsidRPr="00BE1BCB">
              <w:t>4</w:t>
            </w:r>
          </w:p>
        </w:tc>
        <w:tc>
          <w:tcPr>
            <w:tcW w:w="709" w:type="dxa"/>
          </w:tcPr>
          <w:p w14:paraId="50AF2381" w14:textId="77777777" w:rsidR="003921E2" w:rsidRPr="00BE1BCB" w:rsidRDefault="003921E2" w:rsidP="004A4AEF">
            <w:pPr>
              <w:pStyle w:val="TAC"/>
            </w:pPr>
            <w:r w:rsidRPr="00BE1BCB">
              <w:t>3</w:t>
            </w:r>
          </w:p>
        </w:tc>
        <w:tc>
          <w:tcPr>
            <w:tcW w:w="709" w:type="dxa"/>
          </w:tcPr>
          <w:p w14:paraId="69F1F19D" w14:textId="77777777" w:rsidR="003921E2" w:rsidRPr="00BE1BCB" w:rsidRDefault="003921E2" w:rsidP="004A4AEF">
            <w:pPr>
              <w:pStyle w:val="TAC"/>
            </w:pPr>
            <w:r w:rsidRPr="00BE1BCB">
              <w:t>2</w:t>
            </w:r>
          </w:p>
        </w:tc>
        <w:tc>
          <w:tcPr>
            <w:tcW w:w="709" w:type="dxa"/>
          </w:tcPr>
          <w:p w14:paraId="01CF0781" w14:textId="77777777" w:rsidR="003921E2" w:rsidRPr="00BE1BCB" w:rsidRDefault="003921E2" w:rsidP="004A4AEF">
            <w:pPr>
              <w:pStyle w:val="TAC"/>
            </w:pPr>
            <w:r w:rsidRPr="00BE1BCB">
              <w:t>1</w:t>
            </w:r>
          </w:p>
        </w:tc>
        <w:tc>
          <w:tcPr>
            <w:tcW w:w="1134" w:type="dxa"/>
          </w:tcPr>
          <w:p w14:paraId="7E5F8FD0" w14:textId="77777777" w:rsidR="003921E2" w:rsidRPr="00BE1BCB" w:rsidRDefault="003921E2" w:rsidP="004A4AEF">
            <w:pPr>
              <w:pStyle w:val="TAL"/>
            </w:pPr>
          </w:p>
        </w:tc>
      </w:tr>
      <w:tr w:rsidR="003921E2" w:rsidRPr="00BE1BCB" w14:paraId="4395E2DB" w14:textId="77777777" w:rsidTr="004A4AEF">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00A21D54" w14:textId="77777777" w:rsidR="003921E2" w:rsidRPr="00BE1BCB" w:rsidRDefault="003921E2" w:rsidP="004A4AEF">
            <w:pPr>
              <w:pStyle w:val="TAC"/>
              <w:rPr>
                <w:lang w:eastAsia="zh-CN"/>
              </w:rPr>
            </w:pPr>
          </w:p>
          <w:p w14:paraId="664BD310" w14:textId="77777777" w:rsidR="003921E2" w:rsidRPr="00BE1BCB" w:rsidRDefault="003921E2" w:rsidP="004A4AEF">
            <w:pPr>
              <w:pStyle w:val="TAC"/>
              <w:rPr>
                <w:rFonts w:hint="eastAsia"/>
                <w:lang w:eastAsia="zh-CN"/>
              </w:rPr>
            </w:pPr>
            <w:r w:rsidRPr="00BE1BCB">
              <w:rPr>
                <w:lang w:eastAsia="zh-CN"/>
              </w:rPr>
              <w:t>PMF 3GPP MAC address</w:t>
            </w:r>
          </w:p>
        </w:tc>
        <w:tc>
          <w:tcPr>
            <w:tcW w:w="1134" w:type="dxa"/>
            <w:tcBorders>
              <w:left w:val="single" w:sz="4" w:space="0" w:color="auto"/>
            </w:tcBorders>
          </w:tcPr>
          <w:p w14:paraId="05ED0BD2" w14:textId="77777777" w:rsidR="003921E2" w:rsidRPr="00BE1BCB" w:rsidRDefault="003921E2" w:rsidP="004A4AEF">
            <w:pPr>
              <w:pStyle w:val="TAL"/>
              <w:rPr>
                <w:lang w:eastAsia="zh-CN"/>
              </w:rPr>
            </w:pPr>
            <w:r w:rsidRPr="00BE1BCB">
              <w:rPr>
                <w:lang w:eastAsia="zh-CN"/>
              </w:rPr>
              <w:t>octet</w:t>
            </w:r>
            <w:r w:rsidRPr="00BE1BCB">
              <w:rPr>
                <w:rFonts w:hint="eastAsia"/>
                <w:lang w:eastAsia="zh-CN"/>
              </w:rPr>
              <w:t xml:space="preserve"> </w:t>
            </w:r>
            <w:r w:rsidRPr="00BE1BCB">
              <w:rPr>
                <w:lang w:eastAsia="zh-CN"/>
              </w:rPr>
              <w:t>a+1</w:t>
            </w:r>
          </w:p>
          <w:p w14:paraId="71EB31A8" w14:textId="77777777" w:rsidR="003921E2" w:rsidRPr="00BE1BCB" w:rsidRDefault="003921E2" w:rsidP="004A4AEF">
            <w:pPr>
              <w:pStyle w:val="TAL"/>
              <w:rPr>
                <w:lang w:eastAsia="zh-CN"/>
              </w:rPr>
            </w:pPr>
          </w:p>
          <w:p w14:paraId="66DCE6FA" w14:textId="77777777" w:rsidR="003921E2" w:rsidRPr="00BE1BCB" w:rsidRDefault="003921E2" w:rsidP="004A4AEF">
            <w:pPr>
              <w:pStyle w:val="TAL"/>
              <w:rPr>
                <w:rFonts w:hint="eastAsia"/>
                <w:lang w:eastAsia="zh-CN"/>
              </w:rPr>
            </w:pPr>
            <w:r w:rsidRPr="00BE1BCB">
              <w:rPr>
                <w:rFonts w:hint="eastAsia"/>
                <w:lang w:eastAsia="zh-CN"/>
              </w:rPr>
              <w:t xml:space="preserve">octet </w:t>
            </w:r>
            <w:r w:rsidRPr="00BE1BCB">
              <w:rPr>
                <w:lang w:eastAsia="zh-CN"/>
              </w:rPr>
              <w:t>a+6</w:t>
            </w:r>
          </w:p>
        </w:tc>
      </w:tr>
      <w:tr w:rsidR="003921E2" w:rsidRPr="00BE1BCB" w14:paraId="50B61F66" w14:textId="77777777" w:rsidTr="004A4AEF">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682CC3D2" w14:textId="77777777" w:rsidR="003921E2" w:rsidRPr="00BE1BCB" w:rsidRDefault="003921E2" w:rsidP="004A4AEF">
            <w:pPr>
              <w:pStyle w:val="TAC"/>
              <w:rPr>
                <w:lang w:eastAsia="zh-CN"/>
              </w:rPr>
            </w:pPr>
          </w:p>
          <w:p w14:paraId="18614E72" w14:textId="77777777" w:rsidR="003921E2" w:rsidRPr="00BE1BCB" w:rsidRDefault="003921E2" w:rsidP="004A4AEF">
            <w:pPr>
              <w:pStyle w:val="TAC"/>
              <w:rPr>
                <w:lang w:eastAsia="zh-CN"/>
              </w:rPr>
            </w:pPr>
            <w:r w:rsidRPr="00BE1BCB">
              <w:rPr>
                <w:lang w:eastAsia="zh-CN"/>
              </w:rPr>
              <w:t>PMF non-3GPP MAC address</w:t>
            </w:r>
          </w:p>
        </w:tc>
        <w:tc>
          <w:tcPr>
            <w:tcW w:w="1134" w:type="dxa"/>
            <w:tcBorders>
              <w:left w:val="single" w:sz="4" w:space="0" w:color="auto"/>
            </w:tcBorders>
          </w:tcPr>
          <w:p w14:paraId="680B2841" w14:textId="77777777" w:rsidR="003921E2" w:rsidRPr="00BE1BCB" w:rsidRDefault="003921E2" w:rsidP="004A4AEF">
            <w:pPr>
              <w:pStyle w:val="TAL"/>
              <w:rPr>
                <w:lang w:eastAsia="zh-CN"/>
              </w:rPr>
            </w:pPr>
            <w:r w:rsidRPr="00BE1BCB">
              <w:rPr>
                <w:lang w:eastAsia="zh-CN"/>
              </w:rPr>
              <w:t>octet a+7</w:t>
            </w:r>
          </w:p>
          <w:p w14:paraId="0F143256" w14:textId="77777777" w:rsidR="003921E2" w:rsidRPr="00BE1BCB" w:rsidRDefault="003921E2" w:rsidP="004A4AEF">
            <w:pPr>
              <w:pStyle w:val="TAL"/>
              <w:rPr>
                <w:lang w:eastAsia="zh-CN"/>
              </w:rPr>
            </w:pPr>
          </w:p>
          <w:p w14:paraId="14DBD63A" w14:textId="77777777" w:rsidR="003921E2" w:rsidRPr="00BE1BCB" w:rsidRDefault="003921E2" w:rsidP="004A4AEF">
            <w:pPr>
              <w:pStyle w:val="TAL"/>
              <w:rPr>
                <w:lang w:eastAsia="zh-CN"/>
              </w:rPr>
            </w:pPr>
            <w:r w:rsidRPr="00BE1BCB">
              <w:rPr>
                <w:lang w:eastAsia="zh-CN"/>
              </w:rPr>
              <w:t>octet a+12</w:t>
            </w:r>
          </w:p>
        </w:tc>
      </w:tr>
      <w:tr w:rsidR="003921E2" w:rsidRPr="00BE1BCB" w14:paraId="5AA7A1AF" w14:textId="77777777" w:rsidTr="004A4AEF">
        <w:trPr>
          <w:jc w:val="center"/>
        </w:trPr>
        <w:tc>
          <w:tcPr>
            <w:tcW w:w="708" w:type="dxa"/>
            <w:tcBorders>
              <w:top w:val="single" w:sz="4" w:space="0" w:color="auto"/>
              <w:left w:val="single" w:sz="4" w:space="0" w:color="auto"/>
              <w:bottom w:val="single" w:sz="4" w:space="0" w:color="auto"/>
              <w:right w:val="single" w:sz="4" w:space="0" w:color="auto"/>
            </w:tcBorders>
          </w:tcPr>
          <w:p w14:paraId="75DF6BF6" w14:textId="77777777" w:rsidR="003921E2" w:rsidRPr="00BE1BCB" w:rsidRDefault="003921E2" w:rsidP="004A4AEF">
            <w:pPr>
              <w:pStyle w:val="TAC"/>
              <w:rPr>
                <w:lang w:eastAsia="zh-CN"/>
              </w:rPr>
            </w:pPr>
            <w:r w:rsidRPr="00BE1BCB">
              <w:rPr>
                <w:lang w:eastAsia="zh-CN"/>
              </w:rPr>
              <w:t>0</w:t>
            </w:r>
          </w:p>
          <w:p w14:paraId="173DA964" w14:textId="77777777" w:rsidR="003921E2" w:rsidRPr="00BE1BCB" w:rsidRDefault="003921E2" w:rsidP="004A4AEF">
            <w:pPr>
              <w:pStyle w:val="TAC"/>
              <w:rPr>
                <w:lang w:eastAsia="zh-CN"/>
              </w:rPr>
            </w:pPr>
            <w:r w:rsidRPr="00BE1BCB">
              <w:rPr>
                <w:lang w:eastAsia="zh-CN"/>
              </w:rPr>
              <w:t>Spare</w:t>
            </w:r>
          </w:p>
        </w:tc>
        <w:tc>
          <w:tcPr>
            <w:tcW w:w="709" w:type="dxa"/>
            <w:tcBorders>
              <w:top w:val="single" w:sz="4" w:space="0" w:color="auto"/>
              <w:left w:val="single" w:sz="4" w:space="0" w:color="auto"/>
              <w:bottom w:val="single" w:sz="4" w:space="0" w:color="auto"/>
              <w:right w:val="single" w:sz="4" w:space="0" w:color="auto"/>
            </w:tcBorders>
          </w:tcPr>
          <w:p w14:paraId="33981FE5" w14:textId="77777777" w:rsidR="003921E2" w:rsidRPr="00BE1BCB" w:rsidRDefault="003921E2" w:rsidP="004A4AEF">
            <w:pPr>
              <w:pStyle w:val="TAC"/>
              <w:rPr>
                <w:lang w:eastAsia="zh-CN"/>
              </w:rPr>
            </w:pPr>
            <w:r w:rsidRPr="00BE1BCB">
              <w:rPr>
                <w:lang w:eastAsia="zh-CN"/>
              </w:rPr>
              <w:t>0</w:t>
            </w:r>
          </w:p>
          <w:p w14:paraId="6E0C615D" w14:textId="77777777" w:rsidR="003921E2" w:rsidRPr="00BE1BCB" w:rsidRDefault="003921E2" w:rsidP="004A4AEF">
            <w:pPr>
              <w:pStyle w:val="TAC"/>
              <w:rPr>
                <w:lang w:eastAsia="zh-CN"/>
              </w:rPr>
            </w:pPr>
            <w:r w:rsidRPr="00BE1BCB">
              <w:rPr>
                <w:lang w:eastAsia="zh-CN"/>
              </w:rPr>
              <w:t>Spare</w:t>
            </w:r>
          </w:p>
        </w:tc>
        <w:tc>
          <w:tcPr>
            <w:tcW w:w="709" w:type="dxa"/>
            <w:tcBorders>
              <w:top w:val="single" w:sz="4" w:space="0" w:color="auto"/>
              <w:left w:val="single" w:sz="4" w:space="0" w:color="auto"/>
              <w:bottom w:val="single" w:sz="4" w:space="0" w:color="auto"/>
              <w:right w:val="single" w:sz="4" w:space="0" w:color="auto"/>
            </w:tcBorders>
          </w:tcPr>
          <w:p w14:paraId="6C00306F" w14:textId="77777777" w:rsidR="003921E2" w:rsidRPr="00BE1BCB" w:rsidRDefault="003921E2" w:rsidP="004A4AEF">
            <w:pPr>
              <w:pStyle w:val="TAC"/>
              <w:rPr>
                <w:lang w:eastAsia="zh-CN"/>
              </w:rPr>
            </w:pPr>
            <w:r w:rsidRPr="00BE1BCB">
              <w:rPr>
                <w:lang w:eastAsia="zh-CN"/>
              </w:rPr>
              <w:t>0</w:t>
            </w:r>
          </w:p>
          <w:p w14:paraId="5E4EF1B5" w14:textId="77777777" w:rsidR="003921E2" w:rsidRPr="00BE1BCB" w:rsidRDefault="003921E2" w:rsidP="004A4AEF">
            <w:pPr>
              <w:pStyle w:val="TAC"/>
              <w:rPr>
                <w:lang w:eastAsia="zh-CN"/>
              </w:rPr>
            </w:pPr>
            <w:r w:rsidRPr="00BE1BCB">
              <w:rPr>
                <w:lang w:eastAsia="zh-CN"/>
              </w:rPr>
              <w:t>Spare</w:t>
            </w:r>
          </w:p>
        </w:tc>
        <w:tc>
          <w:tcPr>
            <w:tcW w:w="709" w:type="dxa"/>
            <w:tcBorders>
              <w:top w:val="single" w:sz="4" w:space="0" w:color="auto"/>
              <w:left w:val="single" w:sz="4" w:space="0" w:color="auto"/>
              <w:bottom w:val="single" w:sz="4" w:space="0" w:color="auto"/>
              <w:right w:val="single" w:sz="4" w:space="0" w:color="auto"/>
            </w:tcBorders>
          </w:tcPr>
          <w:p w14:paraId="159B8F70" w14:textId="77777777" w:rsidR="003921E2" w:rsidRPr="00BE1BCB" w:rsidRDefault="003921E2" w:rsidP="004A4AEF">
            <w:pPr>
              <w:pStyle w:val="TAC"/>
              <w:rPr>
                <w:lang w:eastAsia="zh-CN"/>
              </w:rPr>
            </w:pPr>
            <w:r w:rsidRPr="00BE1BCB">
              <w:rPr>
                <w:lang w:eastAsia="zh-CN"/>
              </w:rPr>
              <w:t>0</w:t>
            </w:r>
          </w:p>
          <w:p w14:paraId="0BDA77A2" w14:textId="77777777" w:rsidR="003921E2" w:rsidRPr="00BE1BCB" w:rsidRDefault="003921E2" w:rsidP="004A4AEF">
            <w:pPr>
              <w:pStyle w:val="TAC"/>
              <w:rPr>
                <w:lang w:eastAsia="zh-CN"/>
              </w:rPr>
            </w:pPr>
            <w:r w:rsidRPr="00BE1BCB">
              <w:rPr>
                <w:lang w:eastAsia="zh-CN"/>
              </w:rPr>
              <w:t>Spare</w:t>
            </w:r>
          </w:p>
        </w:tc>
        <w:tc>
          <w:tcPr>
            <w:tcW w:w="709" w:type="dxa"/>
            <w:tcBorders>
              <w:top w:val="single" w:sz="4" w:space="0" w:color="auto"/>
              <w:left w:val="single" w:sz="4" w:space="0" w:color="auto"/>
              <w:bottom w:val="single" w:sz="4" w:space="0" w:color="auto"/>
              <w:right w:val="single" w:sz="4" w:space="0" w:color="auto"/>
            </w:tcBorders>
          </w:tcPr>
          <w:p w14:paraId="572C4151" w14:textId="77777777" w:rsidR="003921E2" w:rsidRPr="00BE1BCB" w:rsidRDefault="003921E2" w:rsidP="004A4AEF">
            <w:pPr>
              <w:pStyle w:val="TAC"/>
              <w:rPr>
                <w:lang w:eastAsia="zh-CN"/>
              </w:rPr>
            </w:pPr>
            <w:r w:rsidRPr="00BE1BCB">
              <w:rPr>
                <w:lang w:eastAsia="zh-CN"/>
              </w:rPr>
              <w:t>0</w:t>
            </w:r>
          </w:p>
          <w:p w14:paraId="57D2947F" w14:textId="77777777" w:rsidR="003921E2" w:rsidRPr="00BE1BCB" w:rsidRDefault="003921E2" w:rsidP="004A4AEF">
            <w:pPr>
              <w:pStyle w:val="TAC"/>
              <w:rPr>
                <w:lang w:eastAsia="zh-CN"/>
              </w:rPr>
            </w:pPr>
            <w:r w:rsidRPr="00BE1BCB">
              <w:rPr>
                <w:lang w:eastAsia="zh-CN"/>
              </w:rPr>
              <w:t>Spare</w:t>
            </w:r>
          </w:p>
        </w:tc>
        <w:tc>
          <w:tcPr>
            <w:tcW w:w="709" w:type="dxa"/>
            <w:tcBorders>
              <w:top w:val="single" w:sz="4" w:space="0" w:color="auto"/>
              <w:left w:val="single" w:sz="4" w:space="0" w:color="auto"/>
              <w:bottom w:val="single" w:sz="4" w:space="0" w:color="auto"/>
              <w:right w:val="single" w:sz="4" w:space="0" w:color="auto"/>
            </w:tcBorders>
          </w:tcPr>
          <w:p w14:paraId="44979E55" w14:textId="77777777" w:rsidR="003921E2" w:rsidRPr="00BE1BCB" w:rsidRDefault="003921E2" w:rsidP="004A4AEF">
            <w:pPr>
              <w:pStyle w:val="TAC"/>
              <w:rPr>
                <w:lang w:eastAsia="zh-CN"/>
              </w:rPr>
            </w:pPr>
            <w:r w:rsidRPr="00BE1BCB">
              <w:rPr>
                <w:lang w:eastAsia="zh-CN"/>
              </w:rPr>
              <w:t>0</w:t>
            </w:r>
          </w:p>
          <w:p w14:paraId="07A206B0" w14:textId="77777777" w:rsidR="003921E2" w:rsidRPr="00BE1BCB" w:rsidRDefault="003921E2" w:rsidP="004A4AEF">
            <w:pPr>
              <w:pStyle w:val="TAC"/>
              <w:rPr>
                <w:lang w:eastAsia="zh-CN"/>
              </w:rPr>
            </w:pPr>
            <w:r w:rsidRPr="00BE1BCB">
              <w:rPr>
                <w:lang w:eastAsia="zh-CN"/>
              </w:rPr>
              <w:t>Spare</w:t>
            </w:r>
          </w:p>
        </w:tc>
        <w:tc>
          <w:tcPr>
            <w:tcW w:w="709" w:type="dxa"/>
            <w:tcBorders>
              <w:top w:val="single" w:sz="4" w:space="0" w:color="auto"/>
              <w:left w:val="single" w:sz="4" w:space="0" w:color="auto"/>
              <w:bottom w:val="single" w:sz="4" w:space="0" w:color="auto"/>
              <w:right w:val="single" w:sz="4" w:space="0" w:color="auto"/>
            </w:tcBorders>
          </w:tcPr>
          <w:p w14:paraId="6DE73F50" w14:textId="77777777" w:rsidR="003921E2" w:rsidRPr="00BE1BCB" w:rsidRDefault="003921E2" w:rsidP="004A4AEF">
            <w:pPr>
              <w:pStyle w:val="TAC"/>
              <w:rPr>
                <w:lang w:eastAsia="zh-CN"/>
              </w:rPr>
            </w:pPr>
            <w:r w:rsidRPr="00BE1BCB">
              <w:rPr>
                <w:lang w:eastAsia="zh-CN"/>
              </w:rPr>
              <w:t>0</w:t>
            </w:r>
          </w:p>
          <w:p w14:paraId="5B74D4CD" w14:textId="77777777" w:rsidR="003921E2" w:rsidRPr="00BE1BCB" w:rsidRDefault="003921E2" w:rsidP="004A4AEF">
            <w:pPr>
              <w:pStyle w:val="TAC"/>
              <w:rPr>
                <w:lang w:eastAsia="zh-CN"/>
              </w:rPr>
            </w:pPr>
            <w:r w:rsidRPr="00BE1BCB">
              <w:rPr>
                <w:lang w:eastAsia="zh-CN"/>
              </w:rPr>
              <w:t>Spare</w:t>
            </w:r>
          </w:p>
        </w:tc>
        <w:tc>
          <w:tcPr>
            <w:tcW w:w="709" w:type="dxa"/>
            <w:tcBorders>
              <w:top w:val="single" w:sz="4" w:space="0" w:color="auto"/>
              <w:left w:val="single" w:sz="4" w:space="0" w:color="auto"/>
              <w:bottom w:val="single" w:sz="4" w:space="0" w:color="auto"/>
              <w:right w:val="single" w:sz="4" w:space="0" w:color="auto"/>
            </w:tcBorders>
          </w:tcPr>
          <w:p w14:paraId="2C149650" w14:textId="77777777" w:rsidR="003921E2" w:rsidRPr="00BE1BCB" w:rsidRDefault="003921E2" w:rsidP="004A4AEF">
            <w:pPr>
              <w:pStyle w:val="TAC"/>
              <w:rPr>
                <w:lang w:eastAsia="zh-CN"/>
              </w:rPr>
            </w:pPr>
            <w:r w:rsidRPr="00BE1BCB">
              <w:rPr>
                <w:lang w:eastAsia="zh-CN"/>
              </w:rPr>
              <w:t>AARI</w:t>
            </w:r>
          </w:p>
        </w:tc>
        <w:tc>
          <w:tcPr>
            <w:tcW w:w="1134" w:type="dxa"/>
            <w:tcBorders>
              <w:left w:val="single" w:sz="4" w:space="0" w:color="auto"/>
            </w:tcBorders>
          </w:tcPr>
          <w:p w14:paraId="2CD74CBC" w14:textId="77777777" w:rsidR="003921E2" w:rsidRPr="00BE1BCB" w:rsidRDefault="003921E2" w:rsidP="004A4AEF">
            <w:pPr>
              <w:pStyle w:val="TAL"/>
              <w:rPr>
                <w:lang w:eastAsia="zh-CN"/>
              </w:rPr>
            </w:pPr>
            <w:r w:rsidRPr="00BE1BCB">
              <w:rPr>
                <w:lang w:eastAsia="zh-CN"/>
              </w:rPr>
              <w:t>octet a+13</w:t>
            </w:r>
          </w:p>
        </w:tc>
      </w:tr>
    </w:tbl>
    <w:p w14:paraId="6BF2AB29" w14:textId="77777777" w:rsidR="003921E2" w:rsidRPr="00BE1BCB" w:rsidRDefault="003921E2" w:rsidP="003921E2">
      <w:pPr>
        <w:pStyle w:val="TF"/>
      </w:pPr>
      <w:r w:rsidRPr="00BE1BCB">
        <w:t xml:space="preserve">Figure 6.1.5.2-2: ATSSS parameter contents including one PMF MAC </w:t>
      </w:r>
      <w:r w:rsidRPr="00BE1BCB">
        <w:rPr>
          <w:lang w:eastAsia="zh-CN"/>
        </w:rPr>
        <w:t>address information</w:t>
      </w:r>
    </w:p>
    <w:p w14:paraId="579D3602" w14:textId="77777777" w:rsidR="003921E2" w:rsidRPr="00BE1BCB" w:rsidRDefault="003921E2" w:rsidP="003921E2">
      <w:pPr>
        <w:rPr>
          <w:lang w:eastAsia="zh-CN"/>
        </w:rPr>
      </w:pPr>
    </w:p>
    <w:p w14:paraId="452DDD24" w14:textId="77777777" w:rsidR="003921E2" w:rsidRPr="00BE1BCB" w:rsidRDefault="003921E2" w:rsidP="003921E2">
      <w:pPr>
        <w:pStyle w:val="TH"/>
      </w:pPr>
      <w:r w:rsidRPr="00BE1BCB">
        <w:lastRenderedPageBreak/>
        <w:t>Table 6.1.5.2-2: PMF</w:t>
      </w:r>
      <w:r w:rsidRPr="00BE1BCB">
        <w:rPr>
          <w:lang w:eastAsia="zh-CN"/>
        </w:rPr>
        <w:t xml:space="preserve"> MAC address type</w:t>
      </w:r>
    </w:p>
    <w:tbl>
      <w:tblPr>
        <w:tblW w:w="8314" w:type="dxa"/>
        <w:jc w:val="center"/>
        <w:tblBorders>
          <w:top w:val="single" w:sz="4" w:space="0" w:color="auto"/>
          <w:left w:val="single" w:sz="4" w:space="0" w:color="auto"/>
          <w:bottom w:val="single" w:sz="4" w:space="0" w:color="auto"/>
          <w:right w:val="single" w:sz="4" w:space="0" w:color="auto"/>
          <w:insideV w:val="single" w:sz="4" w:space="0" w:color="auto"/>
        </w:tblBorders>
        <w:tblLook w:val="04A0" w:firstRow="1" w:lastRow="0" w:firstColumn="1" w:lastColumn="0" w:noHBand="0" w:noVBand="1"/>
      </w:tblPr>
      <w:tblGrid>
        <w:gridCol w:w="415"/>
        <w:gridCol w:w="7899"/>
      </w:tblGrid>
      <w:tr w:rsidR="003921E2" w:rsidRPr="00BE1BCB" w14:paraId="38499BDC" w14:textId="77777777" w:rsidTr="004A4AEF">
        <w:trPr>
          <w:trHeight w:val="276"/>
          <w:jc w:val="center"/>
        </w:trPr>
        <w:tc>
          <w:tcPr>
            <w:tcW w:w="8314" w:type="dxa"/>
            <w:gridSpan w:val="2"/>
            <w:tcBorders>
              <w:top w:val="single" w:sz="4" w:space="0" w:color="auto"/>
              <w:left w:val="single" w:sz="4" w:space="0" w:color="auto"/>
              <w:bottom w:val="nil"/>
              <w:right w:val="single" w:sz="4" w:space="0" w:color="auto"/>
            </w:tcBorders>
            <w:noWrap/>
            <w:vAlign w:val="bottom"/>
          </w:tcPr>
          <w:p w14:paraId="0B8995EF" w14:textId="77777777" w:rsidR="003921E2" w:rsidRPr="00BE1BCB" w:rsidRDefault="003921E2" w:rsidP="004A4AEF">
            <w:pPr>
              <w:pStyle w:val="TAL"/>
            </w:pPr>
            <w:r w:rsidRPr="00BE1BCB">
              <w:rPr>
                <w:lang w:eastAsia="zh-CN"/>
              </w:rPr>
              <w:t>PMF 3GPP MAC address contains a 6 octets MAC address associated with the 3GPP access network.</w:t>
            </w:r>
          </w:p>
        </w:tc>
      </w:tr>
      <w:tr w:rsidR="003921E2" w:rsidRPr="00BE1BCB" w14:paraId="757C111B" w14:textId="77777777" w:rsidTr="004A4AEF">
        <w:trPr>
          <w:trHeight w:val="276"/>
          <w:jc w:val="center"/>
        </w:trPr>
        <w:tc>
          <w:tcPr>
            <w:tcW w:w="8314" w:type="dxa"/>
            <w:gridSpan w:val="2"/>
            <w:tcBorders>
              <w:top w:val="nil"/>
              <w:left w:val="single" w:sz="4" w:space="0" w:color="auto"/>
              <w:bottom w:val="nil"/>
              <w:right w:val="single" w:sz="4" w:space="0" w:color="auto"/>
            </w:tcBorders>
            <w:noWrap/>
            <w:vAlign w:val="bottom"/>
          </w:tcPr>
          <w:p w14:paraId="7AED1CF0" w14:textId="77777777" w:rsidR="003921E2" w:rsidRPr="00BE1BCB" w:rsidRDefault="003921E2" w:rsidP="004A4AEF">
            <w:pPr>
              <w:pStyle w:val="TAL"/>
            </w:pPr>
          </w:p>
        </w:tc>
      </w:tr>
      <w:tr w:rsidR="003921E2" w:rsidRPr="00BE1BCB" w14:paraId="7AEF1D03" w14:textId="77777777" w:rsidTr="004A4AEF">
        <w:trPr>
          <w:trHeight w:val="276"/>
          <w:jc w:val="center"/>
        </w:trPr>
        <w:tc>
          <w:tcPr>
            <w:tcW w:w="8314" w:type="dxa"/>
            <w:gridSpan w:val="2"/>
            <w:tcBorders>
              <w:top w:val="nil"/>
              <w:left w:val="single" w:sz="4" w:space="0" w:color="auto"/>
              <w:bottom w:val="nil"/>
              <w:right w:val="single" w:sz="4" w:space="0" w:color="auto"/>
            </w:tcBorders>
            <w:noWrap/>
            <w:vAlign w:val="bottom"/>
          </w:tcPr>
          <w:p w14:paraId="33A924A2" w14:textId="77777777" w:rsidR="003921E2" w:rsidRPr="00BE1BCB" w:rsidRDefault="003921E2" w:rsidP="004A4AEF">
            <w:pPr>
              <w:pStyle w:val="TAL"/>
            </w:pPr>
            <w:r w:rsidRPr="00BE1BCB">
              <w:rPr>
                <w:lang w:eastAsia="zh-CN"/>
              </w:rPr>
              <w:t>PMF non-3GPP MAC address contains a 6 octets MAC address associated with the non-3GPP access network.</w:t>
            </w:r>
          </w:p>
        </w:tc>
      </w:tr>
      <w:tr w:rsidR="003921E2" w:rsidRPr="00BE1BCB" w14:paraId="1BAFE38D" w14:textId="77777777" w:rsidTr="004A4AEF">
        <w:trPr>
          <w:trHeight w:val="276"/>
          <w:jc w:val="center"/>
        </w:trPr>
        <w:tc>
          <w:tcPr>
            <w:tcW w:w="8314" w:type="dxa"/>
            <w:gridSpan w:val="2"/>
            <w:tcBorders>
              <w:top w:val="nil"/>
              <w:left w:val="single" w:sz="4" w:space="0" w:color="auto"/>
              <w:bottom w:val="nil"/>
              <w:right w:val="single" w:sz="4" w:space="0" w:color="auto"/>
            </w:tcBorders>
            <w:noWrap/>
            <w:vAlign w:val="bottom"/>
          </w:tcPr>
          <w:p w14:paraId="4238E4D7" w14:textId="77777777" w:rsidR="003921E2" w:rsidRPr="00BE1BCB" w:rsidRDefault="003921E2" w:rsidP="004A4AEF">
            <w:pPr>
              <w:pStyle w:val="TAL"/>
              <w:rPr>
                <w:lang w:eastAsia="zh-CN"/>
              </w:rPr>
            </w:pPr>
          </w:p>
        </w:tc>
      </w:tr>
      <w:tr w:rsidR="003921E2" w:rsidRPr="00BE1BCB" w14:paraId="412DC2D7" w14:textId="77777777" w:rsidTr="004A4AEF">
        <w:trPr>
          <w:trHeight w:val="276"/>
          <w:jc w:val="center"/>
        </w:trPr>
        <w:tc>
          <w:tcPr>
            <w:tcW w:w="8314" w:type="dxa"/>
            <w:gridSpan w:val="2"/>
            <w:tcBorders>
              <w:top w:val="nil"/>
              <w:left w:val="single" w:sz="4" w:space="0" w:color="auto"/>
              <w:bottom w:val="nil"/>
              <w:right w:val="single" w:sz="4" w:space="0" w:color="auto"/>
            </w:tcBorders>
            <w:noWrap/>
            <w:vAlign w:val="bottom"/>
          </w:tcPr>
          <w:p w14:paraId="45B94AB9" w14:textId="77777777" w:rsidR="003921E2" w:rsidRPr="00BE1BCB" w:rsidRDefault="003921E2" w:rsidP="004A4AEF">
            <w:pPr>
              <w:pStyle w:val="TAL"/>
            </w:pPr>
            <w:r w:rsidRPr="00BE1BCB">
              <w:t>AARI (access availability reporting indicator) (octet a+13, bit 1) is set as follows:</w:t>
            </w:r>
          </w:p>
          <w:p w14:paraId="70748561" w14:textId="77777777" w:rsidR="003921E2" w:rsidRPr="00BE1BCB" w:rsidRDefault="003921E2" w:rsidP="004A4AEF">
            <w:pPr>
              <w:pStyle w:val="TAL"/>
              <w:rPr>
                <w:lang w:eastAsia="zh-CN"/>
              </w:rPr>
            </w:pPr>
            <w:r w:rsidRPr="00BE1BCB">
              <w:t>Bit</w:t>
            </w:r>
          </w:p>
        </w:tc>
      </w:tr>
      <w:tr w:rsidR="003921E2" w:rsidRPr="00BE1BCB" w14:paraId="36F717F0" w14:textId="77777777" w:rsidTr="004A4AEF">
        <w:trPr>
          <w:trHeight w:val="276"/>
          <w:jc w:val="center"/>
        </w:trPr>
        <w:tc>
          <w:tcPr>
            <w:tcW w:w="415" w:type="dxa"/>
            <w:tcBorders>
              <w:top w:val="nil"/>
              <w:left w:val="single" w:sz="4" w:space="0" w:color="auto"/>
              <w:bottom w:val="nil"/>
              <w:right w:val="nil"/>
            </w:tcBorders>
            <w:noWrap/>
            <w:vAlign w:val="bottom"/>
          </w:tcPr>
          <w:p w14:paraId="13987B77" w14:textId="77777777" w:rsidR="003921E2" w:rsidRPr="00BE1BCB" w:rsidRDefault="003921E2" w:rsidP="004A4AEF">
            <w:pPr>
              <w:pStyle w:val="TAL"/>
              <w:rPr>
                <w:b/>
                <w:lang w:eastAsia="zh-CN"/>
              </w:rPr>
            </w:pPr>
            <w:r w:rsidRPr="00BE1BCB">
              <w:rPr>
                <w:b/>
                <w:lang w:eastAsia="zh-CN"/>
              </w:rPr>
              <w:t>1</w:t>
            </w:r>
          </w:p>
        </w:tc>
        <w:tc>
          <w:tcPr>
            <w:tcW w:w="7899" w:type="dxa"/>
            <w:tcBorders>
              <w:top w:val="nil"/>
              <w:left w:val="nil"/>
              <w:bottom w:val="nil"/>
            </w:tcBorders>
            <w:vAlign w:val="bottom"/>
          </w:tcPr>
          <w:p w14:paraId="5BC53109" w14:textId="77777777" w:rsidR="003921E2" w:rsidRPr="00BE1BCB" w:rsidRDefault="003921E2" w:rsidP="004A4AEF">
            <w:pPr>
              <w:pStyle w:val="TAL"/>
              <w:rPr>
                <w:b/>
                <w:lang w:eastAsia="zh-CN"/>
              </w:rPr>
            </w:pPr>
          </w:p>
        </w:tc>
      </w:tr>
      <w:tr w:rsidR="003921E2" w:rsidRPr="00BE1BCB" w14:paraId="60F5BCA0" w14:textId="77777777" w:rsidTr="004A4AEF">
        <w:trPr>
          <w:trHeight w:val="276"/>
          <w:jc w:val="center"/>
        </w:trPr>
        <w:tc>
          <w:tcPr>
            <w:tcW w:w="415" w:type="dxa"/>
            <w:tcBorders>
              <w:top w:val="nil"/>
              <w:left w:val="single" w:sz="4" w:space="0" w:color="auto"/>
              <w:bottom w:val="nil"/>
              <w:right w:val="nil"/>
            </w:tcBorders>
            <w:noWrap/>
            <w:vAlign w:val="bottom"/>
          </w:tcPr>
          <w:p w14:paraId="405E1AB8" w14:textId="77777777" w:rsidR="003921E2" w:rsidRPr="00BE1BCB" w:rsidRDefault="003921E2" w:rsidP="004A4AEF">
            <w:pPr>
              <w:pStyle w:val="TAL"/>
              <w:rPr>
                <w:lang w:eastAsia="zh-CN"/>
              </w:rPr>
            </w:pPr>
            <w:r w:rsidRPr="00BE1BCB">
              <w:rPr>
                <w:lang w:eastAsia="zh-CN"/>
              </w:rPr>
              <w:t>0</w:t>
            </w:r>
          </w:p>
        </w:tc>
        <w:tc>
          <w:tcPr>
            <w:tcW w:w="7899" w:type="dxa"/>
            <w:tcBorders>
              <w:top w:val="nil"/>
              <w:left w:val="nil"/>
              <w:bottom w:val="nil"/>
            </w:tcBorders>
            <w:vAlign w:val="bottom"/>
          </w:tcPr>
          <w:p w14:paraId="7533D816" w14:textId="77777777" w:rsidR="003921E2" w:rsidRPr="00BE1BCB" w:rsidRDefault="003921E2" w:rsidP="004A4AEF">
            <w:pPr>
              <w:pStyle w:val="TAL"/>
              <w:rPr>
                <w:lang w:eastAsia="zh-CN"/>
              </w:rPr>
            </w:pPr>
            <w:r w:rsidRPr="00BE1BCB">
              <w:t>Do not report the access availability</w:t>
            </w:r>
          </w:p>
        </w:tc>
      </w:tr>
      <w:tr w:rsidR="003921E2" w:rsidRPr="00BE1BCB" w14:paraId="58E84FE1" w14:textId="77777777" w:rsidTr="004A4AEF">
        <w:trPr>
          <w:trHeight w:val="276"/>
          <w:jc w:val="center"/>
        </w:trPr>
        <w:tc>
          <w:tcPr>
            <w:tcW w:w="415" w:type="dxa"/>
            <w:tcBorders>
              <w:top w:val="nil"/>
              <w:left w:val="single" w:sz="4" w:space="0" w:color="auto"/>
              <w:bottom w:val="nil"/>
              <w:right w:val="nil"/>
            </w:tcBorders>
            <w:noWrap/>
            <w:vAlign w:val="bottom"/>
          </w:tcPr>
          <w:p w14:paraId="4E52310C" w14:textId="77777777" w:rsidR="003921E2" w:rsidRPr="00BE1BCB" w:rsidRDefault="003921E2" w:rsidP="004A4AEF">
            <w:pPr>
              <w:pStyle w:val="TAL"/>
              <w:rPr>
                <w:lang w:eastAsia="zh-CN"/>
              </w:rPr>
            </w:pPr>
            <w:r w:rsidRPr="00BE1BCB">
              <w:rPr>
                <w:lang w:eastAsia="zh-CN"/>
              </w:rPr>
              <w:t>1</w:t>
            </w:r>
          </w:p>
        </w:tc>
        <w:tc>
          <w:tcPr>
            <w:tcW w:w="7899" w:type="dxa"/>
            <w:tcBorders>
              <w:top w:val="nil"/>
              <w:left w:val="nil"/>
              <w:bottom w:val="nil"/>
            </w:tcBorders>
            <w:vAlign w:val="bottom"/>
          </w:tcPr>
          <w:p w14:paraId="42307AEB" w14:textId="77777777" w:rsidR="003921E2" w:rsidRPr="00BE1BCB" w:rsidRDefault="003921E2" w:rsidP="004A4AEF">
            <w:pPr>
              <w:pStyle w:val="TAL"/>
              <w:rPr>
                <w:lang w:eastAsia="zh-CN"/>
              </w:rPr>
            </w:pPr>
            <w:r w:rsidRPr="00BE1BCB">
              <w:t>Report the access availability</w:t>
            </w:r>
          </w:p>
        </w:tc>
      </w:tr>
      <w:tr w:rsidR="003921E2" w:rsidRPr="00BE1BCB" w14:paraId="25DC987C" w14:textId="77777777" w:rsidTr="004A4AEF">
        <w:trPr>
          <w:trHeight w:val="276"/>
          <w:jc w:val="center"/>
        </w:trPr>
        <w:tc>
          <w:tcPr>
            <w:tcW w:w="8314" w:type="dxa"/>
            <w:gridSpan w:val="2"/>
            <w:tcBorders>
              <w:top w:val="nil"/>
              <w:left w:val="single" w:sz="4" w:space="0" w:color="auto"/>
              <w:bottom w:val="single" w:sz="4" w:space="0" w:color="auto"/>
              <w:right w:val="single" w:sz="4" w:space="0" w:color="auto"/>
            </w:tcBorders>
            <w:noWrap/>
            <w:vAlign w:val="bottom"/>
          </w:tcPr>
          <w:p w14:paraId="634D41A7" w14:textId="77777777" w:rsidR="003921E2" w:rsidRPr="00BE1BCB" w:rsidRDefault="003921E2" w:rsidP="004A4AEF">
            <w:pPr>
              <w:pStyle w:val="TAL"/>
            </w:pPr>
          </w:p>
        </w:tc>
      </w:tr>
    </w:tbl>
    <w:p w14:paraId="1AD28758" w14:textId="77777777" w:rsidR="003921E2" w:rsidRPr="00BE1BCB" w:rsidRDefault="003921E2" w:rsidP="003921E2">
      <w:pPr>
        <w:rPr>
          <w:lang w:eastAsia="zh-CN"/>
        </w:rPr>
      </w:pPr>
    </w:p>
    <w:p w14:paraId="199EFA96" w14:textId="77777777" w:rsidR="00B7662C" w:rsidRPr="00BE1BCB" w:rsidRDefault="00B7662C" w:rsidP="00632A51">
      <w:pPr>
        <w:pStyle w:val="Heading3"/>
        <w:rPr>
          <w:noProof/>
          <w:lang w:val="en-US" w:eastAsia="zh-CN"/>
        </w:rPr>
      </w:pPr>
      <w:bookmarkStart w:id="322" w:name="_Toc25085429"/>
      <w:bookmarkStart w:id="323" w:name="_Toc42897423"/>
      <w:bookmarkStart w:id="324" w:name="_Toc43398938"/>
      <w:bookmarkStart w:id="325" w:name="_Toc51772017"/>
      <w:bookmarkStart w:id="326" w:name="_Toc74585649"/>
      <w:r w:rsidRPr="00BE1BCB">
        <w:rPr>
          <w:noProof/>
          <w:lang w:val="en-US" w:eastAsia="zh-CN"/>
        </w:rPr>
        <w:t>6.1.6</w:t>
      </w:r>
      <w:r w:rsidRPr="00BE1BCB">
        <w:rPr>
          <w:noProof/>
          <w:lang w:val="en-US" w:eastAsia="zh-CN"/>
        </w:rPr>
        <w:tab/>
        <w:t>ATSSS PCO parameters</w:t>
      </w:r>
      <w:bookmarkEnd w:id="323"/>
      <w:bookmarkEnd w:id="324"/>
      <w:bookmarkEnd w:id="325"/>
      <w:bookmarkEnd w:id="326"/>
    </w:p>
    <w:p w14:paraId="03000824" w14:textId="77777777" w:rsidR="00B7662C" w:rsidRPr="00BE1BCB" w:rsidRDefault="00B7662C" w:rsidP="00B7662C">
      <w:pPr>
        <w:pStyle w:val="Heading4"/>
      </w:pPr>
      <w:bookmarkStart w:id="327" w:name="_Toc20130888"/>
      <w:bookmarkStart w:id="328" w:name="_Toc42897424"/>
      <w:bookmarkStart w:id="329" w:name="_Toc43398939"/>
      <w:bookmarkStart w:id="330" w:name="_Toc51772018"/>
      <w:bookmarkStart w:id="331" w:name="_Toc74585650"/>
      <w:r w:rsidRPr="00BE1BCB">
        <w:t>6.1.6.1</w:t>
      </w:r>
      <w:r w:rsidRPr="00BE1BCB">
        <w:tab/>
        <w:t>General</w:t>
      </w:r>
      <w:bookmarkEnd w:id="328"/>
      <w:bookmarkEnd w:id="329"/>
      <w:bookmarkEnd w:id="330"/>
      <w:bookmarkEnd w:id="331"/>
    </w:p>
    <w:p w14:paraId="3344F0AC" w14:textId="77777777" w:rsidR="00B7662C" w:rsidRPr="00BE1BCB" w:rsidRDefault="001041B0" w:rsidP="00632A51">
      <w:r w:rsidRPr="00BE1BCB">
        <w:t>C</w:t>
      </w:r>
      <w:r w:rsidR="00B7662C" w:rsidRPr="00BE1BCB">
        <w:t>lause 6.1.</w:t>
      </w:r>
      <w:r w:rsidR="00E13550" w:rsidRPr="00BE1BCB">
        <w:t>6</w:t>
      </w:r>
      <w:r w:rsidR="00B7662C" w:rsidRPr="00BE1BCB">
        <w:t xml:space="preserve"> specifies PCO parameters used for ATSSS.</w:t>
      </w:r>
    </w:p>
    <w:p w14:paraId="76D1B4AD" w14:textId="77777777" w:rsidR="00B7662C" w:rsidRPr="00BE1BCB" w:rsidRDefault="00B7662C" w:rsidP="00632A51">
      <w:pPr>
        <w:pStyle w:val="Heading4"/>
      </w:pPr>
      <w:bookmarkStart w:id="332" w:name="_Toc42897425"/>
      <w:bookmarkStart w:id="333" w:name="_Toc43398940"/>
      <w:bookmarkStart w:id="334" w:name="_Toc51772019"/>
      <w:bookmarkStart w:id="335" w:name="_Toc74585651"/>
      <w:r w:rsidRPr="00BE1BCB">
        <w:t>6.1.</w:t>
      </w:r>
      <w:r w:rsidR="00D71921" w:rsidRPr="00BE1BCB">
        <w:t>6</w:t>
      </w:r>
      <w:r w:rsidRPr="00BE1BCB">
        <w:t>.2</w:t>
      </w:r>
      <w:r w:rsidRPr="00BE1BCB">
        <w:tab/>
      </w:r>
      <w:bookmarkEnd w:id="327"/>
      <w:r w:rsidRPr="00BE1BCB">
        <w:t>ATSSS request PCO parameter</w:t>
      </w:r>
      <w:bookmarkEnd w:id="332"/>
      <w:bookmarkEnd w:id="333"/>
      <w:bookmarkEnd w:id="334"/>
      <w:bookmarkEnd w:id="335"/>
    </w:p>
    <w:p w14:paraId="660D388C" w14:textId="77777777" w:rsidR="00B7662C" w:rsidRPr="00BE1BCB" w:rsidRDefault="00B7662C" w:rsidP="00B7662C">
      <w:r w:rsidRPr="00BE1BCB">
        <w:t>The purpose of the ATSSS request PCO parameter is to provide UE parameters for MA PDU session management.</w:t>
      </w:r>
    </w:p>
    <w:p w14:paraId="243F3BB0" w14:textId="77777777" w:rsidR="00B7662C" w:rsidRPr="00BE1BCB" w:rsidRDefault="00B7662C" w:rsidP="00B7662C">
      <w:r w:rsidRPr="00BE1BCB">
        <w:t>The ATSSS request PCO parameter container contents are coded as shown in figure 6</w:t>
      </w:r>
      <w:r w:rsidR="00217FF4" w:rsidRPr="00BE1BCB">
        <w:t>.1.6</w:t>
      </w:r>
      <w:r w:rsidRPr="00BE1BCB">
        <w:t>.2-1 and table 6.</w:t>
      </w:r>
      <w:r w:rsidR="00217FF4" w:rsidRPr="00BE1BCB">
        <w:t>1.6</w:t>
      </w:r>
      <w:r w:rsidRPr="00BE1BCB">
        <w:t>.2-1.</w:t>
      </w:r>
    </w:p>
    <w:p w14:paraId="28E186D6" w14:textId="77777777" w:rsidR="00B7662C" w:rsidRPr="00BE1BCB" w:rsidRDefault="00B7662C" w:rsidP="00B7662C">
      <w:r w:rsidRPr="00BE1BCB">
        <w:t>The ATSSS request PCO parameter container contents may be one or more octets long. If the ATSSS request PCO parameter container contents is longer than one octet, octets other than the first octet shall be ignored.</w:t>
      </w:r>
    </w:p>
    <w:tbl>
      <w:tblPr>
        <w:tblW w:w="0" w:type="auto"/>
        <w:jc w:val="center"/>
        <w:tblLayout w:type="fixed"/>
        <w:tblCellMar>
          <w:left w:w="56" w:type="dxa"/>
          <w:right w:w="56" w:type="dxa"/>
        </w:tblCellMar>
        <w:tblLook w:val="0000" w:firstRow="0" w:lastRow="0" w:firstColumn="0" w:lastColumn="0" w:noHBand="0" w:noVBand="0"/>
      </w:tblPr>
      <w:tblGrid>
        <w:gridCol w:w="709"/>
        <w:gridCol w:w="21"/>
        <w:gridCol w:w="688"/>
        <w:gridCol w:w="42"/>
        <w:gridCol w:w="667"/>
        <w:gridCol w:w="64"/>
        <w:gridCol w:w="645"/>
        <w:gridCol w:w="85"/>
        <w:gridCol w:w="624"/>
        <w:gridCol w:w="709"/>
        <w:gridCol w:w="709"/>
        <w:gridCol w:w="709"/>
        <w:gridCol w:w="1346"/>
      </w:tblGrid>
      <w:tr w:rsidR="00B7662C" w:rsidRPr="00BE1BCB" w14:paraId="5BF85391" w14:textId="77777777" w:rsidTr="00872703">
        <w:tblPrEx>
          <w:tblCellMar>
            <w:top w:w="0" w:type="dxa"/>
            <w:bottom w:w="0" w:type="dxa"/>
          </w:tblCellMar>
        </w:tblPrEx>
        <w:trPr>
          <w:cantSplit/>
          <w:jc w:val="center"/>
        </w:trPr>
        <w:tc>
          <w:tcPr>
            <w:tcW w:w="709" w:type="dxa"/>
            <w:tcBorders>
              <w:bottom w:val="single" w:sz="6" w:space="0" w:color="auto"/>
            </w:tcBorders>
          </w:tcPr>
          <w:p w14:paraId="6EFE868C" w14:textId="77777777" w:rsidR="00B7662C" w:rsidRPr="00BE1BCB" w:rsidRDefault="00B7662C" w:rsidP="00872703">
            <w:pPr>
              <w:pStyle w:val="TAC"/>
              <w:rPr>
                <w:lang w:val="en-US" w:eastAsia="ja-JP"/>
              </w:rPr>
            </w:pPr>
            <w:r w:rsidRPr="00BE1BCB">
              <w:rPr>
                <w:lang w:eastAsia="ja-JP"/>
              </w:rPr>
              <w:t>8</w:t>
            </w:r>
          </w:p>
        </w:tc>
        <w:tc>
          <w:tcPr>
            <w:tcW w:w="709" w:type="dxa"/>
            <w:gridSpan w:val="2"/>
            <w:tcBorders>
              <w:bottom w:val="single" w:sz="6" w:space="0" w:color="auto"/>
            </w:tcBorders>
          </w:tcPr>
          <w:p w14:paraId="357C9BA7" w14:textId="77777777" w:rsidR="00B7662C" w:rsidRPr="00BE1BCB" w:rsidRDefault="00B7662C" w:rsidP="00872703">
            <w:pPr>
              <w:pStyle w:val="TAC"/>
              <w:rPr>
                <w:lang w:eastAsia="ja-JP"/>
              </w:rPr>
            </w:pPr>
            <w:r w:rsidRPr="00BE1BCB">
              <w:rPr>
                <w:lang w:eastAsia="ja-JP"/>
              </w:rPr>
              <w:t>7</w:t>
            </w:r>
          </w:p>
        </w:tc>
        <w:tc>
          <w:tcPr>
            <w:tcW w:w="709" w:type="dxa"/>
            <w:gridSpan w:val="2"/>
            <w:tcBorders>
              <w:bottom w:val="single" w:sz="6" w:space="0" w:color="auto"/>
            </w:tcBorders>
          </w:tcPr>
          <w:p w14:paraId="086C13A3" w14:textId="77777777" w:rsidR="00B7662C" w:rsidRPr="00BE1BCB" w:rsidRDefault="00B7662C" w:rsidP="00872703">
            <w:pPr>
              <w:pStyle w:val="TAC"/>
              <w:rPr>
                <w:lang w:eastAsia="ja-JP"/>
              </w:rPr>
            </w:pPr>
            <w:r w:rsidRPr="00BE1BCB">
              <w:rPr>
                <w:lang w:eastAsia="ja-JP"/>
              </w:rPr>
              <w:t>6</w:t>
            </w:r>
          </w:p>
        </w:tc>
        <w:tc>
          <w:tcPr>
            <w:tcW w:w="709" w:type="dxa"/>
            <w:gridSpan w:val="2"/>
            <w:tcBorders>
              <w:bottom w:val="single" w:sz="6" w:space="0" w:color="auto"/>
            </w:tcBorders>
          </w:tcPr>
          <w:p w14:paraId="353A1002" w14:textId="77777777" w:rsidR="00B7662C" w:rsidRPr="00BE1BCB" w:rsidRDefault="00B7662C" w:rsidP="00872703">
            <w:pPr>
              <w:pStyle w:val="TAC"/>
              <w:rPr>
                <w:lang w:eastAsia="ja-JP"/>
              </w:rPr>
            </w:pPr>
            <w:r w:rsidRPr="00BE1BCB">
              <w:rPr>
                <w:lang w:eastAsia="ja-JP"/>
              </w:rPr>
              <w:t>5</w:t>
            </w:r>
          </w:p>
        </w:tc>
        <w:tc>
          <w:tcPr>
            <w:tcW w:w="709" w:type="dxa"/>
            <w:gridSpan w:val="2"/>
            <w:tcBorders>
              <w:bottom w:val="single" w:sz="6" w:space="0" w:color="auto"/>
            </w:tcBorders>
          </w:tcPr>
          <w:p w14:paraId="0F84F49F" w14:textId="77777777" w:rsidR="00B7662C" w:rsidRPr="00BE1BCB" w:rsidRDefault="00B7662C" w:rsidP="00872703">
            <w:pPr>
              <w:pStyle w:val="TAC"/>
              <w:rPr>
                <w:lang w:eastAsia="ja-JP"/>
              </w:rPr>
            </w:pPr>
            <w:r w:rsidRPr="00BE1BCB">
              <w:rPr>
                <w:lang w:eastAsia="ja-JP"/>
              </w:rPr>
              <w:t>4</w:t>
            </w:r>
          </w:p>
        </w:tc>
        <w:tc>
          <w:tcPr>
            <w:tcW w:w="709" w:type="dxa"/>
            <w:tcBorders>
              <w:bottom w:val="single" w:sz="6" w:space="0" w:color="auto"/>
            </w:tcBorders>
          </w:tcPr>
          <w:p w14:paraId="7AA92DB5" w14:textId="77777777" w:rsidR="00B7662C" w:rsidRPr="00BE1BCB" w:rsidRDefault="00B7662C" w:rsidP="00872703">
            <w:pPr>
              <w:pStyle w:val="TAC"/>
              <w:rPr>
                <w:lang w:eastAsia="ja-JP"/>
              </w:rPr>
            </w:pPr>
            <w:r w:rsidRPr="00BE1BCB">
              <w:rPr>
                <w:lang w:eastAsia="ja-JP"/>
              </w:rPr>
              <w:t>3</w:t>
            </w:r>
          </w:p>
        </w:tc>
        <w:tc>
          <w:tcPr>
            <w:tcW w:w="709" w:type="dxa"/>
            <w:tcBorders>
              <w:bottom w:val="single" w:sz="6" w:space="0" w:color="auto"/>
            </w:tcBorders>
          </w:tcPr>
          <w:p w14:paraId="474B7090" w14:textId="77777777" w:rsidR="00B7662C" w:rsidRPr="00BE1BCB" w:rsidRDefault="00B7662C" w:rsidP="00872703">
            <w:pPr>
              <w:pStyle w:val="TAC"/>
              <w:rPr>
                <w:lang w:eastAsia="ja-JP"/>
              </w:rPr>
            </w:pPr>
            <w:r w:rsidRPr="00BE1BCB">
              <w:rPr>
                <w:lang w:eastAsia="ja-JP"/>
              </w:rPr>
              <w:t>2</w:t>
            </w:r>
          </w:p>
        </w:tc>
        <w:tc>
          <w:tcPr>
            <w:tcW w:w="709" w:type="dxa"/>
            <w:tcBorders>
              <w:bottom w:val="single" w:sz="6" w:space="0" w:color="auto"/>
            </w:tcBorders>
          </w:tcPr>
          <w:p w14:paraId="342A2F3C" w14:textId="77777777" w:rsidR="00B7662C" w:rsidRPr="00BE1BCB" w:rsidRDefault="00B7662C" w:rsidP="00872703">
            <w:pPr>
              <w:pStyle w:val="TAC"/>
              <w:rPr>
                <w:lang w:eastAsia="ja-JP"/>
              </w:rPr>
            </w:pPr>
            <w:r w:rsidRPr="00BE1BCB">
              <w:rPr>
                <w:lang w:eastAsia="ja-JP"/>
              </w:rPr>
              <w:t>1</w:t>
            </w:r>
          </w:p>
        </w:tc>
        <w:tc>
          <w:tcPr>
            <w:tcW w:w="1346" w:type="dxa"/>
          </w:tcPr>
          <w:p w14:paraId="5162F25A" w14:textId="77777777" w:rsidR="00B7662C" w:rsidRPr="00BE1BCB" w:rsidRDefault="00B7662C" w:rsidP="00872703">
            <w:pPr>
              <w:pStyle w:val="TAC"/>
              <w:rPr>
                <w:lang w:eastAsia="ja-JP"/>
              </w:rPr>
            </w:pPr>
          </w:p>
        </w:tc>
      </w:tr>
      <w:tr w:rsidR="00B7662C" w:rsidRPr="00BE1BCB" w14:paraId="474D90C3" w14:textId="77777777" w:rsidTr="00872703">
        <w:tblPrEx>
          <w:tblCellMar>
            <w:top w:w="0" w:type="dxa"/>
            <w:bottom w:w="0" w:type="dxa"/>
          </w:tblCellMar>
        </w:tblPrEx>
        <w:trPr>
          <w:cantSplit/>
          <w:jc w:val="center"/>
        </w:trPr>
        <w:tc>
          <w:tcPr>
            <w:tcW w:w="730" w:type="dxa"/>
            <w:gridSpan w:val="2"/>
            <w:tcBorders>
              <w:top w:val="single" w:sz="6" w:space="0" w:color="auto"/>
              <w:left w:val="single" w:sz="6" w:space="0" w:color="auto"/>
              <w:bottom w:val="single" w:sz="6" w:space="0" w:color="auto"/>
              <w:right w:val="single" w:sz="6" w:space="0" w:color="auto"/>
            </w:tcBorders>
          </w:tcPr>
          <w:p w14:paraId="60AAB897" w14:textId="77777777" w:rsidR="00B7662C" w:rsidRPr="00BE1BCB" w:rsidRDefault="00B7662C" w:rsidP="00872703">
            <w:pPr>
              <w:pStyle w:val="TAC"/>
            </w:pPr>
            <w:r w:rsidRPr="00BE1BCB">
              <w:t>0</w:t>
            </w:r>
          </w:p>
          <w:p w14:paraId="10786DAC" w14:textId="77777777" w:rsidR="00B7662C" w:rsidRPr="00BE1BCB" w:rsidRDefault="00B7662C" w:rsidP="00872703">
            <w:pPr>
              <w:pStyle w:val="TAC"/>
            </w:pPr>
            <w:r w:rsidRPr="00BE1BCB">
              <w:t>Spare</w:t>
            </w:r>
          </w:p>
        </w:tc>
        <w:tc>
          <w:tcPr>
            <w:tcW w:w="730" w:type="dxa"/>
            <w:gridSpan w:val="2"/>
            <w:tcBorders>
              <w:top w:val="single" w:sz="6" w:space="0" w:color="auto"/>
              <w:left w:val="single" w:sz="6" w:space="0" w:color="auto"/>
              <w:bottom w:val="single" w:sz="6" w:space="0" w:color="auto"/>
              <w:right w:val="single" w:sz="6" w:space="0" w:color="auto"/>
            </w:tcBorders>
          </w:tcPr>
          <w:p w14:paraId="771419C7" w14:textId="77777777" w:rsidR="00B7662C" w:rsidRPr="00BE1BCB" w:rsidRDefault="00B7662C" w:rsidP="00872703">
            <w:pPr>
              <w:pStyle w:val="TAC"/>
            </w:pPr>
            <w:r w:rsidRPr="00BE1BCB">
              <w:t>0</w:t>
            </w:r>
          </w:p>
          <w:p w14:paraId="592DCD45" w14:textId="77777777" w:rsidR="00B7662C" w:rsidRPr="00BE1BCB" w:rsidRDefault="00B7662C" w:rsidP="00872703">
            <w:pPr>
              <w:pStyle w:val="TAC"/>
            </w:pPr>
            <w:r w:rsidRPr="00BE1BCB">
              <w:t>Spare</w:t>
            </w:r>
          </w:p>
        </w:tc>
        <w:tc>
          <w:tcPr>
            <w:tcW w:w="731" w:type="dxa"/>
            <w:gridSpan w:val="2"/>
            <w:tcBorders>
              <w:top w:val="single" w:sz="6" w:space="0" w:color="auto"/>
              <w:left w:val="single" w:sz="6" w:space="0" w:color="auto"/>
              <w:bottom w:val="single" w:sz="6" w:space="0" w:color="auto"/>
              <w:right w:val="single" w:sz="6" w:space="0" w:color="auto"/>
            </w:tcBorders>
          </w:tcPr>
          <w:p w14:paraId="4D28B226" w14:textId="77777777" w:rsidR="00B7662C" w:rsidRPr="00BE1BCB" w:rsidRDefault="00B7662C" w:rsidP="00872703">
            <w:pPr>
              <w:pStyle w:val="TAC"/>
            </w:pPr>
            <w:r w:rsidRPr="00BE1BCB">
              <w:t>0</w:t>
            </w:r>
          </w:p>
          <w:p w14:paraId="2D472CBB" w14:textId="77777777" w:rsidR="00B7662C" w:rsidRPr="00BE1BCB" w:rsidRDefault="00B7662C" w:rsidP="00872703">
            <w:pPr>
              <w:pStyle w:val="TAC"/>
            </w:pPr>
            <w:r w:rsidRPr="00BE1BCB">
              <w:t>Spare</w:t>
            </w:r>
          </w:p>
        </w:tc>
        <w:tc>
          <w:tcPr>
            <w:tcW w:w="730" w:type="dxa"/>
            <w:gridSpan w:val="2"/>
            <w:tcBorders>
              <w:top w:val="single" w:sz="6" w:space="0" w:color="auto"/>
              <w:left w:val="single" w:sz="6" w:space="0" w:color="auto"/>
              <w:bottom w:val="single" w:sz="6" w:space="0" w:color="auto"/>
              <w:right w:val="single" w:sz="6" w:space="0" w:color="auto"/>
            </w:tcBorders>
          </w:tcPr>
          <w:p w14:paraId="1E8BBC01" w14:textId="77777777" w:rsidR="00B7662C" w:rsidRPr="00BE1BCB" w:rsidRDefault="00B7662C" w:rsidP="00872703">
            <w:pPr>
              <w:pStyle w:val="TAC"/>
            </w:pPr>
            <w:r w:rsidRPr="00BE1BCB">
              <w:t>0</w:t>
            </w:r>
          </w:p>
          <w:p w14:paraId="71B8436F" w14:textId="77777777" w:rsidR="00B7662C" w:rsidRPr="00BE1BCB" w:rsidRDefault="00B7662C" w:rsidP="00872703">
            <w:pPr>
              <w:pStyle w:val="TAC"/>
            </w:pPr>
            <w:r w:rsidRPr="00BE1BCB">
              <w:t>Spare</w:t>
            </w:r>
          </w:p>
        </w:tc>
        <w:tc>
          <w:tcPr>
            <w:tcW w:w="2751" w:type="dxa"/>
            <w:gridSpan w:val="4"/>
            <w:tcBorders>
              <w:top w:val="single" w:sz="6" w:space="0" w:color="auto"/>
              <w:left w:val="single" w:sz="6" w:space="0" w:color="auto"/>
              <w:bottom w:val="single" w:sz="6" w:space="0" w:color="auto"/>
              <w:right w:val="single" w:sz="6" w:space="0" w:color="auto"/>
            </w:tcBorders>
          </w:tcPr>
          <w:p w14:paraId="44FFE7B2" w14:textId="77777777" w:rsidR="00B7662C" w:rsidRPr="00BE1BCB" w:rsidRDefault="00B7662C" w:rsidP="00872703">
            <w:pPr>
              <w:pStyle w:val="TAC"/>
            </w:pPr>
            <w:r w:rsidRPr="00BE1BCB">
              <w:t>ATSSS-ST</w:t>
            </w:r>
          </w:p>
        </w:tc>
        <w:tc>
          <w:tcPr>
            <w:tcW w:w="1346" w:type="dxa"/>
          </w:tcPr>
          <w:p w14:paraId="28686092" w14:textId="77777777" w:rsidR="00B7662C" w:rsidRPr="00BE1BCB" w:rsidRDefault="00B7662C" w:rsidP="00872703">
            <w:pPr>
              <w:pStyle w:val="TAL"/>
            </w:pPr>
            <w:r w:rsidRPr="00BE1BCB">
              <w:t>octet 1</w:t>
            </w:r>
          </w:p>
        </w:tc>
      </w:tr>
    </w:tbl>
    <w:p w14:paraId="05B76CDF" w14:textId="77777777" w:rsidR="00B7662C" w:rsidRPr="00BE1BCB" w:rsidRDefault="00B7662C" w:rsidP="00B7662C">
      <w:pPr>
        <w:pStyle w:val="TF"/>
      </w:pPr>
      <w:r w:rsidRPr="00BE1BCB">
        <w:t>Figure 6.1.</w:t>
      </w:r>
      <w:r w:rsidR="003C7E7A" w:rsidRPr="00BE1BCB">
        <w:t>6</w:t>
      </w:r>
      <w:r w:rsidRPr="00BE1BCB">
        <w:t>.2-1: ATSSS request PCO parameter container contents</w:t>
      </w:r>
    </w:p>
    <w:p w14:paraId="68D86D4B" w14:textId="77777777" w:rsidR="00B7662C" w:rsidRPr="00BE1BCB" w:rsidRDefault="00B7662C" w:rsidP="00B7662C">
      <w:pPr>
        <w:pStyle w:val="TH"/>
      </w:pPr>
      <w:r w:rsidRPr="00BE1BCB">
        <w:t>Table 6.1.</w:t>
      </w:r>
      <w:r w:rsidR="003C7E7A" w:rsidRPr="00BE1BCB">
        <w:t>6</w:t>
      </w:r>
      <w:r w:rsidRPr="00BE1BCB">
        <w:t>.2-1: ATSSS request PCO parameter container contents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268"/>
        <w:gridCol w:w="284"/>
        <w:gridCol w:w="283"/>
        <w:gridCol w:w="236"/>
        <w:gridCol w:w="6040"/>
      </w:tblGrid>
      <w:tr w:rsidR="00B7662C" w:rsidRPr="00BE1BCB" w14:paraId="75CEB492" w14:textId="77777777" w:rsidTr="00632A51">
        <w:trPr>
          <w:cantSplit/>
          <w:jc w:val="center"/>
        </w:trPr>
        <w:tc>
          <w:tcPr>
            <w:tcW w:w="7111" w:type="dxa"/>
            <w:gridSpan w:val="5"/>
            <w:tcBorders>
              <w:top w:val="single" w:sz="4" w:space="0" w:color="auto"/>
              <w:left w:val="single" w:sz="4" w:space="0" w:color="auto"/>
              <w:bottom w:val="nil"/>
              <w:right w:val="single" w:sz="4" w:space="0" w:color="auto"/>
            </w:tcBorders>
          </w:tcPr>
          <w:p w14:paraId="51E5BE9F" w14:textId="77777777" w:rsidR="00B7662C" w:rsidRPr="00BE1BCB" w:rsidRDefault="00B7662C" w:rsidP="00872703">
            <w:pPr>
              <w:pStyle w:val="TAL"/>
            </w:pPr>
            <w:r w:rsidRPr="00BE1BCB">
              <w:rPr>
                <w:lang w:eastAsia="zh-CN"/>
              </w:rPr>
              <w:t>Supported ATSSS steering functionalities and steering modes (ATSSS-ST) (octet 1, bits 1, 2, 3 and 4) (see NOTE)</w:t>
            </w:r>
          </w:p>
        </w:tc>
      </w:tr>
      <w:tr w:rsidR="00B7662C" w:rsidRPr="00BE1BCB" w14:paraId="0B31A372" w14:textId="77777777" w:rsidTr="00872703">
        <w:trPr>
          <w:cantSplit/>
          <w:jc w:val="center"/>
        </w:trPr>
        <w:tc>
          <w:tcPr>
            <w:tcW w:w="7111" w:type="dxa"/>
            <w:gridSpan w:val="5"/>
            <w:tcBorders>
              <w:top w:val="nil"/>
              <w:left w:val="single" w:sz="4" w:space="0" w:color="auto"/>
              <w:bottom w:val="nil"/>
              <w:right w:val="single" w:sz="4" w:space="0" w:color="auto"/>
            </w:tcBorders>
          </w:tcPr>
          <w:p w14:paraId="15F24AF0" w14:textId="77777777" w:rsidR="00B7662C" w:rsidRPr="00BE1BCB" w:rsidRDefault="00B7662C" w:rsidP="00872703">
            <w:pPr>
              <w:pStyle w:val="TAL"/>
              <w:rPr>
                <w:rFonts w:hint="eastAsia"/>
                <w:lang w:eastAsia="zh-CN"/>
              </w:rPr>
            </w:pPr>
            <w:r w:rsidRPr="00BE1BCB">
              <w:rPr>
                <w:rFonts w:hint="eastAsia"/>
                <w:lang w:eastAsia="zh-CN"/>
              </w:rPr>
              <w:t xml:space="preserve">This </w:t>
            </w:r>
            <w:r w:rsidRPr="00BE1BCB">
              <w:rPr>
                <w:lang w:eastAsia="zh-CN"/>
              </w:rPr>
              <w:t xml:space="preserve">field </w:t>
            </w:r>
            <w:r w:rsidRPr="00BE1BCB">
              <w:rPr>
                <w:rFonts w:hint="eastAsia"/>
                <w:lang w:eastAsia="zh-CN"/>
              </w:rPr>
              <w:t xml:space="preserve">indicates </w:t>
            </w:r>
            <w:r w:rsidRPr="00BE1BCB">
              <w:rPr>
                <w:lang w:eastAsia="zh-CN"/>
              </w:rPr>
              <w:t>the 5GSM capability of ATSSS steering functionalities and steering modes.</w:t>
            </w:r>
          </w:p>
        </w:tc>
      </w:tr>
      <w:tr w:rsidR="00B7662C" w:rsidRPr="00BE1BCB" w14:paraId="6D093F1C" w14:textId="77777777" w:rsidTr="00872703">
        <w:trPr>
          <w:cantSplit/>
          <w:jc w:val="center"/>
        </w:trPr>
        <w:tc>
          <w:tcPr>
            <w:tcW w:w="7111" w:type="dxa"/>
            <w:gridSpan w:val="5"/>
            <w:tcBorders>
              <w:top w:val="nil"/>
              <w:left w:val="single" w:sz="4" w:space="0" w:color="auto"/>
              <w:bottom w:val="nil"/>
              <w:right w:val="single" w:sz="4" w:space="0" w:color="auto"/>
            </w:tcBorders>
          </w:tcPr>
          <w:p w14:paraId="0A58001E" w14:textId="77777777" w:rsidR="00B7662C" w:rsidRPr="00BE1BCB" w:rsidRDefault="00B7662C" w:rsidP="00872703">
            <w:pPr>
              <w:pStyle w:val="TAL"/>
              <w:rPr>
                <w:rFonts w:hint="eastAsia"/>
                <w:lang w:eastAsia="zh-CN"/>
              </w:rPr>
            </w:pPr>
            <w:r w:rsidRPr="00BE1BCB">
              <w:rPr>
                <w:lang w:eastAsia="zh-CN"/>
              </w:rPr>
              <w:t>Bits</w:t>
            </w:r>
          </w:p>
        </w:tc>
      </w:tr>
      <w:tr w:rsidR="00B7662C" w:rsidRPr="00BE1BCB" w14:paraId="0EDB61AA" w14:textId="77777777" w:rsidTr="00872703">
        <w:trPr>
          <w:cantSplit/>
          <w:jc w:val="center"/>
        </w:trPr>
        <w:tc>
          <w:tcPr>
            <w:tcW w:w="268" w:type="dxa"/>
            <w:tcBorders>
              <w:top w:val="nil"/>
              <w:left w:val="single" w:sz="4" w:space="0" w:color="auto"/>
              <w:bottom w:val="nil"/>
              <w:right w:val="nil"/>
            </w:tcBorders>
          </w:tcPr>
          <w:p w14:paraId="16C70890" w14:textId="77777777" w:rsidR="00B7662C" w:rsidRPr="00BE1BCB" w:rsidRDefault="00B7662C" w:rsidP="00872703">
            <w:pPr>
              <w:pStyle w:val="TAL"/>
              <w:rPr>
                <w:b/>
              </w:rPr>
            </w:pPr>
            <w:r w:rsidRPr="00BE1BCB">
              <w:rPr>
                <w:b/>
              </w:rPr>
              <w:t>4</w:t>
            </w:r>
          </w:p>
        </w:tc>
        <w:tc>
          <w:tcPr>
            <w:tcW w:w="284" w:type="dxa"/>
            <w:tcBorders>
              <w:top w:val="nil"/>
              <w:left w:val="nil"/>
              <w:bottom w:val="nil"/>
              <w:right w:val="nil"/>
            </w:tcBorders>
          </w:tcPr>
          <w:p w14:paraId="6CA04BA9" w14:textId="77777777" w:rsidR="00B7662C" w:rsidRPr="00BE1BCB" w:rsidRDefault="00B7662C" w:rsidP="00872703">
            <w:pPr>
              <w:pStyle w:val="TAL"/>
              <w:rPr>
                <w:b/>
              </w:rPr>
            </w:pPr>
            <w:r w:rsidRPr="00BE1BCB">
              <w:rPr>
                <w:b/>
              </w:rPr>
              <w:t>3</w:t>
            </w:r>
          </w:p>
        </w:tc>
        <w:tc>
          <w:tcPr>
            <w:tcW w:w="283" w:type="dxa"/>
            <w:tcBorders>
              <w:top w:val="nil"/>
              <w:left w:val="nil"/>
              <w:bottom w:val="nil"/>
              <w:right w:val="nil"/>
            </w:tcBorders>
          </w:tcPr>
          <w:p w14:paraId="5C8379F2" w14:textId="77777777" w:rsidR="00B7662C" w:rsidRPr="00BE1BCB" w:rsidRDefault="00B7662C" w:rsidP="00872703">
            <w:pPr>
              <w:pStyle w:val="TAL"/>
              <w:rPr>
                <w:b/>
              </w:rPr>
            </w:pPr>
            <w:r w:rsidRPr="00BE1BCB">
              <w:rPr>
                <w:b/>
              </w:rPr>
              <w:t>2</w:t>
            </w:r>
          </w:p>
        </w:tc>
        <w:tc>
          <w:tcPr>
            <w:tcW w:w="236" w:type="dxa"/>
            <w:tcBorders>
              <w:top w:val="nil"/>
              <w:left w:val="nil"/>
              <w:bottom w:val="nil"/>
              <w:right w:val="nil"/>
            </w:tcBorders>
          </w:tcPr>
          <w:p w14:paraId="3AEA13F4" w14:textId="77777777" w:rsidR="00B7662C" w:rsidRPr="00BE1BCB" w:rsidRDefault="00B7662C" w:rsidP="00872703">
            <w:pPr>
              <w:pStyle w:val="TAL"/>
              <w:rPr>
                <w:b/>
              </w:rPr>
            </w:pPr>
            <w:r w:rsidRPr="00BE1BCB">
              <w:rPr>
                <w:b/>
              </w:rPr>
              <w:t>1</w:t>
            </w:r>
          </w:p>
        </w:tc>
        <w:tc>
          <w:tcPr>
            <w:tcW w:w="6040" w:type="dxa"/>
            <w:tcBorders>
              <w:top w:val="nil"/>
              <w:left w:val="nil"/>
              <w:bottom w:val="nil"/>
              <w:right w:val="single" w:sz="4" w:space="0" w:color="auto"/>
            </w:tcBorders>
          </w:tcPr>
          <w:p w14:paraId="410C45B7" w14:textId="77777777" w:rsidR="00B7662C" w:rsidRPr="00BE1BCB" w:rsidRDefault="00B7662C" w:rsidP="00872703">
            <w:pPr>
              <w:pStyle w:val="TAL"/>
              <w:rPr>
                <w:u w:val="single"/>
              </w:rPr>
            </w:pPr>
          </w:p>
        </w:tc>
      </w:tr>
      <w:tr w:rsidR="00B7662C" w:rsidRPr="00BE1BCB" w14:paraId="64FAC491" w14:textId="77777777" w:rsidTr="00872703">
        <w:trPr>
          <w:cantSplit/>
          <w:jc w:val="center"/>
        </w:trPr>
        <w:tc>
          <w:tcPr>
            <w:tcW w:w="268" w:type="dxa"/>
            <w:tcBorders>
              <w:top w:val="nil"/>
              <w:left w:val="single" w:sz="4" w:space="0" w:color="auto"/>
              <w:bottom w:val="nil"/>
              <w:right w:val="nil"/>
            </w:tcBorders>
          </w:tcPr>
          <w:p w14:paraId="113E649E" w14:textId="77777777" w:rsidR="00B7662C" w:rsidRPr="00BE1BCB" w:rsidRDefault="00B7662C" w:rsidP="00872703">
            <w:pPr>
              <w:pStyle w:val="TAL"/>
            </w:pPr>
            <w:r w:rsidRPr="00BE1BCB">
              <w:t>0</w:t>
            </w:r>
          </w:p>
        </w:tc>
        <w:tc>
          <w:tcPr>
            <w:tcW w:w="284" w:type="dxa"/>
            <w:tcBorders>
              <w:top w:val="nil"/>
              <w:left w:val="nil"/>
              <w:bottom w:val="nil"/>
              <w:right w:val="nil"/>
            </w:tcBorders>
          </w:tcPr>
          <w:p w14:paraId="21A6BB2C" w14:textId="77777777" w:rsidR="00B7662C" w:rsidRPr="00BE1BCB" w:rsidRDefault="00B7662C" w:rsidP="00872703">
            <w:pPr>
              <w:pStyle w:val="TAL"/>
            </w:pPr>
            <w:r w:rsidRPr="00BE1BCB">
              <w:t>0</w:t>
            </w:r>
          </w:p>
        </w:tc>
        <w:tc>
          <w:tcPr>
            <w:tcW w:w="283" w:type="dxa"/>
            <w:tcBorders>
              <w:top w:val="nil"/>
              <w:left w:val="nil"/>
              <w:bottom w:val="nil"/>
              <w:right w:val="nil"/>
            </w:tcBorders>
          </w:tcPr>
          <w:p w14:paraId="14673C30" w14:textId="77777777" w:rsidR="00B7662C" w:rsidRPr="00BE1BCB" w:rsidRDefault="00B7662C" w:rsidP="00872703">
            <w:pPr>
              <w:pStyle w:val="TAL"/>
            </w:pPr>
            <w:r w:rsidRPr="00BE1BCB">
              <w:t>0</w:t>
            </w:r>
          </w:p>
        </w:tc>
        <w:tc>
          <w:tcPr>
            <w:tcW w:w="236" w:type="dxa"/>
            <w:tcBorders>
              <w:top w:val="nil"/>
              <w:left w:val="nil"/>
              <w:bottom w:val="nil"/>
              <w:right w:val="nil"/>
            </w:tcBorders>
          </w:tcPr>
          <w:p w14:paraId="577CAF90" w14:textId="77777777" w:rsidR="00B7662C" w:rsidRPr="00BE1BCB" w:rsidRDefault="00B7662C" w:rsidP="00872703">
            <w:pPr>
              <w:pStyle w:val="TAL"/>
            </w:pPr>
            <w:r w:rsidRPr="00BE1BCB">
              <w:t>1</w:t>
            </w:r>
          </w:p>
        </w:tc>
        <w:tc>
          <w:tcPr>
            <w:tcW w:w="6040" w:type="dxa"/>
            <w:tcBorders>
              <w:top w:val="nil"/>
              <w:left w:val="nil"/>
              <w:bottom w:val="nil"/>
              <w:right w:val="single" w:sz="4" w:space="0" w:color="auto"/>
            </w:tcBorders>
          </w:tcPr>
          <w:p w14:paraId="65681501" w14:textId="77777777" w:rsidR="00B7662C" w:rsidRPr="00BE1BCB" w:rsidRDefault="00B7662C" w:rsidP="00872703">
            <w:pPr>
              <w:pStyle w:val="TAL"/>
              <w:rPr>
                <w:u w:val="single"/>
              </w:rPr>
            </w:pPr>
            <w:r w:rsidRPr="00BE1BCB">
              <w:rPr>
                <w:lang w:eastAsia="zh-CN"/>
              </w:rPr>
              <w:t>ATSSS Low-Layer functionality</w:t>
            </w:r>
            <w:r w:rsidRPr="00BE1BCB">
              <w:t xml:space="preserve"> with any steering mode supported</w:t>
            </w:r>
          </w:p>
        </w:tc>
      </w:tr>
      <w:tr w:rsidR="00B7662C" w:rsidRPr="00BE1BCB" w14:paraId="08040B68" w14:textId="77777777" w:rsidTr="00872703">
        <w:trPr>
          <w:cantSplit/>
          <w:jc w:val="center"/>
        </w:trPr>
        <w:tc>
          <w:tcPr>
            <w:tcW w:w="268" w:type="dxa"/>
            <w:tcBorders>
              <w:top w:val="nil"/>
              <w:left w:val="single" w:sz="4" w:space="0" w:color="auto"/>
              <w:bottom w:val="nil"/>
              <w:right w:val="nil"/>
            </w:tcBorders>
          </w:tcPr>
          <w:p w14:paraId="0353DC86" w14:textId="77777777" w:rsidR="00B7662C" w:rsidRPr="00BE1BCB" w:rsidRDefault="00B7662C" w:rsidP="00872703">
            <w:pPr>
              <w:pStyle w:val="TAL"/>
            </w:pPr>
            <w:r w:rsidRPr="00BE1BCB">
              <w:t>0</w:t>
            </w:r>
          </w:p>
        </w:tc>
        <w:tc>
          <w:tcPr>
            <w:tcW w:w="284" w:type="dxa"/>
            <w:tcBorders>
              <w:top w:val="nil"/>
              <w:left w:val="nil"/>
              <w:bottom w:val="nil"/>
              <w:right w:val="nil"/>
            </w:tcBorders>
          </w:tcPr>
          <w:p w14:paraId="433FBF18" w14:textId="77777777" w:rsidR="00B7662C" w:rsidRPr="00BE1BCB" w:rsidRDefault="00B7662C" w:rsidP="00872703">
            <w:pPr>
              <w:pStyle w:val="TAL"/>
            </w:pPr>
            <w:r w:rsidRPr="00BE1BCB">
              <w:t>0</w:t>
            </w:r>
          </w:p>
        </w:tc>
        <w:tc>
          <w:tcPr>
            <w:tcW w:w="283" w:type="dxa"/>
            <w:tcBorders>
              <w:top w:val="nil"/>
              <w:left w:val="nil"/>
              <w:bottom w:val="nil"/>
              <w:right w:val="nil"/>
            </w:tcBorders>
          </w:tcPr>
          <w:p w14:paraId="7F92E152" w14:textId="77777777" w:rsidR="00B7662C" w:rsidRPr="00BE1BCB" w:rsidRDefault="00B7662C" w:rsidP="00872703">
            <w:pPr>
              <w:pStyle w:val="TAL"/>
            </w:pPr>
            <w:r w:rsidRPr="00BE1BCB">
              <w:t>1</w:t>
            </w:r>
          </w:p>
        </w:tc>
        <w:tc>
          <w:tcPr>
            <w:tcW w:w="236" w:type="dxa"/>
            <w:tcBorders>
              <w:top w:val="nil"/>
              <w:left w:val="nil"/>
              <w:bottom w:val="nil"/>
              <w:right w:val="nil"/>
            </w:tcBorders>
          </w:tcPr>
          <w:p w14:paraId="40DB0352" w14:textId="77777777" w:rsidR="00B7662C" w:rsidRPr="00BE1BCB" w:rsidRDefault="00B7662C" w:rsidP="00872703">
            <w:pPr>
              <w:pStyle w:val="TAL"/>
            </w:pPr>
            <w:r w:rsidRPr="00BE1BCB">
              <w:t>0</w:t>
            </w:r>
          </w:p>
        </w:tc>
        <w:tc>
          <w:tcPr>
            <w:tcW w:w="6040" w:type="dxa"/>
            <w:tcBorders>
              <w:top w:val="nil"/>
              <w:left w:val="nil"/>
              <w:bottom w:val="nil"/>
              <w:right w:val="single" w:sz="4" w:space="0" w:color="auto"/>
            </w:tcBorders>
          </w:tcPr>
          <w:p w14:paraId="2D1B366F" w14:textId="77777777" w:rsidR="00B7662C" w:rsidRPr="00BE1BCB" w:rsidRDefault="00B7662C" w:rsidP="00872703">
            <w:pPr>
              <w:pStyle w:val="TAL"/>
              <w:rPr>
                <w:u w:val="single"/>
              </w:rPr>
            </w:pPr>
            <w:r w:rsidRPr="00BE1BCB">
              <w:rPr>
                <w:lang w:eastAsia="zh-CN"/>
              </w:rPr>
              <w:t>MPTCP functionality</w:t>
            </w:r>
            <w:r w:rsidRPr="00BE1BCB">
              <w:t xml:space="preserve"> with any steering mode and ATSSS-LL functionality with only active-standby steering mode supported</w:t>
            </w:r>
          </w:p>
        </w:tc>
      </w:tr>
      <w:tr w:rsidR="00B7662C" w:rsidRPr="00BE1BCB" w14:paraId="2255D7EC" w14:textId="77777777" w:rsidTr="00872703">
        <w:trPr>
          <w:cantSplit/>
          <w:jc w:val="center"/>
        </w:trPr>
        <w:tc>
          <w:tcPr>
            <w:tcW w:w="268" w:type="dxa"/>
            <w:tcBorders>
              <w:top w:val="nil"/>
              <w:left w:val="single" w:sz="4" w:space="0" w:color="auto"/>
              <w:bottom w:val="nil"/>
              <w:right w:val="nil"/>
            </w:tcBorders>
          </w:tcPr>
          <w:p w14:paraId="1E364869" w14:textId="77777777" w:rsidR="00B7662C" w:rsidRPr="00BE1BCB" w:rsidRDefault="00B7662C" w:rsidP="00872703">
            <w:pPr>
              <w:pStyle w:val="TAL"/>
            </w:pPr>
            <w:r w:rsidRPr="00BE1BCB">
              <w:t>0</w:t>
            </w:r>
          </w:p>
        </w:tc>
        <w:tc>
          <w:tcPr>
            <w:tcW w:w="284" w:type="dxa"/>
            <w:tcBorders>
              <w:top w:val="nil"/>
              <w:left w:val="nil"/>
              <w:bottom w:val="nil"/>
              <w:right w:val="nil"/>
            </w:tcBorders>
          </w:tcPr>
          <w:p w14:paraId="23849D64" w14:textId="77777777" w:rsidR="00B7662C" w:rsidRPr="00BE1BCB" w:rsidRDefault="00B7662C" w:rsidP="00872703">
            <w:pPr>
              <w:pStyle w:val="TAL"/>
            </w:pPr>
            <w:r w:rsidRPr="00BE1BCB">
              <w:t>0</w:t>
            </w:r>
          </w:p>
        </w:tc>
        <w:tc>
          <w:tcPr>
            <w:tcW w:w="283" w:type="dxa"/>
            <w:tcBorders>
              <w:top w:val="nil"/>
              <w:left w:val="nil"/>
              <w:bottom w:val="nil"/>
              <w:right w:val="nil"/>
            </w:tcBorders>
          </w:tcPr>
          <w:p w14:paraId="3196D67A" w14:textId="77777777" w:rsidR="00B7662C" w:rsidRPr="00BE1BCB" w:rsidRDefault="00B7662C" w:rsidP="00872703">
            <w:pPr>
              <w:pStyle w:val="TAL"/>
            </w:pPr>
            <w:r w:rsidRPr="00BE1BCB">
              <w:t>1</w:t>
            </w:r>
          </w:p>
        </w:tc>
        <w:tc>
          <w:tcPr>
            <w:tcW w:w="236" w:type="dxa"/>
            <w:tcBorders>
              <w:top w:val="nil"/>
              <w:left w:val="nil"/>
              <w:bottom w:val="nil"/>
              <w:right w:val="nil"/>
            </w:tcBorders>
          </w:tcPr>
          <w:p w14:paraId="02AED54C" w14:textId="77777777" w:rsidR="00B7662C" w:rsidRPr="00BE1BCB" w:rsidRDefault="00B7662C" w:rsidP="00872703">
            <w:pPr>
              <w:pStyle w:val="TAL"/>
            </w:pPr>
            <w:r w:rsidRPr="00BE1BCB">
              <w:t>1</w:t>
            </w:r>
          </w:p>
        </w:tc>
        <w:tc>
          <w:tcPr>
            <w:tcW w:w="6040" w:type="dxa"/>
            <w:tcBorders>
              <w:top w:val="nil"/>
              <w:left w:val="nil"/>
              <w:bottom w:val="nil"/>
              <w:right w:val="single" w:sz="4" w:space="0" w:color="auto"/>
            </w:tcBorders>
          </w:tcPr>
          <w:p w14:paraId="08398953" w14:textId="77777777" w:rsidR="00B7662C" w:rsidRPr="00BE1BCB" w:rsidRDefault="00B7662C" w:rsidP="00872703">
            <w:pPr>
              <w:pStyle w:val="TAL"/>
              <w:rPr>
                <w:u w:val="single"/>
              </w:rPr>
            </w:pPr>
            <w:r w:rsidRPr="00BE1BCB">
              <w:t>MPTCP functionality with any steering mode and ATSSS-LL functionality with any steering mode supported</w:t>
            </w:r>
          </w:p>
        </w:tc>
      </w:tr>
      <w:tr w:rsidR="00B7662C" w:rsidRPr="00BE1BCB" w14:paraId="6141EEFD" w14:textId="77777777" w:rsidTr="00872703">
        <w:trPr>
          <w:cantSplit/>
          <w:jc w:val="center"/>
        </w:trPr>
        <w:tc>
          <w:tcPr>
            <w:tcW w:w="7111" w:type="dxa"/>
            <w:gridSpan w:val="5"/>
            <w:tcBorders>
              <w:top w:val="nil"/>
              <w:left w:val="single" w:sz="4" w:space="0" w:color="auto"/>
              <w:bottom w:val="nil"/>
              <w:right w:val="single" w:sz="4" w:space="0" w:color="auto"/>
            </w:tcBorders>
          </w:tcPr>
          <w:p w14:paraId="52494DFE" w14:textId="77777777" w:rsidR="00B7662C" w:rsidRPr="00BE1BCB" w:rsidRDefault="00B7662C" w:rsidP="00872703">
            <w:pPr>
              <w:pStyle w:val="TAL"/>
              <w:rPr>
                <w:rFonts w:hint="eastAsia"/>
                <w:lang w:eastAsia="zh-CN"/>
              </w:rPr>
            </w:pPr>
            <w:r w:rsidRPr="00BE1BCB">
              <w:t>All other values are reserved.</w:t>
            </w:r>
          </w:p>
        </w:tc>
      </w:tr>
      <w:tr w:rsidR="00B7662C" w:rsidRPr="00BE1BCB" w14:paraId="21766761" w14:textId="77777777" w:rsidTr="00872703">
        <w:trPr>
          <w:cantSplit/>
          <w:jc w:val="center"/>
        </w:trPr>
        <w:tc>
          <w:tcPr>
            <w:tcW w:w="7111" w:type="dxa"/>
            <w:gridSpan w:val="5"/>
            <w:tcBorders>
              <w:top w:val="nil"/>
              <w:left w:val="single" w:sz="4" w:space="0" w:color="auto"/>
              <w:bottom w:val="nil"/>
              <w:right w:val="single" w:sz="4" w:space="0" w:color="auto"/>
            </w:tcBorders>
          </w:tcPr>
          <w:p w14:paraId="397A3CAC" w14:textId="77777777" w:rsidR="00B7662C" w:rsidRPr="00BE1BCB" w:rsidRDefault="00B7662C" w:rsidP="00872703">
            <w:pPr>
              <w:pStyle w:val="TAL"/>
              <w:rPr>
                <w:lang w:eastAsia="zh-CN"/>
              </w:rPr>
            </w:pPr>
          </w:p>
        </w:tc>
      </w:tr>
      <w:tr w:rsidR="00B7662C" w:rsidRPr="00BE1BCB" w14:paraId="0C8E9443" w14:textId="77777777" w:rsidTr="00872703">
        <w:trPr>
          <w:cantSplit/>
          <w:jc w:val="center"/>
        </w:trPr>
        <w:tc>
          <w:tcPr>
            <w:tcW w:w="7111" w:type="dxa"/>
            <w:gridSpan w:val="5"/>
            <w:tcBorders>
              <w:top w:val="nil"/>
              <w:left w:val="single" w:sz="4" w:space="0" w:color="auto"/>
              <w:bottom w:val="nil"/>
              <w:right w:val="single" w:sz="4" w:space="0" w:color="auto"/>
            </w:tcBorders>
          </w:tcPr>
          <w:p w14:paraId="5668C65C" w14:textId="77777777" w:rsidR="00B7662C" w:rsidRPr="00BE1BCB" w:rsidRDefault="00B7662C" w:rsidP="00872703">
            <w:pPr>
              <w:pStyle w:val="TAL"/>
            </w:pPr>
            <w:r w:rsidRPr="00BE1BCB">
              <w:t>All other bits in octet 1 are spare and shall be coded as zero.</w:t>
            </w:r>
          </w:p>
        </w:tc>
      </w:tr>
      <w:tr w:rsidR="00B7662C" w:rsidRPr="00BE1BCB" w14:paraId="5E009D1B" w14:textId="77777777" w:rsidTr="00632A51">
        <w:trPr>
          <w:cantSplit/>
          <w:jc w:val="center"/>
        </w:trPr>
        <w:tc>
          <w:tcPr>
            <w:tcW w:w="7111" w:type="dxa"/>
            <w:gridSpan w:val="5"/>
            <w:tcBorders>
              <w:top w:val="nil"/>
              <w:left w:val="single" w:sz="4" w:space="0" w:color="auto"/>
              <w:bottom w:val="single" w:sz="4" w:space="0" w:color="auto"/>
              <w:right w:val="single" w:sz="4" w:space="0" w:color="auto"/>
            </w:tcBorders>
          </w:tcPr>
          <w:p w14:paraId="54DA83D6" w14:textId="77777777" w:rsidR="00B7662C" w:rsidRPr="00BE1BCB" w:rsidRDefault="00B7662C" w:rsidP="00872703">
            <w:pPr>
              <w:pStyle w:val="TAL"/>
            </w:pPr>
          </w:p>
        </w:tc>
      </w:tr>
      <w:tr w:rsidR="00B7662C" w:rsidRPr="00BE1BCB" w14:paraId="582C8228" w14:textId="77777777" w:rsidTr="00632A51">
        <w:trPr>
          <w:cantSplit/>
          <w:jc w:val="center"/>
        </w:trPr>
        <w:tc>
          <w:tcPr>
            <w:tcW w:w="7111" w:type="dxa"/>
            <w:gridSpan w:val="5"/>
            <w:tcBorders>
              <w:top w:val="single" w:sz="4" w:space="0" w:color="auto"/>
              <w:left w:val="single" w:sz="4" w:space="0" w:color="auto"/>
              <w:bottom w:val="single" w:sz="4" w:space="0" w:color="auto"/>
              <w:right w:val="single" w:sz="4" w:space="0" w:color="auto"/>
            </w:tcBorders>
          </w:tcPr>
          <w:p w14:paraId="5897F205" w14:textId="77777777" w:rsidR="00B7662C" w:rsidRPr="00BE1BCB" w:rsidRDefault="00B7662C" w:rsidP="00632A51">
            <w:pPr>
              <w:pStyle w:val="TAN"/>
            </w:pPr>
            <w:r w:rsidRPr="00BE1BCB">
              <w:t>NOTE:</w:t>
            </w:r>
            <w:r w:rsidRPr="00BE1BCB">
              <w:tab/>
              <w:t>If the ATSSS request PCO parameter is included in the PDN CONNECTIVITY REQUEST message with the request type information element set to "handover", the ATSSS-ST field is ignored.</w:t>
            </w:r>
          </w:p>
        </w:tc>
      </w:tr>
    </w:tbl>
    <w:p w14:paraId="3E8A184A" w14:textId="77777777" w:rsidR="00B7662C" w:rsidRPr="00BE1BCB" w:rsidRDefault="00B7662C" w:rsidP="00B7662C"/>
    <w:p w14:paraId="52D2ADF7" w14:textId="77777777" w:rsidR="00B7662C" w:rsidRPr="00BE1BCB" w:rsidRDefault="007A76A8" w:rsidP="00B7662C">
      <w:pPr>
        <w:pStyle w:val="Heading4"/>
      </w:pPr>
      <w:bookmarkStart w:id="336" w:name="_Toc42897426"/>
      <w:bookmarkStart w:id="337" w:name="_Toc43398941"/>
      <w:bookmarkStart w:id="338" w:name="_Toc51772020"/>
      <w:bookmarkStart w:id="339" w:name="_Toc74585652"/>
      <w:r w:rsidRPr="00BE1BCB">
        <w:t>6.1.6</w:t>
      </w:r>
      <w:r w:rsidR="00B7662C" w:rsidRPr="00BE1BCB">
        <w:t>.3</w:t>
      </w:r>
      <w:r w:rsidR="00B7662C" w:rsidRPr="00BE1BCB">
        <w:tab/>
        <w:t>ATSSS response with the length of two octets PCO parameter</w:t>
      </w:r>
      <w:bookmarkEnd w:id="336"/>
      <w:bookmarkEnd w:id="337"/>
      <w:bookmarkEnd w:id="338"/>
      <w:bookmarkEnd w:id="339"/>
    </w:p>
    <w:p w14:paraId="7768C9D3" w14:textId="77777777" w:rsidR="00B7662C" w:rsidRPr="00BE1BCB" w:rsidRDefault="00B7662C" w:rsidP="00B7662C">
      <w:r w:rsidRPr="00BE1BCB">
        <w:t>The purpose of the ATSSS response with the length of two octets PCO parameter is to provide network parameters for MA PDU session management.</w:t>
      </w:r>
    </w:p>
    <w:p w14:paraId="0A138F7A" w14:textId="77777777" w:rsidR="00B7662C" w:rsidRPr="00BE1BCB" w:rsidRDefault="00B7662C" w:rsidP="00B7662C">
      <w:r w:rsidRPr="00BE1BCB">
        <w:lastRenderedPageBreak/>
        <w:t>The ATSSS response with the length of two octets PCO parameter container contents are coded as shown in figure </w:t>
      </w:r>
      <w:r w:rsidR="007A76A8" w:rsidRPr="00BE1BCB">
        <w:t>6.1.6</w:t>
      </w:r>
      <w:r w:rsidRPr="00BE1BCB">
        <w:t>.3-1 and table </w:t>
      </w:r>
      <w:r w:rsidR="007A76A8" w:rsidRPr="00BE1BCB">
        <w:t>6.1.6</w:t>
      </w:r>
      <w:r w:rsidRPr="00BE1BCB">
        <w:t>.3-1.</w:t>
      </w:r>
    </w:p>
    <w:p w14:paraId="2B73FD7C" w14:textId="77777777" w:rsidR="00B7662C" w:rsidRPr="00BE1BCB" w:rsidRDefault="00B7662C" w:rsidP="00B7662C">
      <w:r w:rsidRPr="00BE1BCB">
        <w:t>The ATSSS response with the length of two octets PCO parameter container contents may be one or more octets long. If the ATSSS response with the length of two octets PCO parameter container contents is longer than as indicated in the figure 6.1.</w:t>
      </w:r>
      <w:r w:rsidR="007A76A8" w:rsidRPr="00BE1BCB">
        <w:t>6</w:t>
      </w:r>
      <w:r w:rsidRPr="00BE1BCB">
        <w:t>.3-1, the octets after the last field of the figure </w:t>
      </w:r>
      <w:r w:rsidR="007A76A8" w:rsidRPr="00BE1BCB">
        <w:t>6.1.6</w:t>
      </w:r>
      <w:r w:rsidRPr="00BE1BCB">
        <w:t>.3-1 shall be ignored.</w:t>
      </w:r>
    </w:p>
    <w:tbl>
      <w:tblPr>
        <w:tblW w:w="0" w:type="auto"/>
        <w:jc w:val="center"/>
        <w:tblLayout w:type="fixed"/>
        <w:tblCellMar>
          <w:left w:w="56" w:type="dxa"/>
          <w:right w:w="56" w:type="dxa"/>
        </w:tblCellMar>
        <w:tblLook w:val="0000" w:firstRow="0" w:lastRow="0" w:firstColumn="0" w:lastColumn="0" w:noHBand="0" w:noVBand="0"/>
      </w:tblPr>
      <w:tblGrid>
        <w:gridCol w:w="709"/>
        <w:gridCol w:w="21"/>
        <w:gridCol w:w="688"/>
        <w:gridCol w:w="42"/>
        <w:gridCol w:w="667"/>
        <w:gridCol w:w="64"/>
        <w:gridCol w:w="645"/>
        <w:gridCol w:w="85"/>
        <w:gridCol w:w="624"/>
        <w:gridCol w:w="107"/>
        <w:gridCol w:w="602"/>
        <w:gridCol w:w="71"/>
        <w:gridCol w:w="638"/>
        <w:gridCol w:w="35"/>
        <w:gridCol w:w="674"/>
        <w:gridCol w:w="1346"/>
      </w:tblGrid>
      <w:tr w:rsidR="00B7662C" w:rsidRPr="00BE1BCB" w14:paraId="5B4C05DC" w14:textId="77777777" w:rsidTr="00872703">
        <w:tblPrEx>
          <w:tblCellMar>
            <w:top w:w="0" w:type="dxa"/>
            <w:bottom w:w="0" w:type="dxa"/>
          </w:tblCellMar>
        </w:tblPrEx>
        <w:trPr>
          <w:cantSplit/>
          <w:jc w:val="center"/>
        </w:trPr>
        <w:tc>
          <w:tcPr>
            <w:tcW w:w="709" w:type="dxa"/>
            <w:tcBorders>
              <w:bottom w:val="single" w:sz="6" w:space="0" w:color="auto"/>
            </w:tcBorders>
          </w:tcPr>
          <w:p w14:paraId="1BD04070" w14:textId="77777777" w:rsidR="00B7662C" w:rsidRPr="00BE1BCB" w:rsidRDefault="00B7662C" w:rsidP="00872703">
            <w:pPr>
              <w:pStyle w:val="TAC"/>
              <w:rPr>
                <w:lang w:val="en-US" w:eastAsia="ja-JP"/>
              </w:rPr>
            </w:pPr>
            <w:r w:rsidRPr="00BE1BCB">
              <w:rPr>
                <w:lang w:eastAsia="ja-JP"/>
              </w:rPr>
              <w:t>8</w:t>
            </w:r>
          </w:p>
        </w:tc>
        <w:tc>
          <w:tcPr>
            <w:tcW w:w="709" w:type="dxa"/>
            <w:gridSpan w:val="2"/>
            <w:tcBorders>
              <w:bottom w:val="single" w:sz="6" w:space="0" w:color="auto"/>
            </w:tcBorders>
          </w:tcPr>
          <w:p w14:paraId="1F44B99E" w14:textId="77777777" w:rsidR="00B7662C" w:rsidRPr="00BE1BCB" w:rsidRDefault="00B7662C" w:rsidP="00872703">
            <w:pPr>
              <w:pStyle w:val="TAC"/>
              <w:rPr>
                <w:lang w:eastAsia="ja-JP"/>
              </w:rPr>
            </w:pPr>
            <w:r w:rsidRPr="00BE1BCB">
              <w:rPr>
                <w:lang w:eastAsia="ja-JP"/>
              </w:rPr>
              <w:t>7</w:t>
            </w:r>
          </w:p>
        </w:tc>
        <w:tc>
          <w:tcPr>
            <w:tcW w:w="709" w:type="dxa"/>
            <w:gridSpan w:val="2"/>
            <w:tcBorders>
              <w:bottom w:val="single" w:sz="6" w:space="0" w:color="auto"/>
            </w:tcBorders>
          </w:tcPr>
          <w:p w14:paraId="2A91AD54" w14:textId="77777777" w:rsidR="00B7662C" w:rsidRPr="00BE1BCB" w:rsidRDefault="00B7662C" w:rsidP="00872703">
            <w:pPr>
              <w:pStyle w:val="TAC"/>
              <w:rPr>
                <w:lang w:eastAsia="ja-JP"/>
              </w:rPr>
            </w:pPr>
            <w:r w:rsidRPr="00BE1BCB">
              <w:rPr>
                <w:lang w:eastAsia="ja-JP"/>
              </w:rPr>
              <w:t>6</w:t>
            </w:r>
          </w:p>
        </w:tc>
        <w:tc>
          <w:tcPr>
            <w:tcW w:w="709" w:type="dxa"/>
            <w:gridSpan w:val="2"/>
            <w:tcBorders>
              <w:bottom w:val="single" w:sz="6" w:space="0" w:color="auto"/>
            </w:tcBorders>
          </w:tcPr>
          <w:p w14:paraId="31B33B92" w14:textId="77777777" w:rsidR="00B7662C" w:rsidRPr="00BE1BCB" w:rsidRDefault="00B7662C" w:rsidP="00872703">
            <w:pPr>
              <w:pStyle w:val="TAC"/>
              <w:rPr>
                <w:lang w:eastAsia="ja-JP"/>
              </w:rPr>
            </w:pPr>
            <w:r w:rsidRPr="00BE1BCB">
              <w:rPr>
                <w:lang w:eastAsia="ja-JP"/>
              </w:rPr>
              <w:t>5</w:t>
            </w:r>
          </w:p>
        </w:tc>
        <w:tc>
          <w:tcPr>
            <w:tcW w:w="709" w:type="dxa"/>
            <w:gridSpan w:val="2"/>
            <w:tcBorders>
              <w:bottom w:val="single" w:sz="6" w:space="0" w:color="auto"/>
            </w:tcBorders>
          </w:tcPr>
          <w:p w14:paraId="44011187" w14:textId="77777777" w:rsidR="00B7662C" w:rsidRPr="00BE1BCB" w:rsidRDefault="00B7662C" w:rsidP="00872703">
            <w:pPr>
              <w:pStyle w:val="TAC"/>
              <w:rPr>
                <w:lang w:eastAsia="ja-JP"/>
              </w:rPr>
            </w:pPr>
            <w:r w:rsidRPr="00BE1BCB">
              <w:rPr>
                <w:lang w:eastAsia="ja-JP"/>
              </w:rPr>
              <w:t>4</w:t>
            </w:r>
          </w:p>
        </w:tc>
        <w:tc>
          <w:tcPr>
            <w:tcW w:w="709" w:type="dxa"/>
            <w:gridSpan w:val="2"/>
            <w:tcBorders>
              <w:bottom w:val="single" w:sz="6" w:space="0" w:color="auto"/>
            </w:tcBorders>
          </w:tcPr>
          <w:p w14:paraId="780A3870" w14:textId="77777777" w:rsidR="00B7662C" w:rsidRPr="00BE1BCB" w:rsidRDefault="00B7662C" w:rsidP="00872703">
            <w:pPr>
              <w:pStyle w:val="TAC"/>
              <w:rPr>
                <w:lang w:eastAsia="ja-JP"/>
              </w:rPr>
            </w:pPr>
            <w:r w:rsidRPr="00BE1BCB">
              <w:rPr>
                <w:lang w:eastAsia="ja-JP"/>
              </w:rPr>
              <w:t>3</w:t>
            </w:r>
          </w:p>
        </w:tc>
        <w:tc>
          <w:tcPr>
            <w:tcW w:w="709" w:type="dxa"/>
            <w:gridSpan w:val="2"/>
            <w:tcBorders>
              <w:bottom w:val="single" w:sz="6" w:space="0" w:color="auto"/>
            </w:tcBorders>
          </w:tcPr>
          <w:p w14:paraId="3B241D12" w14:textId="77777777" w:rsidR="00B7662C" w:rsidRPr="00BE1BCB" w:rsidRDefault="00B7662C" w:rsidP="00872703">
            <w:pPr>
              <w:pStyle w:val="TAC"/>
              <w:rPr>
                <w:lang w:eastAsia="ja-JP"/>
              </w:rPr>
            </w:pPr>
            <w:r w:rsidRPr="00BE1BCB">
              <w:rPr>
                <w:lang w:eastAsia="ja-JP"/>
              </w:rPr>
              <w:t>2</w:t>
            </w:r>
          </w:p>
        </w:tc>
        <w:tc>
          <w:tcPr>
            <w:tcW w:w="709" w:type="dxa"/>
            <w:gridSpan w:val="2"/>
            <w:tcBorders>
              <w:bottom w:val="single" w:sz="6" w:space="0" w:color="auto"/>
            </w:tcBorders>
          </w:tcPr>
          <w:p w14:paraId="737C0318" w14:textId="77777777" w:rsidR="00B7662C" w:rsidRPr="00BE1BCB" w:rsidRDefault="00B7662C" w:rsidP="00872703">
            <w:pPr>
              <w:pStyle w:val="TAC"/>
              <w:rPr>
                <w:lang w:eastAsia="ja-JP"/>
              </w:rPr>
            </w:pPr>
            <w:r w:rsidRPr="00BE1BCB">
              <w:rPr>
                <w:lang w:eastAsia="ja-JP"/>
              </w:rPr>
              <w:t>1</w:t>
            </w:r>
          </w:p>
        </w:tc>
        <w:tc>
          <w:tcPr>
            <w:tcW w:w="1346" w:type="dxa"/>
          </w:tcPr>
          <w:p w14:paraId="778F9B76" w14:textId="77777777" w:rsidR="00B7662C" w:rsidRPr="00BE1BCB" w:rsidRDefault="00B7662C" w:rsidP="00872703">
            <w:pPr>
              <w:pStyle w:val="TAC"/>
              <w:rPr>
                <w:lang w:eastAsia="ja-JP"/>
              </w:rPr>
            </w:pPr>
          </w:p>
        </w:tc>
      </w:tr>
      <w:tr w:rsidR="00B7662C" w:rsidRPr="00BE1BCB" w14:paraId="08684242" w14:textId="77777777" w:rsidTr="00872703">
        <w:tblPrEx>
          <w:tblCellMar>
            <w:top w:w="0" w:type="dxa"/>
            <w:bottom w:w="0" w:type="dxa"/>
          </w:tblCellMar>
        </w:tblPrEx>
        <w:trPr>
          <w:cantSplit/>
          <w:jc w:val="center"/>
        </w:trPr>
        <w:tc>
          <w:tcPr>
            <w:tcW w:w="730" w:type="dxa"/>
            <w:gridSpan w:val="2"/>
            <w:tcBorders>
              <w:top w:val="single" w:sz="6" w:space="0" w:color="auto"/>
              <w:left w:val="single" w:sz="6" w:space="0" w:color="auto"/>
              <w:bottom w:val="single" w:sz="6" w:space="0" w:color="auto"/>
              <w:right w:val="single" w:sz="6" w:space="0" w:color="auto"/>
            </w:tcBorders>
          </w:tcPr>
          <w:p w14:paraId="0E89BCD7" w14:textId="77777777" w:rsidR="00B7662C" w:rsidRPr="00BE1BCB" w:rsidRDefault="00B7662C" w:rsidP="00872703">
            <w:pPr>
              <w:pStyle w:val="TAC"/>
            </w:pPr>
            <w:r w:rsidRPr="00BE1BCB">
              <w:t>0</w:t>
            </w:r>
          </w:p>
          <w:p w14:paraId="551E3781" w14:textId="77777777" w:rsidR="00B7662C" w:rsidRPr="00BE1BCB" w:rsidRDefault="00B7662C" w:rsidP="00872703">
            <w:pPr>
              <w:pStyle w:val="TAC"/>
            </w:pPr>
            <w:r w:rsidRPr="00BE1BCB">
              <w:t>Spare</w:t>
            </w:r>
          </w:p>
        </w:tc>
        <w:tc>
          <w:tcPr>
            <w:tcW w:w="730" w:type="dxa"/>
            <w:gridSpan w:val="2"/>
            <w:tcBorders>
              <w:top w:val="single" w:sz="6" w:space="0" w:color="auto"/>
              <w:left w:val="single" w:sz="6" w:space="0" w:color="auto"/>
              <w:bottom w:val="single" w:sz="6" w:space="0" w:color="auto"/>
              <w:right w:val="single" w:sz="6" w:space="0" w:color="auto"/>
            </w:tcBorders>
          </w:tcPr>
          <w:p w14:paraId="034440EF" w14:textId="77777777" w:rsidR="00B7662C" w:rsidRPr="00BE1BCB" w:rsidRDefault="00B7662C" w:rsidP="00872703">
            <w:pPr>
              <w:pStyle w:val="TAC"/>
            </w:pPr>
            <w:r w:rsidRPr="00BE1BCB">
              <w:t>0</w:t>
            </w:r>
          </w:p>
          <w:p w14:paraId="6C7BC7F8" w14:textId="77777777" w:rsidR="00B7662C" w:rsidRPr="00BE1BCB" w:rsidRDefault="00B7662C" w:rsidP="00872703">
            <w:pPr>
              <w:pStyle w:val="TAC"/>
            </w:pPr>
            <w:r w:rsidRPr="00BE1BCB">
              <w:t>Spare</w:t>
            </w:r>
          </w:p>
        </w:tc>
        <w:tc>
          <w:tcPr>
            <w:tcW w:w="731" w:type="dxa"/>
            <w:gridSpan w:val="2"/>
            <w:tcBorders>
              <w:top w:val="single" w:sz="6" w:space="0" w:color="auto"/>
              <w:left w:val="single" w:sz="6" w:space="0" w:color="auto"/>
              <w:bottom w:val="single" w:sz="6" w:space="0" w:color="auto"/>
              <w:right w:val="single" w:sz="6" w:space="0" w:color="auto"/>
            </w:tcBorders>
          </w:tcPr>
          <w:p w14:paraId="63B3694F" w14:textId="77777777" w:rsidR="00B7662C" w:rsidRPr="00BE1BCB" w:rsidRDefault="00B7662C" w:rsidP="00872703">
            <w:pPr>
              <w:pStyle w:val="TAC"/>
            </w:pPr>
            <w:r w:rsidRPr="00BE1BCB">
              <w:t>0</w:t>
            </w:r>
          </w:p>
          <w:p w14:paraId="74DBE1F9" w14:textId="77777777" w:rsidR="00B7662C" w:rsidRPr="00BE1BCB" w:rsidRDefault="00B7662C" w:rsidP="00872703">
            <w:pPr>
              <w:pStyle w:val="TAC"/>
            </w:pPr>
            <w:r w:rsidRPr="00BE1BCB">
              <w:t>Spare</w:t>
            </w:r>
          </w:p>
        </w:tc>
        <w:tc>
          <w:tcPr>
            <w:tcW w:w="730" w:type="dxa"/>
            <w:gridSpan w:val="2"/>
            <w:tcBorders>
              <w:top w:val="single" w:sz="6" w:space="0" w:color="auto"/>
              <w:left w:val="single" w:sz="6" w:space="0" w:color="auto"/>
              <w:bottom w:val="single" w:sz="6" w:space="0" w:color="auto"/>
              <w:right w:val="single" w:sz="6" w:space="0" w:color="auto"/>
            </w:tcBorders>
          </w:tcPr>
          <w:p w14:paraId="32790B56" w14:textId="77777777" w:rsidR="00B7662C" w:rsidRPr="00BE1BCB" w:rsidRDefault="00B7662C" w:rsidP="00872703">
            <w:pPr>
              <w:pStyle w:val="TAC"/>
            </w:pPr>
            <w:r w:rsidRPr="00BE1BCB">
              <w:t>0</w:t>
            </w:r>
          </w:p>
          <w:p w14:paraId="68B4C213" w14:textId="77777777" w:rsidR="00B7662C" w:rsidRPr="00BE1BCB" w:rsidRDefault="00B7662C" w:rsidP="00872703">
            <w:pPr>
              <w:pStyle w:val="TAC"/>
            </w:pPr>
            <w:r w:rsidRPr="00BE1BCB">
              <w:t>Spare</w:t>
            </w:r>
          </w:p>
        </w:tc>
        <w:tc>
          <w:tcPr>
            <w:tcW w:w="731" w:type="dxa"/>
            <w:gridSpan w:val="2"/>
            <w:tcBorders>
              <w:top w:val="single" w:sz="6" w:space="0" w:color="auto"/>
              <w:left w:val="single" w:sz="6" w:space="0" w:color="auto"/>
              <w:bottom w:val="single" w:sz="6" w:space="0" w:color="auto"/>
              <w:right w:val="single" w:sz="6" w:space="0" w:color="auto"/>
            </w:tcBorders>
          </w:tcPr>
          <w:p w14:paraId="798638F4" w14:textId="77777777" w:rsidR="00B7662C" w:rsidRPr="00BE1BCB" w:rsidRDefault="00B7662C" w:rsidP="00872703">
            <w:pPr>
              <w:pStyle w:val="TAC"/>
            </w:pPr>
            <w:r w:rsidRPr="00BE1BCB">
              <w:t>0</w:t>
            </w:r>
          </w:p>
          <w:p w14:paraId="2D43D19E" w14:textId="77777777" w:rsidR="00B7662C" w:rsidRPr="00BE1BCB" w:rsidRDefault="00B7662C" w:rsidP="00872703">
            <w:pPr>
              <w:pStyle w:val="TAC"/>
            </w:pPr>
            <w:r w:rsidRPr="00BE1BCB">
              <w:t>Spare</w:t>
            </w:r>
          </w:p>
        </w:tc>
        <w:tc>
          <w:tcPr>
            <w:tcW w:w="673" w:type="dxa"/>
            <w:gridSpan w:val="2"/>
            <w:tcBorders>
              <w:top w:val="single" w:sz="6" w:space="0" w:color="auto"/>
              <w:left w:val="single" w:sz="6" w:space="0" w:color="auto"/>
              <w:bottom w:val="single" w:sz="6" w:space="0" w:color="auto"/>
              <w:right w:val="single" w:sz="6" w:space="0" w:color="auto"/>
            </w:tcBorders>
          </w:tcPr>
          <w:p w14:paraId="1DCD604F" w14:textId="77777777" w:rsidR="00B7662C" w:rsidRPr="00BE1BCB" w:rsidRDefault="00B7662C" w:rsidP="00872703">
            <w:pPr>
              <w:pStyle w:val="TAC"/>
            </w:pPr>
            <w:r w:rsidRPr="00BE1BCB">
              <w:t>0</w:t>
            </w:r>
          </w:p>
          <w:p w14:paraId="6AF47C3B" w14:textId="77777777" w:rsidR="00B7662C" w:rsidRPr="00BE1BCB" w:rsidRDefault="00B7662C" w:rsidP="00872703">
            <w:pPr>
              <w:pStyle w:val="TAC"/>
            </w:pPr>
            <w:r w:rsidRPr="00BE1BCB">
              <w:t>Spare</w:t>
            </w:r>
          </w:p>
        </w:tc>
        <w:tc>
          <w:tcPr>
            <w:tcW w:w="673" w:type="dxa"/>
            <w:gridSpan w:val="2"/>
            <w:tcBorders>
              <w:top w:val="single" w:sz="6" w:space="0" w:color="auto"/>
              <w:left w:val="single" w:sz="6" w:space="0" w:color="auto"/>
              <w:bottom w:val="single" w:sz="6" w:space="0" w:color="auto"/>
              <w:right w:val="single" w:sz="6" w:space="0" w:color="auto"/>
            </w:tcBorders>
          </w:tcPr>
          <w:p w14:paraId="404ED2DA" w14:textId="77777777" w:rsidR="00B7662C" w:rsidRPr="00BE1BCB" w:rsidRDefault="00B7662C" w:rsidP="00872703">
            <w:pPr>
              <w:pStyle w:val="TAC"/>
            </w:pPr>
            <w:r w:rsidRPr="00BE1BCB">
              <w:t>MAII</w:t>
            </w:r>
          </w:p>
        </w:tc>
        <w:tc>
          <w:tcPr>
            <w:tcW w:w="674" w:type="dxa"/>
            <w:tcBorders>
              <w:top w:val="single" w:sz="6" w:space="0" w:color="auto"/>
              <w:left w:val="single" w:sz="6" w:space="0" w:color="auto"/>
              <w:bottom w:val="single" w:sz="6" w:space="0" w:color="auto"/>
              <w:right w:val="single" w:sz="6" w:space="0" w:color="auto"/>
            </w:tcBorders>
          </w:tcPr>
          <w:p w14:paraId="2AFBD2EF" w14:textId="77777777" w:rsidR="00B7662C" w:rsidRPr="00BE1BCB" w:rsidRDefault="00B7662C" w:rsidP="00872703">
            <w:pPr>
              <w:pStyle w:val="TAC"/>
            </w:pPr>
            <w:r w:rsidRPr="00BE1BCB">
              <w:t>NSFII</w:t>
            </w:r>
          </w:p>
        </w:tc>
        <w:tc>
          <w:tcPr>
            <w:tcW w:w="1346" w:type="dxa"/>
          </w:tcPr>
          <w:p w14:paraId="19D7D738" w14:textId="77777777" w:rsidR="00B7662C" w:rsidRPr="00BE1BCB" w:rsidRDefault="00B7662C" w:rsidP="00872703">
            <w:pPr>
              <w:pStyle w:val="TAL"/>
            </w:pPr>
            <w:r w:rsidRPr="00BE1BCB">
              <w:t>octet 1</w:t>
            </w:r>
          </w:p>
        </w:tc>
      </w:tr>
      <w:tr w:rsidR="00B7662C" w:rsidRPr="00BE1BCB" w14:paraId="71173E92" w14:textId="77777777" w:rsidTr="00872703">
        <w:tblPrEx>
          <w:tblCellMar>
            <w:top w:w="0" w:type="dxa"/>
            <w:bottom w:w="0" w:type="dxa"/>
          </w:tblCellMar>
        </w:tblPrEx>
        <w:trPr>
          <w:cantSplit/>
          <w:jc w:val="center"/>
        </w:trPr>
        <w:tc>
          <w:tcPr>
            <w:tcW w:w="5672" w:type="dxa"/>
            <w:gridSpan w:val="15"/>
            <w:tcBorders>
              <w:top w:val="single" w:sz="6" w:space="0" w:color="auto"/>
              <w:left w:val="single" w:sz="6" w:space="0" w:color="auto"/>
              <w:bottom w:val="single" w:sz="6" w:space="0" w:color="auto"/>
              <w:right w:val="single" w:sz="6" w:space="0" w:color="auto"/>
            </w:tcBorders>
          </w:tcPr>
          <w:p w14:paraId="22C29952" w14:textId="77777777" w:rsidR="00B7662C" w:rsidRPr="00BE1BCB" w:rsidRDefault="00B7662C" w:rsidP="00872703">
            <w:pPr>
              <w:pStyle w:val="TAC"/>
            </w:pPr>
          </w:p>
          <w:p w14:paraId="1E80B33C" w14:textId="77777777" w:rsidR="00B7662C" w:rsidRPr="00BE1BCB" w:rsidRDefault="00B7662C" w:rsidP="00872703">
            <w:pPr>
              <w:pStyle w:val="TAC"/>
            </w:pPr>
            <w:r w:rsidRPr="00BE1BCB">
              <w:t>Network steering functionalities information length</w:t>
            </w:r>
          </w:p>
        </w:tc>
        <w:tc>
          <w:tcPr>
            <w:tcW w:w="1346" w:type="dxa"/>
          </w:tcPr>
          <w:p w14:paraId="4A68D379" w14:textId="77777777" w:rsidR="00B7662C" w:rsidRPr="00BE1BCB" w:rsidRDefault="00B7662C" w:rsidP="00872703">
            <w:pPr>
              <w:pStyle w:val="TAL"/>
            </w:pPr>
            <w:r w:rsidRPr="00BE1BCB">
              <w:t>octet 2*</w:t>
            </w:r>
          </w:p>
          <w:p w14:paraId="32859828" w14:textId="77777777" w:rsidR="00B7662C" w:rsidRPr="00BE1BCB" w:rsidRDefault="00B7662C" w:rsidP="00872703">
            <w:pPr>
              <w:pStyle w:val="TAL"/>
            </w:pPr>
          </w:p>
          <w:p w14:paraId="4A2B1025" w14:textId="77777777" w:rsidR="00B7662C" w:rsidRPr="00BE1BCB" w:rsidRDefault="00B7662C" w:rsidP="00872703">
            <w:pPr>
              <w:pStyle w:val="TAL"/>
            </w:pPr>
            <w:r w:rsidRPr="00BE1BCB">
              <w:t>octet 3*</w:t>
            </w:r>
          </w:p>
        </w:tc>
      </w:tr>
      <w:tr w:rsidR="00B7662C" w:rsidRPr="00BE1BCB" w14:paraId="4C187E2B" w14:textId="77777777" w:rsidTr="00872703">
        <w:tblPrEx>
          <w:tblCellMar>
            <w:top w:w="0" w:type="dxa"/>
            <w:bottom w:w="0" w:type="dxa"/>
          </w:tblCellMar>
        </w:tblPrEx>
        <w:trPr>
          <w:cantSplit/>
          <w:jc w:val="center"/>
        </w:trPr>
        <w:tc>
          <w:tcPr>
            <w:tcW w:w="5672" w:type="dxa"/>
            <w:gridSpan w:val="15"/>
            <w:tcBorders>
              <w:top w:val="single" w:sz="6" w:space="0" w:color="auto"/>
              <w:left w:val="single" w:sz="6" w:space="0" w:color="auto"/>
              <w:bottom w:val="single" w:sz="6" w:space="0" w:color="auto"/>
              <w:right w:val="single" w:sz="6" w:space="0" w:color="auto"/>
            </w:tcBorders>
          </w:tcPr>
          <w:p w14:paraId="23C84CCB" w14:textId="77777777" w:rsidR="00B7662C" w:rsidRPr="00BE1BCB" w:rsidRDefault="00B7662C" w:rsidP="00872703">
            <w:pPr>
              <w:pStyle w:val="TAC"/>
            </w:pPr>
          </w:p>
          <w:p w14:paraId="5636D4FF" w14:textId="77777777" w:rsidR="00B7662C" w:rsidRPr="00BE1BCB" w:rsidRDefault="00B7662C" w:rsidP="00872703">
            <w:pPr>
              <w:pStyle w:val="TAC"/>
            </w:pPr>
            <w:r w:rsidRPr="00BE1BCB">
              <w:t>Network steering functionalities information</w:t>
            </w:r>
          </w:p>
        </w:tc>
        <w:tc>
          <w:tcPr>
            <w:tcW w:w="1346" w:type="dxa"/>
          </w:tcPr>
          <w:p w14:paraId="10961EE5" w14:textId="77777777" w:rsidR="00B7662C" w:rsidRPr="00BE1BCB" w:rsidRDefault="00B7662C" w:rsidP="00872703">
            <w:pPr>
              <w:pStyle w:val="TAL"/>
            </w:pPr>
            <w:r w:rsidRPr="00BE1BCB">
              <w:t>octet 4*</w:t>
            </w:r>
          </w:p>
          <w:p w14:paraId="6A2BEC03" w14:textId="77777777" w:rsidR="00B7662C" w:rsidRPr="00BE1BCB" w:rsidRDefault="00B7662C" w:rsidP="00872703">
            <w:pPr>
              <w:pStyle w:val="TAL"/>
            </w:pPr>
          </w:p>
          <w:p w14:paraId="320A3177" w14:textId="77777777" w:rsidR="00B7662C" w:rsidRPr="00BE1BCB" w:rsidRDefault="00B7662C" w:rsidP="00872703">
            <w:pPr>
              <w:pStyle w:val="TAL"/>
            </w:pPr>
            <w:r w:rsidRPr="00BE1BCB">
              <w:t>octet n*</w:t>
            </w:r>
          </w:p>
        </w:tc>
      </w:tr>
      <w:tr w:rsidR="00B7662C" w:rsidRPr="00BE1BCB" w14:paraId="42A7AA33" w14:textId="77777777" w:rsidTr="00872703">
        <w:tblPrEx>
          <w:tblCellMar>
            <w:top w:w="0" w:type="dxa"/>
            <w:bottom w:w="0" w:type="dxa"/>
          </w:tblCellMar>
        </w:tblPrEx>
        <w:trPr>
          <w:cantSplit/>
          <w:jc w:val="center"/>
        </w:trPr>
        <w:tc>
          <w:tcPr>
            <w:tcW w:w="5672" w:type="dxa"/>
            <w:gridSpan w:val="15"/>
            <w:tcBorders>
              <w:top w:val="single" w:sz="6" w:space="0" w:color="auto"/>
              <w:left w:val="single" w:sz="6" w:space="0" w:color="auto"/>
              <w:bottom w:val="single" w:sz="6" w:space="0" w:color="auto"/>
              <w:right w:val="single" w:sz="6" w:space="0" w:color="auto"/>
            </w:tcBorders>
          </w:tcPr>
          <w:p w14:paraId="62AD0C97" w14:textId="77777777" w:rsidR="00B7662C" w:rsidRPr="00BE1BCB" w:rsidRDefault="00B7662C" w:rsidP="00872703">
            <w:pPr>
              <w:pStyle w:val="TAC"/>
              <w:rPr>
                <w:lang w:eastAsia="zh-CN"/>
              </w:rPr>
            </w:pPr>
          </w:p>
          <w:p w14:paraId="23C8D5F2" w14:textId="77777777" w:rsidR="00B7662C" w:rsidRPr="00BE1BCB" w:rsidRDefault="00B7662C" w:rsidP="00872703">
            <w:pPr>
              <w:pStyle w:val="TAC"/>
            </w:pPr>
            <w:r w:rsidRPr="00BE1BCB">
              <w:rPr>
                <w:lang w:eastAsia="zh-CN"/>
              </w:rPr>
              <w:t>Measurement assistance information length</w:t>
            </w:r>
          </w:p>
        </w:tc>
        <w:tc>
          <w:tcPr>
            <w:tcW w:w="1346" w:type="dxa"/>
          </w:tcPr>
          <w:p w14:paraId="6AC47DA0" w14:textId="77777777" w:rsidR="00B7662C" w:rsidRPr="00BE1BCB" w:rsidRDefault="00B7662C" w:rsidP="00872703">
            <w:pPr>
              <w:pStyle w:val="TAL"/>
            </w:pPr>
            <w:r w:rsidRPr="00BE1BCB">
              <w:t>octet n+1*</w:t>
            </w:r>
          </w:p>
          <w:p w14:paraId="0F1465BA" w14:textId="77777777" w:rsidR="00B7662C" w:rsidRPr="00BE1BCB" w:rsidRDefault="00B7662C" w:rsidP="00872703">
            <w:pPr>
              <w:pStyle w:val="TAL"/>
            </w:pPr>
          </w:p>
          <w:p w14:paraId="1C8F5B20" w14:textId="77777777" w:rsidR="00B7662C" w:rsidRPr="00BE1BCB" w:rsidRDefault="00B7662C" w:rsidP="00872703">
            <w:pPr>
              <w:pStyle w:val="TAL"/>
            </w:pPr>
            <w:r w:rsidRPr="00BE1BCB">
              <w:t>octet n+2*</w:t>
            </w:r>
          </w:p>
        </w:tc>
      </w:tr>
      <w:tr w:rsidR="00B7662C" w:rsidRPr="00BE1BCB" w14:paraId="16D2ECC0" w14:textId="77777777" w:rsidTr="00872703">
        <w:tblPrEx>
          <w:tblCellMar>
            <w:top w:w="0" w:type="dxa"/>
            <w:bottom w:w="0" w:type="dxa"/>
          </w:tblCellMar>
        </w:tblPrEx>
        <w:trPr>
          <w:cantSplit/>
          <w:jc w:val="center"/>
        </w:trPr>
        <w:tc>
          <w:tcPr>
            <w:tcW w:w="5672" w:type="dxa"/>
            <w:gridSpan w:val="15"/>
            <w:tcBorders>
              <w:top w:val="single" w:sz="6" w:space="0" w:color="auto"/>
              <w:left w:val="single" w:sz="6" w:space="0" w:color="auto"/>
              <w:bottom w:val="single" w:sz="6" w:space="0" w:color="auto"/>
              <w:right w:val="single" w:sz="6" w:space="0" w:color="auto"/>
            </w:tcBorders>
          </w:tcPr>
          <w:p w14:paraId="35393C9F" w14:textId="77777777" w:rsidR="00B7662C" w:rsidRPr="00BE1BCB" w:rsidRDefault="00B7662C" w:rsidP="00872703">
            <w:pPr>
              <w:pStyle w:val="TAC"/>
              <w:rPr>
                <w:lang w:eastAsia="zh-CN"/>
              </w:rPr>
            </w:pPr>
          </w:p>
          <w:p w14:paraId="6FD76E49" w14:textId="77777777" w:rsidR="00B7662C" w:rsidRPr="00BE1BCB" w:rsidRDefault="00B7662C" w:rsidP="00872703">
            <w:pPr>
              <w:pStyle w:val="TAC"/>
            </w:pPr>
            <w:r w:rsidRPr="00BE1BCB">
              <w:rPr>
                <w:lang w:eastAsia="zh-CN"/>
              </w:rPr>
              <w:t>Measurement assistance information</w:t>
            </w:r>
          </w:p>
        </w:tc>
        <w:tc>
          <w:tcPr>
            <w:tcW w:w="1346" w:type="dxa"/>
          </w:tcPr>
          <w:p w14:paraId="36AECE25" w14:textId="77777777" w:rsidR="00B7662C" w:rsidRPr="00BE1BCB" w:rsidRDefault="00B7662C" w:rsidP="00872703">
            <w:pPr>
              <w:pStyle w:val="TAL"/>
              <w:rPr>
                <w:lang w:val="sv-SE"/>
              </w:rPr>
            </w:pPr>
            <w:r w:rsidRPr="00BE1BCB">
              <w:rPr>
                <w:lang w:val="sv-SE"/>
              </w:rPr>
              <w:t>octet n+3*</w:t>
            </w:r>
          </w:p>
          <w:p w14:paraId="6B27435F" w14:textId="77777777" w:rsidR="00B7662C" w:rsidRPr="00BE1BCB" w:rsidRDefault="00B7662C" w:rsidP="00872703">
            <w:pPr>
              <w:pStyle w:val="TAL"/>
              <w:rPr>
                <w:lang w:val="sv-SE"/>
              </w:rPr>
            </w:pPr>
          </w:p>
          <w:p w14:paraId="5C507CDC" w14:textId="77777777" w:rsidR="00B7662C" w:rsidRPr="00BE1BCB" w:rsidRDefault="00B7662C" w:rsidP="00872703">
            <w:pPr>
              <w:pStyle w:val="TAL"/>
              <w:rPr>
                <w:lang w:val="sv-SE"/>
              </w:rPr>
            </w:pPr>
            <w:r w:rsidRPr="00BE1BCB">
              <w:rPr>
                <w:lang w:val="sv-SE"/>
              </w:rPr>
              <w:t>octet m*</w:t>
            </w:r>
          </w:p>
        </w:tc>
      </w:tr>
    </w:tbl>
    <w:p w14:paraId="34D139A6" w14:textId="77777777" w:rsidR="00B7662C" w:rsidRPr="00BE1BCB" w:rsidRDefault="00B7662C" w:rsidP="00B7662C">
      <w:pPr>
        <w:pStyle w:val="TF"/>
      </w:pPr>
      <w:r w:rsidRPr="00BE1BCB">
        <w:t>Figure 6.1.</w:t>
      </w:r>
      <w:r w:rsidR="007A76A8" w:rsidRPr="00BE1BCB">
        <w:t>6</w:t>
      </w:r>
      <w:r w:rsidRPr="00BE1BCB">
        <w:t>.3-1: ATSSS response with the length of two octets PCO parameter container contents</w:t>
      </w:r>
    </w:p>
    <w:p w14:paraId="599D5C1C" w14:textId="77777777" w:rsidR="00B7662C" w:rsidRPr="00BE1BCB" w:rsidRDefault="00B7662C" w:rsidP="00B7662C">
      <w:pPr>
        <w:pStyle w:val="TH"/>
      </w:pPr>
      <w:r w:rsidRPr="00BE1BCB">
        <w:t>Table </w:t>
      </w:r>
      <w:r w:rsidR="007A76A8" w:rsidRPr="00BE1BCB">
        <w:t>6.1.6</w:t>
      </w:r>
      <w:r w:rsidRPr="00BE1BCB">
        <w:t>.3-1: ATSSS response with the length of two octets PCO parameter container contents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268"/>
        <w:gridCol w:w="284"/>
        <w:gridCol w:w="283"/>
        <w:gridCol w:w="236"/>
        <w:gridCol w:w="6040"/>
      </w:tblGrid>
      <w:tr w:rsidR="00B7662C" w:rsidRPr="00BE1BCB" w14:paraId="293D11B3" w14:textId="77777777" w:rsidTr="00632A51">
        <w:trPr>
          <w:cantSplit/>
          <w:jc w:val="center"/>
        </w:trPr>
        <w:tc>
          <w:tcPr>
            <w:tcW w:w="7111" w:type="dxa"/>
            <w:gridSpan w:val="5"/>
            <w:tcBorders>
              <w:top w:val="single" w:sz="4" w:space="0" w:color="auto"/>
              <w:left w:val="single" w:sz="4" w:space="0" w:color="auto"/>
              <w:bottom w:val="nil"/>
              <w:right w:val="single" w:sz="4" w:space="0" w:color="auto"/>
            </w:tcBorders>
          </w:tcPr>
          <w:p w14:paraId="04E390F7" w14:textId="77777777" w:rsidR="00B7662C" w:rsidRPr="00BE1BCB" w:rsidRDefault="00B7662C" w:rsidP="00872703">
            <w:pPr>
              <w:pStyle w:val="TAL"/>
              <w:rPr>
                <w:rFonts w:hint="eastAsia"/>
                <w:lang w:eastAsia="zh-CN"/>
              </w:rPr>
            </w:pPr>
            <w:r w:rsidRPr="00BE1BCB">
              <w:rPr>
                <w:lang w:eastAsia="zh-CN"/>
              </w:rPr>
              <w:t>Network steering functionalities information indicator (</w:t>
            </w:r>
            <w:r w:rsidRPr="00BE1BCB">
              <w:t>NSFII</w:t>
            </w:r>
            <w:r w:rsidRPr="00BE1BCB">
              <w:rPr>
                <w:lang w:eastAsia="zh-CN"/>
              </w:rPr>
              <w:t>) (octet 1, bit 1)</w:t>
            </w:r>
          </w:p>
        </w:tc>
      </w:tr>
      <w:tr w:rsidR="00B7662C" w:rsidRPr="00BE1BCB" w14:paraId="7D1E3F2D" w14:textId="77777777" w:rsidTr="00872703">
        <w:trPr>
          <w:cantSplit/>
          <w:jc w:val="center"/>
        </w:trPr>
        <w:tc>
          <w:tcPr>
            <w:tcW w:w="7111" w:type="dxa"/>
            <w:gridSpan w:val="5"/>
            <w:tcBorders>
              <w:top w:val="nil"/>
              <w:left w:val="single" w:sz="4" w:space="0" w:color="auto"/>
              <w:bottom w:val="nil"/>
              <w:right w:val="single" w:sz="4" w:space="0" w:color="auto"/>
            </w:tcBorders>
          </w:tcPr>
          <w:p w14:paraId="26DCBBD2" w14:textId="77777777" w:rsidR="00B7662C" w:rsidRPr="00BE1BCB" w:rsidRDefault="00B7662C" w:rsidP="00872703">
            <w:pPr>
              <w:pStyle w:val="TAL"/>
              <w:rPr>
                <w:rFonts w:hint="eastAsia"/>
                <w:lang w:eastAsia="zh-CN"/>
              </w:rPr>
            </w:pPr>
            <w:r w:rsidRPr="00BE1BCB">
              <w:rPr>
                <w:lang w:eastAsia="zh-CN"/>
              </w:rPr>
              <w:t xml:space="preserve">This bit indicates whether the </w:t>
            </w:r>
            <w:r w:rsidRPr="00BE1BCB">
              <w:t>network steering functionalities information length field and the network steering functionalities information are</w:t>
            </w:r>
            <w:r w:rsidRPr="00BE1BCB">
              <w:rPr>
                <w:lang w:eastAsia="zh-CN"/>
              </w:rPr>
              <w:t xml:space="preserve"> included.</w:t>
            </w:r>
          </w:p>
        </w:tc>
      </w:tr>
      <w:tr w:rsidR="00B7662C" w:rsidRPr="00BE1BCB" w14:paraId="72234BA0" w14:textId="77777777" w:rsidTr="00872703">
        <w:trPr>
          <w:cantSplit/>
          <w:jc w:val="center"/>
        </w:trPr>
        <w:tc>
          <w:tcPr>
            <w:tcW w:w="7111" w:type="dxa"/>
            <w:gridSpan w:val="5"/>
            <w:tcBorders>
              <w:top w:val="nil"/>
              <w:left w:val="single" w:sz="4" w:space="0" w:color="auto"/>
              <w:bottom w:val="nil"/>
              <w:right w:val="single" w:sz="4" w:space="0" w:color="auto"/>
            </w:tcBorders>
          </w:tcPr>
          <w:p w14:paraId="0C6AA407" w14:textId="77777777" w:rsidR="00B7662C" w:rsidRPr="00BE1BCB" w:rsidRDefault="00B7662C" w:rsidP="00872703">
            <w:pPr>
              <w:pStyle w:val="TAL"/>
              <w:rPr>
                <w:rFonts w:hint="eastAsia"/>
                <w:lang w:eastAsia="zh-CN"/>
              </w:rPr>
            </w:pPr>
            <w:r w:rsidRPr="00BE1BCB">
              <w:rPr>
                <w:lang w:eastAsia="zh-CN"/>
              </w:rPr>
              <w:t>Bit</w:t>
            </w:r>
          </w:p>
        </w:tc>
      </w:tr>
      <w:tr w:rsidR="00B7662C" w:rsidRPr="00BE1BCB" w14:paraId="5C50EA2C" w14:textId="77777777" w:rsidTr="00872703">
        <w:trPr>
          <w:cantSplit/>
          <w:jc w:val="center"/>
        </w:trPr>
        <w:tc>
          <w:tcPr>
            <w:tcW w:w="268" w:type="dxa"/>
            <w:tcBorders>
              <w:top w:val="nil"/>
              <w:left w:val="single" w:sz="4" w:space="0" w:color="auto"/>
              <w:bottom w:val="nil"/>
              <w:right w:val="nil"/>
            </w:tcBorders>
          </w:tcPr>
          <w:p w14:paraId="4F1923F9" w14:textId="77777777" w:rsidR="00B7662C" w:rsidRPr="00BE1BCB" w:rsidRDefault="00B7662C" w:rsidP="00872703">
            <w:pPr>
              <w:pStyle w:val="TAL"/>
              <w:rPr>
                <w:b/>
              </w:rPr>
            </w:pPr>
            <w:r w:rsidRPr="00BE1BCB">
              <w:rPr>
                <w:b/>
              </w:rPr>
              <w:t>1</w:t>
            </w:r>
          </w:p>
        </w:tc>
        <w:tc>
          <w:tcPr>
            <w:tcW w:w="284" w:type="dxa"/>
            <w:tcBorders>
              <w:top w:val="nil"/>
              <w:left w:val="nil"/>
              <w:bottom w:val="nil"/>
              <w:right w:val="nil"/>
            </w:tcBorders>
          </w:tcPr>
          <w:p w14:paraId="1285E233" w14:textId="77777777" w:rsidR="00B7662C" w:rsidRPr="00BE1BCB" w:rsidRDefault="00B7662C" w:rsidP="00872703">
            <w:pPr>
              <w:pStyle w:val="TAL"/>
            </w:pPr>
          </w:p>
        </w:tc>
        <w:tc>
          <w:tcPr>
            <w:tcW w:w="283" w:type="dxa"/>
            <w:tcBorders>
              <w:top w:val="nil"/>
              <w:left w:val="nil"/>
              <w:bottom w:val="nil"/>
              <w:right w:val="nil"/>
            </w:tcBorders>
          </w:tcPr>
          <w:p w14:paraId="354370BB" w14:textId="77777777" w:rsidR="00B7662C" w:rsidRPr="00BE1BCB" w:rsidRDefault="00B7662C" w:rsidP="00872703">
            <w:pPr>
              <w:pStyle w:val="TAL"/>
            </w:pPr>
          </w:p>
        </w:tc>
        <w:tc>
          <w:tcPr>
            <w:tcW w:w="236" w:type="dxa"/>
            <w:tcBorders>
              <w:top w:val="nil"/>
              <w:left w:val="nil"/>
              <w:bottom w:val="nil"/>
              <w:right w:val="nil"/>
            </w:tcBorders>
          </w:tcPr>
          <w:p w14:paraId="7748843B" w14:textId="77777777" w:rsidR="00B7662C" w:rsidRPr="00BE1BCB" w:rsidRDefault="00B7662C" w:rsidP="00872703">
            <w:pPr>
              <w:pStyle w:val="TAL"/>
            </w:pPr>
          </w:p>
        </w:tc>
        <w:tc>
          <w:tcPr>
            <w:tcW w:w="6040" w:type="dxa"/>
            <w:tcBorders>
              <w:top w:val="nil"/>
              <w:left w:val="nil"/>
              <w:bottom w:val="nil"/>
              <w:right w:val="single" w:sz="4" w:space="0" w:color="auto"/>
            </w:tcBorders>
          </w:tcPr>
          <w:p w14:paraId="3405C485" w14:textId="77777777" w:rsidR="00B7662C" w:rsidRPr="00BE1BCB" w:rsidRDefault="00B7662C" w:rsidP="00872703">
            <w:pPr>
              <w:pStyle w:val="TAL"/>
              <w:rPr>
                <w:u w:val="single"/>
              </w:rPr>
            </w:pPr>
          </w:p>
        </w:tc>
      </w:tr>
      <w:tr w:rsidR="00B7662C" w:rsidRPr="00BE1BCB" w14:paraId="79F00314" w14:textId="77777777" w:rsidTr="00872703">
        <w:trPr>
          <w:cantSplit/>
          <w:jc w:val="center"/>
        </w:trPr>
        <w:tc>
          <w:tcPr>
            <w:tcW w:w="268" w:type="dxa"/>
            <w:tcBorders>
              <w:top w:val="nil"/>
              <w:left w:val="single" w:sz="4" w:space="0" w:color="auto"/>
              <w:bottom w:val="nil"/>
              <w:right w:val="nil"/>
            </w:tcBorders>
          </w:tcPr>
          <w:p w14:paraId="27347B3E" w14:textId="77777777" w:rsidR="00B7662C" w:rsidRPr="00BE1BCB" w:rsidRDefault="00B7662C" w:rsidP="00872703">
            <w:pPr>
              <w:pStyle w:val="TAL"/>
            </w:pPr>
            <w:r w:rsidRPr="00BE1BCB">
              <w:t>0</w:t>
            </w:r>
          </w:p>
        </w:tc>
        <w:tc>
          <w:tcPr>
            <w:tcW w:w="284" w:type="dxa"/>
            <w:tcBorders>
              <w:top w:val="nil"/>
              <w:left w:val="nil"/>
              <w:bottom w:val="nil"/>
              <w:right w:val="nil"/>
            </w:tcBorders>
          </w:tcPr>
          <w:p w14:paraId="2368CA86" w14:textId="77777777" w:rsidR="00B7662C" w:rsidRPr="00BE1BCB" w:rsidRDefault="00B7662C" w:rsidP="00872703">
            <w:pPr>
              <w:pStyle w:val="TAL"/>
            </w:pPr>
          </w:p>
        </w:tc>
        <w:tc>
          <w:tcPr>
            <w:tcW w:w="283" w:type="dxa"/>
            <w:tcBorders>
              <w:top w:val="nil"/>
              <w:left w:val="nil"/>
              <w:bottom w:val="nil"/>
              <w:right w:val="nil"/>
            </w:tcBorders>
          </w:tcPr>
          <w:p w14:paraId="062E37B9" w14:textId="77777777" w:rsidR="00B7662C" w:rsidRPr="00BE1BCB" w:rsidRDefault="00B7662C" w:rsidP="00872703">
            <w:pPr>
              <w:pStyle w:val="TAL"/>
            </w:pPr>
          </w:p>
        </w:tc>
        <w:tc>
          <w:tcPr>
            <w:tcW w:w="236" w:type="dxa"/>
            <w:tcBorders>
              <w:top w:val="nil"/>
              <w:left w:val="nil"/>
              <w:bottom w:val="nil"/>
              <w:right w:val="nil"/>
            </w:tcBorders>
          </w:tcPr>
          <w:p w14:paraId="361C5ACC" w14:textId="77777777" w:rsidR="00B7662C" w:rsidRPr="00BE1BCB" w:rsidRDefault="00B7662C" w:rsidP="00872703">
            <w:pPr>
              <w:pStyle w:val="TAL"/>
            </w:pPr>
          </w:p>
        </w:tc>
        <w:tc>
          <w:tcPr>
            <w:tcW w:w="6040" w:type="dxa"/>
            <w:tcBorders>
              <w:top w:val="nil"/>
              <w:left w:val="nil"/>
              <w:bottom w:val="nil"/>
              <w:right w:val="single" w:sz="4" w:space="0" w:color="auto"/>
            </w:tcBorders>
          </w:tcPr>
          <w:p w14:paraId="78D40C7D" w14:textId="77777777" w:rsidR="00B7662C" w:rsidRPr="00BE1BCB" w:rsidRDefault="00B7662C" w:rsidP="00872703">
            <w:pPr>
              <w:pStyle w:val="TAL"/>
              <w:rPr>
                <w:u w:val="single"/>
              </w:rPr>
            </w:pPr>
            <w:r w:rsidRPr="00BE1BCB">
              <w:t>Network steering functionalities information length field and network steering functionalities information field not included.</w:t>
            </w:r>
          </w:p>
        </w:tc>
      </w:tr>
      <w:tr w:rsidR="00B7662C" w:rsidRPr="00BE1BCB" w14:paraId="1AD76D8A" w14:textId="77777777" w:rsidTr="00872703">
        <w:trPr>
          <w:cantSplit/>
          <w:jc w:val="center"/>
        </w:trPr>
        <w:tc>
          <w:tcPr>
            <w:tcW w:w="268" w:type="dxa"/>
            <w:tcBorders>
              <w:top w:val="nil"/>
              <w:left w:val="single" w:sz="4" w:space="0" w:color="auto"/>
              <w:bottom w:val="nil"/>
              <w:right w:val="nil"/>
            </w:tcBorders>
          </w:tcPr>
          <w:p w14:paraId="07B31739" w14:textId="77777777" w:rsidR="00B7662C" w:rsidRPr="00BE1BCB" w:rsidRDefault="00B7662C" w:rsidP="00872703">
            <w:pPr>
              <w:pStyle w:val="TAL"/>
            </w:pPr>
            <w:r w:rsidRPr="00BE1BCB">
              <w:t>1</w:t>
            </w:r>
          </w:p>
        </w:tc>
        <w:tc>
          <w:tcPr>
            <w:tcW w:w="284" w:type="dxa"/>
            <w:tcBorders>
              <w:top w:val="nil"/>
              <w:left w:val="nil"/>
              <w:bottom w:val="nil"/>
              <w:right w:val="nil"/>
            </w:tcBorders>
          </w:tcPr>
          <w:p w14:paraId="7C8E8A0B" w14:textId="77777777" w:rsidR="00B7662C" w:rsidRPr="00BE1BCB" w:rsidRDefault="00B7662C" w:rsidP="00872703">
            <w:pPr>
              <w:pStyle w:val="TAL"/>
            </w:pPr>
          </w:p>
        </w:tc>
        <w:tc>
          <w:tcPr>
            <w:tcW w:w="283" w:type="dxa"/>
            <w:tcBorders>
              <w:top w:val="nil"/>
              <w:left w:val="nil"/>
              <w:bottom w:val="nil"/>
              <w:right w:val="nil"/>
            </w:tcBorders>
          </w:tcPr>
          <w:p w14:paraId="0352CBE0" w14:textId="77777777" w:rsidR="00B7662C" w:rsidRPr="00BE1BCB" w:rsidRDefault="00B7662C" w:rsidP="00872703">
            <w:pPr>
              <w:pStyle w:val="TAL"/>
            </w:pPr>
          </w:p>
        </w:tc>
        <w:tc>
          <w:tcPr>
            <w:tcW w:w="236" w:type="dxa"/>
            <w:tcBorders>
              <w:top w:val="nil"/>
              <w:left w:val="nil"/>
              <w:bottom w:val="nil"/>
              <w:right w:val="nil"/>
            </w:tcBorders>
          </w:tcPr>
          <w:p w14:paraId="1A63F7DD" w14:textId="77777777" w:rsidR="00B7662C" w:rsidRPr="00BE1BCB" w:rsidRDefault="00B7662C" w:rsidP="00872703">
            <w:pPr>
              <w:pStyle w:val="TAL"/>
            </w:pPr>
          </w:p>
        </w:tc>
        <w:tc>
          <w:tcPr>
            <w:tcW w:w="6040" w:type="dxa"/>
            <w:tcBorders>
              <w:top w:val="nil"/>
              <w:left w:val="nil"/>
              <w:bottom w:val="nil"/>
              <w:right w:val="single" w:sz="4" w:space="0" w:color="auto"/>
            </w:tcBorders>
          </w:tcPr>
          <w:p w14:paraId="0828A891" w14:textId="77777777" w:rsidR="00B7662C" w:rsidRPr="00BE1BCB" w:rsidRDefault="00B7662C" w:rsidP="00872703">
            <w:pPr>
              <w:pStyle w:val="TAL"/>
              <w:rPr>
                <w:u w:val="single"/>
              </w:rPr>
            </w:pPr>
            <w:r w:rsidRPr="00BE1BCB">
              <w:t>Network steering functionalities information length field and network steering functionalities information field included.</w:t>
            </w:r>
          </w:p>
        </w:tc>
      </w:tr>
      <w:tr w:rsidR="00B7662C" w:rsidRPr="00BE1BCB" w14:paraId="5BB28B11" w14:textId="77777777" w:rsidTr="00872703">
        <w:trPr>
          <w:cantSplit/>
          <w:jc w:val="center"/>
        </w:trPr>
        <w:tc>
          <w:tcPr>
            <w:tcW w:w="7111" w:type="dxa"/>
            <w:gridSpan w:val="5"/>
            <w:tcBorders>
              <w:top w:val="nil"/>
              <w:left w:val="single" w:sz="4" w:space="0" w:color="auto"/>
              <w:bottom w:val="nil"/>
              <w:right w:val="single" w:sz="4" w:space="0" w:color="auto"/>
            </w:tcBorders>
          </w:tcPr>
          <w:p w14:paraId="5591F6B6" w14:textId="77777777" w:rsidR="00B7662C" w:rsidRPr="00BE1BCB" w:rsidRDefault="00B7662C" w:rsidP="00872703">
            <w:pPr>
              <w:pStyle w:val="TAL"/>
            </w:pPr>
          </w:p>
        </w:tc>
      </w:tr>
      <w:tr w:rsidR="00B7662C" w:rsidRPr="00BE1BCB" w14:paraId="40E4B61A" w14:textId="77777777" w:rsidTr="00872703">
        <w:trPr>
          <w:cantSplit/>
          <w:jc w:val="center"/>
        </w:trPr>
        <w:tc>
          <w:tcPr>
            <w:tcW w:w="7111" w:type="dxa"/>
            <w:gridSpan w:val="5"/>
            <w:tcBorders>
              <w:top w:val="nil"/>
              <w:left w:val="single" w:sz="4" w:space="0" w:color="auto"/>
              <w:bottom w:val="nil"/>
              <w:right w:val="single" w:sz="4" w:space="0" w:color="auto"/>
            </w:tcBorders>
          </w:tcPr>
          <w:p w14:paraId="6B8DFB0B" w14:textId="77777777" w:rsidR="00B7662C" w:rsidRPr="00BE1BCB" w:rsidRDefault="00B7662C" w:rsidP="00872703">
            <w:pPr>
              <w:pStyle w:val="TAL"/>
              <w:rPr>
                <w:rFonts w:hint="eastAsia"/>
                <w:lang w:eastAsia="zh-CN"/>
              </w:rPr>
            </w:pPr>
            <w:r w:rsidRPr="00BE1BCB">
              <w:rPr>
                <w:lang w:eastAsia="zh-CN"/>
              </w:rPr>
              <w:t>Measurement assistance information indicator (</w:t>
            </w:r>
            <w:r w:rsidRPr="00BE1BCB">
              <w:t>MAII</w:t>
            </w:r>
            <w:r w:rsidRPr="00BE1BCB">
              <w:rPr>
                <w:lang w:eastAsia="zh-CN"/>
              </w:rPr>
              <w:t>) (octet 1, bit 2)</w:t>
            </w:r>
          </w:p>
        </w:tc>
      </w:tr>
      <w:tr w:rsidR="00B7662C" w:rsidRPr="00BE1BCB" w14:paraId="06CDF04C" w14:textId="77777777" w:rsidTr="00872703">
        <w:trPr>
          <w:cantSplit/>
          <w:jc w:val="center"/>
        </w:trPr>
        <w:tc>
          <w:tcPr>
            <w:tcW w:w="7111" w:type="dxa"/>
            <w:gridSpan w:val="5"/>
            <w:tcBorders>
              <w:top w:val="nil"/>
              <w:left w:val="single" w:sz="4" w:space="0" w:color="auto"/>
              <w:bottom w:val="nil"/>
              <w:right w:val="single" w:sz="4" w:space="0" w:color="auto"/>
            </w:tcBorders>
          </w:tcPr>
          <w:p w14:paraId="212AECDF" w14:textId="77777777" w:rsidR="00B7662C" w:rsidRPr="00BE1BCB" w:rsidRDefault="00B7662C" w:rsidP="00872703">
            <w:pPr>
              <w:pStyle w:val="TAL"/>
              <w:rPr>
                <w:rFonts w:hint="eastAsia"/>
                <w:lang w:eastAsia="zh-CN"/>
              </w:rPr>
            </w:pPr>
            <w:r w:rsidRPr="00BE1BCB">
              <w:rPr>
                <w:lang w:eastAsia="zh-CN"/>
              </w:rPr>
              <w:t>This bit indicates whether the measurement assistance information length field and the measurement assistance information field are included.</w:t>
            </w:r>
          </w:p>
        </w:tc>
      </w:tr>
      <w:tr w:rsidR="00B7662C" w:rsidRPr="00BE1BCB" w14:paraId="7610C033" w14:textId="77777777" w:rsidTr="00872703">
        <w:trPr>
          <w:cantSplit/>
          <w:jc w:val="center"/>
        </w:trPr>
        <w:tc>
          <w:tcPr>
            <w:tcW w:w="7111" w:type="dxa"/>
            <w:gridSpan w:val="5"/>
            <w:tcBorders>
              <w:top w:val="nil"/>
              <w:left w:val="single" w:sz="4" w:space="0" w:color="auto"/>
              <w:bottom w:val="nil"/>
              <w:right w:val="single" w:sz="4" w:space="0" w:color="auto"/>
            </w:tcBorders>
          </w:tcPr>
          <w:p w14:paraId="25883973" w14:textId="77777777" w:rsidR="00B7662C" w:rsidRPr="00BE1BCB" w:rsidRDefault="00B7662C" w:rsidP="00872703">
            <w:pPr>
              <w:pStyle w:val="TAL"/>
              <w:rPr>
                <w:rFonts w:hint="eastAsia"/>
                <w:lang w:eastAsia="zh-CN"/>
              </w:rPr>
            </w:pPr>
            <w:r w:rsidRPr="00BE1BCB">
              <w:rPr>
                <w:lang w:eastAsia="zh-CN"/>
              </w:rPr>
              <w:t>Bit</w:t>
            </w:r>
          </w:p>
        </w:tc>
      </w:tr>
      <w:tr w:rsidR="00B7662C" w:rsidRPr="00BE1BCB" w14:paraId="39D603C7" w14:textId="77777777" w:rsidTr="00872703">
        <w:trPr>
          <w:cantSplit/>
          <w:jc w:val="center"/>
        </w:trPr>
        <w:tc>
          <w:tcPr>
            <w:tcW w:w="268" w:type="dxa"/>
            <w:tcBorders>
              <w:top w:val="nil"/>
              <w:left w:val="single" w:sz="4" w:space="0" w:color="auto"/>
              <w:bottom w:val="nil"/>
              <w:right w:val="nil"/>
            </w:tcBorders>
          </w:tcPr>
          <w:p w14:paraId="7BAA530B" w14:textId="77777777" w:rsidR="00B7662C" w:rsidRPr="00BE1BCB" w:rsidRDefault="00B7662C" w:rsidP="00872703">
            <w:pPr>
              <w:pStyle w:val="TAL"/>
              <w:rPr>
                <w:b/>
              </w:rPr>
            </w:pPr>
            <w:r w:rsidRPr="00BE1BCB">
              <w:rPr>
                <w:b/>
              </w:rPr>
              <w:t>2</w:t>
            </w:r>
          </w:p>
        </w:tc>
        <w:tc>
          <w:tcPr>
            <w:tcW w:w="284" w:type="dxa"/>
            <w:tcBorders>
              <w:top w:val="nil"/>
              <w:left w:val="nil"/>
              <w:bottom w:val="nil"/>
              <w:right w:val="nil"/>
            </w:tcBorders>
          </w:tcPr>
          <w:p w14:paraId="5040CA33" w14:textId="77777777" w:rsidR="00B7662C" w:rsidRPr="00BE1BCB" w:rsidRDefault="00B7662C" w:rsidP="00872703">
            <w:pPr>
              <w:pStyle w:val="TAL"/>
            </w:pPr>
          </w:p>
        </w:tc>
        <w:tc>
          <w:tcPr>
            <w:tcW w:w="283" w:type="dxa"/>
            <w:tcBorders>
              <w:top w:val="nil"/>
              <w:left w:val="nil"/>
              <w:bottom w:val="nil"/>
              <w:right w:val="nil"/>
            </w:tcBorders>
          </w:tcPr>
          <w:p w14:paraId="6099F472" w14:textId="77777777" w:rsidR="00B7662C" w:rsidRPr="00BE1BCB" w:rsidRDefault="00B7662C" w:rsidP="00872703">
            <w:pPr>
              <w:pStyle w:val="TAL"/>
            </w:pPr>
          </w:p>
        </w:tc>
        <w:tc>
          <w:tcPr>
            <w:tcW w:w="236" w:type="dxa"/>
            <w:tcBorders>
              <w:top w:val="nil"/>
              <w:left w:val="nil"/>
              <w:bottom w:val="nil"/>
              <w:right w:val="nil"/>
            </w:tcBorders>
          </w:tcPr>
          <w:p w14:paraId="0D43A52A" w14:textId="77777777" w:rsidR="00B7662C" w:rsidRPr="00BE1BCB" w:rsidRDefault="00B7662C" w:rsidP="00872703">
            <w:pPr>
              <w:pStyle w:val="TAL"/>
            </w:pPr>
          </w:p>
        </w:tc>
        <w:tc>
          <w:tcPr>
            <w:tcW w:w="6040" w:type="dxa"/>
            <w:tcBorders>
              <w:top w:val="nil"/>
              <w:left w:val="nil"/>
              <w:bottom w:val="nil"/>
              <w:right w:val="single" w:sz="4" w:space="0" w:color="auto"/>
            </w:tcBorders>
          </w:tcPr>
          <w:p w14:paraId="7723F760" w14:textId="77777777" w:rsidR="00B7662C" w:rsidRPr="00BE1BCB" w:rsidRDefault="00B7662C" w:rsidP="00872703">
            <w:pPr>
              <w:pStyle w:val="TAL"/>
              <w:rPr>
                <w:u w:val="single"/>
              </w:rPr>
            </w:pPr>
          </w:p>
        </w:tc>
      </w:tr>
      <w:tr w:rsidR="00B7662C" w:rsidRPr="00BE1BCB" w14:paraId="07660BC0" w14:textId="77777777" w:rsidTr="00872703">
        <w:trPr>
          <w:cantSplit/>
          <w:jc w:val="center"/>
        </w:trPr>
        <w:tc>
          <w:tcPr>
            <w:tcW w:w="268" w:type="dxa"/>
            <w:tcBorders>
              <w:top w:val="nil"/>
              <w:left w:val="single" w:sz="4" w:space="0" w:color="auto"/>
              <w:bottom w:val="nil"/>
              <w:right w:val="nil"/>
            </w:tcBorders>
          </w:tcPr>
          <w:p w14:paraId="625BC454" w14:textId="77777777" w:rsidR="00B7662C" w:rsidRPr="00BE1BCB" w:rsidRDefault="00B7662C" w:rsidP="00872703">
            <w:pPr>
              <w:pStyle w:val="TAL"/>
            </w:pPr>
            <w:r w:rsidRPr="00BE1BCB">
              <w:t>0</w:t>
            </w:r>
          </w:p>
        </w:tc>
        <w:tc>
          <w:tcPr>
            <w:tcW w:w="284" w:type="dxa"/>
            <w:tcBorders>
              <w:top w:val="nil"/>
              <w:left w:val="nil"/>
              <w:bottom w:val="nil"/>
              <w:right w:val="nil"/>
            </w:tcBorders>
          </w:tcPr>
          <w:p w14:paraId="7587BEF4" w14:textId="77777777" w:rsidR="00B7662C" w:rsidRPr="00BE1BCB" w:rsidRDefault="00B7662C" w:rsidP="00872703">
            <w:pPr>
              <w:pStyle w:val="TAL"/>
            </w:pPr>
          </w:p>
        </w:tc>
        <w:tc>
          <w:tcPr>
            <w:tcW w:w="283" w:type="dxa"/>
            <w:tcBorders>
              <w:top w:val="nil"/>
              <w:left w:val="nil"/>
              <w:bottom w:val="nil"/>
              <w:right w:val="nil"/>
            </w:tcBorders>
          </w:tcPr>
          <w:p w14:paraId="73B57AD1" w14:textId="77777777" w:rsidR="00B7662C" w:rsidRPr="00BE1BCB" w:rsidRDefault="00B7662C" w:rsidP="00872703">
            <w:pPr>
              <w:pStyle w:val="TAL"/>
            </w:pPr>
          </w:p>
        </w:tc>
        <w:tc>
          <w:tcPr>
            <w:tcW w:w="236" w:type="dxa"/>
            <w:tcBorders>
              <w:top w:val="nil"/>
              <w:left w:val="nil"/>
              <w:bottom w:val="nil"/>
              <w:right w:val="nil"/>
            </w:tcBorders>
          </w:tcPr>
          <w:p w14:paraId="14359E96" w14:textId="77777777" w:rsidR="00B7662C" w:rsidRPr="00BE1BCB" w:rsidRDefault="00B7662C" w:rsidP="00872703">
            <w:pPr>
              <w:pStyle w:val="TAL"/>
            </w:pPr>
          </w:p>
        </w:tc>
        <w:tc>
          <w:tcPr>
            <w:tcW w:w="6040" w:type="dxa"/>
            <w:tcBorders>
              <w:top w:val="nil"/>
              <w:left w:val="nil"/>
              <w:bottom w:val="nil"/>
              <w:right w:val="single" w:sz="4" w:space="0" w:color="auto"/>
            </w:tcBorders>
          </w:tcPr>
          <w:p w14:paraId="6811A14E" w14:textId="77777777" w:rsidR="00B7662C" w:rsidRPr="00BE1BCB" w:rsidRDefault="00B7662C" w:rsidP="00872703">
            <w:pPr>
              <w:pStyle w:val="TAL"/>
              <w:rPr>
                <w:u w:val="single"/>
              </w:rPr>
            </w:pPr>
            <w:r w:rsidRPr="00BE1BCB">
              <w:rPr>
                <w:lang w:eastAsia="zh-CN"/>
              </w:rPr>
              <w:t xml:space="preserve">Measurement assistance information length field and the measurement assistance information field </w:t>
            </w:r>
            <w:r w:rsidRPr="00BE1BCB">
              <w:t>not included.</w:t>
            </w:r>
          </w:p>
        </w:tc>
      </w:tr>
      <w:tr w:rsidR="00B7662C" w:rsidRPr="00BE1BCB" w14:paraId="29D02D26" w14:textId="77777777" w:rsidTr="00872703">
        <w:trPr>
          <w:cantSplit/>
          <w:jc w:val="center"/>
        </w:trPr>
        <w:tc>
          <w:tcPr>
            <w:tcW w:w="268" w:type="dxa"/>
            <w:tcBorders>
              <w:top w:val="nil"/>
              <w:left w:val="single" w:sz="4" w:space="0" w:color="auto"/>
              <w:bottom w:val="nil"/>
              <w:right w:val="nil"/>
            </w:tcBorders>
          </w:tcPr>
          <w:p w14:paraId="70DD7321" w14:textId="77777777" w:rsidR="00B7662C" w:rsidRPr="00BE1BCB" w:rsidRDefault="00B7662C" w:rsidP="00872703">
            <w:pPr>
              <w:pStyle w:val="TAL"/>
            </w:pPr>
            <w:r w:rsidRPr="00BE1BCB">
              <w:t>1</w:t>
            </w:r>
          </w:p>
        </w:tc>
        <w:tc>
          <w:tcPr>
            <w:tcW w:w="284" w:type="dxa"/>
            <w:tcBorders>
              <w:top w:val="nil"/>
              <w:left w:val="nil"/>
              <w:bottom w:val="nil"/>
              <w:right w:val="nil"/>
            </w:tcBorders>
          </w:tcPr>
          <w:p w14:paraId="7A96A388" w14:textId="77777777" w:rsidR="00B7662C" w:rsidRPr="00BE1BCB" w:rsidRDefault="00B7662C" w:rsidP="00872703">
            <w:pPr>
              <w:pStyle w:val="TAL"/>
            </w:pPr>
          </w:p>
        </w:tc>
        <w:tc>
          <w:tcPr>
            <w:tcW w:w="283" w:type="dxa"/>
            <w:tcBorders>
              <w:top w:val="nil"/>
              <w:left w:val="nil"/>
              <w:bottom w:val="nil"/>
              <w:right w:val="nil"/>
            </w:tcBorders>
          </w:tcPr>
          <w:p w14:paraId="000CA400" w14:textId="77777777" w:rsidR="00B7662C" w:rsidRPr="00BE1BCB" w:rsidRDefault="00B7662C" w:rsidP="00872703">
            <w:pPr>
              <w:pStyle w:val="TAL"/>
            </w:pPr>
          </w:p>
        </w:tc>
        <w:tc>
          <w:tcPr>
            <w:tcW w:w="236" w:type="dxa"/>
            <w:tcBorders>
              <w:top w:val="nil"/>
              <w:left w:val="nil"/>
              <w:bottom w:val="nil"/>
              <w:right w:val="nil"/>
            </w:tcBorders>
          </w:tcPr>
          <w:p w14:paraId="7FFC56C2" w14:textId="77777777" w:rsidR="00B7662C" w:rsidRPr="00BE1BCB" w:rsidRDefault="00B7662C" w:rsidP="00872703">
            <w:pPr>
              <w:pStyle w:val="TAL"/>
            </w:pPr>
          </w:p>
        </w:tc>
        <w:tc>
          <w:tcPr>
            <w:tcW w:w="6040" w:type="dxa"/>
            <w:tcBorders>
              <w:top w:val="nil"/>
              <w:left w:val="nil"/>
              <w:bottom w:val="nil"/>
              <w:right w:val="single" w:sz="4" w:space="0" w:color="auto"/>
            </w:tcBorders>
          </w:tcPr>
          <w:p w14:paraId="0E994A9D" w14:textId="77777777" w:rsidR="00B7662C" w:rsidRPr="00BE1BCB" w:rsidRDefault="00B7662C" w:rsidP="00872703">
            <w:pPr>
              <w:pStyle w:val="TAL"/>
              <w:rPr>
                <w:u w:val="single"/>
              </w:rPr>
            </w:pPr>
            <w:r w:rsidRPr="00BE1BCB">
              <w:rPr>
                <w:lang w:eastAsia="zh-CN"/>
              </w:rPr>
              <w:t>Measurement assistance information length field and the measurement assistance information field included.</w:t>
            </w:r>
          </w:p>
        </w:tc>
      </w:tr>
      <w:tr w:rsidR="00B7662C" w:rsidRPr="00BE1BCB" w14:paraId="45147A75" w14:textId="77777777" w:rsidTr="00872703">
        <w:trPr>
          <w:cantSplit/>
          <w:jc w:val="center"/>
        </w:trPr>
        <w:tc>
          <w:tcPr>
            <w:tcW w:w="7111" w:type="dxa"/>
            <w:gridSpan w:val="5"/>
            <w:tcBorders>
              <w:top w:val="nil"/>
              <w:left w:val="single" w:sz="4" w:space="0" w:color="auto"/>
              <w:bottom w:val="nil"/>
              <w:right w:val="single" w:sz="4" w:space="0" w:color="auto"/>
            </w:tcBorders>
          </w:tcPr>
          <w:p w14:paraId="3260C28D" w14:textId="77777777" w:rsidR="00B7662C" w:rsidRPr="00BE1BCB" w:rsidRDefault="00B7662C" w:rsidP="00872703">
            <w:pPr>
              <w:pStyle w:val="TAL"/>
            </w:pPr>
          </w:p>
        </w:tc>
      </w:tr>
      <w:tr w:rsidR="00B7662C" w:rsidRPr="00BE1BCB" w14:paraId="580F0E90" w14:textId="77777777" w:rsidTr="00872703">
        <w:trPr>
          <w:cantSplit/>
          <w:jc w:val="center"/>
        </w:trPr>
        <w:tc>
          <w:tcPr>
            <w:tcW w:w="7111" w:type="dxa"/>
            <w:gridSpan w:val="5"/>
            <w:tcBorders>
              <w:top w:val="nil"/>
              <w:left w:val="single" w:sz="4" w:space="0" w:color="auto"/>
              <w:bottom w:val="nil"/>
              <w:right w:val="single" w:sz="4" w:space="0" w:color="auto"/>
            </w:tcBorders>
          </w:tcPr>
          <w:p w14:paraId="3DAAAF2C" w14:textId="77777777" w:rsidR="00B7662C" w:rsidRPr="00BE1BCB" w:rsidRDefault="00B7662C" w:rsidP="00872703">
            <w:pPr>
              <w:pStyle w:val="TAL"/>
            </w:pPr>
            <w:r w:rsidRPr="00BE1BCB">
              <w:t>All other bits in octet 1 are spare and shall be coded as zero.</w:t>
            </w:r>
          </w:p>
        </w:tc>
      </w:tr>
      <w:tr w:rsidR="00B7662C" w:rsidRPr="00BE1BCB" w14:paraId="485DE354" w14:textId="77777777" w:rsidTr="00872703">
        <w:trPr>
          <w:cantSplit/>
          <w:jc w:val="center"/>
        </w:trPr>
        <w:tc>
          <w:tcPr>
            <w:tcW w:w="7111" w:type="dxa"/>
            <w:gridSpan w:val="5"/>
            <w:tcBorders>
              <w:top w:val="nil"/>
              <w:left w:val="single" w:sz="4" w:space="0" w:color="auto"/>
              <w:bottom w:val="nil"/>
              <w:right w:val="single" w:sz="4" w:space="0" w:color="auto"/>
            </w:tcBorders>
          </w:tcPr>
          <w:p w14:paraId="54AE9383" w14:textId="77777777" w:rsidR="00B7662C" w:rsidRPr="00BE1BCB" w:rsidRDefault="00B7662C" w:rsidP="00872703">
            <w:pPr>
              <w:pStyle w:val="TAL"/>
            </w:pPr>
          </w:p>
        </w:tc>
      </w:tr>
      <w:tr w:rsidR="00B7662C" w:rsidRPr="00BE1BCB" w14:paraId="391581EE" w14:textId="77777777" w:rsidTr="00872703">
        <w:trPr>
          <w:cantSplit/>
          <w:jc w:val="center"/>
        </w:trPr>
        <w:tc>
          <w:tcPr>
            <w:tcW w:w="7111" w:type="dxa"/>
            <w:gridSpan w:val="5"/>
            <w:tcBorders>
              <w:top w:val="nil"/>
              <w:left w:val="single" w:sz="4" w:space="0" w:color="auto"/>
              <w:bottom w:val="nil"/>
              <w:right w:val="single" w:sz="4" w:space="0" w:color="auto"/>
            </w:tcBorders>
          </w:tcPr>
          <w:p w14:paraId="54E6E614" w14:textId="77777777" w:rsidR="00B7662C" w:rsidRPr="00BE1BCB" w:rsidRDefault="00B7662C" w:rsidP="00872703">
            <w:pPr>
              <w:pStyle w:val="TAL"/>
            </w:pPr>
            <w:r w:rsidRPr="00BE1BCB">
              <w:t>The network steering functionalities information length field indicates length of the network steering functionalities information field.</w:t>
            </w:r>
          </w:p>
        </w:tc>
      </w:tr>
      <w:tr w:rsidR="00B7662C" w:rsidRPr="00BE1BCB" w14:paraId="1F5E84EF" w14:textId="77777777" w:rsidTr="00872703">
        <w:trPr>
          <w:cantSplit/>
          <w:jc w:val="center"/>
        </w:trPr>
        <w:tc>
          <w:tcPr>
            <w:tcW w:w="7111" w:type="dxa"/>
            <w:gridSpan w:val="5"/>
            <w:tcBorders>
              <w:top w:val="nil"/>
              <w:left w:val="single" w:sz="4" w:space="0" w:color="auto"/>
              <w:bottom w:val="nil"/>
              <w:right w:val="single" w:sz="4" w:space="0" w:color="auto"/>
            </w:tcBorders>
          </w:tcPr>
          <w:p w14:paraId="09265A2F" w14:textId="77777777" w:rsidR="00B7662C" w:rsidRPr="00BE1BCB" w:rsidRDefault="00B7662C" w:rsidP="00872703">
            <w:pPr>
              <w:pStyle w:val="TAL"/>
            </w:pPr>
          </w:p>
        </w:tc>
      </w:tr>
      <w:tr w:rsidR="00B7662C" w:rsidRPr="00BE1BCB" w14:paraId="151686D8" w14:textId="77777777" w:rsidTr="00872703">
        <w:trPr>
          <w:cantSplit/>
          <w:jc w:val="center"/>
        </w:trPr>
        <w:tc>
          <w:tcPr>
            <w:tcW w:w="7111" w:type="dxa"/>
            <w:gridSpan w:val="5"/>
            <w:tcBorders>
              <w:top w:val="nil"/>
              <w:left w:val="single" w:sz="4" w:space="0" w:color="auto"/>
              <w:bottom w:val="nil"/>
              <w:right w:val="single" w:sz="4" w:space="0" w:color="auto"/>
            </w:tcBorders>
          </w:tcPr>
          <w:p w14:paraId="081E7FB9" w14:textId="77777777" w:rsidR="00B7662C" w:rsidRPr="00BE1BCB" w:rsidRDefault="00B7662C" w:rsidP="00872703">
            <w:pPr>
              <w:pStyle w:val="TAL"/>
            </w:pPr>
            <w:r w:rsidRPr="00BE1BCB">
              <w:t>The network steering functionalities information field is coded as specified in figure 6.1.4.2-1, figure 6.1.4.2-2 and table 6.1.4.2-1.</w:t>
            </w:r>
          </w:p>
        </w:tc>
      </w:tr>
      <w:tr w:rsidR="00B7662C" w:rsidRPr="00BE1BCB" w14:paraId="56BBC12D" w14:textId="77777777" w:rsidTr="00872703">
        <w:trPr>
          <w:cantSplit/>
          <w:jc w:val="center"/>
        </w:trPr>
        <w:tc>
          <w:tcPr>
            <w:tcW w:w="7111" w:type="dxa"/>
            <w:gridSpan w:val="5"/>
            <w:tcBorders>
              <w:top w:val="nil"/>
              <w:left w:val="single" w:sz="4" w:space="0" w:color="auto"/>
              <w:bottom w:val="nil"/>
              <w:right w:val="single" w:sz="4" w:space="0" w:color="auto"/>
            </w:tcBorders>
          </w:tcPr>
          <w:p w14:paraId="1C3FCD82" w14:textId="77777777" w:rsidR="00B7662C" w:rsidRPr="00BE1BCB" w:rsidRDefault="00B7662C" w:rsidP="00872703">
            <w:pPr>
              <w:pStyle w:val="TAL"/>
            </w:pPr>
          </w:p>
        </w:tc>
      </w:tr>
      <w:tr w:rsidR="00B7662C" w:rsidRPr="00BE1BCB" w14:paraId="12CBC008" w14:textId="77777777" w:rsidTr="00872703">
        <w:trPr>
          <w:cantSplit/>
          <w:jc w:val="center"/>
        </w:trPr>
        <w:tc>
          <w:tcPr>
            <w:tcW w:w="7111" w:type="dxa"/>
            <w:gridSpan w:val="5"/>
            <w:tcBorders>
              <w:top w:val="nil"/>
              <w:left w:val="single" w:sz="4" w:space="0" w:color="auto"/>
              <w:bottom w:val="nil"/>
              <w:right w:val="single" w:sz="4" w:space="0" w:color="auto"/>
            </w:tcBorders>
          </w:tcPr>
          <w:p w14:paraId="7BEECA17" w14:textId="77777777" w:rsidR="00B7662C" w:rsidRPr="00BE1BCB" w:rsidRDefault="00B7662C" w:rsidP="00872703">
            <w:pPr>
              <w:pStyle w:val="TAL"/>
            </w:pPr>
            <w:r w:rsidRPr="00BE1BCB">
              <w:t xml:space="preserve">The </w:t>
            </w:r>
            <w:r w:rsidRPr="00BE1BCB">
              <w:rPr>
                <w:lang w:eastAsia="zh-CN"/>
              </w:rPr>
              <w:t xml:space="preserve">measurement assistance information </w:t>
            </w:r>
            <w:r w:rsidRPr="00BE1BCB">
              <w:t xml:space="preserve">length field indicates length of the </w:t>
            </w:r>
            <w:r w:rsidRPr="00BE1BCB">
              <w:rPr>
                <w:lang w:eastAsia="zh-CN"/>
              </w:rPr>
              <w:t xml:space="preserve">measurement assistance information </w:t>
            </w:r>
            <w:r w:rsidRPr="00BE1BCB">
              <w:t>field.</w:t>
            </w:r>
          </w:p>
        </w:tc>
      </w:tr>
      <w:tr w:rsidR="00B7662C" w:rsidRPr="00BE1BCB" w14:paraId="6E228DFA" w14:textId="77777777" w:rsidTr="00872703">
        <w:trPr>
          <w:cantSplit/>
          <w:jc w:val="center"/>
        </w:trPr>
        <w:tc>
          <w:tcPr>
            <w:tcW w:w="7111" w:type="dxa"/>
            <w:gridSpan w:val="5"/>
            <w:tcBorders>
              <w:top w:val="nil"/>
              <w:left w:val="single" w:sz="4" w:space="0" w:color="auto"/>
              <w:bottom w:val="nil"/>
              <w:right w:val="single" w:sz="4" w:space="0" w:color="auto"/>
            </w:tcBorders>
          </w:tcPr>
          <w:p w14:paraId="2D92A722" w14:textId="77777777" w:rsidR="00B7662C" w:rsidRPr="00BE1BCB" w:rsidRDefault="00B7662C" w:rsidP="00872703">
            <w:pPr>
              <w:pStyle w:val="TAL"/>
            </w:pPr>
          </w:p>
        </w:tc>
      </w:tr>
      <w:tr w:rsidR="00B7662C" w:rsidRPr="00BE1BCB" w14:paraId="27C82D9E" w14:textId="77777777" w:rsidTr="00872703">
        <w:trPr>
          <w:cantSplit/>
          <w:jc w:val="center"/>
        </w:trPr>
        <w:tc>
          <w:tcPr>
            <w:tcW w:w="7111" w:type="dxa"/>
            <w:gridSpan w:val="5"/>
            <w:tcBorders>
              <w:top w:val="nil"/>
              <w:left w:val="single" w:sz="4" w:space="0" w:color="auto"/>
              <w:bottom w:val="nil"/>
              <w:right w:val="single" w:sz="4" w:space="0" w:color="auto"/>
            </w:tcBorders>
          </w:tcPr>
          <w:p w14:paraId="3EADACBA" w14:textId="77777777" w:rsidR="00B7662C" w:rsidRPr="00BE1BCB" w:rsidRDefault="00B7662C" w:rsidP="00872703">
            <w:pPr>
              <w:pStyle w:val="TAL"/>
            </w:pPr>
            <w:r w:rsidRPr="00BE1BCB">
              <w:t xml:space="preserve">The </w:t>
            </w:r>
            <w:r w:rsidRPr="00BE1BCB">
              <w:rPr>
                <w:lang w:eastAsia="zh-CN"/>
              </w:rPr>
              <w:t>measurement assistance information</w:t>
            </w:r>
            <w:r w:rsidRPr="00BE1BCB">
              <w:t xml:space="preserve"> field is coded as specified in figure 6.1.5.2-1 and table 6.1.5.2-1.</w:t>
            </w:r>
          </w:p>
        </w:tc>
      </w:tr>
      <w:tr w:rsidR="00B7662C" w:rsidRPr="00BE1BCB" w14:paraId="7B30FCAF" w14:textId="77777777" w:rsidTr="00872703">
        <w:trPr>
          <w:cantSplit/>
          <w:jc w:val="center"/>
        </w:trPr>
        <w:tc>
          <w:tcPr>
            <w:tcW w:w="7111" w:type="dxa"/>
            <w:gridSpan w:val="5"/>
            <w:tcBorders>
              <w:top w:val="nil"/>
              <w:left w:val="single" w:sz="4" w:space="0" w:color="auto"/>
              <w:bottom w:val="nil"/>
              <w:right w:val="single" w:sz="4" w:space="0" w:color="auto"/>
            </w:tcBorders>
          </w:tcPr>
          <w:p w14:paraId="458ADC44" w14:textId="77777777" w:rsidR="00B7662C" w:rsidRPr="00BE1BCB" w:rsidRDefault="00B7662C" w:rsidP="00872703">
            <w:pPr>
              <w:pStyle w:val="TAL"/>
            </w:pPr>
          </w:p>
        </w:tc>
      </w:tr>
      <w:tr w:rsidR="00B7662C" w:rsidRPr="00BE1BCB" w14:paraId="308DAA0C" w14:textId="77777777" w:rsidTr="00872703">
        <w:trPr>
          <w:cantSplit/>
          <w:jc w:val="center"/>
        </w:trPr>
        <w:tc>
          <w:tcPr>
            <w:tcW w:w="7111" w:type="dxa"/>
            <w:gridSpan w:val="5"/>
            <w:tcBorders>
              <w:top w:val="nil"/>
              <w:left w:val="single" w:sz="4" w:space="0" w:color="auto"/>
              <w:bottom w:val="single" w:sz="4" w:space="0" w:color="auto"/>
              <w:right w:val="single" w:sz="4" w:space="0" w:color="auto"/>
            </w:tcBorders>
          </w:tcPr>
          <w:p w14:paraId="215AB991" w14:textId="77777777" w:rsidR="00B7662C" w:rsidRPr="00BE1BCB" w:rsidRDefault="00B7662C" w:rsidP="00872703">
            <w:pPr>
              <w:pStyle w:val="TAL"/>
            </w:pPr>
          </w:p>
        </w:tc>
      </w:tr>
    </w:tbl>
    <w:p w14:paraId="45C154F1" w14:textId="77777777" w:rsidR="00B7662C" w:rsidRPr="00BE1BCB" w:rsidRDefault="00B7662C" w:rsidP="00B7662C"/>
    <w:p w14:paraId="24E47F70" w14:textId="77777777" w:rsidR="00F768A6" w:rsidRPr="00BE1BCB" w:rsidRDefault="00F768A6" w:rsidP="00F768A6">
      <w:pPr>
        <w:pStyle w:val="Heading2"/>
        <w:rPr>
          <w:noProof/>
          <w:lang w:val="en-US" w:eastAsia="zh-CN"/>
        </w:rPr>
      </w:pPr>
      <w:bookmarkStart w:id="340" w:name="_Toc42897427"/>
      <w:bookmarkStart w:id="341" w:name="_Toc43398942"/>
      <w:bookmarkStart w:id="342" w:name="_Toc51772021"/>
      <w:bookmarkStart w:id="343" w:name="_Toc74585653"/>
      <w:r w:rsidRPr="00BE1BCB">
        <w:rPr>
          <w:noProof/>
          <w:lang w:val="en-US" w:eastAsia="zh-CN"/>
        </w:rPr>
        <w:lastRenderedPageBreak/>
        <w:t>6.2</w:t>
      </w:r>
      <w:r w:rsidRPr="00BE1BCB">
        <w:rPr>
          <w:noProof/>
          <w:lang w:val="en-US" w:eastAsia="zh-CN"/>
        </w:rPr>
        <w:tab/>
        <w:t xml:space="preserve">Encoding of </w:t>
      </w:r>
      <w:r w:rsidR="009F01BD" w:rsidRPr="00BE1BCB">
        <w:rPr>
          <w:noProof/>
          <w:lang w:val="en-US" w:eastAsia="zh-CN"/>
        </w:rPr>
        <w:t>performance measurement function (</w:t>
      </w:r>
      <w:r w:rsidRPr="00BE1BCB">
        <w:rPr>
          <w:noProof/>
        </w:rPr>
        <w:t>PMF</w:t>
      </w:r>
      <w:r w:rsidR="009F01BD" w:rsidRPr="00BE1BCB">
        <w:rPr>
          <w:noProof/>
        </w:rPr>
        <w:t>)</w:t>
      </w:r>
      <w:r w:rsidRPr="00BE1BCB">
        <w:rPr>
          <w:noProof/>
        </w:rPr>
        <w:t xml:space="preserve"> protocol</w:t>
      </w:r>
      <w:bookmarkEnd w:id="322"/>
      <w:r w:rsidR="009F01BD" w:rsidRPr="00BE1BCB">
        <w:rPr>
          <w:noProof/>
        </w:rPr>
        <w:t xml:space="preserve"> (PMFP)</w:t>
      </w:r>
      <w:bookmarkEnd w:id="340"/>
      <w:bookmarkEnd w:id="341"/>
      <w:bookmarkEnd w:id="342"/>
      <w:bookmarkEnd w:id="343"/>
    </w:p>
    <w:p w14:paraId="6CF9B604" w14:textId="77777777" w:rsidR="00F768A6" w:rsidRPr="00BE1BCB" w:rsidRDefault="00F768A6" w:rsidP="00F768A6">
      <w:pPr>
        <w:pStyle w:val="Heading3"/>
        <w:rPr>
          <w:rFonts w:hint="eastAsia"/>
          <w:noProof/>
          <w:lang w:eastAsia="zh-CN"/>
        </w:rPr>
      </w:pPr>
      <w:bookmarkStart w:id="344" w:name="_Toc25085430"/>
      <w:bookmarkStart w:id="345" w:name="_Toc42897428"/>
      <w:bookmarkStart w:id="346" w:name="_Toc43398943"/>
      <w:bookmarkStart w:id="347" w:name="_Toc51772022"/>
      <w:bookmarkStart w:id="348" w:name="_Toc74585654"/>
      <w:r w:rsidRPr="00BE1BCB">
        <w:rPr>
          <w:rFonts w:hint="eastAsia"/>
          <w:noProof/>
          <w:lang w:eastAsia="zh-CN"/>
        </w:rPr>
        <w:t>6.2.1</w:t>
      </w:r>
      <w:r w:rsidRPr="00BE1BCB">
        <w:rPr>
          <w:rFonts w:hint="eastAsia"/>
          <w:noProof/>
          <w:lang w:eastAsia="zh-CN"/>
        </w:rPr>
        <w:tab/>
      </w:r>
      <w:r w:rsidRPr="00BE1BCB">
        <w:rPr>
          <w:noProof/>
          <w:lang w:eastAsia="zh-CN"/>
        </w:rPr>
        <w:t>Message functional definitions and format</w:t>
      </w:r>
      <w:bookmarkEnd w:id="344"/>
      <w:bookmarkEnd w:id="345"/>
      <w:bookmarkEnd w:id="346"/>
      <w:bookmarkEnd w:id="347"/>
      <w:bookmarkEnd w:id="348"/>
    </w:p>
    <w:p w14:paraId="42C8987C" w14:textId="77777777" w:rsidR="00565148" w:rsidRPr="00BE1BCB" w:rsidRDefault="00565148" w:rsidP="00565148">
      <w:pPr>
        <w:pStyle w:val="Heading4"/>
      </w:pPr>
      <w:bookmarkStart w:id="349" w:name="_Toc25085431"/>
      <w:bookmarkStart w:id="350" w:name="_Toc42897429"/>
      <w:bookmarkStart w:id="351" w:name="_Toc43398944"/>
      <w:bookmarkStart w:id="352" w:name="_Toc51772023"/>
      <w:bookmarkStart w:id="353" w:name="_Toc74585655"/>
      <w:r w:rsidRPr="00BE1BCB">
        <w:rPr>
          <w:rFonts w:hint="eastAsia"/>
          <w:noProof/>
          <w:lang w:eastAsia="zh-CN"/>
        </w:rPr>
        <w:t>6.2.1</w:t>
      </w:r>
      <w:r w:rsidRPr="00BE1BCB">
        <w:rPr>
          <w:lang w:eastAsia="zh-CN"/>
        </w:rPr>
        <w:t>.1</w:t>
      </w:r>
      <w:r w:rsidRPr="00BE1BCB">
        <w:tab/>
        <w:t>General</w:t>
      </w:r>
      <w:bookmarkEnd w:id="350"/>
      <w:bookmarkEnd w:id="351"/>
      <w:bookmarkEnd w:id="352"/>
      <w:bookmarkEnd w:id="353"/>
    </w:p>
    <w:p w14:paraId="248EAF94" w14:textId="77777777" w:rsidR="00565148" w:rsidRPr="00BE1BCB" w:rsidRDefault="00565148" w:rsidP="00565148">
      <w:r w:rsidRPr="00BE1BCB">
        <w:t>The following PMFP messages are specified:</w:t>
      </w:r>
    </w:p>
    <w:p w14:paraId="10F29523" w14:textId="77777777" w:rsidR="00565148" w:rsidRPr="00BE1BCB" w:rsidRDefault="00565148" w:rsidP="00565148">
      <w:pPr>
        <w:pStyle w:val="B1"/>
      </w:pPr>
      <w:r w:rsidRPr="00BE1BCB">
        <w:t>-</w:t>
      </w:r>
      <w:r w:rsidRPr="00BE1BCB">
        <w:tab/>
        <w:t>PMFP echo request;</w:t>
      </w:r>
    </w:p>
    <w:p w14:paraId="4550276C" w14:textId="77777777" w:rsidR="00565148" w:rsidRPr="00BE1BCB" w:rsidRDefault="00565148" w:rsidP="00565148">
      <w:pPr>
        <w:pStyle w:val="B1"/>
      </w:pPr>
      <w:r w:rsidRPr="00BE1BCB">
        <w:t>-</w:t>
      </w:r>
      <w:r w:rsidRPr="00BE1BCB">
        <w:tab/>
        <w:t>PMFP echo response;</w:t>
      </w:r>
    </w:p>
    <w:p w14:paraId="2F052D8E" w14:textId="77777777" w:rsidR="00565148" w:rsidRPr="00BE1BCB" w:rsidRDefault="00565148" w:rsidP="00565148">
      <w:pPr>
        <w:pStyle w:val="B1"/>
      </w:pPr>
      <w:r w:rsidRPr="00BE1BCB">
        <w:t>-</w:t>
      </w:r>
      <w:r w:rsidRPr="00BE1BCB">
        <w:tab/>
        <w:t>PMFP access report; and</w:t>
      </w:r>
    </w:p>
    <w:p w14:paraId="74B179D3" w14:textId="77777777" w:rsidR="00565148" w:rsidRPr="00BE1BCB" w:rsidRDefault="00565148" w:rsidP="00565148">
      <w:pPr>
        <w:pStyle w:val="B1"/>
      </w:pPr>
      <w:r w:rsidRPr="00BE1BCB">
        <w:t>-</w:t>
      </w:r>
      <w:r w:rsidRPr="00BE1BCB">
        <w:tab/>
        <w:t>PMFP acknowledgement.</w:t>
      </w:r>
    </w:p>
    <w:p w14:paraId="579B7A4E" w14:textId="77777777" w:rsidR="00565148" w:rsidRPr="00BE1BCB" w:rsidRDefault="00565148" w:rsidP="00565148">
      <w:pPr>
        <w:pStyle w:val="Heading4"/>
      </w:pPr>
      <w:bookmarkStart w:id="354" w:name="_Toc42897430"/>
      <w:bookmarkStart w:id="355" w:name="_Toc43398945"/>
      <w:bookmarkStart w:id="356" w:name="_Toc51772024"/>
      <w:bookmarkStart w:id="357" w:name="_Toc74585656"/>
      <w:r w:rsidRPr="00BE1BCB">
        <w:rPr>
          <w:rFonts w:hint="eastAsia"/>
          <w:noProof/>
          <w:lang w:eastAsia="zh-CN"/>
        </w:rPr>
        <w:t>6.2.1</w:t>
      </w:r>
      <w:r w:rsidRPr="00BE1BCB">
        <w:rPr>
          <w:lang w:eastAsia="zh-CN"/>
        </w:rPr>
        <w:t>.2</w:t>
      </w:r>
      <w:r w:rsidRPr="00BE1BCB">
        <w:tab/>
        <w:t>PMFP echo request</w:t>
      </w:r>
      <w:bookmarkEnd w:id="354"/>
      <w:bookmarkEnd w:id="355"/>
      <w:bookmarkEnd w:id="356"/>
      <w:bookmarkEnd w:id="357"/>
    </w:p>
    <w:p w14:paraId="02AFD67C" w14:textId="77777777" w:rsidR="00690868" w:rsidRPr="00BE1BCB" w:rsidRDefault="00690868" w:rsidP="00690868">
      <w:pPr>
        <w:pStyle w:val="Heading5"/>
        <w:rPr>
          <w:lang w:eastAsia="ko-KR"/>
        </w:rPr>
      </w:pPr>
      <w:bookmarkStart w:id="358" w:name="_Toc42897431"/>
      <w:bookmarkStart w:id="359" w:name="_Toc43398946"/>
      <w:bookmarkStart w:id="360" w:name="_Toc51772025"/>
      <w:bookmarkStart w:id="361" w:name="_Toc74585657"/>
      <w:r w:rsidRPr="00BE1BCB">
        <w:rPr>
          <w:rFonts w:hint="eastAsia"/>
          <w:noProof/>
          <w:lang w:eastAsia="zh-CN"/>
        </w:rPr>
        <w:t>6.2.1</w:t>
      </w:r>
      <w:r w:rsidRPr="00BE1BCB">
        <w:rPr>
          <w:lang w:eastAsia="zh-CN"/>
        </w:rPr>
        <w:t>.2.1</w:t>
      </w:r>
      <w:r w:rsidRPr="00BE1BCB">
        <w:rPr>
          <w:rFonts w:hint="eastAsia"/>
        </w:rPr>
        <w:tab/>
      </w:r>
      <w:r w:rsidRPr="00BE1BCB">
        <w:rPr>
          <w:rFonts w:hint="eastAsia"/>
          <w:lang w:eastAsia="ko-KR"/>
        </w:rPr>
        <w:t xml:space="preserve">Message </w:t>
      </w:r>
      <w:r w:rsidRPr="00BE1BCB">
        <w:rPr>
          <w:lang w:eastAsia="ko-KR"/>
        </w:rPr>
        <w:t>d</w:t>
      </w:r>
      <w:r w:rsidRPr="00BE1BCB">
        <w:rPr>
          <w:rFonts w:hint="eastAsia"/>
          <w:lang w:eastAsia="ko-KR"/>
        </w:rPr>
        <w:t>efinition</w:t>
      </w:r>
      <w:bookmarkEnd w:id="358"/>
      <w:bookmarkEnd w:id="359"/>
      <w:bookmarkEnd w:id="360"/>
      <w:bookmarkEnd w:id="361"/>
    </w:p>
    <w:p w14:paraId="2EC405DA" w14:textId="77777777" w:rsidR="00690868" w:rsidRPr="00BE1BCB" w:rsidRDefault="00690868" w:rsidP="00690868">
      <w:r w:rsidRPr="00BE1BCB">
        <w:t>The PMFP ECHO REQUEST message is sent by the UE to the UPF or by the UPF to the UE to initiate detection of RTT.</w:t>
      </w:r>
    </w:p>
    <w:p w14:paraId="31213585" w14:textId="77777777" w:rsidR="00690868" w:rsidRPr="00BE1BCB" w:rsidRDefault="00690868" w:rsidP="00690868">
      <w:r w:rsidRPr="00BE1BCB">
        <w:t>See table </w:t>
      </w:r>
      <w:r w:rsidRPr="00BE1BCB">
        <w:rPr>
          <w:rFonts w:hint="eastAsia"/>
          <w:noProof/>
          <w:lang w:eastAsia="zh-CN"/>
        </w:rPr>
        <w:t>6.2.1</w:t>
      </w:r>
      <w:r w:rsidRPr="00BE1BCB">
        <w:rPr>
          <w:lang w:eastAsia="zh-CN"/>
        </w:rPr>
        <w:t>.2.1</w:t>
      </w:r>
      <w:r w:rsidRPr="00BE1BCB">
        <w:rPr>
          <w:noProof/>
          <w:lang w:eastAsia="zh-CN"/>
        </w:rPr>
        <w:t>-1</w:t>
      </w:r>
      <w:r w:rsidRPr="00BE1BCB">
        <w:t>.</w:t>
      </w:r>
    </w:p>
    <w:p w14:paraId="620EF812" w14:textId="77777777" w:rsidR="00690868" w:rsidRPr="00BE1BCB" w:rsidRDefault="00690868" w:rsidP="00690868">
      <w:pPr>
        <w:pStyle w:val="B1"/>
      </w:pPr>
      <w:r w:rsidRPr="00BE1BCB">
        <w:t>Message type:</w:t>
      </w:r>
      <w:r w:rsidRPr="00BE1BCB">
        <w:tab/>
        <w:t>PMFP ECHO REQUEST</w:t>
      </w:r>
    </w:p>
    <w:p w14:paraId="734FB2B0" w14:textId="77777777" w:rsidR="00690868" w:rsidRPr="00BE1BCB" w:rsidRDefault="00690868" w:rsidP="00690868">
      <w:pPr>
        <w:pStyle w:val="B1"/>
      </w:pPr>
      <w:r w:rsidRPr="00BE1BCB">
        <w:t>Significance:</w:t>
      </w:r>
      <w:r w:rsidRPr="00BE1BCB">
        <w:tab/>
        <w:t>dual</w:t>
      </w:r>
    </w:p>
    <w:p w14:paraId="5386F635" w14:textId="77777777" w:rsidR="00690868" w:rsidRPr="00BE1BCB" w:rsidRDefault="00690868" w:rsidP="00690868">
      <w:pPr>
        <w:pStyle w:val="B1"/>
      </w:pPr>
      <w:r w:rsidRPr="00BE1BCB">
        <w:t>Direction:</w:t>
      </w:r>
      <w:r w:rsidR="00BE1BCB">
        <w:tab/>
      </w:r>
      <w:r w:rsidRPr="00BE1BCB">
        <w:t xml:space="preserve">UE to UPF or UPF to UE </w:t>
      </w:r>
    </w:p>
    <w:p w14:paraId="7BA03B39" w14:textId="77777777" w:rsidR="00690868" w:rsidRPr="00BE1BCB" w:rsidRDefault="00690868" w:rsidP="00690868">
      <w:pPr>
        <w:pStyle w:val="TH"/>
      </w:pPr>
      <w:r w:rsidRPr="00BE1BCB">
        <w:t>Table </w:t>
      </w:r>
      <w:r w:rsidRPr="00BE1BCB">
        <w:rPr>
          <w:rFonts w:hint="eastAsia"/>
          <w:noProof/>
          <w:lang w:eastAsia="zh-CN"/>
        </w:rPr>
        <w:t>6.2.1</w:t>
      </w:r>
      <w:r w:rsidRPr="00BE1BCB">
        <w:rPr>
          <w:lang w:eastAsia="zh-CN"/>
        </w:rPr>
        <w:t>.2.1</w:t>
      </w:r>
      <w:r w:rsidRPr="00BE1BCB">
        <w:rPr>
          <w:noProof/>
          <w:lang w:eastAsia="zh-CN"/>
        </w:rPr>
        <w:t>-1</w:t>
      </w:r>
      <w:r w:rsidRPr="00BE1BCB">
        <w:t>: PMFP ECHO REQUEST message content</w:t>
      </w:r>
    </w:p>
    <w:tbl>
      <w:tblPr>
        <w:tblW w:w="0" w:type="auto"/>
        <w:jc w:val="center"/>
        <w:tblLayout w:type="fixed"/>
        <w:tblCellMar>
          <w:left w:w="28" w:type="dxa"/>
          <w:right w:w="56" w:type="dxa"/>
        </w:tblCellMar>
        <w:tblLook w:val="04A0" w:firstRow="1" w:lastRow="0" w:firstColumn="1" w:lastColumn="0" w:noHBand="0" w:noVBand="1"/>
      </w:tblPr>
      <w:tblGrid>
        <w:gridCol w:w="567"/>
        <w:gridCol w:w="2835"/>
        <w:gridCol w:w="3119"/>
        <w:gridCol w:w="1134"/>
        <w:gridCol w:w="851"/>
        <w:gridCol w:w="851"/>
      </w:tblGrid>
      <w:tr w:rsidR="00690868" w:rsidRPr="00BE1BCB" w14:paraId="31D9D5A8" w14:textId="77777777" w:rsidTr="009C7AB2">
        <w:trPr>
          <w:cantSplit/>
          <w:jc w:val="center"/>
        </w:trPr>
        <w:tc>
          <w:tcPr>
            <w:tcW w:w="567" w:type="dxa"/>
            <w:tcBorders>
              <w:top w:val="single" w:sz="6" w:space="0" w:color="000000"/>
              <w:left w:val="single" w:sz="6" w:space="0" w:color="000000"/>
              <w:bottom w:val="single" w:sz="6" w:space="0" w:color="000000"/>
              <w:right w:val="single" w:sz="6" w:space="0" w:color="000000"/>
            </w:tcBorders>
            <w:hideMark/>
          </w:tcPr>
          <w:p w14:paraId="4D0CF018" w14:textId="77777777" w:rsidR="00690868" w:rsidRPr="00BE1BCB" w:rsidRDefault="00690868" w:rsidP="009C7AB2">
            <w:pPr>
              <w:pStyle w:val="TAH"/>
            </w:pPr>
            <w:r w:rsidRPr="00BE1BCB">
              <w:t>IEI</w:t>
            </w:r>
          </w:p>
        </w:tc>
        <w:tc>
          <w:tcPr>
            <w:tcW w:w="2835" w:type="dxa"/>
            <w:tcBorders>
              <w:top w:val="single" w:sz="6" w:space="0" w:color="000000"/>
              <w:left w:val="single" w:sz="6" w:space="0" w:color="000000"/>
              <w:bottom w:val="single" w:sz="6" w:space="0" w:color="000000"/>
              <w:right w:val="single" w:sz="6" w:space="0" w:color="000000"/>
            </w:tcBorders>
            <w:hideMark/>
          </w:tcPr>
          <w:p w14:paraId="0463A243" w14:textId="77777777" w:rsidR="00690868" w:rsidRPr="00BE1BCB" w:rsidRDefault="00690868" w:rsidP="009C7AB2">
            <w:pPr>
              <w:pStyle w:val="TAH"/>
            </w:pPr>
            <w:r w:rsidRPr="00BE1BCB">
              <w:t>Information Element</w:t>
            </w:r>
          </w:p>
        </w:tc>
        <w:tc>
          <w:tcPr>
            <w:tcW w:w="3119" w:type="dxa"/>
            <w:tcBorders>
              <w:top w:val="single" w:sz="6" w:space="0" w:color="000000"/>
              <w:left w:val="single" w:sz="6" w:space="0" w:color="000000"/>
              <w:bottom w:val="single" w:sz="6" w:space="0" w:color="000000"/>
              <w:right w:val="single" w:sz="6" w:space="0" w:color="000000"/>
            </w:tcBorders>
            <w:hideMark/>
          </w:tcPr>
          <w:p w14:paraId="7D549A23" w14:textId="77777777" w:rsidR="00690868" w:rsidRPr="00BE1BCB" w:rsidRDefault="00690868" w:rsidP="009C7AB2">
            <w:pPr>
              <w:pStyle w:val="TAH"/>
            </w:pPr>
            <w:r w:rsidRPr="00BE1BCB">
              <w:t>Type/Reference</w:t>
            </w:r>
          </w:p>
        </w:tc>
        <w:tc>
          <w:tcPr>
            <w:tcW w:w="1134" w:type="dxa"/>
            <w:tcBorders>
              <w:top w:val="single" w:sz="6" w:space="0" w:color="000000"/>
              <w:left w:val="single" w:sz="6" w:space="0" w:color="000000"/>
              <w:bottom w:val="single" w:sz="6" w:space="0" w:color="000000"/>
              <w:right w:val="single" w:sz="6" w:space="0" w:color="000000"/>
            </w:tcBorders>
            <w:hideMark/>
          </w:tcPr>
          <w:p w14:paraId="31AA1A97" w14:textId="77777777" w:rsidR="00690868" w:rsidRPr="00BE1BCB" w:rsidRDefault="00690868" w:rsidP="009C7AB2">
            <w:pPr>
              <w:pStyle w:val="TAH"/>
            </w:pPr>
            <w:r w:rsidRPr="00BE1BCB">
              <w:t>Presence</w:t>
            </w:r>
          </w:p>
        </w:tc>
        <w:tc>
          <w:tcPr>
            <w:tcW w:w="851" w:type="dxa"/>
            <w:tcBorders>
              <w:top w:val="single" w:sz="6" w:space="0" w:color="000000"/>
              <w:left w:val="single" w:sz="6" w:space="0" w:color="000000"/>
              <w:bottom w:val="single" w:sz="6" w:space="0" w:color="000000"/>
              <w:right w:val="single" w:sz="6" w:space="0" w:color="000000"/>
            </w:tcBorders>
            <w:hideMark/>
          </w:tcPr>
          <w:p w14:paraId="65CADFA8" w14:textId="77777777" w:rsidR="00690868" w:rsidRPr="00BE1BCB" w:rsidRDefault="00690868" w:rsidP="009C7AB2">
            <w:pPr>
              <w:pStyle w:val="TAH"/>
            </w:pPr>
            <w:r w:rsidRPr="00BE1BCB">
              <w:t>Format</w:t>
            </w:r>
          </w:p>
        </w:tc>
        <w:tc>
          <w:tcPr>
            <w:tcW w:w="851" w:type="dxa"/>
            <w:tcBorders>
              <w:top w:val="single" w:sz="6" w:space="0" w:color="000000"/>
              <w:left w:val="single" w:sz="6" w:space="0" w:color="000000"/>
              <w:bottom w:val="single" w:sz="6" w:space="0" w:color="000000"/>
              <w:right w:val="single" w:sz="6" w:space="0" w:color="000000"/>
            </w:tcBorders>
            <w:hideMark/>
          </w:tcPr>
          <w:p w14:paraId="32F310D7" w14:textId="77777777" w:rsidR="00690868" w:rsidRPr="00BE1BCB" w:rsidRDefault="00690868" w:rsidP="009C7AB2">
            <w:pPr>
              <w:pStyle w:val="TAH"/>
            </w:pPr>
            <w:r w:rsidRPr="00BE1BCB">
              <w:t>Length</w:t>
            </w:r>
          </w:p>
        </w:tc>
      </w:tr>
      <w:tr w:rsidR="00690868" w:rsidRPr="00BE1BCB" w14:paraId="61A1270D" w14:textId="77777777" w:rsidTr="009C7AB2">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0CE667CC" w14:textId="77777777" w:rsidR="00690868" w:rsidRPr="00BE1BCB" w:rsidRDefault="00690868" w:rsidP="009C7AB2">
            <w:pPr>
              <w:pStyle w:val="TAL"/>
            </w:pPr>
          </w:p>
        </w:tc>
        <w:tc>
          <w:tcPr>
            <w:tcW w:w="2835" w:type="dxa"/>
            <w:tcBorders>
              <w:top w:val="single" w:sz="6" w:space="0" w:color="000000"/>
              <w:left w:val="single" w:sz="6" w:space="0" w:color="000000"/>
              <w:bottom w:val="single" w:sz="6" w:space="0" w:color="000000"/>
              <w:right w:val="single" w:sz="6" w:space="0" w:color="000000"/>
            </w:tcBorders>
            <w:hideMark/>
          </w:tcPr>
          <w:p w14:paraId="7E28C7CF" w14:textId="77777777" w:rsidR="00690868" w:rsidRPr="00BE1BCB" w:rsidRDefault="00690868" w:rsidP="009C7AB2">
            <w:pPr>
              <w:pStyle w:val="TAL"/>
            </w:pPr>
            <w:r w:rsidRPr="00BE1BCB">
              <w:t>PMFP echo request message identity</w:t>
            </w:r>
          </w:p>
        </w:tc>
        <w:tc>
          <w:tcPr>
            <w:tcW w:w="3119" w:type="dxa"/>
            <w:tcBorders>
              <w:top w:val="single" w:sz="6" w:space="0" w:color="000000"/>
              <w:left w:val="single" w:sz="6" w:space="0" w:color="000000"/>
              <w:bottom w:val="single" w:sz="6" w:space="0" w:color="000000"/>
              <w:right w:val="single" w:sz="6" w:space="0" w:color="000000"/>
            </w:tcBorders>
            <w:hideMark/>
          </w:tcPr>
          <w:p w14:paraId="7D865412" w14:textId="77777777" w:rsidR="00690868" w:rsidRPr="00BE1BCB" w:rsidRDefault="00690868" w:rsidP="009C7AB2">
            <w:pPr>
              <w:pStyle w:val="TAL"/>
            </w:pPr>
            <w:r w:rsidRPr="00BE1BCB">
              <w:t>Message type</w:t>
            </w:r>
          </w:p>
          <w:p w14:paraId="25542AC1" w14:textId="77777777" w:rsidR="00690868" w:rsidRPr="00BE1BCB" w:rsidRDefault="00690868" w:rsidP="009C7AB2">
            <w:pPr>
              <w:pStyle w:val="TAL"/>
            </w:pPr>
            <w:r w:rsidRPr="00BE1BCB">
              <w:rPr>
                <w:noProof/>
                <w:lang w:eastAsia="zh-CN"/>
              </w:rPr>
              <w:t>6.2.2.1</w:t>
            </w:r>
          </w:p>
        </w:tc>
        <w:tc>
          <w:tcPr>
            <w:tcW w:w="1134" w:type="dxa"/>
            <w:tcBorders>
              <w:top w:val="single" w:sz="6" w:space="0" w:color="000000"/>
              <w:left w:val="single" w:sz="6" w:space="0" w:color="000000"/>
              <w:bottom w:val="single" w:sz="6" w:space="0" w:color="000000"/>
              <w:right w:val="single" w:sz="6" w:space="0" w:color="000000"/>
            </w:tcBorders>
            <w:hideMark/>
          </w:tcPr>
          <w:p w14:paraId="28F8FD77" w14:textId="77777777" w:rsidR="00690868" w:rsidRPr="00BE1BCB" w:rsidRDefault="00690868" w:rsidP="009C7AB2">
            <w:pPr>
              <w:pStyle w:val="TAC"/>
            </w:pPr>
            <w:r w:rsidRPr="00BE1BCB">
              <w:t>M</w:t>
            </w:r>
          </w:p>
        </w:tc>
        <w:tc>
          <w:tcPr>
            <w:tcW w:w="851" w:type="dxa"/>
            <w:tcBorders>
              <w:top w:val="single" w:sz="6" w:space="0" w:color="000000"/>
              <w:left w:val="single" w:sz="6" w:space="0" w:color="000000"/>
              <w:bottom w:val="single" w:sz="6" w:space="0" w:color="000000"/>
              <w:right w:val="single" w:sz="6" w:space="0" w:color="000000"/>
            </w:tcBorders>
            <w:hideMark/>
          </w:tcPr>
          <w:p w14:paraId="73207F6A" w14:textId="77777777" w:rsidR="00690868" w:rsidRPr="00BE1BCB" w:rsidRDefault="00690868" w:rsidP="009C7AB2">
            <w:pPr>
              <w:pStyle w:val="TAC"/>
            </w:pPr>
            <w:r w:rsidRPr="00BE1BCB">
              <w:t>V</w:t>
            </w:r>
          </w:p>
        </w:tc>
        <w:tc>
          <w:tcPr>
            <w:tcW w:w="851" w:type="dxa"/>
            <w:tcBorders>
              <w:top w:val="single" w:sz="6" w:space="0" w:color="000000"/>
              <w:left w:val="single" w:sz="6" w:space="0" w:color="000000"/>
              <w:bottom w:val="single" w:sz="6" w:space="0" w:color="000000"/>
              <w:right w:val="single" w:sz="6" w:space="0" w:color="000000"/>
            </w:tcBorders>
            <w:hideMark/>
          </w:tcPr>
          <w:p w14:paraId="40C506C2" w14:textId="77777777" w:rsidR="00690868" w:rsidRPr="00BE1BCB" w:rsidRDefault="00690868" w:rsidP="009C7AB2">
            <w:pPr>
              <w:pStyle w:val="TAC"/>
            </w:pPr>
            <w:r w:rsidRPr="00BE1BCB">
              <w:t>1</w:t>
            </w:r>
          </w:p>
        </w:tc>
      </w:tr>
      <w:tr w:rsidR="00690868" w:rsidRPr="00BE1BCB" w14:paraId="2DD085E8" w14:textId="77777777" w:rsidTr="009C7AB2">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7E64111C" w14:textId="77777777" w:rsidR="00690868" w:rsidRPr="00BE1BCB" w:rsidRDefault="00690868" w:rsidP="009C7AB2">
            <w:pPr>
              <w:pStyle w:val="TAL"/>
            </w:pPr>
          </w:p>
        </w:tc>
        <w:tc>
          <w:tcPr>
            <w:tcW w:w="2835" w:type="dxa"/>
            <w:tcBorders>
              <w:top w:val="single" w:sz="6" w:space="0" w:color="000000"/>
              <w:left w:val="single" w:sz="6" w:space="0" w:color="000000"/>
              <w:bottom w:val="single" w:sz="6" w:space="0" w:color="000000"/>
              <w:right w:val="single" w:sz="6" w:space="0" w:color="000000"/>
            </w:tcBorders>
            <w:hideMark/>
          </w:tcPr>
          <w:p w14:paraId="5FF154E2" w14:textId="77777777" w:rsidR="00690868" w:rsidRPr="00BE1BCB" w:rsidRDefault="00B27B7D" w:rsidP="009C7AB2">
            <w:pPr>
              <w:pStyle w:val="TAL"/>
            </w:pPr>
            <w:r w:rsidRPr="00BE1BCB">
              <w:t>E</w:t>
            </w:r>
            <w:r w:rsidR="00690868" w:rsidRPr="00BE1BCB">
              <w:t>PTI</w:t>
            </w:r>
          </w:p>
        </w:tc>
        <w:tc>
          <w:tcPr>
            <w:tcW w:w="3119" w:type="dxa"/>
            <w:tcBorders>
              <w:top w:val="single" w:sz="6" w:space="0" w:color="000000"/>
              <w:left w:val="single" w:sz="6" w:space="0" w:color="000000"/>
              <w:bottom w:val="single" w:sz="6" w:space="0" w:color="000000"/>
              <w:right w:val="single" w:sz="6" w:space="0" w:color="000000"/>
            </w:tcBorders>
            <w:hideMark/>
          </w:tcPr>
          <w:p w14:paraId="485249BA" w14:textId="77777777" w:rsidR="00690868" w:rsidRPr="00BE1BCB" w:rsidRDefault="00B27B7D" w:rsidP="009C7AB2">
            <w:pPr>
              <w:pStyle w:val="TAL"/>
            </w:pPr>
            <w:r w:rsidRPr="00BE1BCB">
              <w:t>Extended p</w:t>
            </w:r>
            <w:r w:rsidR="00690868" w:rsidRPr="00BE1BCB">
              <w:t>rocedure transaction identity</w:t>
            </w:r>
          </w:p>
          <w:p w14:paraId="17E3466E" w14:textId="77777777" w:rsidR="00690868" w:rsidRPr="00BE1BCB" w:rsidRDefault="00690868" w:rsidP="009C7AB2">
            <w:pPr>
              <w:pStyle w:val="TAL"/>
            </w:pPr>
            <w:r w:rsidRPr="00BE1BCB">
              <w:rPr>
                <w:noProof/>
                <w:lang w:eastAsia="zh-CN"/>
              </w:rPr>
              <w:t>6.2.2.2</w:t>
            </w:r>
          </w:p>
        </w:tc>
        <w:tc>
          <w:tcPr>
            <w:tcW w:w="1134" w:type="dxa"/>
            <w:tcBorders>
              <w:top w:val="single" w:sz="6" w:space="0" w:color="000000"/>
              <w:left w:val="single" w:sz="6" w:space="0" w:color="000000"/>
              <w:bottom w:val="single" w:sz="6" w:space="0" w:color="000000"/>
              <w:right w:val="single" w:sz="6" w:space="0" w:color="000000"/>
            </w:tcBorders>
            <w:hideMark/>
          </w:tcPr>
          <w:p w14:paraId="0511A5FC" w14:textId="77777777" w:rsidR="00690868" w:rsidRPr="00BE1BCB" w:rsidRDefault="00690868" w:rsidP="009C7AB2">
            <w:pPr>
              <w:pStyle w:val="TAC"/>
              <w:rPr>
                <w:lang w:eastAsia="ja-JP"/>
              </w:rPr>
            </w:pPr>
            <w:r w:rsidRPr="00BE1BCB">
              <w:t>M</w:t>
            </w:r>
          </w:p>
        </w:tc>
        <w:tc>
          <w:tcPr>
            <w:tcW w:w="851" w:type="dxa"/>
            <w:tcBorders>
              <w:top w:val="single" w:sz="6" w:space="0" w:color="000000"/>
              <w:left w:val="single" w:sz="6" w:space="0" w:color="000000"/>
              <w:bottom w:val="single" w:sz="6" w:space="0" w:color="000000"/>
              <w:right w:val="single" w:sz="6" w:space="0" w:color="000000"/>
            </w:tcBorders>
            <w:hideMark/>
          </w:tcPr>
          <w:p w14:paraId="1119549F" w14:textId="77777777" w:rsidR="00690868" w:rsidRPr="00BE1BCB" w:rsidRDefault="00690868" w:rsidP="009C7AB2">
            <w:pPr>
              <w:pStyle w:val="TAC"/>
              <w:rPr>
                <w:lang w:eastAsia="ja-JP"/>
              </w:rPr>
            </w:pPr>
            <w:r w:rsidRPr="00BE1BCB">
              <w:t>V</w:t>
            </w:r>
          </w:p>
        </w:tc>
        <w:tc>
          <w:tcPr>
            <w:tcW w:w="851" w:type="dxa"/>
            <w:tcBorders>
              <w:top w:val="single" w:sz="6" w:space="0" w:color="000000"/>
              <w:left w:val="single" w:sz="6" w:space="0" w:color="000000"/>
              <w:bottom w:val="single" w:sz="6" w:space="0" w:color="000000"/>
              <w:right w:val="single" w:sz="6" w:space="0" w:color="000000"/>
            </w:tcBorders>
            <w:hideMark/>
          </w:tcPr>
          <w:p w14:paraId="13D0015A" w14:textId="77777777" w:rsidR="00690868" w:rsidRPr="00BE1BCB" w:rsidRDefault="009102C9" w:rsidP="009C7AB2">
            <w:pPr>
              <w:pStyle w:val="TAC"/>
              <w:rPr>
                <w:lang w:eastAsia="ja-JP"/>
              </w:rPr>
            </w:pPr>
            <w:r w:rsidRPr="00BE1BCB">
              <w:t>2</w:t>
            </w:r>
          </w:p>
        </w:tc>
      </w:tr>
      <w:tr w:rsidR="00690868" w:rsidRPr="00BE1BCB" w14:paraId="62699AB4" w14:textId="77777777" w:rsidTr="009C7AB2">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33ADCF34" w14:textId="77777777" w:rsidR="00690868" w:rsidRPr="00BE1BCB" w:rsidRDefault="00690868" w:rsidP="009C7AB2">
            <w:pPr>
              <w:pStyle w:val="TAL"/>
            </w:pPr>
          </w:p>
        </w:tc>
        <w:tc>
          <w:tcPr>
            <w:tcW w:w="2835" w:type="dxa"/>
            <w:tcBorders>
              <w:top w:val="single" w:sz="6" w:space="0" w:color="000000"/>
              <w:left w:val="single" w:sz="6" w:space="0" w:color="000000"/>
              <w:bottom w:val="single" w:sz="6" w:space="0" w:color="000000"/>
              <w:right w:val="single" w:sz="6" w:space="0" w:color="000000"/>
            </w:tcBorders>
          </w:tcPr>
          <w:p w14:paraId="2DF2C107" w14:textId="77777777" w:rsidR="00690868" w:rsidRPr="00BE1BCB" w:rsidRDefault="00690868" w:rsidP="009C7AB2">
            <w:pPr>
              <w:pStyle w:val="TAL"/>
            </w:pPr>
            <w:r w:rsidRPr="00BE1BCB">
              <w:t>RI</w:t>
            </w:r>
          </w:p>
        </w:tc>
        <w:tc>
          <w:tcPr>
            <w:tcW w:w="3119" w:type="dxa"/>
            <w:tcBorders>
              <w:top w:val="single" w:sz="6" w:space="0" w:color="000000"/>
              <w:left w:val="single" w:sz="6" w:space="0" w:color="000000"/>
              <w:bottom w:val="single" w:sz="6" w:space="0" w:color="000000"/>
              <w:right w:val="single" w:sz="6" w:space="0" w:color="000000"/>
            </w:tcBorders>
          </w:tcPr>
          <w:p w14:paraId="54E3F9CA" w14:textId="77777777" w:rsidR="00690868" w:rsidRPr="00BE1BCB" w:rsidRDefault="00690868" w:rsidP="009C7AB2">
            <w:pPr>
              <w:pStyle w:val="TAL"/>
            </w:pPr>
            <w:r w:rsidRPr="00BE1BCB">
              <w:t>Request identity</w:t>
            </w:r>
          </w:p>
          <w:p w14:paraId="48F2A8D4" w14:textId="77777777" w:rsidR="00690868" w:rsidRPr="00BE1BCB" w:rsidRDefault="00690868" w:rsidP="009C7AB2">
            <w:pPr>
              <w:pStyle w:val="TAL"/>
            </w:pPr>
            <w:r w:rsidRPr="00BE1BCB">
              <w:rPr>
                <w:noProof/>
                <w:lang w:eastAsia="zh-CN"/>
              </w:rPr>
              <w:t>6.2.2.5</w:t>
            </w:r>
          </w:p>
        </w:tc>
        <w:tc>
          <w:tcPr>
            <w:tcW w:w="1134" w:type="dxa"/>
            <w:tcBorders>
              <w:top w:val="single" w:sz="6" w:space="0" w:color="000000"/>
              <w:left w:val="single" w:sz="6" w:space="0" w:color="000000"/>
              <w:bottom w:val="single" w:sz="6" w:space="0" w:color="000000"/>
              <w:right w:val="single" w:sz="6" w:space="0" w:color="000000"/>
            </w:tcBorders>
          </w:tcPr>
          <w:p w14:paraId="20439CD1" w14:textId="77777777" w:rsidR="00690868" w:rsidRPr="00BE1BCB" w:rsidRDefault="00690868" w:rsidP="009C7AB2">
            <w:pPr>
              <w:pStyle w:val="TAC"/>
            </w:pPr>
            <w:r w:rsidRPr="00BE1BCB">
              <w:t>M</w:t>
            </w:r>
          </w:p>
        </w:tc>
        <w:tc>
          <w:tcPr>
            <w:tcW w:w="851" w:type="dxa"/>
            <w:tcBorders>
              <w:top w:val="single" w:sz="6" w:space="0" w:color="000000"/>
              <w:left w:val="single" w:sz="6" w:space="0" w:color="000000"/>
              <w:bottom w:val="single" w:sz="6" w:space="0" w:color="000000"/>
              <w:right w:val="single" w:sz="6" w:space="0" w:color="000000"/>
            </w:tcBorders>
          </w:tcPr>
          <w:p w14:paraId="5CE3C28F" w14:textId="77777777" w:rsidR="00690868" w:rsidRPr="00BE1BCB" w:rsidRDefault="00690868" w:rsidP="009C7AB2">
            <w:pPr>
              <w:pStyle w:val="TAC"/>
            </w:pPr>
            <w:r w:rsidRPr="00BE1BCB">
              <w:t>V</w:t>
            </w:r>
          </w:p>
        </w:tc>
        <w:tc>
          <w:tcPr>
            <w:tcW w:w="851" w:type="dxa"/>
            <w:tcBorders>
              <w:top w:val="single" w:sz="6" w:space="0" w:color="000000"/>
              <w:left w:val="single" w:sz="6" w:space="0" w:color="000000"/>
              <w:bottom w:val="single" w:sz="6" w:space="0" w:color="000000"/>
              <w:right w:val="single" w:sz="6" w:space="0" w:color="000000"/>
            </w:tcBorders>
          </w:tcPr>
          <w:p w14:paraId="28ABD07A" w14:textId="77777777" w:rsidR="00690868" w:rsidRPr="00BE1BCB" w:rsidRDefault="00690868" w:rsidP="009C7AB2">
            <w:pPr>
              <w:pStyle w:val="TAC"/>
            </w:pPr>
            <w:r w:rsidRPr="00BE1BCB">
              <w:t>1</w:t>
            </w:r>
          </w:p>
        </w:tc>
      </w:tr>
      <w:tr w:rsidR="00690868" w:rsidRPr="00BE1BCB" w14:paraId="1E82717E" w14:textId="77777777" w:rsidTr="009C7AB2">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0860E90D" w14:textId="77777777" w:rsidR="00690868" w:rsidRPr="00BE1BCB" w:rsidRDefault="005838BF" w:rsidP="009C7AB2">
            <w:pPr>
              <w:pStyle w:val="TAL"/>
            </w:pPr>
            <w:r w:rsidRPr="00BE1BCB">
              <w:t>70</w:t>
            </w:r>
          </w:p>
        </w:tc>
        <w:tc>
          <w:tcPr>
            <w:tcW w:w="2835" w:type="dxa"/>
            <w:tcBorders>
              <w:top w:val="single" w:sz="6" w:space="0" w:color="000000"/>
              <w:left w:val="single" w:sz="6" w:space="0" w:color="000000"/>
              <w:bottom w:val="single" w:sz="6" w:space="0" w:color="000000"/>
              <w:right w:val="single" w:sz="6" w:space="0" w:color="000000"/>
            </w:tcBorders>
          </w:tcPr>
          <w:p w14:paraId="08D93C4B" w14:textId="77777777" w:rsidR="00690868" w:rsidRPr="00BE1BCB" w:rsidRDefault="00690868" w:rsidP="009C7AB2">
            <w:pPr>
              <w:pStyle w:val="TAL"/>
            </w:pPr>
            <w:r w:rsidRPr="00BE1BCB">
              <w:t>Padding</w:t>
            </w:r>
          </w:p>
        </w:tc>
        <w:tc>
          <w:tcPr>
            <w:tcW w:w="3119" w:type="dxa"/>
            <w:tcBorders>
              <w:top w:val="single" w:sz="6" w:space="0" w:color="000000"/>
              <w:left w:val="single" w:sz="6" w:space="0" w:color="000000"/>
              <w:bottom w:val="single" w:sz="6" w:space="0" w:color="000000"/>
              <w:right w:val="single" w:sz="6" w:space="0" w:color="000000"/>
            </w:tcBorders>
          </w:tcPr>
          <w:p w14:paraId="10EAAEF0" w14:textId="77777777" w:rsidR="00690868" w:rsidRPr="00BE1BCB" w:rsidRDefault="00690868" w:rsidP="009C7AB2">
            <w:pPr>
              <w:pStyle w:val="TAL"/>
            </w:pPr>
            <w:r w:rsidRPr="00BE1BCB">
              <w:t>Padding</w:t>
            </w:r>
          </w:p>
          <w:p w14:paraId="1645EEAD" w14:textId="77777777" w:rsidR="00690868" w:rsidRPr="00BE1BCB" w:rsidRDefault="00690868" w:rsidP="009C7AB2">
            <w:pPr>
              <w:pStyle w:val="TAL"/>
            </w:pPr>
            <w:r w:rsidRPr="00BE1BCB">
              <w:rPr>
                <w:noProof/>
                <w:lang w:eastAsia="zh-CN"/>
              </w:rPr>
              <w:t>6.2.2.6</w:t>
            </w:r>
          </w:p>
        </w:tc>
        <w:tc>
          <w:tcPr>
            <w:tcW w:w="1134" w:type="dxa"/>
            <w:tcBorders>
              <w:top w:val="single" w:sz="6" w:space="0" w:color="000000"/>
              <w:left w:val="single" w:sz="6" w:space="0" w:color="000000"/>
              <w:bottom w:val="single" w:sz="6" w:space="0" w:color="000000"/>
              <w:right w:val="single" w:sz="6" w:space="0" w:color="000000"/>
            </w:tcBorders>
          </w:tcPr>
          <w:p w14:paraId="13E23340" w14:textId="77777777" w:rsidR="00690868" w:rsidRPr="00BE1BCB" w:rsidRDefault="00690868" w:rsidP="009C7AB2">
            <w:pPr>
              <w:pStyle w:val="TAC"/>
            </w:pPr>
            <w:r w:rsidRPr="00BE1BCB">
              <w:t>O</w:t>
            </w:r>
          </w:p>
        </w:tc>
        <w:tc>
          <w:tcPr>
            <w:tcW w:w="851" w:type="dxa"/>
            <w:tcBorders>
              <w:top w:val="single" w:sz="6" w:space="0" w:color="000000"/>
              <w:left w:val="single" w:sz="6" w:space="0" w:color="000000"/>
              <w:bottom w:val="single" w:sz="6" w:space="0" w:color="000000"/>
              <w:right w:val="single" w:sz="6" w:space="0" w:color="000000"/>
            </w:tcBorders>
          </w:tcPr>
          <w:p w14:paraId="67D4CDE7" w14:textId="77777777" w:rsidR="00690868" w:rsidRPr="00BE1BCB" w:rsidRDefault="00690868" w:rsidP="009C7AB2">
            <w:pPr>
              <w:pStyle w:val="TAC"/>
            </w:pPr>
            <w:r w:rsidRPr="00BE1BCB">
              <w:t>T</w:t>
            </w:r>
            <w:r w:rsidR="005838BF" w:rsidRPr="00BE1BCB">
              <w:t>L</w:t>
            </w:r>
            <w:r w:rsidRPr="00BE1BCB">
              <w:t>V-E</w:t>
            </w:r>
          </w:p>
        </w:tc>
        <w:tc>
          <w:tcPr>
            <w:tcW w:w="851" w:type="dxa"/>
            <w:tcBorders>
              <w:top w:val="single" w:sz="6" w:space="0" w:color="000000"/>
              <w:left w:val="single" w:sz="6" w:space="0" w:color="000000"/>
              <w:bottom w:val="single" w:sz="6" w:space="0" w:color="000000"/>
              <w:right w:val="single" w:sz="6" w:space="0" w:color="000000"/>
            </w:tcBorders>
          </w:tcPr>
          <w:p w14:paraId="69EC04D6" w14:textId="77777777" w:rsidR="00690868" w:rsidRPr="00BE1BCB" w:rsidRDefault="00690868" w:rsidP="009C7AB2">
            <w:pPr>
              <w:pStyle w:val="TAC"/>
            </w:pPr>
            <w:r w:rsidRPr="00BE1BCB">
              <w:t>3-1000</w:t>
            </w:r>
          </w:p>
        </w:tc>
      </w:tr>
    </w:tbl>
    <w:p w14:paraId="0D48A9E5" w14:textId="77777777" w:rsidR="00690868" w:rsidRPr="00BE1BCB" w:rsidRDefault="00690868" w:rsidP="00690868"/>
    <w:p w14:paraId="37AA75BB" w14:textId="77777777" w:rsidR="00565148" w:rsidRPr="00BE1BCB" w:rsidRDefault="00565148" w:rsidP="00565148">
      <w:pPr>
        <w:pStyle w:val="Heading4"/>
      </w:pPr>
      <w:bookmarkStart w:id="362" w:name="_Toc42897432"/>
      <w:bookmarkStart w:id="363" w:name="_Toc43398947"/>
      <w:bookmarkStart w:id="364" w:name="_Toc51772026"/>
      <w:bookmarkStart w:id="365" w:name="_Toc74585658"/>
      <w:r w:rsidRPr="00BE1BCB">
        <w:rPr>
          <w:rFonts w:hint="eastAsia"/>
          <w:noProof/>
          <w:lang w:eastAsia="zh-CN"/>
        </w:rPr>
        <w:t>6.2.1</w:t>
      </w:r>
      <w:r w:rsidRPr="00BE1BCB">
        <w:rPr>
          <w:lang w:eastAsia="zh-CN"/>
        </w:rPr>
        <w:t>.3</w:t>
      </w:r>
      <w:r w:rsidRPr="00BE1BCB">
        <w:tab/>
        <w:t>PMFP echo response</w:t>
      </w:r>
      <w:bookmarkEnd w:id="362"/>
      <w:bookmarkEnd w:id="363"/>
      <w:bookmarkEnd w:id="364"/>
      <w:bookmarkEnd w:id="365"/>
    </w:p>
    <w:p w14:paraId="217361F9" w14:textId="77777777" w:rsidR="00565148" w:rsidRPr="00BE1BCB" w:rsidRDefault="00565148" w:rsidP="00565148">
      <w:pPr>
        <w:pStyle w:val="Heading5"/>
        <w:rPr>
          <w:lang w:eastAsia="ko-KR"/>
        </w:rPr>
      </w:pPr>
      <w:bookmarkStart w:id="366" w:name="_Toc42897433"/>
      <w:bookmarkStart w:id="367" w:name="_Toc43398948"/>
      <w:bookmarkStart w:id="368" w:name="_Toc51772027"/>
      <w:bookmarkStart w:id="369" w:name="_Toc74585659"/>
      <w:r w:rsidRPr="00BE1BCB">
        <w:rPr>
          <w:rFonts w:hint="eastAsia"/>
          <w:noProof/>
          <w:lang w:eastAsia="zh-CN"/>
        </w:rPr>
        <w:t>6.2.1</w:t>
      </w:r>
      <w:r w:rsidRPr="00BE1BCB">
        <w:rPr>
          <w:lang w:eastAsia="zh-CN"/>
        </w:rPr>
        <w:t>.3</w:t>
      </w:r>
      <w:r w:rsidRPr="00BE1BCB">
        <w:rPr>
          <w:noProof/>
          <w:lang w:eastAsia="zh-CN"/>
        </w:rPr>
        <w:t>.1</w:t>
      </w:r>
      <w:r w:rsidRPr="00BE1BCB">
        <w:rPr>
          <w:rFonts w:hint="eastAsia"/>
        </w:rPr>
        <w:tab/>
      </w:r>
      <w:r w:rsidRPr="00BE1BCB">
        <w:rPr>
          <w:rFonts w:hint="eastAsia"/>
          <w:lang w:eastAsia="ko-KR"/>
        </w:rPr>
        <w:t xml:space="preserve">Message </w:t>
      </w:r>
      <w:r w:rsidRPr="00BE1BCB">
        <w:rPr>
          <w:lang w:eastAsia="ko-KR"/>
        </w:rPr>
        <w:t>d</w:t>
      </w:r>
      <w:r w:rsidRPr="00BE1BCB">
        <w:rPr>
          <w:rFonts w:hint="eastAsia"/>
          <w:lang w:eastAsia="ko-KR"/>
        </w:rPr>
        <w:t>efinition</w:t>
      </w:r>
      <w:bookmarkEnd w:id="366"/>
      <w:bookmarkEnd w:id="367"/>
      <w:bookmarkEnd w:id="368"/>
      <w:bookmarkEnd w:id="369"/>
    </w:p>
    <w:p w14:paraId="62825B88" w14:textId="77777777" w:rsidR="00565148" w:rsidRPr="00BE1BCB" w:rsidRDefault="00565148" w:rsidP="00565148">
      <w:r w:rsidRPr="00BE1BCB">
        <w:t>The PMFP ECHO RESPONSE message is sent by the UPF to the UE or by the UE to the UPF as response to an PMFP ECHO RESPONSE message to enable detection of RTT.</w:t>
      </w:r>
    </w:p>
    <w:p w14:paraId="3DFE5496" w14:textId="77777777" w:rsidR="00565148" w:rsidRPr="00BE1BCB" w:rsidRDefault="00565148" w:rsidP="00565148">
      <w:r w:rsidRPr="00BE1BCB">
        <w:t>See table </w:t>
      </w:r>
      <w:r w:rsidRPr="00BE1BCB">
        <w:rPr>
          <w:rFonts w:hint="eastAsia"/>
          <w:noProof/>
          <w:lang w:eastAsia="zh-CN"/>
        </w:rPr>
        <w:t>6.2.1</w:t>
      </w:r>
      <w:r w:rsidRPr="00BE1BCB">
        <w:rPr>
          <w:lang w:eastAsia="zh-CN"/>
        </w:rPr>
        <w:t>.3</w:t>
      </w:r>
      <w:r w:rsidRPr="00BE1BCB">
        <w:rPr>
          <w:noProof/>
          <w:lang w:eastAsia="zh-CN"/>
        </w:rPr>
        <w:t>.1-1</w:t>
      </w:r>
      <w:r w:rsidRPr="00BE1BCB">
        <w:t>.</w:t>
      </w:r>
    </w:p>
    <w:p w14:paraId="60FFD2B6" w14:textId="77777777" w:rsidR="00565148" w:rsidRPr="00BE1BCB" w:rsidRDefault="00565148" w:rsidP="00565148">
      <w:pPr>
        <w:pStyle w:val="B1"/>
      </w:pPr>
      <w:r w:rsidRPr="00BE1BCB">
        <w:t>Message type:</w:t>
      </w:r>
      <w:r w:rsidRPr="00BE1BCB">
        <w:tab/>
        <w:t>PMFP ECHO RESPONSE</w:t>
      </w:r>
    </w:p>
    <w:p w14:paraId="51437040" w14:textId="77777777" w:rsidR="00565148" w:rsidRPr="00BE1BCB" w:rsidRDefault="00565148" w:rsidP="00565148">
      <w:pPr>
        <w:pStyle w:val="B1"/>
      </w:pPr>
      <w:r w:rsidRPr="00BE1BCB">
        <w:t>Significance:</w:t>
      </w:r>
      <w:r w:rsidRPr="00BE1BCB">
        <w:tab/>
        <w:t>dual</w:t>
      </w:r>
    </w:p>
    <w:p w14:paraId="233622D1" w14:textId="77777777" w:rsidR="00565148" w:rsidRPr="00BE1BCB" w:rsidRDefault="00565148" w:rsidP="00565148">
      <w:pPr>
        <w:pStyle w:val="B1"/>
      </w:pPr>
      <w:r w:rsidRPr="00BE1BCB">
        <w:t>Direction:</w:t>
      </w:r>
      <w:r w:rsidR="00BE1BCB">
        <w:tab/>
      </w:r>
      <w:r w:rsidRPr="00BE1BCB">
        <w:t xml:space="preserve">UE to UPF or UPF to UE </w:t>
      </w:r>
    </w:p>
    <w:p w14:paraId="6EE25E0D" w14:textId="77777777" w:rsidR="00565148" w:rsidRPr="00BE1BCB" w:rsidRDefault="00565148" w:rsidP="00565148">
      <w:pPr>
        <w:pStyle w:val="TH"/>
      </w:pPr>
      <w:r w:rsidRPr="00BE1BCB">
        <w:lastRenderedPageBreak/>
        <w:t>Table </w:t>
      </w:r>
      <w:r w:rsidRPr="00BE1BCB">
        <w:rPr>
          <w:rFonts w:hint="eastAsia"/>
          <w:noProof/>
          <w:lang w:eastAsia="zh-CN"/>
        </w:rPr>
        <w:t>6.2.1</w:t>
      </w:r>
      <w:r w:rsidRPr="00BE1BCB">
        <w:rPr>
          <w:lang w:eastAsia="zh-CN"/>
        </w:rPr>
        <w:t>.3</w:t>
      </w:r>
      <w:r w:rsidRPr="00BE1BCB">
        <w:rPr>
          <w:noProof/>
          <w:lang w:eastAsia="zh-CN"/>
        </w:rPr>
        <w:t>.1-1</w:t>
      </w:r>
      <w:r w:rsidRPr="00BE1BCB">
        <w:t>: PMFP ECHO RESPONSE message content</w:t>
      </w:r>
    </w:p>
    <w:tbl>
      <w:tblPr>
        <w:tblW w:w="0" w:type="auto"/>
        <w:jc w:val="center"/>
        <w:tblLayout w:type="fixed"/>
        <w:tblCellMar>
          <w:left w:w="28" w:type="dxa"/>
          <w:right w:w="56" w:type="dxa"/>
        </w:tblCellMar>
        <w:tblLook w:val="04A0" w:firstRow="1" w:lastRow="0" w:firstColumn="1" w:lastColumn="0" w:noHBand="0" w:noVBand="1"/>
      </w:tblPr>
      <w:tblGrid>
        <w:gridCol w:w="567"/>
        <w:gridCol w:w="2835"/>
        <w:gridCol w:w="3119"/>
        <w:gridCol w:w="1134"/>
        <w:gridCol w:w="851"/>
        <w:gridCol w:w="851"/>
      </w:tblGrid>
      <w:tr w:rsidR="00565148" w:rsidRPr="00BE1BCB" w14:paraId="4345C8D0" w14:textId="77777777" w:rsidTr="000C5CF4">
        <w:trPr>
          <w:cantSplit/>
          <w:jc w:val="center"/>
        </w:trPr>
        <w:tc>
          <w:tcPr>
            <w:tcW w:w="567" w:type="dxa"/>
            <w:tcBorders>
              <w:top w:val="single" w:sz="6" w:space="0" w:color="000000"/>
              <w:left w:val="single" w:sz="6" w:space="0" w:color="000000"/>
              <w:bottom w:val="single" w:sz="6" w:space="0" w:color="000000"/>
              <w:right w:val="single" w:sz="6" w:space="0" w:color="000000"/>
            </w:tcBorders>
            <w:hideMark/>
          </w:tcPr>
          <w:p w14:paraId="7D3F066A" w14:textId="77777777" w:rsidR="00565148" w:rsidRPr="00BE1BCB" w:rsidRDefault="00565148" w:rsidP="000C5CF4">
            <w:pPr>
              <w:pStyle w:val="TAH"/>
            </w:pPr>
            <w:r w:rsidRPr="00BE1BCB">
              <w:t>IEI</w:t>
            </w:r>
          </w:p>
        </w:tc>
        <w:tc>
          <w:tcPr>
            <w:tcW w:w="2835" w:type="dxa"/>
            <w:tcBorders>
              <w:top w:val="single" w:sz="6" w:space="0" w:color="000000"/>
              <w:left w:val="single" w:sz="6" w:space="0" w:color="000000"/>
              <w:bottom w:val="single" w:sz="6" w:space="0" w:color="000000"/>
              <w:right w:val="single" w:sz="6" w:space="0" w:color="000000"/>
            </w:tcBorders>
            <w:hideMark/>
          </w:tcPr>
          <w:p w14:paraId="75E60DB6" w14:textId="77777777" w:rsidR="00565148" w:rsidRPr="00BE1BCB" w:rsidRDefault="00565148" w:rsidP="000C5CF4">
            <w:pPr>
              <w:pStyle w:val="TAH"/>
            </w:pPr>
            <w:r w:rsidRPr="00BE1BCB">
              <w:t>Information Element</w:t>
            </w:r>
          </w:p>
        </w:tc>
        <w:tc>
          <w:tcPr>
            <w:tcW w:w="3119" w:type="dxa"/>
            <w:tcBorders>
              <w:top w:val="single" w:sz="6" w:space="0" w:color="000000"/>
              <w:left w:val="single" w:sz="6" w:space="0" w:color="000000"/>
              <w:bottom w:val="single" w:sz="6" w:space="0" w:color="000000"/>
              <w:right w:val="single" w:sz="6" w:space="0" w:color="000000"/>
            </w:tcBorders>
            <w:hideMark/>
          </w:tcPr>
          <w:p w14:paraId="15A8ED0A" w14:textId="77777777" w:rsidR="00565148" w:rsidRPr="00BE1BCB" w:rsidRDefault="00565148" w:rsidP="000C5CF4">
            <w:pPr>
              <w:pStyle w:val="TAH"/>
            </w:pPr>
            <w:r w:rsidRPr="00BE1BCB">
              <w:t>Type/Reference</w:t>
            </w:r>
          </w:p>
        </w:tc>
        <w:tc>
          <w:tcPr>
            <w:tcW w:w="1134" w:type="dxa"/>
            <w:tcBorders>
              <w:top w:val="single" w:sz="6" w:space="0" w:color="000000"/>
              <w:left w:val="single" w:sz="6" w:space="0" w:color="000000"/>
              <w:bottom w:val="single" w:sz="6" w:space="0" w:color="000000"/>
              <w:right w:val="single" w:sz="6" w:space="0" w:color="000000"/>
            </w:tcBorders>
            <w:hideMark/>
          </w:tcPr>
          <w:p w14:paraId="0C9A5E18" w14:textId="77777777" w:rsidR="00565148" w:rsidRPr="00BE1BCB" w:rsidRDefault="00565148" w:rsidP="000C5CF4">
            <w:pPr>
              <w:pStyle w:val="TAH"/>
            </w:pPr>
            <w:r w:rsidRPr="00BE1BCB">
              <w:t>Presence</w:t>
            </w:r>
          </w:p>
        </w:tc>
        <w:tc>
          <w:tcPr>
            <w:tcW w:w="851" w:type="dxa"/>
            <w:tcBorders>
              <w:top w:val="single" w:sz="6" w:space="0" w:color="000000"/>
              <w:left w:val="single" w:sz="6" w:space="0" w:color="000000"/>
              <w:bottom w:val="single" w:sz="6" w:space="0" w:color="000000"/>
              <w:right w:val="single" w:sz="6" w:space="0" w:color="000000"/>
            </w:tcBorders>
            <w:hideMark/>
          </w:tcPr>
          <w:p w14:paraId="191880CF" w14:textId="77777777" w:rsidR="00565148" w:rsidRPr="00BE1BCB" w:rsidRDefault="00565148" w:rsidP="000C5CF4">
            <w:pPr>
              <w:pStyle w:val="TAH"/>
            </w:pPr>
            <w:r w:rsidRPr="00BE1BCB">
              <w:t>Format</w:t>
            </w:r>
          </w:p>
        </w:tc>
        <w:tc>
          <w:tcPr>
            <w:tcW w:w="851" w:type="dxa"/>
            <w:tcBorders>
              <w:top w:val="single" w:sz="6" w:space="0" w:color="000000"/>
              <w:left w:val="single" w:sz="6" w:space="0" w:color="000000"/>
              <w:bottom w:val="single" w:sz="6" w:space="0" w:color="000000"/>
              <w:right w:val="single" w:sz="6" w:space="0" w:color="000000"/>
            </w:tcBorders>
            <w:hideMark/>
          </w:tcPr>
          <w:p w14:paraId="5C12409E" w14:textId="77777777" w:rsidR="00565148" w:rsidRPr="00BE1BCB" w:rsidRDefault="00565148" w:rsidP="000C5CF4">
            <w:pPr>
              <w:pStyle w:val="TAH"/>
            </w:pPr>
            <w:r w:rsidRPr="00BE1BCB">
              <w:t>Length</w:t>
            </w:r>
          </w:p>
        </w:tc>
      </w:tr>
      <w:tr w:rsidR="00565148" w:rsidRPr="00BE1BCB" w14:paraId="024D5FFB" w14:textId="77777777" w:rsidTr="000C5CF4">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67359E1D" w14:textId="77777777" w:rsidR="00565148" w:rsidRPr="00BE1BCB" w:rsidRDefault="00565148" w:rsidP="000C5CF4">
            <w:pPr>
              <w:pStyle w:val="TAL"/>
            </w:pPr>
          </w:p>
        </w:tc>
        <w:tc>
          <w:tcPr>
            <w:tcW w:w="2835" w:type="dxa"/>
            <w:tcBorders>
              <w:top w:val="single" w:sz="6" w:space="0" w:color="000000"/>
              <w:left w:val="single" w:sz="6" w:space="0" w:color="000000"/>
              <w:bottom w:val="single" w:sz="6" w:space="0" w:color="000000"/>
              <w:right w:val="single" w:sz="6" w:space="0" w:color="000000"/>
            </w:tcBorders>
            <w:hideMark/>
          </w:tcPr>
          <w:p w14:paraId="0EFFB47A" w14:textId="77777777" w:rsidR="00565148" w:rsidRPr="00BE1BCB" w:rsidRDefault="00565148" w:rsidP="000C5CF4">
            <w:pPr>
              <w:pStyle w:val="TAL"/>
            </w:pPr>
            <w:r w:rsidRPr="00BE1BCB">
              <w:t>PMFP echo response message identity</w:t>
            </w:r>
          </w:p>
        </w:tc>
        <w:tc>
          <w:tcPr>
            <w:tcW w:w="3119" w:type="dxa"/>
            <w:tcBorders>
              <w:top w:val="single" w:sz="6" w:space="0" w:color="000000"/>
              <w:left w:val="single" w:sz="6" w:space="0" w:color="000000"/>
              <w:bottom w:val="single" w:sz="6" w:space="0" w:color="000000"/>
              <w:right w:val="single" w:sz="6" w:space="0" w:color="000000"/>
            </w:tcBorders>
            <w:hideMark/>
          </w:tcPr>
          <w:p w14:paraId="02BB5C0E" w14:textId="77777777" w:rsidR="00565148" w:rsidRPr="00BE1BCB" w:rsidRDefault="00565148" w:rsidP="000C5CF4">
            <w:pPr>
              <w:pStyle w:val="TAL"/>
            </w:pPr>
            <w:r w:rsidRPr="00BE1BCB">
              <w:t>Message type</w:t>
            </w:r>
          </w:p>
          <w:p w14:paraId="68C72D3F" w14:textId="77777777" w:rsidR="00565148" w:rsidRPr="00BE1BCB" w:rsidRDefault="00565148" w:rsidP="000C5CF4">
            <w:pPr>
              <w:pStyle w:val="TAL"/>
            </w:pPr>
            <w:r w:rsidRPr="00BE1BCB">
              <w:rPr>
                <w:noProof/>
                <w:lang w:eastAsia="zh-CN"/>
              </w:rPr>
              <w:t>6.2.2.1</w:t>
            </w:r>
          </w:p>
        </w:tc>
        <w:tc>
          <w:tcPr>
            <w:tcW w:w="1134" w:type="dxa"/>
            <w:tcBorders>
              <w:top w:val="single" w:sz="6" w:space="0" w:color="000000"/>
              <w:left w:val="single" w:sz="6" w:space="0" w:color="000000"/>
              <w:bottom w:val="single" w:sz="6" w:space="0" w:color="000000"/>
              <w:right w:val="single" w:sz="6" w:space="0" w:color="000000"/>
            </w:tcBorders>
            <w:hideMark/>
          </w:tcPr>
          <w:p w14:paraId="3C1FB184" w14:textId="77777777" w:rsidR="00565148" w:rsidRPr="00BE1BCB" w:rsidRDefault="00565148" w:rsidP="000C5CF4">
            <w:pPr>
              <w:pStyle w:val="TAC"/>
            </w:pPr>
            <w:r w:rsidRPr="00BE1BCB">
              <w:t>M</w:t>
            </w:r>
          </w:p>
        </w:tc>
        <w:tc>
          <w:tcPr>
            <w:tcW w:w="851" w:type="dxa"/>
            <w:tcBorders>
              <w:top w:val="single" w:sz="6" w:space="0" w:color="000000"/>
              <w:left w:val="single" w:sz="6" w:space="0" w:color="000000"/>
              <w:bottom w:val="single" w:sz="6" w:space="0" w:color="000000"/>
              <w:right w:val="single" w:sz="6" w:space="0" w:color="000000"/>
            </w:tcBorders>
            <w:hideMark/>
          </w:tcPr>
          <w:p w14:paraId="26E9E773" w14:textId="77777777" w:rsidR="00565148" w:rsidRPr="00BE1BCB" w:rsidRDefault="00565148" w:rsidP="000C5CF4">
            <w:pPr>
              <w:pStyle w:val="TAC"/>
            </w:pPr>
            <w:r w:rsidRPr="00BE1BCB">
              <w:t>V</w:t>
            </w:r>
          </w:p>
        </w:tc>
        <w:tc>
          <w:tcPr>
            <w:tcW w:w="851" w:type="dxa"/>
            <w:tcBorders>
              <w:top w:val="single" w:sz="6" w:space="0" w:color="000000"/>
              <w:left w:val="single" w:sz="6" w:space="0" w:color="000000"/>
              <w:bottom w:val="single" w:sz="6" w:space="0" w:color="000000"/>
              <w:right w:val="single" w:sz="6" w:space="0" w:color="000000"/>
            </w:tcBorders>
            <w:hideMark/>
          </w:tcPr>
          <w:p w14:paraId="76610017" w14:textId="77777777" w:rsidR="00565148" w:rsidRPr="00BE1BCB" w:rsidRDefault="00565148" w:rsidP="000C5CF4">
            <w:pPr>
              <w:pStyle w:val="TAC"/>
            </w:pPr>
            <w:r w:rsidRPr="00BE1BCB">
              <w:t>1</w:t>
            </w:r>
          </w:p>
        </w:tc>
      </w:tr>
      <w:tr w:rsidR="00565148" w:rsidRPr="00BE1BCB" w14:paraId="2A39069B" w14:textId="77777777" w:rsidTr="000C5CF4">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6D67C9C4" w14:textId="77777777" w:rsidR="00565148" w:rsidRPr="00BE1BCB" w:rsidRDefault="00565148" w:rsidP="000C5CF4">
            <w:pPr>
              <w:pStyle w:val="TAL"/>
            </w:pPr>
          </w:p>
        </w:tc>
        <w:tc>
          <w:tcPr>
            <w:tcW w:w="2835" w:type="dxa"/>
            <w:tcBorders>
              <w:top w:val="single" w:sz="6" w:space="0" w:color="000000"/>
              <w:left w:val="single" w:sz="6" w:space="0" w:color="000000"/>
              <w:bottom w:val="single" w:sz="6" w:space="0" w:color="000000"/>
              <w:right w:val="single" w:sz="6" w:space="0" w:color="000000"/>
            </w:tcBorders>
            <w:hideMark/>
          </w:tcPr>
          <w:p w14:paraId="41B45D24" w14:textId="77777777" w:rsidR="00565148" w:rsidRPr="00BE1BCB" w:rsidRDefault="00B27B7D" w:rsidP="000C5CF4">
            <w:pPr>
              <w:pStyle w:val="TAL"/>
            </w:pPr>
            <w:r w:rsidRPr="00BE1BCB">
              <w:t>E</w:t>
            </w:r>
            <w:r w:rsidR="00565148" w:rsidRPr="00BE1BCB">
              <w:t>PTI</w:t>
            </w:r>
          </w:p>
        </w:tc>
        <w:tc>
          <w:tcPr>
            <w:tcW w:w="3119" w:type="dxa"/>
            <w:tcBorders>
              <w:top w:val="single" w:sz="6" w:space="0" w:color="000000"/>
              <w:left w:val="single" w:sz="6" w:space="0" w:color="000000"/>
              <w:bottom w:val="single" w:sz="6" w:space="0" w:color="000000"/>
              <w:right w:val="single" w:sz="6" w:space="0" w:color="000000"/>
            </w:tcBorders>
            <w:hideMark/>
          </w:tcPr>
          <w:p w14:paraId="3F65FF13" w14:textId="77777777" w:rsidR="00565148" w:rsidRPr="00BE1BCB" w:rsidRDefault="00B27B7D" w:rsidP="000C5CF4">
            <w:pPr>
              <w:pStyle w:val="TAL"/>
            </w:pPr>
            <w:r w:rsidRPr="00BE1BCB">
              <w:rPr>
                <w:lang w:val="en-US"/>
              </w:rPr>
              <w:t>Extended p</w:t>
            </w:r>
            <w:r w:rsidR="00565148" w:rsidRPr="00BE1BCB">
              <w:t>rocedure transaction identity</w:t>
            </w:r>
          </w:p>
          <w:p w14:paraId="46F7634E" w14:textId="77777777" w:rsidR="00565148" w:rsidRPr="00BE1BCB" w:rsidRDefault="00565148" w:rsidP="000C5CF4">
            <w:pPr>
              <w:pStyle w:val="TAL"/>
            </w:pPr>
            <w:r w:rsidRPr="00BE1BCB">
              <w:rPr>
                <w:noProof/>
                <w:lang w:eastAsia="zh-CN"/>
              </w:rPr>
              <w:t>6.2.2.2</w:t>
            </w:r>
          </w:p>
        </w:tc>
        <w:tc>
          <w:tcPr>
            <w:tcW w:w="1134" w:type="dxa"/>
            <w:tcBorders>
              <w:top w:val="single" w:sz="6" w:space="0" w:color="000000"/>
              <w:left w:val="single" w:sz="6" w:space="0" w:color="000000"/>
              <w:bottom w:val="single" w:sz="6" w:space="0" w:color="000000"/>
              <w:right w:val="single" w:sz="6" w:space="0" w:color="000000"/>
            </w:tcBorders>
            <w:hideMark/>
          </w:tcPr>
          <w:p w14:paraId="1BA9744A" w14:textId="77777777" w:rsidR="00565148" w:rsidRPr="00BE1BCB" w:rsidRDefault="00565148" w:rsidP="000C5CF4">
            <w:pPr>
              <w:pStyle w:val="TAC"/>
              <w:rPr>
                <w:lang w:eastAsia="ja-JP"/>
              </w:rPr>
            </w:pPr>
            <w:r w:rsidRPr="00BE1BCB">
              <w:t>M</w:t>
            </w:r>
          </w:p>
        </w:tc>
        <w:tc>
          <w:tcPr>
            <w:tcW w:w="851" w:type="dxa"/>
            <w:tcBorders>
              <w:top w:val="single" w:sz="6" w:space="0" w:color="000000"/>
              <w:left w:val="single" w:sz="6" w:space="0" w:color="000000"/>
              <w:bottom w:val="single" w:sz="6" w:space="0" w:color="000000"/>
              <w:right w:val="single" w:sz="6" w:space="0" w:color="000000"/>
            </w:tcBorders>
            <w:hideMark/>
          </w:tcPr>
          <w:p w14:paraId="4EDF0343" w14:textId="77777777" w:rsidR="00565148" w:rsidRPr="00BE1BCB" w:rsidRDefault="00565148" w:rsidP="000C5CF4">
            <w:pPr>
              <w:pStyle w:val="TAC"/>
              <w:rPr>
                <w:lang w:eastAsia="ja-JP"/>
              </w:rPr>
            </w:pPr>
            <w:r w:rsidRPr="00BE1BCB">
              <w:t>V</w:t>
            </w:r>
          </w:p>
        </w:tc>
        <w:tc>
          <w:tcPr>
            <w:tcW w:w="851" w:type="dxa"/>
            <w:tcBorders>
              <w:top w:val="single" w:sz="6" w:space="0" w:color="000000"/>
              <w:left w:val="single" w:sz="6" w:space="0" w:color="000000"/>
              <w:bottom w:val="single" w:sz="6" w:space="0" w:color="000000"/>
              <w:right w:val="single" w:sz="6" w:space="0" w:color="000000"/>
            </w:tcBorders>
            <w:hideMark/>
          </w:tcPr>
          <w:p w14:paraId="5C8D0D03" w14:textId="77777777" w:rsidR="00565148" w:rsidRPr="00BE1BCB" w:rsidRDefault="009102C9" w:rsidP="000C5CF4">
            <w:pPr>
              <w:pStyle w:val="TAC"/>
              <w:rPr>
                <w:lang w:eastAsia="ja-JP"/>
              </w:rPr>
            </w:pPr>
            <w:r w:rsidRPr="00BE1BCB">
              <w:t>2</w:t>
            </w:r>
          </w:p>
        </w:tc>
      </w:tr>
      <w:tr w:rsidR="00565148" w:rsidRPr="00BE1BCB" w14:paraId="55EA6349" w14:textId="77777777" w:rsidTr="000C5CF4">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68BF2BF7" w14:textId="77777777" w:rsidR="00565148" w:rsidRPr="00BE1BCB" w:rsidRDefault="00565148" w:rsidP="000C5CF4">
            <w:pPr>
              <w:pStyle w:val="TAL"/>
            </w:pPr>
          </w:p>
        </w:tc>
        <w:tc>
          <w:tcPr>
            <w:tcW w:w="2835" w:type="dxa"/>
            <w:tcBorders>
              <w:top w:val="single" w:sz="6" w:space="0" w:color="000000"/>
              <w:left w:val="single" w:sz="6" w:space="0" w:color="000000"/>
              <w:bottom w:val="single" w:sz="6" w:space="0" w:color="000000"/>
              <w:right w:val="single" w:sz="6" w:space="0" w:color="000000"/>
            </w:tcBorders>
          </w:tcPr>
          <w:p w14:paraId="0906A3C3" w14:textId="77777777" w:rsidR="00565148" w:rsidRPr="00BE1BCB" w:rsidRDefault="00565148" w:rsidP="000C5CF4">
            <w:pPr>
              <w:pStyle w:val="TAL"/>
            </w:pPr>
            <w:r w:rsidRPr="00BE1BCB">
              <w:t>RI</w:t>
            </w:r>
          </w:p>
        </w:tc>
        <w:tc>
          <w:tcPr>
            <w:tcW w:w="3119" w:type="dxa"/>
            <w:tcBorders>
              <w:top w:val="single" w:sz="6" w:space="0" w:color="000000"/>
              <w:left w:val="single" w:sz="6" w:space="0" w:color="000000"/>
              <w:bottom w:val="single" w:sz="6" w:space="0" w:color="000000"/>
              <w:right w:val="single" w:sz="6" w:space="0" w:color="000000"/>
            </w:tcBorders>
          </w:tcPr>
          <w:p w14:paraId="5EC51B12" w14:textId="77777777" w:rsidR="00565148" w:rsidRPr="00BE1BCB" w:rsidRDefault="00565148" w:rsidP="000C5CF4">
            <w:pPr>
              <w:pStyle w:val="TAL"/>
            </w:pPr>
            <w:r w:rsidRPr="00BE1BCB">
              <w:t>Request identity</w:t>
            </w:r>
          </w:p>
          <w:p w14:paraId="4AAC7A53" w14:textId="77777777" w:rsidR="00565148" w:rsidRPr="00BE1BCB" w:rsidRDefault="00565148" w:rsidP="000C5CF4">
            <w:pPr>
              <w:pStyle w:val="TAL"/>
            </w:pPr>
            <w:r w:rsidRPr="00BE1BCB">
              <w:rPr>
                <w:noProof/>
                <w:lang w:eastAsia="zh-CN"/>
              </w:rPr>
              <w:t>6.2.2.5</w:t>
            </w:r>
          </w:p>
        </w:tc>
        <w:tc>
          <w:tcPr>
            <w:tcW w:w="1134" w:type="dxa"/>
            <w:tcBorders>
              <w:top w:val="single" w:sz="6" w:space="0" w:color="000000"/>
              <w:left w:val="single" w:sz="6" w:space="0" w:color="000000"/>
              <w:bottom w:val="single" w:sz="6" w:space="0" w:color="000000"/>
              <w:right w:val="single" w:sz="6" w:space="0" w:color="000000"/>
            </w:tcBorders>
          </w:tcPr>
          <w:p w14:paraId="55DD947F" w14:textId="77777777" w:rsidR="00565148" w:rsidRPr="00BE1BCB" w:rsidRDefault="00565148" w:rsidP="000C5CF4">
            <w:pPr>
              <w:pStyle w:val="TAC"/>
            </w:pPr>
            <w:r w:rsidRPr="00BE1BCB">
              <w:t>M</w:t>
            </w:r>
          </w:p>
        </w:tc>
        <w:tc>
          <w:tcPr>
            <w:tcW w:w="851" w:type="dxa"/>
            <w:tcBorders>
              <w:top w:val="single" w:sz="6" w:space="0" w:color="000000"/>
              <w:left w:val="single" w:sz="6" w:space="0" w:color="000000"/>
              <w:bottom w:val="single" w:sz="6" w:space="0" w:color="000000"/>
              <w:right w:val="single" w:sz="6" w:space="0" w:color="000000"/>
            </w:tcBorders>
          </w:tcPr>
          <w:p w14:paraId="3096BDE1" w14:textId="77777777" w:rsidR="00565148" w:rsidRPr="00BE1BCB" w:rsidRDefault="00565148" w:rsidP="000C5CF4">
            <w:pPr>
              <w:pStyle w:val="TAC"/>
            </w:pPr>
            <w:r w:rsidRPr="00BE1BCB">
              <w:t>V</w:t>
            </w:r>
          </w:p>
        </w:tc>
        <w:tc>
          <w:tcPr>
            <w:tcW w:w="851" w:type="dxa"/>
            <w:tcBorders>
              <w:top w:val="single" w:sz="6" w:space="0" w:color="000000"/>
              <w:left w:val="single" w:sz="6" w:space="0" w:color="000000"/>
              <w:bottom w:val="single" w:sz="6" w:space="0" w:color="000000"/>
              <w:right w:val="single" w:sz="6" w:space="0" w:color="000000"/>
            </w:tcBorders>
          </w:tcPr>
          <w:p w14:paraId="21FF303D" w14:textId="77777777" w:rsidR="00565148" w:rsidRPr="00BE1BCB" w:rsidRDefault="00565148" w:rsidP="000C5CF4">
            <w:pPr>
              <w:pStyle w:val="TAC"/>
            </w:pPr>
            <w:r w:rsidRPr="00BE1BCB">
              <w:t>1</w:t>
            </w:r>
          </w:p>
        </w:tc>
      </w:tr>
      <w:tr w:rsidR="00565148" w:rsidRPr="00BE1BCB" w14:paraId="65659568" w14:textId="77777777" w:rsidTr="000C5CF4">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1BEFBA2B" w14:textId="77777777" w:rsidR="00565148" w:rsidRPr="00BE1BCB" w:rsidRDefault="005838BF" w:rsidP="000C5CF4">
            <w:pPr>
              <w:pStyle w:val="TAL"/>
            </w:pPr>
            <w:r w:rsidRPr="00BE1BCB">
              <w:t>70</w:t>
            </w:r>
          </w:p>
        </w:tc>
        <w:tc>
          <w:tcPr>
            <w:tcW w:w="2835" w:type="dxa"/>
            <w:tcBorders>
              <w:top w:val="single" w:sz="6" w:space="0" w:color="000000"/>
              <w:left w:val="single" w:sz="6" w:space="0" w:color="000000"/>
              <w:bottom w:val="single" w:sz="6" w:space="0" w:color="000000"/>
              <w:right w:val="single" w:sz="6" w:space="0" w:color="000000"/>
            </w:tcBorders>
          </w:tcPr>
          <w:p w14:paraId="56C5C482" w14:textId="77777777" w:rsidR="00565148" w:rsidRPr="00BE1BCB" w:rsidRDefault="00565148" w:rsidP="000C5CF4">
            <w:pPr>
              <w:pStyle w:val="TAL"/>
            </w:pPr>
            <w:r w:rsidRPr="00BE1BCB">
              <w:t>Padding</w:t>
            </w:r>
          </w:p>
        </w:tc>
        <w:tc>
          <w:tcPr>
            <w:tcW w:w="3119" w:type="dxa"/>
            <w:tcBorders>
              <w:top w:val="single" w:sz="6" w:space="0" w:color="000000"/>
              <w:left w:val="single" w:sz="6" w:space="0" w:color="000000"/>
              <w:bottom w:val="single" w:sz="6" w:space="0" w:color="000000"/>
              <w:right w:val="single" w:sz="6" w:space="0" w:color="000000"/>
            </w:tcBorders>
          </w:tcPr>
          <w:p w14:paraId="7C10949A" w14:textId="77777777" w:rsidR="00565148" w:rsidRPr="00BE1BCB" w:rsidRDefault="00565148" w:rsidP="000C5CF4">
            <w:pPr>
              <w:pStyle w:val="TAL"/>
            </w:pPr>
            <w:r w:rsidRPr="00BE1BCB">
              <w:t>Padding</w:t>
            </w:r>
          </w:p>
          <w:p w14:paraId="2321CEEF" w14:textId="77777777" w:rsidR="00565148" w:rsidRPr="00BE1BCB" w:rsidRDefault="00565148" w:rsidP="000C5CF4">
            <w:pPr>
              <w:pStyle w:val="TAL"/>
            </w:pPr>
            <w:r w:rsidRPr="00BE1BCB">
              <w:rPr>
                <w:noProof/>
                <w:lang w:eastAsia="zh-CN"/>
              </w:rPr>
              <w:t>6.2.2.6</w:t>
            </w:r>
          </w:p>
        </w:tc>
        <w:tc>
          <w:tcPr>
            <w:tcW w:w="1134" w:type="dxa"/>
            <w:tcBorders>
              <w:top w:val="single" w:sz="6" w:space="0" w:color="000000"/>
              <w:left w:val="single" w:sz="6" w:space="0" w:color="000000"/>
              <w:bottom w:val="single" w:sz="6" w:space="0" w:color="000000"/>
              <w:right w:val="single" w:sz="6" w:space="0" w:color="000000"/>
            </w:tcBorders>
          </w:tcPr>
          <w:p w14:paraId="630C6B62" w14:textId="77777777" w:rsidR="00565148" w:rsidRPr="00BE1BCB" w:rsidRDefault="00565148" w:rsidP="000C5CF4">
            <w:pPr>
              <w:pStyle w:val="TAC"/>
            </w:pPr>
            <w:r w:rsidRPr="00BE1BCB">
              <w:t>O</w:t>
            </w:r>
          </w:p>
        </w:tc>
        <w:tc>
          <w:tcPr>
            <w:tcW w:w="851" w:type="dxa"/>
            <w:tcBorders>
              <w:top w:val="single" w:sz="6" w:space="0" w:color="000000"/>
              <w:left w:val="single" w:sz="6" w:space="0" w:color="000000"/>
              <w:bottom w:val="single" w:sz="6" w:space="0" w:color="000000"/>
              <w:right w:val="single" w:sz="6" w:space="0" w:color="000000"/>
            </w:tcBorders>
          </w:tcPr>
          <w:p w14:paraId="6E807028" w14:textId="77777777" w:rsidR="00565148" w:rsidRPr="00BE1BCB" w:rsidRDefault="00565148" w:rsidP="000C5CF4">
            <w:pPr>
              <w:pStyle w:val="TAC"/>
            </w:pPr>
            <w:r w:rsidRPr="00BE1BCB">
              <w:t>T</w:t>
            </w:r>
            <w:r w:rsidR="005838BF" w:rsidRPr="00BE1BCB">
              <w:t>L</w:t>
            </w:r>
            <w:r w:rsidRPr="00BE1BCB">
              <w:t>V-E</w:t>
            </w:r>
          </w:p>
        </w:tc>
        <w:tc>
          <w:tcPr>
            <w:tcW w:w="851" w:type="dxa"/>
            <w:tcBorders>
              <w:top w:val="single" w:sz="6" w:space="0" w:color="000000"/>
              <w:left w:val="single" w:sz="6" w:space="0" w:color="000000"/>
              <w:bottom w:val="single" w:sz="6" w:space="0" w:color="000000"/>
              <w:right w:val="single" w:sz="6" w:space="0" w:color="000000"/>
            </w:tcBorders>
          </w:tcPr>
          <w:p w14:paraId="505B9B67" w14:textId="77777777" w:rsidR="00565148" w:rsidRPr="00BE1BCB" w:rsidRDefault="00565148" w:rsidP="000C5CF4">
            <w:pPr>
              <w:pStyle w:val="TAC"/>
            </w:pPr>
            <w:r w:rsidRPr="00BE1BCB">
              <w:t>3-1000</w:t>
            </w:r>
          </w:p>
        </w:tc>
      </w:tr>
    </w:tbl>
    <w:p w14:paraId="0521B291" w14:textId="77777777" w:rsidR="00565148" w:rsidRPr="00BE1BCB" w:rsidRDefault="00565148" w:rsidP="00565148"/>
    <w:p w14:paraId="78CC1AD9" w14:textId="77777777" w:rsidR="00565148" w:rsidRPr="00BE1BCB" w:rsidRDefault="00565148" w:rsidP="00565148">
      <w:pPr>
        <w:pStyle w:val="Heading4"/>
      </w:pPr>
      <w:bookmarkStart w:id="370" w:name="_Toc42897434"/>
      <w:bookmarkStart w:id="371" w:name="_Toc43398949"/>
      <w:bookmarkStart w:id="372" w:name="_Toc51772028"/>
      <w:bookmarkStart w:id="373" w:name="_Toc74585660"/>
      <w:r w:rsidRPr="00BE1BCB">
        <w:rPr>
          <w:rFonts w:hint="eastAsia"/>
          <w:noProof/>
          <w:lang w:eastAsia="zh-CN"/>
        </w:rPr>
        <w:t>6.2.1</w:t>
      </w:r>
      <w:r w:rsidRPr="00BE1BCB">
        <w:rPr>
          <w:lang w:eastAsia="zh-CN"/>
        </w:rPr>
        <w:t>.4</w:t>
      </w:r>
      <w:r w:rsidRPr="00BE1BCB">
        <w:tab/>
        <w:t>PMFP access report</w:t>
      </w:r>
      <w:bookmarkEnd w:id="370"/>
      <w:bookmarkEnd w:id="371"/>
      <w:bookmarkEnd w:id="372"/>
      <w:bookmarkEnd w:id="373"/>
    </w:p>
    <w:p w14:paraId="492EDD2F" w14:textId="77777777" w:rsidR="00565148" w:rsidRPr="00BE1BCB" w:rsidRDefault="00565148" w:rsidP="00565148">
      <w:pPr>
        <w:pStyle w:val="Heading5"/>
        <w:rPr>
          <w:lang w:eastAsia="ko-KR"/>
        </w:rPr>
      </w:pPr>
      <w:bookmarkStart w:id="374" w:name="_Toc42897435"/>
      <w:bookmarkStart w:id="375" w:name="_Toc43398950"/>
      <w:bookmarkStart w:id="376" w:name="_Toc51772029"/>
      <w:bookmarkStart w:id="377" w:name="_Toc74585661"/>
      <w:r w:rsidRPr="00BE1BCB">
        <w:rPr>
          <w:rFonts w:hint="eastAsia"/>
          <w:noProof/>
          <w:lang w:eastAsia="zh-CN"/>
        </w:rPr>
        <w:t>6.2.1</w:t>
      </w:r>
      <w:r w:rsidRPr="00BE1BCB">
        <w:rPr>
          <w:lang w:eastAsia="zh-CN"/>
        </w:rPr>
        <w:t>.4.1</w:t>
      </w:r>
      <w:r w:rsidRPr="00BE1BCB">
        <w:rPr>
          <w:rFonts w:hint="eastAsia"/>
        </w:rPr>
        <w:tab/>
      </w:r>
      <w:r w:rsidRPr="00BE1BCB">
        <w:rPr>
          <w:rFonts w:hint="eastAsia"/>
          <w:lang w:eastAsia="ko-KR"/>
        </w:rPr>
        <w:t xml:space="preserve">Message </w:t>
      </w:r>
      <w:r w:rsidRPr="00BE1BCB">
        <w:rPr>
          <w:lang w:eastAsia="ko-KR"/>
        </w:rPr>
        <w:t>d</w:t>
      </w:r>
      <w:r w:rsidRPr="00BE1BCB">
        <w:rPr>
          <w:rFonts w:hint="eastAsia"/>
          <w:lang w:eastAsia="ko-KR"/>
        </w:rPr>
        <w:t>efinition</w:t>
      </w:r>
      <w:bookmarkEnd w:id="374"/>
      <w:bookmarkEnd w:id="375"/>
      <w:bookmarkEnd w:id="376"/>
      <w:bookmarkEnd w:id="377"/>
    </w:p>
    <w:p w14:paraId="25E832B6" w14:textId="77777777" w:rsidR="00565148" w:rsidRPr="00BE1BCB" w:rsidRDefault="00565148" w:rsidP="00565148">
      <w:r w:rsidRPr="00BE1BCB">
        <w:t>The PMFP ACCESS REPORT message is sent by the UE to the UPF to inform the UPF about a</w:t>
      </w:r>
      <w:r w:rsidRPr="00BE1BCB">
        <w:rPr>
          <w:lang w:eastAsia="zh-CN"/>
        </w:rPr>
        <w:t xml:space="preserve">ccess availability </w:t>
      </w:r>
      <w:r w:rsidRPr="00BE1BCB">
        <w:t>or unavailability.</w:t>
      </w:r>
    </w:p>
    <w:p w14:paraId="57EE3367" w14:textId="77777777" w:rsidR="00565148" w:rsidRPr="00BE1BCB" w:rsidRDefault="00565148" w:rsidP="00565148">
      <w:r w:rsidRPr="00BE1BCB">
        <w:t>See table </w:t>
      </w:r>
      <w:r w:rsidRPr="00BE1BCB">
        <w:rPr>
          <w:rFonts w:hint="eastAsia"/>
          <w:noProof/>
          <w:lang w:eastAsia="zh-CN"/>
        </w:rPr>
        <w:t>6.2.1</w:t>
      </w:r>
      <w:r w:rsidRPr="00BE1BCB">
        <w:rPr>
          <w:lang w:eastAsia="zh-CN"/>
        </w:rPr>
        <w:t>.4.1</w:t>
      </w:r>
      <w:r w:rsidRPr="00BE1BCB">
        <w:rPr>
          <w:noProof/>
          <w:lang w:eastAsia="zh-CN"/>
        </w:rPr>
        <w:t>-1</w:t>
      </w:r>
      <w:r w:rsidRPr="00BE1BCB">
        <w:t>.</w:t>
      </w:r>
    </w:p>
    <w:p w14:paraId="6836D49A" w14:textId="77777777" w:rsidR="00565148" w:rsidRPr="00BE1BCB" w:rsidRDefault="00565148" w:rsidP="00AA489D">
      <w:pPr>
        <w:pStyle w:val="B1"/>
      </w:pPr>
      <w:r w:rsidRPr="00BE1BCB">
        <w:t>Message type:</w:t>
      </w:r>
      <w:r w:rsidRPr="00BE1BCB">
        <w:tab/>
        <w:t>PMFP ACCESS REPORT</w:t>
      </w:r>
    </w:p>
    <w:p w14:paraId="1A86FE26" w14:textId="77777777" w:rsidR="00565148" w:rsidRPr="00BE1BCB" w:rsidRDefault="00565148" w:rsidP="00AA489D">
      <w:pPr>
        <w:pStyle w:val="B1"/>
      </w:pPr>
      <w:r w:rsidRPr="00BE1BCB">
        <w:t>Significance:</w:t>
      </w:r>
      <w:r w:rsidRPr="00BE1BCB">
        <w:tab/>
        <w:t>dual</w:t>
      </w:r>
    </w:p>
    <w:p w14:paraId="47D0C85A" w14:textId="77777777" w:rsidR="00565148" w:rsidRPr="00BE1BCB" w:rsidRDefault="00565148" w:rsidP="00AA489D">
      <w:pPr>
        <w:pStyle w:val="B1"/>
      </w:pPr>
      <w:r w:rsidRPr="00BE1BCB">
        <w:t>Direction:</w:t>
      </w:r>
      <w:r w:rsidR="00BE1BCB">
        <w:tab/>
      </w:r>
      <w:r w:rsidRPr="00BE1BCB">
        <w:t>UE to UPF</w:t>
      </w:r>
    </w:p>
    <w:p w14:paraId="2FA308A7" w14:textId="77777777" w:rsidR="00565148" w:rsidRPr="00BE1BCB" w:rsidRDefault="00565148" w:rsidP="00565148">
      <w:pPr>
        <w:pStyle w:val="TH"/>
      </w:pPr>
      <w:r w:rsidRPr="00BE1BCB">
        <w:t>Table </w:t>
      </w:r>
      <w:r w:rsidRPr="00BE1BCB">
        <w:rPr>
          <w:rFonts w:hint="eastAsia"/>
          <w:noProof/>
          <w:lang w:eastAsia="zh-CN"/>
        </w:rPr>
        <w:t>6.2.1</w:t>
      </w:r>
      <w:r w:rsidRPr="00BE1BCB">
        <w:rPr>
          <w:lang w:eastAsia="zh-CN"/>
        </w:rPr>
        <w:t>.4.1</w:t>
      </w:r>
      <w:r w:rsidRPr="00BE1BCB">
        <w:rPr>
          <w:noProof/>
          <w:lang w:eastAsia="zh-CN"/>
        </w:rPr>
        <w:t>-1</w:t>
      </w:r>
      <w:r w:rsidRPr="00BE1BCB">
        <w:t>: PMFP ACCESS REPORT message content</w:t>
      </w:r>
    </w:p>
    <w:tbl>
      <w:tblPr>
        <w:tblW w:w="0" w:type="auto"/>
        <w:jc w:val="center"/>
        <w:tblLayout w:type="fixed"/>
        <w:tblCellMar>
          <w:left w:w="28" w:type="dxa"/>
          <w:right w:w="56" w:type="dxa"/>
        </w:tblCellMar>
        <w:tblLook w:val="04A0" w:firstRow="1" w:lastRow="0" w:firstColumn="1" w:lastColumn="0" w:noHBand="0" w:noVBand="1"/>
      </w:tblPr>
      <w:tblGrid>
        <w:gridCol w:w="567"/>
        <w:gridCol w:w="2835"/>
        <w:gridCol w:w="3119"/>
        <w:gridCol w:w="1134"/>
        <w:gridCol w:w="851"/>
        <w:gridCol w:w="851"/>
      </w:tblGrid>
      <w:tr w:rsidR="00565148" w:rsidRPr="00BE1BCB" w14:paraId="599F8643" w14:textId="77777777" w:rsidTr="000C5CF4">
        <w:trPr>
          <w:cantSplit/>
          <w:jc w:val="center"/>
        </w:trPr>
        <w:tc>
          <w:tcPr>
            <w:tcW w:w="567" w:type="dxa"/>
            <w:tcBorders>
              <w:top w:val="single" w:sz="6" w:space="0" w:color="000000"/>
              <w:left w:val="single" w:sz="6" w:space="0" w:color="000000"/>
              <w:bottom w:val="single" w:sz="6" w:space="0" w:color="000000"/>
              <w:right w:val="single" w:sz="6" w:space="0" w:color="000000"/>
            </w:tcBorders>
            <w:hideMark/>
          </w:tcPr>
          <w:p w14:paraId="1C8FADFC" w14:textId="77777777" w:rsidR="00565148" w:rsidRPr="00BE1BCB" w:rsidRDefault="00565148" w:rsidP="000C5CF4">
            <w:pPr>
              <w:pStyle w:val="TAH"/>
            </w:pPr>
            <w:r w:rsidRPr="00BE1BCB">
              <w:t>IEI</w:t>
            </w:r>
          </w:p>
        </w:tc>
        <w:tc>
          <w:tcPr>
            <w:tcW w:w="2835" w:type="dxa"/>
            <w:tcBorders>
              <w:top w:val="single" w:sz="6" w:space="0" w:color="000000"/>
              <w:left w:val="single" w:sz="6" w:space="0" w:color="000000"/>
              <w:bottom w:val="single" w:sz="6" w:space="0" w:color="000000"/>
              <w:right w:val="single" w:sz="6" w:space="0" w:color="000000"/>
            </w:tcBorders>
            <w:hideMark/>
          </w:tcPr>
          <w:p w14:paraId="4F1262AE" w14:textId="77777777" w:rsidR="00565148" w:rsidRPr="00BE1BCB" w:rsidRDefault="00565148" w:rsidP="000C5CF4">
            <w:pPr>
              <w:pStyle w:val="TAH"/>
            </w:pPr>
            <w:r w:rsidRPr="00BE1BCB">
              <w:t>Information Element</w:t>
            </w:r>
          </w:p>
        </w:tc>
        <w:tc>
          <w:tcPr>
            <w:tcW w:w="3119" w:type="dxa"/>
            <w:tcBorders>
              <w:top w:val="single" w:sz="6" w:space="0" w:color="000000"/>
              <w:left w:val="single" w:sz="6" w:space="0" w:color="000000"/>
              <w:bottom w:val="single" w:sz="6" w:space="0" w:color="000000"/>
              <w:right w:val="single" w:sz="6" w:space="0" w:color="000000"/>
            </w:tcBorders>
            <w:hideMark/>
          </w:tcPr>
          <w:p w14:paraId="0F6087A7" w14:textId="77777777" w:rsidR="00565148" w:rsidRPr="00BE1BCB" w:rsidRDefault="00565148" w:rsidP="000C5CF4">
            <w:pPr>
              <w:pStyle w:val="TAH"/>
            </w:pPr>
            <w:r w:rsidRPr="00BE1BCB">
              <w:t>Type/Reference</w:t>
            </w:r>
          </w:p>
        </w:tc>
        <w:tc>
          <w:tcPr>
            <w:tcW w:w="1134" w:type="dxa"/>
            <w:tcBorders>
              <w:top w:val="single" w:sz="6" w:space="0" w:color="000000"/>
              <w:left w:val="single" w:sz="6" w:space="0" w:color="000000"/>
              <w:bottom w:val="single" w:sz="6" w:space="0" w:color="000000"/>
              <w:right w:val="single" w:sz="6" w:space="0" w:color="000000"/>
            </w:tcBorders>
            <w:hideMark/>
          </w:tcPr>
          <w:p w14:paraId="0540CE5D" w14:textId="77777777" w:rsidR="00565148" w:rsidRPr="00BE1BCB" w:rsidRDefault="00565148" w:rsidP="000C5CF4">
            <w:pPr>
              <w:pStyle w:val="TAH"/>
            </w:pPr>
            <w:r w:rsidRPr="00BE1BCB">
              <w:t>Presence</w:t>
            </w:r>
          </w:p>
        </w:tc>
        <w:tc>
          <w:tcPr>
            <w:tcW w:w="851" w:type="dxa"/>
            <w:tcBorders>
              <w:top w:val="single" w:sz="6" w:space="0" w:color="000000"/>
              <w:left w:val="single" w:sz="6" w:space="0" w:color="000000"/>
              <w:bottom w:val="single" w:sz="6" w:space="0" w:color="000000"/>
              <w:right w:val="single" w:sz="6" w:space="0" w:color="000000"/>
            </w:tcBorders>
            <w:hideMark/>
          </w:tcPr>
          <w:p w14:paraId="22397E35" w14:textId="77777777" w:rsidR="00565148" w:rsidRPr="00BE1BCB" w:rsidRDefault="00565148" w:rsidP="000C5CF4">
            <w:pPr>
              <w:pStyle w:val="TAH"/>
            </w:pPr>
            <w:r w:rsidRPr="00BE1BCB">
              <w:t>Format</w:t>
            </w:r>
          </w:p>
        </w:tc>
        <w:tc>
          <w:tcPr>
            <w:tcW w:w="851" w:type="dxa"/>
            <w:tcBorders>
              <w:top w:val="single" w:sz="6" w:space="0" w:color="000000"/>
              <w:left w:val="single" w:sz="6" w:space="0" w:color="000000"/>
              <w:bottom w:val="single" w:sz="6" w:space="0" w:color="000000"/>
              <w:right w:val="single" w:sz="6" w:space="0" w:color="000000"/>
            </w:tcBorders>
            <w:hideMark/>
          </w:tcPr>
          <w:p w14:paraId="12AB887B" w14:textId="77777777" w:rsidR="00565148" w:rsidRPr="00BE1BCB" w:rsidRDefault="00565148" w:rsidP="000C5CF4">
            <w:pPr>
              <w:pStyle w:val="TAH"/>
            </w:pPr>
            <w:r w:rsidRPr="00BE1BCB">
              <w:t>Length</w:t>
            </w:r>
          </w:p>
        </w:tc>
      </w:tr>
      <w:tr w:rsidR="00565148" w:rsidRPr="00BE1BCB" w14:paraId="745592B8" w14:textId="77777777" w:rsidTr="000C5CF4">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57EE9F4A" w14:textId="77777777" w:rsidR="00565148" w:rsidRPr="00BE1BCB" w:rsidRDefault="00565148" w:rsidP="000C5CF4">
            <w:pPr>
              <w:pStyle w:val="TAL"/>
            </w:pPr>
          </w:p>
        </w:tc>
        <w:tc>
          <w:tcPr>
            <w:tcW w:w="2835" w:type="dxa"/>
            <w:tcBorders>
              <w:top w:val="single" w:sz="6" w:space="0" w:color="000000"/>
              <w:left w:val="single" w:sz="6" w:space="0" w:color="000000"/>
              <w:bottom w:val="single" w:sz="6" w:space="0" w:color="000000"/>
              <w:right w:val="single" w:sz="6" w:space="0" w:color="000000"/>
            </w:tcBorders>
            <w:hideMark/>
          </w:tcPr>
          <w:p w14:paraId="7861C9BF" w14:textId="77777777" w:rsidR="00565148" w:rsidRPr="00BE1BCB" w:rsidRDefault="00565148" w:rsidP="000C5CF4">
            <w:pPr>
              <w:pStyle w:val="TAL"/>
            </w:pPr>
            <w:r w:rsidRPr="00BE1BCB">
              <w:t>PMFP access report message identity</w:t>
            </w:r>
          </w:p>
        </w:tc>
        <w:tc>
          <w:tcPr>
            <w:tcW w:w="3119" w:type="dxa"/>
            <w:tcBorders>
              <w:top w:val="single" w:sz="6" w:space="0" w:color="000000"/>
              <w:left w:val="single" w:sz="6" w:space="0" w:color="000000"/>
              <w:bottom w:val="single" w:sz="6" w:space="0" w:color="000000"/>
              <w:right w:val="single" w:sz="6" w:space="0" w:color="000000"/>
            </w:tcBorders>
            <w:hideMark/>
          </w:tcPr>
          <w:p w14:paraId="5A85ABDB" w14:textId="77777777" w:rsidR="00565148" w:rsidRPr="00BE1BCB" w:rsidRDefault="00565148" w:rsidP="000C5CF4">
            <w:pPr>
              <w:pStyle w:val="TAL"/>
            </w:pPr>
            <w:r w:rsidRPr="00BE1BCB">
              <w:t>Message type</w:t>
            </w:r>
          </w:p>
          <w:p w14:paraId="551ED9FB" w14:textId="77777777" w:rsidR="00565148" w:rsidRPr="00BE1BCB" w:rsidRDefault="00565148" w:rsidP="000C5CF4">
            <w:pPr>
              <w:pStyle w:val="TAL"/>
            </w:pPr>
            <w:r w:rsidRPr="00BE1BCB">
              <w:rPr>
                <w:noProof/>
                <w:lang w:eastAsia="zh-CN"/>
              </w:rPr>
              <w:t>6.2.2.1</w:t>
            </w:r>
          </w:p>
        </w:tc>
        <w:tc>
          <w:tcPr>
            <w:tcW w:w="1134" w:type="dxa"/>
            <w:tcBorders>
              <w:top w:val="single" w:sz="6" w:space="0" w:color="000000"/>
              <w:left w:val="single" w:sz="6" w:space="0" w:color="000000"/>
              <w:bottom w:val="single" w:sz="6" w:space="0" w:color="000000"/>
              <w:right w:val="single" w:sz="6" w:space="0" w:color="000000"/>
            </w:tcBorders>
            <w:hideMark/>
          </w:tcPr>
          <w:p w14:paraId="1B9D61D4" w14:textId="77777777" w:rsidR="00565148" w:rsidRPr="00BE1BCB" w:rsidRDefault="00565148" w:rsidP="000C5CF4">
            <w:pPr>
              <w:pStyle w:val="TAC"/>
            </w:pPr>
            <w:r w:rsidRPr="00BE1BCB">
              <w:t>M</w:t>
            </w:r>
          </w:p>
        </w:tc>
        <w:tc>
          <w:tcPr>
            <w:tcW w:w="851" w:type="dxa"/>
            <w:tcBorders>
              <w:top w:val="single" w:sz="6" w:space="0" w:color="000000"/>
              <w:left w:val="single" w:sz="6" w:space="0" w:color="000000"/>
              <w:bottom w:val="single" w:sz="6" w:space="0" w:color="000000"/>
              <w:right w:val="single" w:sz="6" w:space="0" w:color="000000"/>
            </w:tcBorders>
            <w:hideMark/>
          </w:tcPr>
          <w:p w14:paraId="7FBECE37" w14:textId="77777777" w:rsidR="00565148" w:rsidRPr="00BE1BCB" w:rsidRDefault="00565148" w:rsidP="000C5CF4">
            <w:pPr>
              <w:pStyle w:val="TAC"/>
            </w:pPr>
            <w:r w:rsidRPr="00BE1BCB">
              <w:t>V</w:t>
            </w:r>
          </w:p>
        </w:tc>
        <w:tc>
          <w:tcPr>
            <w:tcW w:w="851" w:type="dxa"/>
            <w:tcBorders>
              <w:top w:val="single" w:sz="6" w:space="0" w:color="000000"/>
              <w:left w:val="single" w:sz="6" w:space="0" w:color="000000"/>
              <w:bottom w:val="single" w:sz="6" w:space="0" w:color="000000"/>
              <w:right w:val="single" w:sz="6" w:space="0" w:color="000000"/>
            </w:tcBorders>
            <w:hideMark/>
          </w:tcPr>
          <w:p w14:paraId="55FA09C4" w14:textId="77777777" w:rsidR="00565148" w:rsidRPr="00BE1BCB" w:rsidRDefault="00565148" w:rsidP="000C5CF4">
            <w:pPr>
              <w:pStyle w:val="TAC"/>
            </w:pPr>
            <w:r w:rsidRPr="00BE1BCB">
              <w:t>1</w:t>
            </w:r>
          </w:p>
        </w:tc>
      </w:tr>
      <w:tr w:rsidR="00565148" w:rsidRPr="00BE1BCB" w14:paraId="288E4097" w14:textId="77777777" w:rsidTr="000C5CF4">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11EA99FA" w14:textId="77777777" w:rsidR="00565148" w:rsidRPr="00BE1BCB" w:rsidRDefault="00565148" w:rsidP="000C5CF4">
            <w:pPr>
              <w:pStyle w:val="TAL"/>
            </w:pPr>
          </w:p>
        </w:tc>
        <w:tc>
          <w:tcPr>
            <w:tcW w:w="2835" w:type="dxa"/>
            <w:tcBorders>
              <w:top w:val="single" w:sz="6" w:space="0" w:color="000000"/>
              <w:left w:val="single" w:sz="6" w:space="0" w:color="000000"/>
              <w:bottom w:val="single" w:sz="6" w:space="0" w:color="000000"/>
              <w:right w:val="single" w:sz="6" w:space="0" w:color="000000"/>
            </w:tcBorders>
            <w:hideMark/>
          </w:tcPr>
          <w:p w14:paraId="7021CC7B" w14:textId="77777777" w:rsidR="00565148" w:rsidRPr="00BE1BCB" w:rsidRDefault="005F30C6" w:rsidP="000C5CF4">
            <w:pPr>
              <w:pStyle w:val="TAL"/>
            </w:pPr>
            <w:r w:rsidRPr="00BE1BCB">
              <w:t>E</w:t>
            </w:r>
            <w:r w:rsidR="00565148" w:rsidRPr="00BE1BCB">
              <w:t>PTI</w:t>
            </w:r>
          </w:p>
        </w:tc>
        <w:tc>
          <w:tcPr>
            <w:tcW w:w="3119" w:type="dxa"/>
            <w:tcBorders>
              <w:top w:val="single" w:sz="6" w:space="0" w:color="000000"/>
              <w:left w:val="single" w:sz="6" w:space="0" w:color="000000"/>
              <w:bottom w:val="single" w:sz="6" w:space="0" w:color="000000"/>
              <w:right w:val="single" w:sz="6" w:space="0" w:color="000000"/>
            </w:tcBorders>
            <w:hideMark/>
          </w:tcPr>
          <w:p w14:paraId="5BAE8185" w14:textId="77777777" w:rsidR="00565148" w:rsidRPr="00BE1BCB" w:rsidRDefault="005F30C6" w:rsidP="000C5CF4">
            <w:pPr>
              <w:pStyle w:val="TAL"/>
            </w:pPr>
            <w:r w:rsidRPr="00BE1BCB">
              <w:rPr>
                <w:lang w:val="en-US"/>
              </w:rPr>
              <w:t>Extended p</w:t>
            </w:r>
            <w:r w:rsidR="00565148" w:rsidRPr="00BE1BCB">
              <w:t>rocedure transaction identity</w:t>
            </w:r>
          </w:p>
          <w:p w14:paraId="50ABA874" w14:textId="77777777" w:rsidR="00565148" w:rsidRPr="00BE1BCB" w:rsidRDefault="00565148" w:rsidP="000C5CF4">
            <w:pPr>
              <w:pStyle w:val="TAL"/>
            </w:pPr>
            <w:r w:rsidRPr="00BE1BCB">
              <w:rPr>
                <w:noProof/>
                <w:lang w:eastAsia="zh-CN"/>
              </w:rPr>
              <w:t>6.2.2.2</w:t>
            </w:r>
          </w:p>
        </w:tc>
        <w:tc>
          <w:tcPr>
            <w:tcW w:w="1134" w:type="dxa"/>
            <w:tcBorders>
              <w:top w:val="single" w:sz="6" w:space="0" w:color="000000"/>
              <w:left w:val="single" w:sz="6" w:space="0" w:color="000000"/>
              <w:bottom w:val="single" w:sz="6" w:space="0" w:color="000000"/>
              <w:right w:val="single" w:sz="6" w:space="0" w:color="000000"/>
            </w:tcBorders>
            <w:hideMark/>
          </w:tcPr>
          <w:p w14:paraId="646A3B83" w14:textId="77777777" w:rsidR="00565148" w:rsidRPr="00BE1BCB" w:rsidRDefault="00565148" w:rsidP="000C5CF4">
            <w:pPr>
              <w:pStyle w:val="TAC"/>
              <w:rPr>
                <w:lang w:eastAsia="ja-JP"/>
              </w:rPr>
            </w:pPr>
            <w:r w:rsidRPr="00BE1BCB">
              <w:t>M</w:t>
            </w:r>
          </w:p>
        </w:tc>
        <w:tc>
          <w:tcPr>
            <w:tcW w:w="851" w:type="dxa"/>
            <w:tcBorders>
              <w:top w:val="single" w:sz="6" w:space="0" w:color="000000"/>
              <w:left w:val="single" w:sz="6" w:space="0" w:color="000000"/>
              <w:bottom w:val="single" w:sz="6" w:space="0" w:color="000000"/>
              <w:right w:val="single" w:sz="6" w:space="0" w:color="000000"/>
            </w:tcBorders>
            <w:hideMark/>
          </w:tcPr>
          <w:p w14:paraId="5A79F478" w14:textId="77777777" w:rsidR="00565148" w:rsidRPr="00BE1BCB" w:rsidRDefault="00565148" w:rsidP="000C5CF4">
            <w:pPr>
              <w:pStyle w:val="TAC"/>
              <w:rPr>
                <w:lang w:eastAsia="ja-JP"/>
              </w:rPr>
            </w:pPr>
            <w:r w:rsidRPr="00BE1BCB">
              <w:t>V</w:t>
            </w:r>
          </w:p>
        </w:tc>
        <w:tc>
          <w:tcPr>
            <w:tcW w:w="851" w:type="dxa"/>
            <w:tcBorders>
              <w:top w:val="single" w:sz="6" w:space="0" w:color="000000"/>
              <w:left w:val="single" w:sz="6" w:space="0" w:color="000000"/>
              <w:bottom w:val="single" w:sz="6" w:space="0" w:color="000000"/>
              <w:right w:val="single" w:sz="6" w:space="0" w:color="000000"/>
            </w:tcBorders>
            <w:hideMark/>
          </w:tcPr>
          <w:p w14:paraId="13A47E4E" w14:textId="77777777" w:rsidR="00565148" w:rsidRPr="00BE1BCB" w:rsidRDefault="009102C9" w:rsidP="000C5CF4">
            <w:pPr>
              <w:pStyle w:val="TAC"/>
              <w:rPr>
                <w:lang w:eastAsia="ja-JP"/>
              </w:rPr>
            </w:pPr>
            <w:r w:rsidRPr="00BE1BCB">
              <w:t>2</w:t>
            </w:r>
          </w:p>
        </w:tc>
      </w:tr>
      <w:tr w:rsidR="00565148" w:rsidRPr="00BE1BCB" w14:paraId="410AFF72" w14:textId="77777777" w:rsidTr="000C5CF4">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7450BAEB" w14:textId="77777777" w:rsidR="00565148" w:rsidRPr="00BE1BCB" w:rsidRDefault="00565148" w:rsidP="000C5CF4">
            <w:pPr>
              <w:pStyle w:val="TAL"/>
            </w:pPr>
          </w:p>
        </w:tc>
        <w:tc>
          <w:tcPr>
            <w:tcW w:w="2835" w:type="dxa"/>
            <w:tcBorders>
              <w:top w:val="single" w:sz="6" w:space="0" w:color="000000"/>
              <w:left w:val="single" w:sz="6" w:space="0" w:color="000000"/>
              <w:bottom w:val="single" w:sz="6" w:space="0" w:color="000000"/>
              <w:right w:val="single" w:sz="6" w:space="0" w:color="000000"/>
            </w:tcBorders>
          </w:tcPr>
          <w:p w14:paraId="581FAFF2" w14:textId="77777777" w:rsidR="00565148" w:rsidRPr="00BE1BCB" w:rsidRDefault="00565148" w:rsidP="000C5CF4">
            <w:pPr>
              <w:pStyle w:val="TAL"/>
            </w:pPr>
            <w:r w:rsidRPr="00BE1BCB">
              <w:t>Access availability state</w:t>
            </w:r>
          </w:p>
        </w:tc>
        <w:tc>
          <w:tcPr>
            <w:tcW w:w="3119" w:type="dxa"/>
            <w:tcBorders>
              <w:top w:val="single" w:sz="6" w:space="0" w:color="000000"/>
              <w:left w:val="single" w:sz="6" w:space="0" w:color="000000"/>
              <w:bottom w:val="single" w:sz="6" w:space="0" w:color="000000"/>
              <w:right w:val="single" w:sz="6" w:space="0" w:color="000000"/>
            </w:tcBorders>
          </w:tcPr>
          <w:p w14:paraId="52ADCA61" w14:textId="77777777" w:rsidR="00565148" w:rsidRPr="00BE1BCB" w:rsidRDefault="00565148" w:rsidP="000C5CF4">
            <w:pPr>
              <w:pStyle w:val="TAL"/>
            </w:pPr>
            <w:r w:rsidRPr="00BE1BCB">
              <w:t>Access availability state</w:t>
            </w:r>
          </w:p>
          <w:p w14:paraId="7039C18E" w14:textId="77777777" w:rsidR="00565148" w:rsidRPr="00BE1BCB" w:rsidRDefault="00565148" w:rsidP="000C5CF4">
            <w:pPr>
              <w:pStyle w:val="TAL"/>
            </w:pPr>
            <w:r w:rsidRPr="00BE1BCB">
              <w:rPr>
                <w:noProof/>
                <w:lang w:eastAsia="zh-CN"/>
              </w:rPr>
              <w:t>6.2.2.3</w:t>
            </w:r>
          </w:p>
        </w:tc>
        <w:tc>
          <w:tcPr>
            <w:tcW w:w="1134" w:type="dxa"/>
            <w:tcBorders>
              <w:top w:val="single" w:sz="6" w:space="0" w:color="000000"/>
              <w:left w:val="single" w:sz="6" w:space="0" w:color="000000"/>
              <w:bottom w:val="single" w:sz="6" w:space="0" w:color="000000"/>
              <w:right w:val="single" w:sz="6" w:space="0" w:color="000000"/>
            </w:tcBorders>
          </w:tcPr>
          <w:p w14:paraId="72C34803" w14:textId="77777777" w:rsidR="00565148" w:rsidRPr="00BE1BCB" w:rsidRDefault="00565148" w:rsidP="000C5CF4">
            <w:pPr>
              <w:pStyle w:val="TAC"/>
            </w:pPr>
            <w:r w:rsidRPr="00BE1BCB">
              <w:t>M</w:t>
            </w:r>
          </w:p>
        </w:tc>
        <w:tc>
          <w:tcPr>
            <w:tcW w:w="851" w:type="dxa"/>
            <w:tcBorders>
              <w:top w:val="single" w:sz="6" w:space="0" w:color="000000"/>
              <w:left w:val="single" w:sz="6" w:space="0" w:color="000000"/>
              <w:bottom w:val="single" w:sz="6" w:space="0" w:color="000000"/>
              <w:right w:val="single" w:sz="6" w:space="0" w:color="000000"/>
            </w:tcBorders>
          </w:tcPr>
          <w:p w14:paraId="48AE9CCA" w14:textId="77777777" w:rsidR="00565148" w:rsidRPr="00BE1BCB" w:rsidRDefault="00565148" w:rsidP="000C5CF4">
            <w:pPr>
              <w:pStyle w:val="TAC"/>
            </w:pPr>
            <w:r w:rsidRPr="00BE1BCB">
              <w:t>V</w:t>
            </w:r>
          </w:p>
        </w:tc>
        <w:tc>
          <w:tcPr>
            <w:tcW w:w="851" w:type="dxa"/>
            <w:tcBorders>
              <w:top w:val="single" w:sz="6" w:space="0" w:color="000000"/>
              <w:left w:val="single" w:sz="6" w:space="0" w:color="000000"/>
              <w:bottom w:val="single" w:sz="6" w:space="0" w:color="000000"/>
              <w:right w:val="single" w:sz="6" w:space="0" w:color="000000"/>
            </w:tcBorders>
          </w:tcPr>
          <w:p w14:paraId="6DC1DB67" w14:textId="77777777" w:rsidR="00565148" w:rsidRPr="00BE1BCB" w:rsidRDefault="00565148" w:rsidP="000C5CF4">
            <w:pPr>
              <w:pStyle w:val="TAC"/>
            </w:pPr>
            <w:r w:rsidRPr="00BE1BCB">
              <w:t>1/2</w:t>
            </w:r>
          </w:p>
        </w:tc>
      </w:tr>
      <w:tr w:rsidR="00565148" w:rsidRPr="00BE1BCB" w14:paraId="06E71442" w14:textId="77777777" w:rsidTr="000C5CF4">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5DF68A29" w14:textId="77777777" w:rsidR="00565148" w:rsidRPr="00BE1BCB" w:rsidRDefault="00565148" w:rsidP="000C5CF4">
            <w:pPr>
              <w:pStyle w:val="TAL"/>
            </w:pPr>
          </w:p>
        </w:tc>
        <w:tc>
          <w:tcPr>
            <w:tcW w:w="2835" w:type="dxa"/>
            <w:tcBorders>
              <w:top w:val="single" w:sz="6" w:space="0" w:color="000000"/>
              <w:left w:val="single" w:sz="6" w:space="0" w:color="000000"/>
              <w:bottom w:val="single" w:sz="6" w:space="0" w:color="000000"/>
              <w:right w:val="single" w:sz="6" w:space="0" w:color="000000"/>
            </w:tcBorders>
          </w:tcPr>
          <w:p w14:paraId="561F2740" w14:textId="77777777" w:rsidR="00565148" w:rsidRPr="00BE1BCB" w:rsidRDefault="00565148" w:rsidP="000C5CF4">
            <w:pPr>
              <w:pStyle w:val="TAL"/>
            </w:pPr>
            <w:r w:rsidRPr="00BE1BCB">
              <w:t>Spare half octet</w:t>
            </w:r>
          </w:p>
        </w:tc>
        <w:tc>
          <w:tcPr>
            <w:tcW w:w="3119" w:type="dxa"/>
            <w:tcBorders>
              <w:top w:val="single" w:sz="6" w:space="0" w:color="000000"/>
              <w:left w:val="single" w:sz="6" w:space="0" w:color="000000"/>
              <w:bottom w:val="single" w:sz="6" w:space="0" w:color="000000"/>
              <w:right w:val="single" w:sz="6" w:space="0" w:color="000000"/>
            </w:tcBorders>
          </w:tcPr>
          <w:p w14:paraId="0431B2B9" w14:textId="77777777" w:rsidR="00565148" w:rsidRPr="00BE1BCB" w:rsidRDefault="00565148" w:rsidP="000C5CF4">
            <w:pPr>
              <w:pStyle w:val="TAL"/>
            </w:pPr>
            <w:r w:rsidRPr="00BE1BCB">
              <w:t>Spare half octet</w:t>
            </w:r>
          </w:p>
          <w:p w14:paraId="01A208FA" w14:textId="77777777" w:rsidR="00565148" w:rsidRPr="00BE1BCB" w:rsidRDefault="00565148" w:rsidP="000C5CF4">
            <w:pPr>
              <w:pStyle w:val="TAL"/>
            </w:pPr>
            <w:r w:rsidRPr="00BE1BCB">
              <w:rPr>
                <w:noProof/>
                <w:lang w:eastAsia="zh-CN"/>
              </w:rPr>
              <w:t>6.2.2.4</w:t>
            </w:r>
          </w:p>
        </w:tc>
        <w:tc>
          <w:tcPr>
            <w:tcW w:w="1134" w:type="dxa"/>
            <w:tcBorders>
              <w:top w:val="single" w:sz="6" w:space="0" w:color="000000"/>
              <w:left w:val="single" w:sz="6" w:space="0" w:color="000000"/>
              <w:bottom w:val="single" w:sz="6" w:space="0" w:color="000000"/>
              <w:right w:val="single" w:sz="6" w:space="0" w:color="000000"/>
            </w:tcBorders>
          </w:tcPr>
          <w:p w14:paraId="403F00EA" w14:textId="77777777" w:rsidR="00565148" w:rsidRPr="00BE1BCB" w:rsidRDefault="00565148" w:rsidP="000C5CF4">
            <w:pPr>
              <w:pStyle w:val="TAC"/>
            </w:pPr>
            <w:r w:rsidRPr="00BE1BCB">
              <w:t>M</w:t>
            </w:r>
          </w:p>
        </w:tc>
        <w:tc>
          <w:tcPr>
            <w:tcW w:w="851" w:type="dxa"/>
            <w:tcBorders>
              <w:top w:val="single" w:sz="6" w:space="0" w:color="000000"/>
              <w:left w:val="single" w:sz="6" w:space="0" w:color="000000"/>
              <w:bottom w:val="single" w:sz="6" w:space="0" w:color="000000"/>
              <w:right w:val="single" w:sz="6" w:space="0" w:color="000000"/>
            </w:tcBorders>
          </w:tcPr>
          <w:p w14:paraId="4C12DD49" w14:textId="77777777" w:rsidR="00565148" w:rsidRPr="00BE1BCB" w:rsidRDefault="00565148" w:rsidP="000C5CF4">
            <w:pPr>
              <w:pStyle w:val="TAC"/>
            </w:pPr>
            <w:r w:rsidRPr="00BE1BCB">
              <w:t>V</w:t>
            </w:r>
          </w:p>
        </w:tc>
        <w:tc>
          <w:tcPr>
            <w:tcW w:w="851" w:type="dxa"/>
            <w:tcBorders>
              <w:top w:val="single" w:sz="6" w:space="0" w:color="000000"/>
              <w:left w:val="single" w:sz="6" w:space="0" w:color="000000"/>
              <w:bottom w:val="single" w:sz="6" w:space="0" w:color="000000"/>
              <w:right w:val="single" w:sz="6" w:space="0" w:color="000000"/>
            </w:tcBorders>
          </w:tcPr>
          <w:p w14:paraId="0AC01B61" w14:textId="77777777" w:rsidR="00565148" w:rsidRPr="00BE1BCB" w:rsidRDefault="00381542" w:rsidP="000C5CF4">
            <w:pPr>
              <w:pStyle w:val="TAC"/>
            </w:pPr>
            <w:r w:rsidRPr="00BE1BCB">
              <w:t>1/2</w:t>
            </w:r>
          </w:p>
        </w:tc>
      </w:tr>
    </w:tbl>
    <w:p w14:paraId="6A00EE68" w14:textId="77777777" w:rsidR="00565148" w:rsidRPr="00BE1BCB" w:rsidRDefault="00565148" w:rsidP="00565148"/>
    <w:p w14:paraId="40C70218" w14:textId="77777777" w:rsidR="00565148" w:rsidRPr="00BE1BCB" w:rsidRDefault="00565148" w:rsidP="00565148">
      <w:pPr>
        <w:pStyle w:val="Heading4"/>
      </w:pPr>
      <w:bookmarkStart w:id="378" w:name="_Toc42897436"/>
      <w:bookmarkStart w:id="379" w:name="_Toc43398951"/>
      <w:bookmarkStart w:id="380" w:name="_Toc51772030"/>
      <w:bookmarkStart w:id="381" w:name="_Toc74585662"/>
      <w:r w:rsidRPr="00BE1BCB">
        <w:rPr>
          <w:rFonts w:hint="eastAsia"/>
          <w:noProof/>
          <w:lang w:eastAsia="zh-CN"/>
        </w:rPr>
        <w:t>6.2.1</w:t>
      </w:r>
      <w:r w:rsidRPr="00BE1BCB">
        <w:rPr>
          <w:noProof/>
          <w:lang w:eastAsia="zh-CN"/>
        </w:rPr>
        <w:t>.5</w:t>
      </w:r>
      <w:r w:rsidRPr="00BE1BCB">
        <w:tab/>
        <w:t>PMFP acknowledgement</w:t>
      </w:r>
      <w:bookmarkEnd w:id="378"/>
      <w:bookmarkEnd w:id="379"/>
      <w:bookmarkEnd w:id="380"/>
      <w:bookmarkEnd w:id="381"/>
    </w:p>
    <w:p w14:paraId="2DA8254B" w14:textId="77777777" w:rsidR="00565148" w:rsidRPr="00BE1BCB" w:rsidRDefault="00565148" w:rsidP="00565148">
      <w:pPr>
        <w:pStyle w:val="Heading5"/>
        <w:rPr>
          <w:lang w:eastAsia="ko-KR"/>
        </w:rPr>
      </w:pPr>
      <w:bookmarkStart w:id="382" w:name="_Toc42897437"/>
      <w:bookmarkStart w:id="383" w:name="_Toc43398952"/>
      <w:bookmarkStart w:id="384" w:name="_Toc51772031"/>
      <w:bookmarkStart w:id="385" w:name="_Toc74585663"/>
      <w:r w:rsidRPr="00BE1BCB">
        <w:rPr>
          <w:rFonts w:hint="eastAsia"/>
          <w:noProof/>
          <w:lang w:eastAsia="zh-CN"/>
        </w:rPr>
        <w:t>6.2.1</w:t>
      </w:r>
      <w:r w:rsidRPr="00BE1BCB">
        <w:rPr>
          <w:noProof/>
          <w:lang w:eastAsia="zh-CN"/>
        </w:rPr>
        <w:t>.5.1</w:t>
      </w:r>
      <w:r w:rsidRPr="00BE1BCB">
        <w:rPr>
          <w:rFonts w:hint="eastAsia"/>
        </w:rPr>
        <w:tab/>
      </w:r>
      <w:r w:rsidRPr="00BE1BCB">
        <w:rPr>
          <w:rFonts w:hint="eastAsia"/>
          <w:lang w:eastAsia="ko-KR"/>
        </w:rPr>
        <w:t xml:space="preserve">Message </w:t>
      </w:r>
      <w:r w:rsidRPr="00BE1BCB">
        <w:rPr>
          <w:lang w:eastAsia="ko-KR"/>
        </w:rPr>
        <w:t>d</w:t>
      </w:r>
      <w:r w:rsidRPr="00BE1BCB">
        <w:rPr>
          <w:rFonts w:hint="eastAsia"/>
          <w:lang w:eastAsia="ko-KR"/>
        </w:rPr>
        <w:t>efinition</w:t>
      </w:r>
      <w:bookmarkEnd w:id="382"/>
      <w:bookmarkEnd w:id="383"/>
      <w:bookmarkEnd w:id="384"/>
      <w:bookmarkEnd w:id="385"/>
    </w:p>
    <w:p w14:paraId="26AB682B" w14:textId="77777777" w:rsidR="00565148" w:rsidRPr="00BE1BCB" w:rsidRDefault="00565148" w:rsidP="00565148">
      <w:r w:rsidRPr="00BE1BCB">
        <w:t>The PMFP ACKNOWLEDGEMENT message is sent by the UPF to the UE to acknowledge reception of a PMFP ACCESS REPORT message.</w:t>
      </w:r>
    </w:p>
    <w:p w14:paraId="18C7FCC2" w14:textId="77777777" w:rsidR="00565148" w:rsidRPr="00BE1BCB" w:rsidRDefault="00565148" w:rsidP="00565148">
      <w:r w:rsidRPr="00BE1BCB">
        <w:t>See table </w:t>
      </w:r>
      <w:r w:rsidRPr="00BE1BCB">
        <w:rPr>
          <w:rFonts w:hint="eastAsia"/>
          <w:noProof/>
          <w:lang w:eastAsia="zh-CN"/>
        </w:rPr>
        <w:t>6.2.1</w:t>
      </w:r>
      <w:r w:rsidRPr="00BE1BCB">
        <w:rPr>
          <w:noProof/>
          <w:lang w:eastAsia="zh-CN"/>
        </w:rPr>
        <w:t>.5.1-1</w:t>
      </w:r>
      <w:r w:rsidRPr="00BE1BCB">
        <w:t>.</w:t>
      </w:r>
    </w:p>
    <w:p w14:paraId="4B386EB9" w14:textId="77777777" w:rsidR="00565148" w:rsidRPr="00BE1BCB" w:rsidRDefault="00565148" w:rsidP="00565148">
      <w:pPr>
        <w:pStyle w:val="B1"/>
      </w:pPr>
      <w:r w:rsidRPr="00BE1BCB">
        <w:t>Message type:</w:t>
      </w:r>
      <w:r w:rsidRPr="00BE1BCB">
        <w:tab/>
        <w:t>PMFP ACKNOWLEDGEMENT</w:t>
      </w:r>
    </w:p>
    <w:p w14:paraId="4EFC9DA7" w14:textId="77777777" w:rsidR="00565148" w:rsidRPr="00BE1BCB" w:rsidRDefault="00565148" w:rsidP="00565148">
      <w:pPr>
        <w:pStyle w:val="B1"/>
      </w:pPr>
      <w:r w:rsidRPr="00BE1BCB">
        <w:t>Significance:</w:t>
      </w:r>
      <w:r w:rsidRPr="00BE1BCB">
        <w:tab/>
        <w:t>dual</w:t>
      </w:r>
    </w:p>
    <w:p w14:paraId="4C38DF77" w14:textId="77777777" w:rsidR="00565148" w:rsidRPr="00BE1BCB" w:rsidRDefault="00565148" w:rsidP="00565148">
      <w:pPr>
        <w:pStyle w:val="B1"/>
      </w:pPr>
      <w:r w:rsidRPr="00BE1BCB">
        <w:t>Direction:</w:t>
      </w:r>
      <w:r w:rsidR="00BE1BCB">
        <w:tab/>
      </w:r>
      <w:r w:rsidRPr="00BE1BCB">
        <w:t xml:space="preserve">UPF to UE </w:t>
      </w:r>
    </w:p>
    <w:p w14:paraId="3CE1C33B" w14:textId="77777777" w:rsidR="00565148" w:rsidRPr="00BE1BCB" w:rsidRDefault="00565148" w:rsidP="00565148">
      <w:pPr>
        <w:pStyle w:val="TH"/>
      </w:pPr>
      <w:r w:rsidRPr="00BE1BCB">
        <w:lastRenderedPageBreak/>
        <w:t>Table </w:t>
      </w:r>
      <w:r w:rsidRPr="00BE1BCB">
        <w:rPr>
          <w:rFonts w:hint="eastAsia"/>
          <w:noProof/>
          <w:lang w:eastAsia="zh-CN"/>
        </w:rPr>
        <w:t>6.2.1</w:t>
      </w:r>
      <w:r w:rsidRPr="00BE1BCB">
        <w:rPr>
          <w:noProof/>
          <w:lang w:eastAsia="zh-CN"/>
        </w:rPr>
        <w:t>.5.1-1</w:t>
      </w:r>
      <w:r w:rsidRPr="00BE1BCB">
        <w:t>: PMFP ACKNOWLEDGEMENT message content</w:t>
      </w:r>
    </w:p>
    <w:tbl>
      <w:tblPr>
        <w:tblW w:w="0" w:type="auto"/>
        <w:jc w:val="center"/>
        <w:tblLayout w:type="fixed"/>
        <w:tblCellMar>
          <w:left w:w="28" w:type="dxa"/>
          <w:right w:w="56" w:type="dxa"/>
        </w:tblCellMar>
        <w:tblLook w:val="04A0" w:firstRow="1" w:lastRow="0" w:firstColumn="1" w:lastColumn="0" w:noHBand="0" w:noVBand="1"/>
      </w:tblPr>
      <w:tblGrid>
        <w:gridCol w:w="567"/>
        <w:gridCol w:w="2835"/>
        <w:gridCol w:w="3119"/>
        <w:gridCol w:w="1134"/>
        <w:gridCol w:w="851"/>
        <w:gridCol w:w="851"/>
      </w:tblGrid>
      <w:tr w:rsidR="00565148" w:rsidRPr="00BE1BCB" w14:paraId="0E6D0647" w14:textId="77777777" w:rsidTr="000C5CF4">
        <w:trPr>
          <w:cantSplit/>
          <w:jc w:val="center"/>
        </w:trPr>
        <w:tc>
          <w:tcPr>
            <w:tcW w:w="567" w:type="dxa"/>
            <w:tcBorders>
              <w:top w:val="single" w:sz="6" w:space="0" w:color="000000"/>
              <w:left w:val="single" w:sz="6" w:space="0" w:color="000000"/>
              <w:bottom w:val="single" w:sz="6" w:space="0" w:color="000000"/>
              <w:right w:val="single" w:sz="6" w:space="0" w:color="000000"/>
            </w:tcBorders>
            <w:hideMark/>
          </w:tcPr>
          <w:p w14:paraId="3C0B7099" w14:textId="77777777" w:rsidR="00565148" w:rsidRPr="00BE1BCB" w:rsidRDefault="00565148" w:rsidP="000C5CF4">
            <w:pPr>
              <w:pStyle w:val="TAH"/>
            </w:pPr>
            <w:r w:rsidRPr="00BE1BCB">
              <w:t>IEI</w:t>
            </w:r>
          </w:p>
        </w:tc>
        <w:tc>
          <w:tcPr>
            <w:tcW w:w="2835" w:type="dxa"/>
            <w:tcBorders>
              <w:top w:val="single" w:sz="6" w:space="0" w:color="000000"/>
              <w:left w:val="single" w:sz="6" w:space="0" w:color="000000"/>
              <w:bottom w:val="single" w:sz="6" w:space="0" w:color="000000"/>
              <w:right w:val="single" w:sz="6" w:space="0" w:color="000000"/>
            </w:tcBorders>
            <w:hideMark/>
          </w:tcPr>
          <w:p w14:paraId="1DEB5FF9" w14:textId="77777777" w:rsidR="00565148" w:rsidRPr="00BE1BCB" w:rsidRDefault="00565148" w:rsidP="000C5CF4">
            <w:pPr>
              <w:pStyle w:val="TAH"/>
            </w:pPr>
            <w:r w:rsidRPr="00BE1BCB">
              <w:t>Information Element</w:t>
            </w:r>
          </w:p>
        </w:tc>
        <w:tc>
          <w:tcPr>
            <w:tcW w:w="3119" w:type="dxa"/>
            <w:tcBorders>
              <w:top w:val="single" w:sz="6" w:space="0" w:color="000000"/>
              <w:left w:val="single" w:sz="6" w:space="0" w:color="000000"/>
              <w:bottom w:val="single" w:sz="6" w:space="0" w:color="000000"/>
              <w:right w:val="single" w:sz="6" w:space="0" w:color="000000"/>
            </w:tcBorders>
            <w:hideMark/>
          </w:tcPr>
          <w:p w14:paraId="69CD8462" w14:textId="77777777" w:rsidR="00565148" w:rsidRPr="00BE1BCB" w:rsidRDefault="00565148" w:rsidP="000C5CF4">
            <w:pPr>
              <w:pStyle w:val="TAH"/>
            </w:pPr>
            <w:r w:rsidRPr="00BE1BCB">
              <w:t>Type/Reference</w:t>
            </w:r>
          </w:p>
        </w:tc>
        <w:tc>
          <w:tcPr>
            <w:tcW w:w="1134" w:type="dxa"/>
            <w:tcBorders>
              <w:top w:val="single" w:sz="6" w:space="0" w:color="000000"/>
              <w:left w:val="single" w:sz="6" w:space="0" w:color="000000"/>
              <w:bottom w:val="single" w:sz="6" w:space="0" w:color="000000"/>
              <w:right w:val="single" w:sz="6" w:space="0" w:color="000000"/>
            </w:tcBorders>
            <w:hideMark/>
          </w:tcPr>
          <w:p w14:paraId="0C5C94E6" w14:textId="77777777" w:rsidR="00565148" w:rsidRPr="00BE1BCB" w:rsidRDefault="00565148" w:rsidP="000C5CF4">
            <w:pPr>
              <w:pStyle w:val="TAH"/>
            </w:pPr>
            <w:r w:rsidRPr="00BE1BCB">
              <w:t>Presence</w:t>
            </w:r>
          </w:p>
        </w:tc>
        <w:tc>
          <w:tcPr>
            <w:tcW w:w="851" w:type="dxa"/>
            <w:tcBorders>
              <w:top w:val="single" w:sz="6" w:space="0" w:color="000000"/>
              <w:left w:val="single" w:sz="6" w:space="0" w:color="000000"/>
              <w:bottom w:val="single" w:sz="6" w:space="0" w:color="000000"/>
              <w:right w:val="single" w:sz="6" w:space="0" w:color="000000"/>
            </w:tcBorders>
            <w:hideMark/>
          </w:tcPr>
          <w:p w14:paraId="56C8E13E" w14:textId="77777777" w:rsidR="00565148" w:rsidRPr="00BE1BCB" w:rsidRDefault="00565148" w:rsidP="000C5CF4">
            <w:pPr>
              <w:pStyle w:val="TAH"/>
            </w:pPr>
            <w:r w:rsidRPr="00BE1BCB">
              <w:t>Format</w:t>
            </w:r>
          </w:p>
        </w:tc>
        <w:tc>
          <w:tcPr>
            <w:tcW w:w="851" w:type="dxa"/>
            <w:tcBorders>
              <w:top w:val="single" w:sz="6" w:space="0" w:color="000000"/>
              <w:left w:val="single" w:sz="6" w:space="0" w:color="000000"/>
              <w:bottom w:val="single" w:sz="6" w:space="0" w:color="000000"/>
              <w:right w:val="single" w:sz="6" w:space="0" w:color="000000"/>
            </w:tcBorders>
            <w:hideMark/>
          </w:tcPr>
          <w:p w14:paraId="7375EF5F" w14:textId="77777777" w:rsidR="00565148" w:rsidRPr="00BE1BCB" w:rsidRDefault="00565148" w:rsidP="000C5CF4">
            <w:pPr>
              <w:pStyle w:val="TAH"/>
            </w:pPr>
            <w:r w:rsidRPr="00BE1BCB">
              <w:t>Length</w:t>
            </w:r>
          </w:p>
        </w:tc>
      </w:tr>
      <w:tr w:rsidR="00565148" w:rsidRPr="00BE1BCB" w14:paraId="764C1934" w14:textId="77777777" w:rsidTr="000C5CF4">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07968187" w14:textId="77777777" w:rsidR="00565148" w:rsidRPr="00BE1BCB" w:rsidRDefault="00565148" w:rsidP="000C5CF4">
            <w:pPr>
              <w:pStyle w:val="TAL"/>
            </w:pPr>
          </w:p>
        </w:tc>
        <w:tc>
          <w:tcPr>
            <w:tcW w:w="2835" w:type="dxa"/>
            <w:tcBorders>
              <w:top w:val="single" w:sz="6" w:space="0" w:color="000000"/>
              <w:left w:val="single" w:sz="6" w:space="0" w:color="000000"/>
              <w:bottom w:val="single" w:sz="6" w:space="0" w:color="000000"/>
              <w:right w:val="single" w:sz="6" w:space="0" w:color="000000"/>
            </w:tcBorders>
            <w:hideMark/>
          </w:tcPr>
          <w:p w14:paraId="33F3C035" w14:textId="77777777" w:rsidR="00565148" w:rsidRPr="00BE1BCB" w:rsidRDefault="00565148" w:rsidP="000C5CF4">
            <w:pPr>
              <w:pStyle w:val="TAL"/>
            </w:pPr>
            <w:r w:rsidRPr="00BE1BCB">
              <w:t>PMFP acknowledgement message identity</w:t>
            </w:r>
          </w:p>
        </w:tc>
        <w:tc>
          <w:tcPr>
            <w:tcW w:w="3119" w:type="dxa"/>
            <w:tcBorders>
              <w:top w:val="single" w:sz="6" w:space="0" w:color="000000"/>
              <w:left w:val="single" w:sz="6" w:space="0" w:color="000000"/>
              <w:bottom w:val="single" w:sz="6" w:space="0" w:color="000000"/>
              <w:right w:val="single" w:sz="6" w:space="0" w:color="000000"/>
            </w:tcBorders>
            <w:hideMark/>
          </w:tcPr>
          <w:p w14:paraId="29217285" w14:textId="77777777" w:rsidR="00565148" w:rsidRPr="00BE1BCB" w:rsidRDefault="00565148" w:rsidP="000C5CF4">
            <w:pPr>
              <w:pStyle w:val="TAL"/>
            </w:pPr>
            <w:r w:rsidRPr="00BE1BCB">
              <w:t>Message type</w:t>
            </w:r>
          </w:p>
          <w:p w14:paraId="033313D0" w14:textId="77777777" w:rsidR="00565148" w:rsidRPr="00BE1BCB" w:rsidRDefault="00565148" w:rsidP="000C5CF4">
            <w:pPr>
              <w:pStyle w:val="TAL"/>
            </w:pPr>
            <w:r w:rsidRPr="00BE1BCB">
              <w:rPr>
                <w:noProof/>
                <w:lang w:eastAsia="zh-CN"/>
              </w:rPr>
              <w:t>6.2.2.1</w:t>
            </w:r>
          </w:p>
        </w:tc>
        <w:tc>
          <w:tcPr>
            <w:tcW w:w="1134" w:type="dxa"/>
            <w:tcBorders>
              <w:top w:val="single" w:sz="6" w:space="0" w:color="000000"/>
              <w:left w:val="single" w:sz="6" w:space="0" w:color="000000"/>
              <w:bottom w:val="single" w:sz="6" w:space="0" w:color="000000"/>
              <w:right w:val="single" w:sz="6" w:space="0" w:color="000000"/>
            </w:tcBorders>
            <w:hideMark/>
          </w:tcPr>
          <w:p w14:paraId="598BCE94" w14:textId="77777777" w:rsidR="00565148" w:rsidRPr="00BE1BCB" w:rsidRDefault="00565148" w:rsidP="000C5CF4">
            <w:pPr>
              <w:pStyle w:val="TAC"/>
            </w:pPr>
            <w:r w:rsidRPr="00BE1BCB">
              <w:t>M</w:t>
            </w:r>
          </w:p>
        </w:tc>
        <w:tc>
          <w:tcPr>
            <w:tcW w:w="851" w:type="dxa"/>
            <w:tcBorders>
              <w:top w:val="single" w:sz="6" w:space="0" w:color="000000"/>
              <w:left w:val="single" w:sz="6" w:space="0" w:color="000000"/>
              <w:bottom w:val="single" w:sz="6" w:space="0" w:color="000000"/>
              <w:right w:val="single" w:sz="6" w:space="0" w:color="000000"/>
            </w:tcBorders>
            <w:hideMark/>
          </w:tcPr>
          <w:p w14:paraId="6380F090" w14:textId="77777777" w:rsidR="00565148" w:rsidRPr="00BE1BCB" w:rsidRDefault="00565148" w:rsidP="000C5CF4">
            <w:pPr>
              <w:pStyle w:val="TAC"/>
            </w:pPr>
            <w:r w:rsidRPr="00BE1BCB">
              <w:t>V</w:t>
            </w:r>
          </w:p>
        </w:tc>
        <w:tc>
          <w:tcPr>
            <w:tcW w:w="851" w:type="dxa"/>
            <w:tcBorders>
              <w:top w:val="single" w:sz="6" w:space="0" w:color="000000"/>
              <w:left w:val="single" w:sz="6" w:space="0" w:color="000000"/>
              <w:bottom w:val="single" w:sz="6" w:space="0" w:color="000000"/>
              <w:right w:val="single" w:sz="6" w:space="0" w:color="000000"/>
            </w:tcBorders>
            <w:hideMark/>
          </w:tcPr>
          <w:p w14:paraId="6499AB43" w14:textId="77777777" w:rsidR="00565148" w:rsidRPr="00BE1BCB" w:rsidRDefault="00565148" w:rsidP="000C5CF4">
            <w:pPr>
              <w:pStyle w:val="TAC"/>
            </w:pPr>
            <w:r w:rsidRPr="00BE1BCB">
              <w:t>1</w:t>
            </w:r>
          </w:p>
        </w:tc>
      </w:tr>
      <w:tr w:rsidR="00565148" w:rsidRPr="00BE1BCB" w14:paraId="1E357CEB" w14:textId="77777777" w:rsidTr="000C5CF4">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606FE75C" w14:textId="77777777" w:rsidR="00565148" w:rsidRPr="00BE1BCB" w:rsidRDefault="00565148" w:rsidP="000C5CF4">
            <w:pPr>
              <w:pStyle w:val="TAL"/>
            </w:pPr>
          </w:p>
        </w:tc>
        <w:tc>
          <w:tcPr>
            <w:tcW w:w="2835" w:type="dxa"/>
            <w:tcBorders>
              <w:top w:val="single" w:sz="6" w:space="0" w:color="000000"/>
              <w:left w:val="single" w:sz="6" w:space="0" w:color="000000"/>
              <w:bottom w:val="single" w:sz="6" w:space="0" w:color="000000"/>
              <w:right w:val="single" w:sz="6" w:space="0" w:color="000000"/>
            </w:tcBorders>
            <w:hideMark/>
          </w:tcPr>
          <w:p w14:paraId="400B9DD9" w14:textId="77777777" w:rsidR="00565148" w:rsidRPr="00BE1BCB" w:rsidRDefault="00E40F44" w:rsidP="000C5CF4">
            <w:pPr>
              <w:pStyle w:val="TAL"/>
            </w:pPr>
            <w:r w:rsidRPr="00BE1BCB">
              <w:t>E</w:t>
            </w:r>
            <w:r w:rsidR="00565148" w:rsidRPr="00BE1BCB">
              <w:t>PTI</w:t>
            </w:r>
          </w:p>
        </w:tc>
        <w:tc>
          <w:tcPr>
            <w:tcW w:w="3119" w:type="dxa"/>
            <w:tcBorders>
              <w:top w:val="single" w:sz="6" w:space="0" w:color="000000"/>
              <w:left w:val="single" w:sz="6" w:space="0" w:color="000000"/>
              <w:bottom w:val="single" w:sz="6" w:space="0" w:color="000000"/>
              <w:right w:val="single" w:sz="6" w:space="0" w:color="000000"/>
            </w:tcBorders>
            <w:hideMark/>
          </w:tcPr>
          <w:p w14:paraId="18B3571D" w14:textId="77777777" w:rsidR="00565148" w:rsidRPr="00BE1BCB" w:rsidRDefault="00E40F44" w:rsidP="000C5CF4">
            <w:pPr>
              <w:pStyle w:val="TAL"/>
            </w:pPr>
            <w:r w:rsidRPr="00BE1BCB">
              <w:rPr>
                <w:lang w:val="en-US"/>
              </w:rPr>
              <w:t>Extended p</w:t>
            </w:r>
            <w:r w:rsidR="00565148" w:rsidRPr="00BE1BCB">
              <w:t>rocedure transaction identity</w:t>
            </w:r>
          </w:p>
          <w:p w14:paraId="3321BFBD" w14:textId="77777777" w:rsidR="00565148" w:rsidRPr="00BE1BCB" w:rsidRDefault="00565148" w:rsidP="000C5CF4">
            <w:pPr>
              <w:pStyle w:val="TAL"/>
            </w:pPr>
            <w:r w:rsidRPr="00BE1BCB">
              <w:rPr>
                <w:noProof/>
                <w:lang w:eastAsia="zh-CN"/>
              </w:rPr>
              <w:t>6.2.2.2</w:t>
            </w:r>
          </w:p>
        </w:tc>
        <w:tc>
          <w:tcPr>
            <w:tcW w:w="1134" w:type="dxa"/>
            <w:tcBorders>
              <w:top w:val="single" w:sz="6" w:space="0" w:color="000000"/>
              <w:left w:val="single" w:sz="6" w:space="0" w:color="000000"/>
              <w:bottom w:val="single" w:sz="6" w:space="0" w:color="000000"/>
              <w:right w:val="single" w:sz="6" w:space="0" w:color="000000"/>
            </w:tcBorders>
            <w:hideMark/>
          </w:tcPr>
          <w:p w14:paraId="30C58516" w14:textId="77777777" w:rsidR="00565148" w:rsidRPr="00BE1BCB" w:rsidRDefault="00565148" w:rsidP="000C5CF4">
            <w:pPr>
              <w:pStyle w:val="TAC"/>
              <w:rPr>
                <w:lang w:eastAsia="ja-JP"/>
              </w:rPr>
            </w:pPr>
            <w:r w:rsidRPr="00BE1BCB">
              <w:t>M</w:t>
            </w:r>
          </w:p>
        </w:tc>
        <w:tc>
          <w:tcPr>
            <w:tcW w:w="851" w:type="dxa"/>
            <w:tcBorders>
              <w:top w:val="single" w:sz="6" w:space="0" w:color="000000"/>
              <w:left w:val="single" w:sz="6" w:space="0" w:color="000000"/>
              <w:bottom w:val="single" w:sz="6" w:space="0" w:color="000000"/>
              <w:right w:val="single" w:sz="6" w:space="0" w:color="000000"/>
            </w:tcBorders>
            <w:hideMark/>
          </w:tcPr>
          <w:p w14:paraId="248F6526" w14:textId="77777777" w:rsidR="00565148" w:rsidRPr="00BE1BCB" w:rsidRDefault="00565148" w:rsidP="000C5CF4">
            <w:pPr>
              <w:pStyle w:val="TAC"/>
              <w:rPr>
                <w:lang w:eastAsia="ja-JP"/>
              </w:rPr>
            </w:pPr>
            <w:r w:rsidRPr="00BE1BCB">
              <w:t>V</w:t>
            </w:r>
          </w:p>
        </w:tc>
        <w:tc>
          <w:tcPr>
            <w:tcW w:w="851" w:type="dxa"/>
            <w:tcBorders>
              <w:top w:val="single" w:sz="6" w:space="0" w:color="000000"/>
              <w:left w:val="single" w:sz="6" w:space="0" w:color="000000"/>
              <w:bottom w:val="single" w:sz="6" w:space="0" w:color="000000"/>
              <w:right w:val="single" w:sz="6" w:space="0" w:color="000000"/>
            </w:tcBorders>
            <w:hideMark/>
          </w:tcPr>
          <w:p w14:paraId="2C283993" w14:textId="77777777" w:rsidR="00565148" w:rsidRPr="00BE1BCB" w:rsidRDefault="009102C9" w:rsidP="000C5CF4">
            <w:pPr>
              <w:pStyle w:val="TAC"/>
              <w:rPr>
                <w:lang w:eastAsia="ja-JP"/>
              </w:rPr>
            </w:pPr>
            <w:r w:rsidRPr="00BE1BCB">
              <w:t>2</w:t>
            </w:r>
          </w:p>
        </w:tc>
      </w:tr>
    </w:tbl>
    <w:p w14:paraId="050605E9" w14:textId="77777777" w:rsidR="00565148" w:rsidRPr="00BE1BCB" w:rsidRDefault="00565148" w:rsidP="00565148"/>
    <w:p w14:paraId="531D7A82" w14:textId="77777777" w:rsidR="00F768A6" w:rsidRPr="00BE1BCB" w:rsidRDefault="00F768A6" w:rsidP="00F768A6">
      <w:pPr>
        <w:pStyle w:val="Heading3"/>
      </w:pPr>
      <w:bookmarkStart w:id="386" w:name="_Toc42897438"/>
      <w:bookmarkStart w:id="387" w:name="_Toc43398953"/>
      <w:bookmarkStart w:id="388" w:name="_Toc51772032"/>
      <w:bookmarkStart w:id="389" w:name="_Toc74585664"/>
      <w:r w:rsidRPr="00BE1BCB">
        <w:rPr>
          <w:noProof/>
          <w:lang w:eastAsia="zh-CN"/>
        </w:rPr>
        <w:t>6.2.2</w:t>
      </w:r>
      <w:r w:rsidRPr="00BE1BCB">
        <w:rPr>
          <w:noProof/>
          <w:lang w:eastAsia="zh-CN"/>
        </w:rPr>
        <w:tab/>
        <w:t xml:space="preserve">Encoding of </w:t>
      </w:r>
      <w:r w:rsidRPr="00BE1BCB">
        <w:t>information element</w:t>
      </w:r>
      <w:bookmarkEnd w:id="349"/>
      <w:bookmarkEnd w:id="386"/>
      <w:bookmarkEnd w:id="387"/>
      <w:bookmarkEnd w:id="388"/>
      <w:bookmarkEnd w:id="389"/>
    </w:p>
    <w:p w14:paraId="2CF1B647" w14:textId="77777777" w:rsidR="00565148" w:rsidRPr="00BE1BCB" w:rsidRDefault="00565148" w:rsidP="00AF77AA">
      <w:pPr>
        <w:pStyle w:val="Heading4"/>
        <w:rPr>
          <w:lang w:eastAsia="zh-CN"/>
        </w:rPr>
      </w:pPr>
      <w:bookmarkStart w:id="390" w:name="_Toc42897439"/>
      <w:bookmarkStart w:id="391" w:name="_Toc43398954"/>
      <w:bookmarkStart w:id="392" w:name="_Toc51772033"/>
      <w:bookmarkStart w:id="393" w:name="_Toc74585665"/>
      <w:r w:rsidRPr="00BE1BCB">
        <w:rPr>
          <w:lang w:eastAsia="zh-CN"/>
        </w:rPr>
        <w:t>6.2.2.1</w:t>
      </w:r>
      <w:r w:rsidRPr="00BE1BCB">
        <w:rPr>
          <w:lang w:eastAsia="zh-CN"/>
        </w:rPr>
        <w:tab/>
        <w:t>Message type</w:t>
      </w:r>
      <w:bookmarkEnd w:id="390"/>
      <w:bookmarkEnd w:id="391"/>
      <w:bookmarkEnd w:id="392"/>
      <w:bookmarkEnd w:id="393"/>
    </w:p>
    <w:p w14:paraId="4FEA8E98" w14:textId="77777777" w:rsidR="00565148" w:rsidRPr="00BE1BCB" w:rsidRDefault="00565148" w:rsidP="00565148">
      <w:r w:rsidRPr="00BE1BCB">
        <w:t>Message type is a type 3 information element with length of 1 octet.</w:t>
      </w:r>
    </w:p>
    <w:p w14:paraId="746D3E06" w14:textId="77777777" w:rsidR="00565148" w:rsidRPr="00BE1BCB" w:rsidRDefault="00565148" w:rsidP="00565148">
      <w:r w:rsidRPr="00BE1BCB">
        <w:t>Table </w:t>
      </w:r>
      <w:r w:rsidRPr="00BE1BCB">
        <w:rPr>
          <w:noProof/>
          <w:lang w:eastAsia="zh-CN"/>
        </w:rPr>
        <w:t>6.2.2.1-1</w:t>
      </w:r>
      <w:r w:rsidRPr="00BE1BCB">
        <w:t xml:space="preserve"> defines the value part of the message type IE used in the </w:t>
      </w:r>
      <w:r w:rsidRPr="00BE1BCB">
        <w:rPr>
          <w:noProof/>
        </w:rPr>
        <w:t>PMFP</w:t>
      </w:r>
      <w:r w:rsidRPr="00BE1BCB">
        <w:t>.</w:t>
      </w:r>
    </w:p>
    <w:p w14:paraId="1DF16019" w14:textId="77777777" w:rsidR="00565148" w:rsidRPr="00BE1BCB" w:rsidRDefault="00565148" w:rsidP="00565148">
      <w:pPr>
        <w:pStyle w:val="TH"/>
      </w:pPr>
      <w:r w:rsidRPr="00BE1BCB">
        <w:t>Table </w:t>
      </w:r>
      <w:r w:rsidRPr="00BE1BCB">
        <w:rPr>
          <w:noProof/>
          <w:lang w:eastAsia="zh-CN"/>
        </w:rPr>
        <w:t>6.2.2.1-1</w:t>
      </w:r>
      <w:r w:rsidRPr="00BE1BCB">
        <w:t xml:space="preserve">: </w:t>
      </w:r>
      <w:r w:rsidRPr="00BE1BCB">
        <w:rPr>
          <w:lang w:val="en-US"/>
        </w:rPr>
        <w:t>Message type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284"/>
        <w:gridCol w:w="285"/>
        <w:gridCol w:w="283"/>
        <w:gridCol w:w="283"/>
        <w:gridCol w:w="284"/>
        <w:gridCol w:w="284"/>
        <w:gridCol w:w="284"/>
        <w:gridCol w:w="156"/>
        <w:gridCol w:w="128"/>
        <w:gridCol w:w="709"/>
        <w:gridCol w:w="4114"/>
      </w:tblGrid>
      <w:tr w:rsidR="00565148" w:rsidRPr="00BE1BCB" w14:paraId="376C099F" w14:textId="77777777" w:rsidTr="000C5CF4">
        <w:trPr>
          <w:cantSplit/>
          <w:jc w:val="center"/>
        </w:trPr>
        <w:tc>
          <w:tcPr>
            <w:tcW w:w="7094" w:type="dxa"/>
            <w:gridSpan w:val="11"/>
          </w:tcPr>
          <w:p w14:paraId="5000528F" w14:textId="77777777" w:rsidR="00565148" w:rsidRPr="00BE1BCB" w:rsidRDefault="00565148" w:rsidP="000C5CF4">
            <w:pPr>
              <w:pStyle w:val="TAL"/>
            </w:pPr>
            <w:r w:rsidRPr="00BE1BCB">
              <w:t>Bits</w:t>
            </w:r>
          </w:p>
        </w:tc>
      </w:tr>
      <w:tr w:rsidR="00565148" w:rsidRPr="00BE1BCB" w14:paraId="166BE3F7" w14:textId="77777777" w:rsidTr="000C5CF4">
        <w:trPr>
          <w:jc w:val="center"/>
        </w:trPr>
        <w:tc>
          <w:tcPr>
            <w:tcW w:w="284" w:type="dxa"/>
          </w:tcPr>
          <w:p w14:paraId="46B9F227" w14:textId="77777777" w:rsidR="00565148" w:rsidRPr="00BE1BCB" w:rsidRDefault="00565148" w:rsidP="000C5CF4">
            <w:pPr>
              <w:pStyle w:val="TAH"/>
            </w:pPr>
            <w:r w:rsidRPr="00BE1BCB">
              <w:t>8</w:t>
            </w:r>
          </w:p>
        </w:tc>
        <w:tc>
          <w:tcPr>
            <w:tcW w:w="285" w:type="dxa"/>
          </w:tcPr>
          <w:p w14:paraId="668B9064" w14:textId="77777777" w:rsidR="00565148" w:rsidRPr="00BE1BCB" w:rsidRDefault="00565148" w:rsidP="000C5CF4">
            <w:pPr>
              <w:pStyle w:val="TAH"/>
            </w:pPr>
            <w:r w:rsidRPr="00BE1BCB">
              <w:t>7</w:t>
            </w:r>
          </w:p>
        </w:tc>
        <w:tc>
          <w:tcPr>
            <w:tcW w:w="283" w:type="dxa"/>
          </w:tcPr>
          <w:p w14:paraId="132F3E72" w14:textId="77777777" w:rsidR="00565148" w:rsidRPr="00BE1BCB" w:rsidRDefault="00565148" w:rsidP="000C5CF4">
            <w:pPr>
              <w:pStyle w:val="TAH"/>
            </w:pPr>
            <w:r w:rsidRPr="00BE1BCB">
              <w:t>6</w:t>
            </w:r>
          </w:p>
        </w:tc>
        <w:tc>
          <w:tcPr>
            <w:tcW w:w="283" w:type="dxa"/>
          </w:tcPr>
          <w:p w14:paraId="167B6765" w14:textId="77777777" w:rsidR="00565148" w:rsidRPr="00BE1BCB" w:rsidRDefault="00565148" w:rsidP="000C5CF4">
            <w:pPr>
              <w:pStyle w:val="TAH"/>
            </w:pPr>
            <w:r w:rsidRPr="00BE1BCB">
              <w:t>5</w:t>
            </w:r>
          </w:p>
        </w:tc>
        <w:tc>
          <w:tcPr>
            <w:tcW w:w="284" w:type="dxa"/>
          </w:tcPr>
          <w:p w14:paraId="173A4837" w14:textId="77777777" w:rsidR="00565148" w:rsidRPr="00BE1BCB" w:rsidRDefault="00565148" w:rsidP="000C5CF4">
            <w:pPr>
              <w:pStyle w:val="TAH"/>
            </w:pPr>
            <w:r w:rsidRPr="00BE1BCB">
              <w:t>4</w:t>
            </w:r>
          </w:p>
        </w:tc>
        <w:tc>
          <w:tcPr>
            <w:tcW w:w="284" w:type="dxa"/>
          </w:tcPr>
          <w:p w14:paraId="31F11423" w14:textId="77777777" w:rsidR="00565148" w:rsidRPr="00BE1BCB" w:rsidRDefault="00565148" w:rsidP="000C5CF4">
            <w:pPr>
              <w:pStyle w:val="TAH"/>
            </w:pPr>
            <w:r w:rsidRPr="00BE1BCB">
              <w:t>3</w:t>
            </w:r>
          </w:p>
        </w:tc>
        <w:tc>
          <w:tcPr>
            <w:tcW w:w="284" w:type="dxa"/>
          </w:tcPr>
          <w:p w14:paraId="089E585D" w14:textId="77777777" w:rsidR="00565148" w:rsidRPr="00BE1BCB" w:rsidRDefault="00565148" w:rsidP="000C5CF4">
            <w:pPr>
              <w:pStyle w:val="TAH"/>
            </w:pPr>
            <w:r w:rsidRPr="00BE1BCB">
              <w:t>2</w:t>
            </w:r>
          </w:p>
        </w:tc>
        <w:tc>
          <w:tcPr>
            <w:tcW w:w="284" w:type="dxa"/>
            <w:gridSpan w:val="2"/>
          </w:tcPr>
          <w:p w14:paraId="3DB08C80" w14:textId="77777777" w:rsidR="00565148" w:rsidRPr="00BE1BCB" w:rsidRDefault="00565148" w:rsidP="000C5CF4">
            <w:pPr>
              <w:pStyle w:val="TAH"/>
            </w:pPr>
            <w:r w:rsidRPr="00BE1BCB">
              <w:t>1</w:t>
            </w:r>
          </w:p>
        </w:tc>
        <w:tc>
          <w:tcPr>
            <w:tcW w:w="709" w:type="dxa"/>
          </w:tcPr>
          <w:p w14:paraId="390AE47D" w14:textId="77777777" w:rsidR="00565148" w:rsidRPr="00BE1BCB" w:rsidRDefault="00565148" w:rsidP="000C5CF4">
            <w:pPr>
              <w:pStyle w:val="TAL"/>
            </w:pPr>
          </w:p>
        </w:tc>
        <w:tc>
          <w:tcPr>
            <w:tcW w:w="4114" w:type="dxa"/>
          </w:tcPr>
          <w:p w14:paraId="71EC6F04" w14:textId="77777777" w:rsidR="00565148" w:rsidRPr="00BE1BCB" w:rsidRDefault="00565148" w:rsidP="000C5CF4">
            <w:pPr>
              <w:pStyle w:val="TAL"/>
            </w:pPr>
          </w:p>
        </w:tc>
      </w:tr>
      <w:tr w:rsidR="00565148" w:rsidRPr="00BE1BCB" w14:paraId="569BF873" w14:textId="77777777" w:rsidTr="000C5CF4">
        <w:trPr>
          <w:jc w:val="center"/>
        </w:trPr>
        <w:tc>
          <w:tcPr>
            <w:tcW w:w="284" w:type="dxa"/>
          </w:tcPr>
          <w:p w14:paraId="441549C8" w14:textId="77777777" w:rsidR="00565148" w:rsidRPr="00BE1BCB" w:rsidRDefault="00565148" w:rsidP="000C5CF4">
            <w:pPr>
              <w:pStyle w:val="TAC"/>
            </w:pPr>
            <w:r w:rsidRPr="00BE1BCB">
              <w:t>0</w:t>
            </w:r>
          </w:p>
        </w:tc>
        <w:tc>
          <w:tcPr>
            <w:tcW w:w="285" w:type="dxa"/>
          </w:tcPr>
          <w:p w14:paraId="7FBC4955" w14:textId="77777777" w:rsidR="00565148" w:rsidRPr="00BE1BCB" w:rsidRDefault="00565148" w:rsidP="000C5CF4">
            <w:pPr>
              <w:pStyle w:val="TAC"/>
            </w:pPr>
            <w:r w:rsidRPr="00BE1BCB">
              <w:t>0</w:t>
            </w:r>
          </w:p>
        </w:tc>
        <w:tc>
          <w:tcPr>
            <w:tcW w:w="283" w:type="dxa"/>
          </w:tcPr>
          <w:p w14:paraId="75562D40" w14:textId="77777777" w:rsidR="00565148" w:rsidRPr="00BE1BCB" w:rsidRDefault="00565148" w:rsidP="000C5CF4">
            <w:pPr>
              <w:pStyle w:val="TAC"/>
            </w:pPr>
            <w:r w:rsidRPr="00BE1BCB">
              <w:t>0</w:t>
            </w:r>
          </w:p>
        </w:tc>
        <w:tc>
          <w:tcPr>
            <w:tcW w:w="283" w:type="dxa"/>
          </w:tcPr>
          <w:p w14:paraId="0612D555" w14:textId="77777777" w:rsidR="00565148" w:rsidRPr="00BE1BCB" w:rsidRDefault="00565148" w:rsidP="000C5CF4">
            <w:pPr>
              <w:pStyle w:val="TAC"/>
            </w:pPr>
            <w:r w:rsidRPr="00BE1BCB">
              <w:t>0</w:t>
            </w:r>
          </w:p>
        </w:tc>
        <w:tc>
          <w:tcPr>
            <w:tcW w:w="284" w:type="dxa"/>
          </w:tcPr>
          <w:p w14:paraId="1B8ED2B5" w14:textId="77777777" w:rsidR="00565148" w:rsidRPr="00BE1BCB" w:rsidRDefault="00565148" w:rsidP="000C5CF4">
            <w:pPr>
              <w:pStyle w:val="TAC"/>
            </w:pPr>
            <w:r w:rsidRPr="00BE1BCB">
              <w:t>0</w:t>
            </w:r>
          </w:p>
        </w:tc>
        <w:tc>
          <w:tcPr>
            <w:tcW w:w="284" w:type="dxa"/>
          </w:tcPr>
          <w:p w14:paraId="51361F67" w14:textId="77777777" w:rsidR="00565148" w:rsidRPr="00BE1BCB" w:rsidRDefault="00565148" w:rsidP="000C5CF4">
            <w:pPr>
              <w:pStyle w:val="TAC"/>
            </w:pPr>
            <w:r w:rsidRPr="00BE1BCB">
              <w:t>0</w:t>
            </w:r>
          </w:p>
        </w:tc>
        <w:tc>
          <w:tcPr>
            <w:tcW w:w="284" w:type="dxa"/>
          </w:tcPr>
          <w:p w14:paraId="245F8E5B" w14:textId="77777777" w:rsidR="00565148" w:rsidRPr="00BE1BCB" w:rsidRDefault="00565148" w:rsidP="000C5CF4">
            <w:pPr>
              <w:pStyle w:val="TAC"/>
            </w:pPr>
            <w:r w:rsidRPr="00BE1BCB">
              <w:t>0</w:t>
            </w:r>
          </w:p>
        </w:tc>
        <w:tc>
          <w:tcPr>
            <w:tcW w:w="156" w:type="dxa"/>
          </w:tcPr>
          <w:p w14:paraId="00E50E08" w14:textId="77777777" w:rsidR="00565148" w:rsidRPr="00BE1BCB" w:rsidRDefault="00565148" w:rsidP="000C5CF4">
            <w:pPr>
              <w:pStyle w:val="TAC"/>
            </w:pPr>
            <w:r w:rsidRPr="00BE1BCB">
              <w:t>1</w:t>
            </w:r>
          </w:p>
        </w:tc>
        <w:tc>
          <w:tcPr>
            <w:tcW w:w="837" w:type="dxa"/>
            <w:gridSpan w:val="2"/>
          </w:tcPr>
          <w:p w14:paraId="6E57FBA1" w14:textId="77777777" w:rsidR="00565148" w:rsidRPr="00BE1BCB" w:rsidRDefault="00565148" w:rsidP="000C5CF4">
            <w:pPr>
              <w:pStyle w:val="TAL"/>
            </w:pPr>
          </w:p>
        </w:tc>
        <w:tc>
          <w:tcPr>
            <w:tcW w:w="4114" w:type="dxa"/>
          </w:tcPr>
          <w:p w14:paraId="405D4E91" w14:textId="77777777" w:rsidR="00565148" w:rsidRPr="00BE1BCB" w:rsidRDefault="00565148" w:rsidP="000C5CF4">
            <w:pPr>
              <w:pStyle w:val="TAL"/>
              <w:rPr>
                <w:lang w:val="en-US"/>
              </w:rPr>
            </w:pPr>
            <w:r w:rsidRPr="00BE1BCB">
              <w:t xml:space="preserve">PMFP ECHO REQUEST message </w:t>
            </w:r>
          </w:p>
        </w:tc>
      </w:tr>
      <w:tr w:rsidR="00565148" w:rsidRPr="00BE1BCB" w14:paraId="7A4015B3" w14:textId="77777777" w:rsidTr="000C5CF4">
        <w:trPr>
          <w:jc w:val="center"/>
        </w:trPr>
        <w:tc>
          <w:tcPr>
            <w:tcW w:w="284" w:type="dxa"/>
          </w:tcPr>
          <w:p w14:paraId="38974392" w14:textId="77777777" w:rsidR="00565148" w:rsidRPr="00BE1BCB" w:rsidRDefault="00565148" w:rsidP="000C5CF4">
            <w:pPr>
              <w:pStyle w:val="TAC"/>
            </w:pPr>
            <w:r w:rsidRPr="00BE1BCB">
              <w:t>0</w:t>
            </w:r>
          </w:p>
        </w:tc>
        <w:tc>
          <w:tcPr>
            <w:tcW w:w="285" w:type="dxa"/>
          </w:tcPr>
          <w:p w14:paraId="1E08122E" w14:textId="77777777" w:rsidR="00565148" w:rsidRPr="00BE1BCB" w:rsidRDefault="00565148" w:rsidP="000C5CF4">
            <w:pPr>
              <w:pStyle w:val="TAC"/>
            </w:pPr>
            <w:r w:rsidRPr="00BE1BCB">
              <w:t>0</w:t>
            </w:r>
          </w:p>
        </w:tc>
        <w:tc>
          <w:tcPr>
            <w:tcW w:w="283" w:type="dxa"/>
          </w:tcPr>
          <w:p w14:paraId="36AE35E5" w14:textId="77777777" w:rsidR="00565148" w:rsidRPr="00BE1BCB" w:rsidRDefault="00565148" w:rsidP="000C5CF4">
            <w:pPr>
              <w:pStyle w:val="TAC"/>
            </w:pPr>
            <w:r w:rsidRPr="00BE1BCB">
              <w:t>0</w:t>
            </w:r>
          </w:p>
        </w:tc>
        <w:tc>
          <w:tcPr>
            <w:tcW w:w="283" w:type="dxa"/>
          </w:tcPr>
          <w:p w14:paraId="54565B19" w14:textId="77777777" w:rsidR="00565148" w:rsidRPr="00BE1BCB" w:rsidRDefault="00565148" w:rsidP="000C5CF4">
            <w:pPr>
              <w:pStyle w:val="TAC"/>
            </w:pPr>
            <w:r w:rsidRPr="00BE1BCB">
              <w:t>0</w:t>
            </w:r>
          </w:p>
        </w:tc>
        <w:tc>
          <w:tcPr>
            <w:tcW w:w="284" w:type="dxa"/>
          </w:tcPr>
          <w:p w14:paraId="0FF19DCF" w14:textId="77777777" w:rsidR="00565148" w:rsidRPr="00BE1BCB" w:rsidRDefault="00565148" w:rsidP="000C5CF4">
            <w:pPr>
              <w:pStyle w:val="TAC"/>
            </w:pPr>
            <w:r w:rsidRPr="00BE1BCB">
              <w:t>0</w:t>
            </w:r>
          </w:p>
        </w:tc>
        <w:tc>
          <w:tcPr>
            <w:tcW w:w="284" w:type="dxa"/>
          </w:tcPr>
          <w:p w14:paraId="433FCBDE" w14:textId="77777777" w:rsidR="00565148" w:rsidRPr="00BE1BCB" w:rsidRDefault="00565148" w:rsidP="000C5CF4">
            <w:pPr>
              <w:pStyle w:val="TAC"/>
            </w:pPr>
            <w:r w:rsidRPr="00BE1BCB">
              <w:t>0</w:t>
            </w:r>
          </w:p>
        </w:tc>
        <w:tc>
          <w:tcPr>
            <w:tcW w:w="284" w:type="dxa"/>
          </w:tcPr>
          <w:p w14:paraId="017CC9EF" w14:textId="77777777" w:rsidR="00565148" w:rsidRPr="00BE1BCB" w:rsidRDefault="00565148" w:rsidP="000C5CF4">
            <w:pPr>
              <w:pStyle w:val="TAC"/>
            </w:pPr>
            <w:r w:rsidRPr="00BE1BCB">
              <w:t>1</w:t>
            </w:r>
          </w:p>
        </w:tc>
        <w:tc>
          <w:tcPr>
            <w:tcW w:w="156" w:type="dxa"/>
          </w:tcPr>
          <w:p w14:paraId="2B5B97D6" w14:textId="77777777" w:rsidR="00565148" w:rsidRPr="00BE1BCB" w:rsidRDefault="00565148" w:rsidP="000C5CF4">
            <w:pPr>
              <w:pStyle w:val="TAC"/>
            </w:pPr>
            <w:r w:rsidRPr="00BE1BCB">
              <w:t>0</w:t>
            </w:r>
          </w:p>
        </w:tc>
        <w:tc>
          <w:tcPr>
            <w:tcW w:w="837" w:type="dxa"/>
            <w:gridSpan w:val="2"/>
          </w:tcPr>
          <w:p w14:paraId="73DCC78E" w14:textId="77777777" w:rsidR="00565148" w:rsidRPr="00BE1BCB" w:rsidRDefault="00565148" w:rsidP="000C5CF4">
            <w:pPr>
              <w:pStyle w:val="TAL"/>
            </w:pPr>
          </w:p>
        </w:tc>
        <w:tc>
          <w:tcPr>
            <w:tcW w:w="4114" w:type="dxa"/>
          </w:tcPr>
          <w:p w14:paraId="77E07D9E" w14:textId="77777777" w:rsidR="00565148" w:rsidRPr="00BE1BCB" w:rsidRDefault="00565148" w:rsidP="000C5CF4">
            <w:pPr>
              <w:pStyle w:val="TAL"/>
            </w:pPr>
            <w:r w:rsidRPr="00BE1BCB">
              <w:t>PMFP ECHO RESPONSE message</w:t>
            </w:r>
          </w:p>
        </w:tc>
      </w:tr>
      <w:tr w:rsidR="00565148" w:rsidRPr="00BE1BCB" w14:paraId="6EC23B48" w14:textId="77777777" w:rsidTr="000C5CF4">
        <w:trPr>
          <w:jc w:val="center"/>
        </w:trPr>
        <w:tc>
          <w:tcPr>
            <w:tcW w:w="284" w:type="dxa"/>
          </w:tcPr>
          <w:p w14:paraId="078D653F" w14:textId="77777777" w:rsidR="00565148" w:rsidRPr="00BE1BCB" w:rsidRDefault="00565148" w:rsidP="000C5CF4">
            <w:pPr>
              <w:pStyle w:val="TAC"/>
            </w:pPr>
            <w:r w:rsidRPr="00BE1BCB">
              <w:t>0</w:t>
            </w:r>
          </w:p>
        </w:tc>
        <w:tc>
          <w:tcPr>
            <w:tcW w:w="285" w:type="dxa"/>
          </w:tcPr>
          <w:p w14:paraId="5671E70B" w14:textId="77777777" w:rsidR="00565148" w:rsidRPr="00BE1BCB" w:rsidRDefault="00565148" w:rsidP="000C5CF4">
            <w:pPr>
              <w:pStyle w:val="TAC"/>
            </w:pPr>
            <w:r w:rsidRPr="00BE1BCB">
              <w:t>0</w:t>
            </w:r>
          </w:p>
        </w:tc>
        <w:tc>
          <w:tcPr>
            <w:tcW w:w="283" w:type="dxa"/>
          </w:tcPr>
          <w:p w14:paraId="6AB983EF" w14:textId="77777777" w:rsidR="00565148" w:rsidRPr="00BE1BCB" w:rsidRDefault="00565148" w:rsidP="000C5CF4">
            <w:pPr>
              <w:pStyle w:val="TAC"/>
            </w:pPr>
            <w:r w:rsidRPr="00BE1BCB">
              <w:t>0</w:t>
            </w:r>
          </w:p>
        </w:tc>
        <w:tc>
          <w:tcPr>
            <w:tcW w:w="283" w:type="dxa"/>
          </w:tcPr>
          <w:p w14:paraId="6A075A16" w14:textId="77777777" w:rsidR="00565148" w:rsidRPr="00BE1BCB" w:rsidRDefault="00565148" w:rsidP="000C5CF4">
            <w:pPr>
              <w:pStyle w:val="TAC"/>
            </w:pPr>
            <w:r w:rsidRPr="00BE1BCB">
              <w:t>0</w:t>
            </w:r>
          </w:p>
        </w:tc>
        <w:tc>
          <w:tcPr>
            <w:tcW w:w="284" w:type="dxa"/>
          </w:tcPr>
          <w:p w14:paraId="3717FE45" w14:textId="77777777" w:rsidR="00565148" w:rsidRPr="00BE1BCB" w:rsidRDefault="00565148" w:rsidP="000C5CF4">
            <w:pPr>
              <w:pStyle w:val="TAC"/>
            </w:pPr>
            <w:r w:rsidRPr="00BE1BCB">
              <w:t>0</w:t>
            </w:r>
          </w:p>
        </w:tc>
        <w:tc>
          <w:tcPr>
            <w:tcW w:w="284" w:type="dxa"/>
          </w:tcPr>
          <w:p w14:paraId="2E8275B5" w14:textId="77777777" w:rsidR="00565148" w:rsidRPr="00BE1BCB" w:rsidRDefault="00565148" w:rsidP="000C5CF4">
            <w:pPr>
              <w:pStyle w:val="TAC"/>
            </w:pPr>
            <w:r w:rsidRPr="00BE1BCB">
              <w:t>0</w:t>
            </w:r>
          </w:p>
        </w:tc>
        <w:tc>
          <w:tcPr>
            <w:tcW w:w="284" w:type="dxa"/>
          </w:tcPr>
          <w:p w14:paraId="5DEA7605" w14:textId="77777777" w:rsidR="00565148" w:rsidRPr="00BE1BCB" w:rsidRDefault="00565148" w:rsidP="000C5CF4">
            <w:pPr>
              <w:pStyle w:val="TAC"/>
            </w:pPr>
            <w:r w:rsidRPr="00BE1BCB">
              <w:t>1</w:t>
            </w:r>
          </w:p>
        </w:tc>
        <w:tc>
          <w:tcPr>
            <w:tcW w:w="156" w:type="dxa"/>
          </w:tcPr>
          <w:p w14:paraId="06BE92C9" w14:textId="77777777" w:rsidR="00565148" w:rsidRPr="00BE1BCB" w:rsidRDefault="00565148" w:rsidP="000C5CF4">
            <w:pPr>
              <w:pStyle w:val="TAC"/>
            </w:pPr>
            <w:r w:rsidRPr="00BE1BCB">
              <w:t>1</w:t>
            </w:r>
          </w:p>
        </w:tc>
        <w:tc>
          <w:tcPr>
            <w:tcW w:w="837" w:type="dxa"/>
            <w:gridSpan w:val="2"/>
          </w:tcPr>
          <w:p w14:paraId="5811CAE3" w14:textId="77777777" w:rsidR="00565148" w:rsidRPr="00BE1BCB" w:rsidRDefault="00565148" w:rsidP="000C5CF4">
            <w:pPr>
              <w:pStyle w:val="TAL"/>
            </w:pPr>
          </w:p>
        </w:tc>
        <w:tc>
          <w:tcPr>
            <w:tcW w:w="4114" w:type="dxa"/>
          </w:tcPr>
          <w:p w14:paraId="3DA14433" w14:textId="77777777" w:rsidR="00565148" w:rsidRPr="00BE1BCB" w:rsidRDefault="00565148" w:rsidP="000C5CF4">
            <w:pPr>
              <w:pStyle w:val="TAL"/>
            </w:pPr>
            <w:r w:rsidRPr="00BE1BCB">
              <w:t xml:space="preserve">PMFP ACCESS REPORT message </w:t>
            </w:r>
          </w:p>
        </w:tc>
      </w:tr>
      <w:tr w:rsidR="00565148" w:rsidRPr="00BE1BCB" w14:paraId="21262271" w14:textId="77777777" w:rsidTr="000C5CF4">
        <w:trPr>
          <w:jc w:val="center"/>
        </w:trPr>
        <w:tc>
          <w:tcPr>
            <w:tcW w:w="284" w:type="dxa"/>
          </w:tcPr>
          <w:p w14:paraId="2C69226F" w14:textId="77777777" w:rsidR="00565148" w:rsidRPr="00BE1BCB" w:rsidRDefault="00565148" w:rsidP="000C5CF4">
            <w:pPr>
              <w:pStyle w:val="TAC"/>
            </w:pPr>
            <w:r w:rsidRPr="00BE1BCB">
              <w:t>0</w:t>
            </w:r>
          </w:p>
        </w:tc>
        <w:tc>
          <w:tcPr>
            <w:tcW w:w="285" w:type="dxa"/>
          </w:tcPr>
          <w:p w14:paraId="585AB7BE" w14:textId="77777777" w:rsidR="00565148" w:rsidRPr="00BE1BCB" w:rsidRDefault="00565148" w:rsidP="000C5CF4">
            <w:pPr>
              <w:pStyle w:val="TAC"/>
            </w:pPr>
            <w:r w:rsidRPr="00BE1BCB">
              <w:t>0</w:t>
            </w:r>
          </w:p>
        </w:tc>
        <w:tc>
          <w:tcPr>
            <w:tcW w:w="283" w:type="dxa"/>
          </w:tcPr>
          <w:p w14:paraId="2B47CF70" w14:textId="77777777" w:rsidR="00565148" w:rsidRPr="00BE1BCB" w:rsidRDefault="00565148" w:rsidP="000C5CF4">
            <w:pPr>
              <w:pStyle w:val="TAC"/>
            </w:pPr>
            <w:r w:rsidRPr="00BE1BCB">
              <w:t>0</w:t>
            </w:r>
          </w:p>
        </w:tc>
        <w:tc>
          <w:tcPr>
            <w:tcW w:w="283" w:type="dxa"/>
          </w:tcPr>
          <w:p w14:paraId="7CEDC63D" w14:textId="77777777" w:rsidR="00565148" w:rsidRPr="00BE1BCB" w:rsidRDefault="00565148" w:rsidP="000C5CF4">
            <w:pPr>
              <w:pStyle w:val="TAC"/>
            </w:pPr>
            <w:r w:rsidRPr="00BE1BCB">
              <w:t>0</w:t>
            </w:r>
          </w:p>
        </w:tc>
        <w:tc>
          <w:tcPr>
            <w:tcW w:w="284" w:type="dxa"/>
          </w:tcPr>
          <w:p w14:paraId="48DB0819" w14:textId="77777777" w:rsidR="00565148" w:rsidRPr="00BE1BCB" w:rsidRDefault="00565148" w:rsidP="000C5CF4">
            <w:pPr>
              <w:pStyle w:val="TAC"/>
            </w:pPr>
            <w:r w:rsidRPr="00BE1BCB">
              <w:t>0</w:t>
            </w:r>
          </w:p>
        </w:tc>
        <w:tc>
          <w:tcPr>
            <w:tcW w:w="284" w:type="dxa"/>
          </w:tcPr>
          <w:p w14:paraId="15D27D54" w14:textId="77777777" w:rsidR="00565148" w:rsidRPr="00BE1BCB" w:rsidRDefault="00565148" w:rsidP="000C5CF4">
            <w:pPr>
              <w:pStyle w:val="TAC"/>
            </w:pPr>
            <w:r w:rsidRPr="00BE1BCB">
              <w:t>1</w:t>
            </w:r>
          </w:p>
        </w:tc>
        <w:tc>
          <w:tcPr>
            <w:tcW w:w="284" w:type="dxa"/>
          </w:tcPr>
          <w:p w14:paraId="471EB59D" w14:textId="77777777" w:rsidR="00565148" w:rsidRPr="00BE1BCB" w:rsidRDefault="00565148" w:rsidP="000C5CF4">
            <w:pPr>
              <w:pStyle w:val="TAC"/>
            </w:pPr>
            <w:r w:rsidRPr="00BE1BCB">
              <w:t>0</w:t>
            </w:r>
          </w:p>
        </w:tc>
        <w:tc>
          <w:tcPr>
            <w:tcW w:w="156" w:type="dxa"/>
          </w:tcPr>
          <w:p w14:paraId="002A276C" w14:textId="77777777" w:rsidR="00565148" w:rsidRPr="00BE1BCB" w:rsidRDefault="00565148" w:rsidP="000C5CF4">
            <w:pPr>
              <w:pStyle w:val="TAC"/>
            </w:pPr>
            <w:r w:rsidRPr="00BE1BCB">
              <w:t>0</w:t>
            </w:r>
          </w:p>
        </w:tc>
        <w:tc>
          <w:tcPr>
            <w:tcW w:w="837" w:type="dxa"/>
            <w:gridSpan w:val="2"/>
          </w:tcPr>
          <w:p w14:paraId="6C371679" w14:textId="77777777" w:rsidR="00565148" w:rsidRPr="00BE1BCB" w:rsidRDefault="00565148" w:rsidP="000C5CF4">
            <w:pPr>
              <w:pStyle w:val="TAL"/>
            </w:pPr>
          </w:p>
        </w:tc>
        <w:tc>
          <w:tcPr>
            <w:tcW w:w="4114" w:type="dxa"/>
          </w:tcPr>
          <w:p w14:paraId="186621AA" w14:textId="77777777" w:rsidR="00565148" w:rsidRPr="00BE1BCB" w:rsidRDefault="00565148" w:rsidP="000C5CF4">
            <w:pPr>
              <w:pStyle w:val="TAL"/>
            </w:pPr>
            <w:r w:rsidRPr="00BE1BCB">
              <w:t>PMFP ACKNOWLEDGEMENT message</w:t>
            </w:r>
          </w:p>
        </w:tc>
      </w:tr>
      <w:tr w:rsidR="00565148" w:rsidRPr="00BE1BCB" w14:paraId="6C22FD5A" w14:textId="77777777" w:rsidTr="000C5CF4">
        <w:trPr>
          <w:cantSplit/>
          <w:jc w:val="center"/>
        </w:trPr>
        <w:tc>
          <w:tcPr>
            <w:tcW w:w="7094" w:type="dxa"/>
            <w:gridSpan w:val="11"/>
          </w:tcPr>
          <w:p w14:paraId="4F041EEB" w14:textId="77777777" w:rsidR="00565148" w:rsidRPr="00BE1BCB" w:rsidRDefault="00565148" w:rsidP="000C5CF4">
            <w:pPr>
              <w:pStyle w:val="TAL"/>
            </w:pPr>
          </w:p>
        </w:tc>
      </w:tr>
      <w:tr w:rsidR="00565148" w:rsidRPr="00BE1BCB" w14:paraId="5FA36F4E" w14:textId="77777777" w:rsidTr="000C5CF4">
        <w:trPr>
          <w:cantSplit/>
          <w:jc w:val="center"/>
        </w:trPr>
        <w:tc>
          <w:tcPr>
            <w:tcW w:w="7094" w:type="dxa"/>
            <w:gridSpan w:val="11"/>
            <w:tcBorders>
              <w:bottom w:val="single" w:sz="4" w:space="0" w:color="auto"/>
            </w:tcBorders>
          </w:tcPr>
          <w:p w14:paraId="155E59B0" w14:textId="77777777" w:rsidR="00565148" w:rsidRPr="00BE1BCB" w:rsidRDefault="00565148" w:rsidP="000C5CF4">
            <w:pPr>
              <w:pStyle w:val="TAL"/>
            </w:pPr>
            <w:r w:rsidRPr="00BE1BCB">
              <w:rPr>
                <w:lang w:val="en-US"/>
              </w:rPr>
              <w:t>All other values are reserved</w:t>
            </w:r>
          </w:p>
        </w:tc>
      </w:tr>
    </w:tbl>
    <w:p w14:paraId="1BF1F049" w14:textId="77777777" w:rsidR="00565148" w:rsidRPr="00BE1BCB" w:rsidRDefault="00565148" w:rsidP="00565148"/>
    <w:p w14:paraId="2B9BD80B" w14:textId="77777777" w:rsidR="00565148" w:rsidRPr="00BE1BCB" w:rsidRDefault="00565148" w:rsidP="00565148">
      <w:pPr>
        <w:pStyle w:val="Heading4"/>
      </w:pPr>
      <w:bookmarkStart w:id="394" w:name="_Toc42897440"/>
      <w:bookmarkStart w:id="395" w:name="_Toc43398955"/>
      <w:bookmarkStart w:id="396" w:name="_Toc51772034"/>
      <w:bookmarkStart w:id="397" w:name="_Toc74585666"/>
      <w:r w:rsidRPr="00BE1BCB">
        <w:rPr>
          <w:noProof/>
          <w:lang w:eastAsia="zh-CN"/>
        </w:rPr>
        <w:t>6.2.2.2</w:t>
      </w:r>
      <w:r w:rsidRPr="00BE1BCB">
        <w:tab/>
      </w:r>
      <w:r w:rsidR="00E40F44" w:rsidRPr="00BE1BCB">
        <w:t xml:space="preserve">Extended </w:t>
      </w:r>
      <w:r w:rsidR="00E40F44" w:rsidRPr="00BE1BCB">
        <w:rPr>
          <w:lang w:val="en-US"/>
        </w:rPr>
        <w:t>p</w:t>
      </w:r>
      <w:r w:rsidRPr="00BE1BCB">
        <w:t>rocedure transaction identity</w:t>
      </w:r>
      <w:bookmarkEnd w:id="394"/>
      <w:bookmarkEnd w:id="395"/>
      <w:bookmarkEnd w:id="396"/>
      <w:bookmarkEnd w:id="397"/>
    </w:p>
    <w:p w14:paraId="14BBE854" w14:textId="77777777" w:rsidR="00E40F44" w:rsidRPr="00BE1BCB" w:rsidRDefault="00E40F44" w:rsidP="00E40F44">
      <w:r w:rsidRPr="00BE1BCB">
        <w:t>The purpose of the extended procedure transaction identity information element is to enable distinguishing up to 10000H different bi-directional message flows. Such a message flow is called a transaction.</w:t>
      </w:r>
    </w:p>
    <w:p w14:paraId="07CC9930" w14:textId="77777777" w:rsidR="00E40F44" w:rsidRPr="00BE1BCB" w:rsidRDefault="00E40F44" w:rsidP="00E40F44">
      <w:r w:rsidRPr="00BE1BCB">
        <w:t>Extended procedure transaction identity is a type 3 information element with length of 2 octet.</w:t>
      </w:r>
    </w:p>
    <w:p w14:paraId="4F1D8288" w14:textId="77777777" w:rsidR="00E40F44" w:rsidRPr="00BE1BCB" w:rsidRDefault="00E40F44" w:rsidP="00E40F44">
      <w:r w:rsidRPr="00BE1BCB">
        <w:t>The extended procedure transaction identity information element is coded as shown in figure </w:t>
      </w:r>
      <w:r w:rsidRPr="00BE1BCB">
        <w:rPr>
          <w:noProof/>
          <w:lang w:eastAsia="zh-CN"/>
        </w:rPr>
        <w:t>6.2.2.2-</w:t>
      </w:r>
      <w:r w:rsidRPr="00BE1BCB">
        <w:t>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81"/>
        <w:gridCol w:w="780"/>
        <w:gridCol w:w="779"/>
        <w:gridCol w:w="496"/>
        <w:gridCol w:w="709"/>
        <w:gridCol w:w="993"/>
        <w:gridCol w:w="708"/>
        <w:gridCol w:w="1560"/>
      </w:tblGrid>
      <w:tr w:rsidR="00E40F44" w:rsidRPr="00BE1BCB" w14:paraId="7DBACF68" w14:textId="77777777" w:rsidTr="009D3907">
        <w:trPr>
          <w:cantSplit/>
          <w:jc w:val="center"/>
        </w:trPr>
        <w:tc>
          <w:tcPr>
            <w:tcW w:w="709" w:type="dxa"/>
            <w:tcBorders>
              <w:top w:val="nil"/>
              <w:left w:val="nil"/>
              <w:bottom w:val="nil"/>
              <w:right w:val="nil"/>
            </w:tcBorders>
          </w:tcPr>
          <w:p w14:paraId="3A2568CF" w14:textId="77777777" w:rsidR="00E40F44" w:rsidRPr="00BE1BCB" w:rsidRDefault="00E40F44" w:rsidP="009D3907">
            <w:pPr>
              <w:pStyle w:val="TAC"/>
            </w:pPr>
            <w:r w:rsidRPr="00BE1BCB">
              <w:t>8</w:t>
            </w:r>
          </w:p>
        </w:tc>
        <w:tc>
          <w:tcPr>
            <w:tcW w:w="781" w:type="dxa"/>
            <w:tcBorders>
              <w:top w:val="nil"/>
              <w:left w:val="nil"/>
              <w:bottom w:val="nil"/>
              <w:right w:val="nil"/>
            </w:tcBorders>
          </w:tcPr>
          <w:p w14:paraId="48329907" w14:textId="77777777" w:rsidR="00E40F44" w:rsidRPr="00BE1BCB" w:rsidRDefault="00E40F44" w:rsidP="009D3907">
            <w:pPr>
              <w:pStyle w:val="TAC"/>
            </w:pPr>
            <w:r w:rsidRPr="00BE1BCB">
              <w:t>7</w:t>
            </w:r>
          </w:p>
        </w:tc>
        <w:tc>
          <w:tcPr>
            <w:tcW w:w="780" w:type="dxa"/>
            <w:tcBorders>
              <w:top w:val="nil"/>
              <w:left w:val="nil"/>
              <w:bottom w:val="nil"/>
              <w:right w:val="nil"/>
            </w:tcBorders>
          </w:tcPr>
          <w:p w14:paraId="5825747D" w14:textId="77777777" w:rsidR="00E40F44" w:rsidRPr="00BE1BCB" w:rsidRDefault="00E40F44" w:rsidP="009D3907">
            <w:pPr>
              <w:pStyle w:val="TAC"/>
            </w:pPr>
            <w:r w:rsidRPr="00BE1BCB">
              <w:t>6</w:t>
            </w:r>
          </w:p>
        </w:tc>
        <w:tc>
          <w:tcPr>
            <w:tcW w:w="779" w:type="dxa"/>
            <w:tcBorders>
              <w:top w:val="nil"/>
              <w:left w:val="nil"/>
              <w:bottom w:val="nil"/>
              <w:right w:val="nil"/>
            </w:tcBorders>
          </w:tcPr>
          <w:p w14:paraId="2FF2BC2C" w14:textId="77777777" w:rsidR="00E40F44" w:rsidRPr="00BE1BCB" w:rsidRDefault="00E40F44" w:rsidP="009D3907">
            <w:pPr>
              <w:pStyle w:val="TAC"/>
            </w:pPr>
            <w:r w:rsidRPr="00BE1BCB">
              <w:t>5</w:t>
            </w:r>
          </w:p>
        </w:tc>
        <w:tc>
          <w:tcPr>
            <w:tcW w:w="496" w:type="dxa"/>
            <w:tcBorders>
              <w:top w:val="nil"/>
              <w:left w:val="nil"/>
              <w:bottom w:val="nil"/>
              <w:right w:val="nil"/>
            </w:tcBorders>
          </w:tcPr>
          <w:p w14:paraId="0E29B8E2" w14:textId="77777777" w:rsidR="00E40F44" w:rsidRPr="00BE1BCB" w:rsidRDefault="00E40F44" w:rsidP="009D3907">
            <w:pPr>
              <w:pStyle w:val="TAC"/>
            </w:pPr>
            <w:r w:rsidRPr="00BE1BCB">
              <w:t>4</w:t>
            </w:r>
          </w:p>
        </w:tc>
        <w:tc>
          <w:tcPr>
            <w:tcW w:w="709" w:type="dxa"/>
            <w:tcBorders>
              <w:top w:val="nil"/>
              <w:left w:val="nil"/>
              <w:bottom w:val="nil"/>
              <w:right w:val="nil"/>
            </w:tcBorders>
          </w:tcPr>
          <w:p w14:paraId="71A661DB" w14:textId="77777777" w:rsidR="00E40F44" w:rsidRPr="00BE1BCB" w:rsidRDefault="00E40F44" w:rsidP="009D3907">
            <w:pPr>
              <w:pStyle w:val="TAC"/>
            </w:pPr>
            <w:r w:rsidRPr="00BE1BCB">
              <w:t>3</w:t>
            </w:r>
          </w:p>
        </w:tc>
        <w:tc>
          <w:tcPr>
            <w:tcW w:w="993" w:type="dxa"/>
            <w:tcBorders>
              <w:top w:val="nil"/>
              <w:left w:val="nil"/>
              <w:bottom w:val="nil"/>
              <w:right w:val="nil"/>
            </w:tcBorders>
          </w:tcPr>
          <w:p w14:paraId="170511C3" w14:textId="77777777" w:rsidR="00E40F44" w:rsidRPr="00BE1BCB" w:rsidRDefault="00E40F44" w:rsidP="009D3907">
            <w:pPr>
              <w:pStyle w:val="TAC"/>
            </w:pPr>
            <w:r w:rsidRPr="00BE1BCB">
              <w:t>2</w:t>
            </w:r>
          </w:p>
        </w:tc>
        <w:tc>
          <w:tcPr>
            <w:tcW w:w="708" w:type="dxa"/>
            <w:tcBorders>
              <w:top w:val="nil"/>
              <w:left w:val="nil"/>
              <w:bottom w:val="nil"/>
              <w:right w:val="nil"/>
            </w:tcBorders>
          </w:tcPr>
          <w:p w14:paraId="38871B6A" w14:textId="77777777" w:rsidR="00E40F44" w:rsidRPr="00BE1BCB" w:rsidRDefault="00E40F44" w:rsidP="009D3907">
            <w:pPr>
              <w:pStyle w:val="TAC"/>
            </w:pPr>
            <w:r w:rsidRPr="00BE1BCB">
              <w:t>1</w:t>
            </w:r>
          </w:p>
        </w:tc>
        <w:tc>
          <w:tcPr>
            <w:tcW w:w="1560" w:type="dxa"/>
            <w:tcBorders>
              <w:top w:val="nil"/>
              <w:left w:val="nil"/>
              <w:bottom w:val="nil"/>
              <w:right w:val="nil"/>
            </w:tcBorders>
          </w:tcPr>
          <w:p w14:paraId="3233867A" w14:textId="77777777" w:rsidR="00E40F44" w:rsidRPr="00BE1BCB" w:rsidRDefault="00E40F44" w:rsidP="009D3907">
            <w:pPr>
              <w:pStyle w:val="TAL"/>
            </w:pPr>
          </w:p>
        </w:tc>
      </w:tr>
      <w:tr w:rsidR="00E40F44" w:rsidRPr="00BE1BCB" w14:paraId="7D212723" w14:textId="77777777" w:rsidTr="009D3907">
        <w:trPr>
          <w:cantSplit/>
          <w:jc w:val="center"/>
        </w:trPr>
        <w:tc>
          <w:tcPr>
            <w:tcW w:w="5955" w:type="dxa"/>
            <w:gridSpan w:val="8"/>
            <w:tcBorders>
              <w:top w:val="single" w:sz="4" w:space="0" w:color="auto"/>
              <w:right w:val="single" w:sz="4" w:space="0" w:color="auto"/>
            </w:tcBorders>
          </w:tcPr>
          <w:p w14:paraId="02B3C7DD" w14:textId="77777777" w:rsidR="00E40F44" w:rsidRPr="00BE1BCB" w:rsidRDefault="00E40F44" w:rsidP="009D3907">
            <w:pPr>
              <w:pStyle w:val="TAC"/>
            </w:pPr>
          </w:p>
          <w:p w14:paraId="46071F29" w14:textId="77777777" w:rsidR="00E40F44" w:rsidRPr="00BE1BCB" w:rsidRDefault="00E40F44" w:rsidP="009D3907">
            <w:pPr>
              <w:pStyle w:val="TAC"/>
            </w:pPr>
            <w:r w:rsidRPr="00BE1BCB">
              <w:t>EPTI</w:t>
            </w:r>
          </w:p>
        </w:tc>
        <w:tc>
          <w:tcPr>
            <w:tcW w:w="1560" w:type="dxa"/>
            <w:tcBorders>
              <w:top w:val="nil"/>
              <w:left w:val="nil"/>
              <w:bottom w:val="nil"/>
              <w:right w:val="nil"/>
            </w:tcBorders>
          </w:tcPr>
          <w:p w14:paraId="1A433261" w14:textId="77777777" w:rsidR="00E40F44" w:rsidRPr="00BE1BCB" w:rsidRDefault="00E40F44" w:rsidP="009D3907">
            <w:pPr>
              <w:pStyle w:val="TAL"/>
            </w:pPr>
            <w:r w:rsidRPr="00BE1BCB">
              <w:t>octet 1</w:t>
            </w:r>
          </w:p>
          <w:p w14:paraId="1EF06C7C" w14:textId="77777777" w:rsidR="00E40F44" w:rsidRPr="00BE1BCB" w:rsidRDefault="00E40F44" w:rsidP="009D3907">
            <w:pPr>
              <w:pStyle w:val="TAL"/>
            </w:pPr>
          </w:p>
          <w:p w14:paraId="087EA233" w14:textId="77777777" w:rsidR="00E40F44" w:rsidRPr="00BE1BCB" w:rsidRDefault="00E40F44" w:rsidP="009D3907">
            <w:pPr>
              <w:pStyle w:val="TAL"/>
            </w:pPr>
            <w:r w:rsidRPr="00BE1BCB">
              <w:t>octet 2</w:t>
            </w:r>
          </w:p>
        </w:tc>
      </w:tr>
    </w:tbl>
    <w:p w14:paraId="7BE754C9" w14:textId="77777777" w:rsidR="00E40F44" w:rsidRPr="00BE1BCB" w:rsidRDefault="00E40F44" w:rsidP="00E40F44">
      <w:pPr>
        <w:pStyle w:val="TF"/>
      </w:pPr>
      <w:r w:rsidRPr="00BE1BCB">
        <w:t>Figure </w:t>
      </w:r>
      <w:r w:rsidRPr="00BE1BCB">
        <w:rPr>
          <w:noProof/>
          <w:lang w:eastAsia="zh-CN"/>
        </w:rPr>
        <w:t>6.2.2.2-</w:t>
      </w:r>
      <w:r w:rsidRPr="00BE1BCB">
        <w:t>1: Extended procedure transaction identity information element</w:t>
      </w:r>
    </w:p>
    <w:p w14:paraId="74AC9296" w14:textId="77777777" w:rsidR="00E40F44" w:rsidRPr="00BE1BCB" w:rsidRDefault="00E40F44" w:rsidP="00E40F44">
      <w:pPr>
        <w:pStyle w:val="TH"/>
      </w:pPr>
      <w:r w:rsidRPr="00BE1BCB">
        <w:t>Table</w:t>
      </w:r>
      <w:r w:rsidRPr="00BE1BCB">
        <w:rPr>
          <w:caps/>
        </w:rPr>
        <w:t> </w:t>
      </w:r>
      <w:r w:rsidRPr="00BE1BCB">
        <w:rPr>
          <w:noProof/>
          <w:lang w:eastAsia="zh-CN"/>
        </w:rPr>
        <w:t>6.2.2.2-</w:t>
      </w:r>
      <w:r w:rsidRPr="00BE1BCB">
        <w:t>1</w:t>
      </w:r>
      <w:r w:rsidRPr="00BE1BCB">
        <w:rPr>
          <w:caps/>
        </w:rPr>
        <w:t xml:space="preserve">: </w:t>
      </w:r>
      <w:r w:rsidRPr="00BE1BCB">
        <w:t>Extended procedure transaction identity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6948"/>
      </w:tblGrid>
      <w:tr w:rsidR="00E40F44" w:rsidRPr="00BE1BCB" w14:paraId="540A0F1D" w14:textId="77777777" w:rsidTr="009D3907">
        <w:tblPrEx>
          <w:tblCellMar>
            <w:top w:w="0" w:type="dxa"/>
            <w:bottom w:w="0" w:type="dxa"/>
          </w:tblCellMar>
        </w:tblPrEx>
        <w:trPr>
          <w:cantSplit/>
          <w:jc w:val="center"/>
        </w:trPr>
        <w:tc>
          <w:tcPr>
            <w:tcW w:w="6948" w:type="dxa"/>
          </w:tcPr>
          <w:p w14:paraId="1B80702B" w14:textId="77777777" w:rsidR="00E40F44" w:rsidRPr="00BE1BCB" w:rsidRDefault="00E40F44" w:rsidP="009D3907">
            <w:pPr>
              <w:pStyle w:val="TAL"/>
            </w:pPr>
            <w:r w:rsidRPr="00BE1BCB">
              <w:t>EPTI (octet 1 to octet 4)</w:t>
            </w:r>
          </w:p>
          <w:p w14:paraId="295BD5D9" w14:textId="77777777" w:rsidR="00E40F44" w:rsidRPr="00BE1BCB" w:rsidRDefault="00E40F44" w:rsidP="009D3907">
            <w:pPr>
              <w:pStyle w:val="TAL"/>
            </w:pPr>
            <w:r w:rsidRPr="00BE1BCB">
              <w:t>Binary encoded EPTI value.</w:t>
            </w:r>
          </w:p>
          <w:p w14:paraId="4327B076" w14:textId="77777777" w:rsidR="00E40F44" w:rsidRPr="00BE1BCB" w:rsidRDefault="00E40F44" w:rsidP="009D3907">
            <w:pPr>
              <w:pStyle w:val="TAL"/>
            </w:pPr>
            <w:r w:rsidRPr="00BE1BCB">
              <w:t>EPTI values between 0000H and 7FFFH indicate a UE-initiated transaction. EPTI values between 8000H and FFFFH indicate a UPF-initiated transaction.</w:t>
            </w:r>
          </w:p>
          <w:p w14:paraId="64A97568" w14:textId="77777777" w:rsidR="00E40F44" w:rsidRPr="00BE1BCB" w:rsidRDefault="00E40F44" w:rsidP="009D3907">
            <w:pPr>
              <w:pStyle w:val="TAL"/>
            </w:pPr>
          </w:p>
        </w:tc>
      </w:tr>
    </w:tbl>
    <w:p w14:paraId="20F2C0CD" w14:textId="77777777" w:rsidR="00E40F44" w:rsidRPr="00BE1BCB" w:rsidRDefault="00E40F44" w:rsidP="00E40F44"/>
    <w:p w14:paraId="1BDB3637" w14:textId="77777777" w:rsidR="00565148" w:rsidRPr="00BE1BCB" w:rsidRDefault="00565148" w:rsidP="00565148">
      <w:pPr>
        <w:pStyle w:val="Heading4"/>
      </w:pPr>
      <w:bookmarkStart w:id="398" w:name="_Toc42897441"/>
      <w:bookmarkStart w:id="399" w:name="_Toc43398956"/>
      <w:bookmarkStart w:id="400" w:name="_Toc51772035"/>
      <w:bookmarkStart w:id="401" w:name="_Toc74585667"/>
      <w:r w:rsidRPr="00BE1BCB">
        <w:rPr>
          <w:noProof/>
          <w:lang w:eastAsia="zh-CN"/>
        </w:rPr>
        <w:t>6.2.2.3</w:t>
      </w:r>
      <w:r w:rsidRPr="00BE1BCB">
        <w:tab/>
        <w:t>Access availability state</w:t>
      </w:r>
      <w:bookmarkEnd w:id="398"/>
      <w:bookmarkEnd w:id="399"/>
      <w:bookmarkEnd w:id="400"/>
      <w:bookmarkEnd w:id="401"/>
    </w:p>
    <w:p w14:paraId="43BBA93B" w14:textId="77777777" w:rsidR="00565148" w:rsidRPr="00BE1BCB" w:rsidRDefault="00565148" w:rsidP="00565148">
      <w:r w:rsidRPr="00BE1BCB">
        <w:t>The purpose of the access availability state information element is to provide information about availability of access.</w:t>
      </w:r>
    </w:p>
    <w:p w14:paraId="115820B1" w14:textId="77777777" w:rsidR="00565148" w:rsidRPr="00BE1BCB" w:rsidRDefault="00565148" w:rsidP="00565148">
      <w:r w:rsidRPr="00BE1BCB">
        <w:t>The access availability state is a type 1 information element.</w:t>
      </w:r>
    </w:p>
    <w:p w14:paraId="7CEADB1F" w14:textId="77777777" w:rsidR="00565148" w:rsidRPr="00BE1BCB" w:rsidRDefault="00565148" w:rsidP="00565148">
      <w:r w:rsidRPr="00BE1BCB">
        <w:t>The access availability state information element is coded as shown in figure </w:t>
      </w:r>
      <w:r w:rsidRPr="00BE1BCB">
        <w:rPr>
          <w:noProof/>
          <w:lang w:eastAsia="zh-CN"/>
        </w:rPr>
        <w:t>6.2.2.3-</w:t>
      </w:r>
      <w:r w:rsidRPr="00BE1BCB">
        <w:t>1 and table </w:t>
      </w:r>
      <w:r w:rsidRPr="00BE1BCB">
        <w:rPr>
          <w:noProof/>
          <w:lang w:eastAsia="zh-CN"/>
        </w:rPr>
        <w:t>6.2.2.3-</w:t>
      </w:r>
      <w:r w:rsidRPr="00BE1BCB">
        <w:t>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81"/>
        <w:gridCol w:w="780"/>
        <w:gridCol w:w="687"/>
        <w:gridCol w:w="92"/>
        <w:gridCol w:w="496"/>
        <w:gridCol w:w="161"/>
        <w:gridCol w:w="548"/>
        <w:gridCol w:w="201"/>
        <w:gridCol w:w="750"/>
        <w:gridCol w:w="42"/>
        <w:gridCol w:w="708"/>
        <w:gridCol w:w="1560"/>
      </w:tblGrid>
      <w:tr w:rsidR="00565148" w:rsidRPr="00BE1BCB" w14:paraId="4C9C44E0" w14:textId="77777777" w:rsidTr="000C5CF4">
        <w:trPr>
          <w:cantSplit/>
          <w:jc w:val="center"/>
        </w:trPr>
        <w:tc>
          <w:tcPr>
            <w:tcW w:w="709" w:type="dxa"/>
            <w:tcBorders>
              <w:top w:val="nil"/>
              <w:left w:val="nil"/>
              <w:bottom w:val="nil"/>
              <w:right w:val="nil"/>
            </w:tcBorders>
          </w:tcPr>
          <w:p w14:paraId="58E536A3" w14:textId="77777777" w:rsidR="00565148" w:rsidRPr="00BE1BCB" w:rsidRDefault="00565148" w:rsidP="000C5CF4">
            <w:pPr>
              <w:pStyle w:val="TAC"/>
            </w:pPr>
            <w:r w:rsidRPr="00BE1BCB">
              <w:lastRenderedPageBreak/>
              <w:t>8</w:t>
            </w:r>
          </w:p>
        </w:tc>
        <w:tc>
          <w:tcPr>
            <w:tcW w:w="781" w:type="dxa"/>
            <w:tcBorders>
              <w:top w:val="nil"/>
              <w:left w:val="nil"/>
              <w:bottom w:val="nil"/>
              <w:right w:val="nil"/>
            </w:tcBorders>
          </w:tcPr>
          <w:p w14:paraId="6C6DE726" w14:textId="77777777" w:rsidR="00565148" w:rsidRPr="00BE1BCB" w:rsidRDefault="00565148" w:rsidP="000C5CF4">
            <w:pPr>
              <w:pStyle w:val="TAC"/>
            </w:pPr>
            <w:r w:rsidRPr="00BE1BCB">
              <w:t>7</w:t>
            </w:r>
          </w:p>
        </w:tc>
        <w:tc>
          <w:tcPr>
            <w:tcW w:w="780" w:type="dxa"/>
            <w:tcBorders>
              <w:top w:val="nil"/>
              <w:left w:val="nil"/>
              <w:bottom w:val="nil"/>
              <w:right w:val="nil"/>
            </w:tcBorders>
          </w:tcPr>
          <w:p w14:paraId="4F499823" w14:textId="77777777" w:rsidR="00565148" w:rsidRPr="00BE1BCB" w:rsidRDefault="00565148" w:rsidP="000C5CF4">
            <w:pPr>
              <w:pStyle w:val="TAC"/>
            </w:pPr>
            <w:r w:rsidRPr="00BE1BCB">
              <w:t>6</w:t>
            </w:r>
          </w:p>
        </w:tc>
        <w:tc>
          <w:tcPr>
            <w:tcW w:w="779" w:type="dxa"/>
            <w:gridSpan w:val="2"/>
            <w:tcBorders>
              <w:top w:val="nil"/>
              <w:left w:val="nil"/>
              <w:bottom w:val="nil"/>
              <w:right w:val="nil"/>
            </w:tcBorders>
          </w:tcPr>
          <w:p w14:paraId="555E4FF4" w14:textId="77777777" w:rsidR="00565148" w:rsidRPr="00BE1BCB" w:rsidRDefault="00565148" w:rsidP="000C5CF4">
            <w:pPr>
              <w:pStyle w:val="TAC"/>
            </w:pPr>
            <w:r w:rsidRPr="00BE1BCB">
              <w:t>5</w:t>
            </w:r>
          </w:p>
        </w:tc>
        <w:tc>
          <w:tcPr>
            <w:tcW w:w="496" w:type="dxa"/>
            <w:tcBorders>
              <w:top w:val="nil"/>
              <w:left w:val="nil"/>
              <w:bottom w:val="nil"/>
              <w:right w:val="nil"/>
            </w:tcBorders>
          </w:tcPr>
          <w:p w14:paraId="1E2E2A4B" w14:textId="77777777" w:rsidR="00565148" w:rsidRPr="00BE1BCB" w:rsidRDefault="00565148" w:rsidP="000C5CF4">
            <w:pPr>
              <w:pStyle w:val="TAC"/>
            </w:pPr>
            <w:r w:rsidRPr="00BE1BCB">
              <w:t>4</w:t>
            </w:r>
          </w:p>
        </w:tc>
        <w:tc>
          <w:tcPr>
            <w:tcW w:w="709" w:type="dxa"/>
            <w:gridSpan w:val="2"/>
            <w:tcBorders>
              <w:top w:val="nil"/>
              <w:left w:val="nil"/>
              <w:bottom w:val="nil"/>
              <w:right w:val="nil"/>
            </w:tcBorders>
          </w:tcPr>
          <w:p w14:paraId="6C19533D" w14:textId="77777777" w:rsidR="00565148" w:rsidRPr="00BE1BCB" w:rsidRDefault="00565148" w:rsidP="000C5CF4">
            <w:pPr>
              <w:pStyle w:val="TAC"/>
            </w:pPr>
            <w:r w:rsidRPr="00BE1BCB">
              <w:t>3</w:t>
            </w:r>
          </w:p>
        </w:tc>
        <w:tc>
          <w:tcPr>
            <w:tcW w:w="993" w:type="dxa"/>
            <w:gridSpan w:val="3"/>
            <w:tcBorders>
              <w:top w:val="nil"/>
              <w:left w:val="nil"/>
              <w:bottom w:val="nil"/>
              <w:right w:val="nil"/>
            </w:tcBorders>
          </w:tcPr>
          <w:p w14:paraId="229B3CC1" w14:textId="77777777" w:rsidR="00565148" w:rsidRPr="00BE1BCB" w:rsidRDefault="00565148" w:rsidP="000C5CF4">
            <w:pPr>
              <w:pStyle w:val="TAC"/>
            </w:pPr>
            <w:r w:rsidRPr="00BE1BCB">
              <w:t>2</w:t>
            </w:r>
          </w:p>
        </w:tc>
        <w:tc>
          <w:tcPr>
            <w:tcW w:w="708" w:type="dxa"/>
            <w:tcBorders>
              <w:top w:val="nil"/>
              <w:left w:val="nil"/>
              <w:bottom w:val="nil"/>
              <w:right w:val="nil"/>
            </w:tcBorders>
          </w:tcPr>
          <w:p w14:paraId="387679AD" w14:textId="77777777" w:rsidR="00565148" w:rsidRPr="00BE1BCB" w:rsidRDefault="00565148" w:rsidP="000C5CF4">
            <w:pPr>
              <w:pStyle w:val="TAC"/>
            </w:pPr>
            <w:r w:rsidRPr="00BE1BCB">
              <w:t>1</w:t>
            </w:r>
          </w:p>
        </w:tc>
        <w:tc>
          <w:tcPr>
            <w:tcW w:w="1560" w:type="dxa"/>
            <w:tcBorders>
              <w:top w:val="nil"/>
              <w:left w:val="nil"/>
              <w:bottom w:val="nil"/>
              <w:right w:val="nil"/>
            </w:tcBorders>
          </w:tcPr>
          <w:p w14:paraId="3426B937" w14:textId="77777777" w:rsidR="00565148" w:rsidRPr="00BE1BCB" w:rsidRDefault="00565148" w:rsidP="000C5CF4">
            <w:pPr>
              <w:pStyle w:val="TAL"/>
            </w:pPr>
          </w:p>
        </w:tc>
      </w:tr>
      <w:tr w:rsidR="00565148" w:rsidRPr="00BE1BCB" w14:paraId="37959C90" w14:textId="77777777" w:rsidTr="000C5CF4">
        <w:trPr>
          <w:cantSplit/>
          <w:jc w:val="center"/>
        </w:trPr>
        <w:tc>
          <w:tcPr>
            <w:tcW w:w="2957" w:type="dxa"/>
            <w:gridSpan w:val="4"/>
            <w:tcBorders>
              <w:top w:val="single" w:sz="4" w:space="0" w:color="auto"/>
              <w:right w:val="single" w:sz="4" w:space="0" w:color="auto"/>
            </w:tcBorders>
          </w:tcPr>
          <w:p w14:paraId="220B33AC" w14:textId="77777777" w:rsidR="00565148" w:rsidRPr="00BE1BCB" w:rsidRDefault="00565148" w:rsidP="000C5CF4">
            <w:pPr>
              <w:pStyle w:val="TAC"/>
            </w:pPr>
            <w:r w:rsidRPr="00BE1BCB">
              <w:t>Access availability state IEI</w:t>
            </w:r>
          </w:p>
        </w:tc>
        <w:tc>
          <w:tcPr>
            <w:tcW w:w="749" w:type="dxa"/>
            <w:gridSpan w:val="3"/>
            <w:tcBorders>
              <w:top w:val="single" w:sz="4" w:space="0" w:color="auto"/>
              <w:right w:val="single" w:sz="4" w:space="0" w:color="auto"/>
            </w:tcBorders>
          </w:tcPr>
          <w:p w14:paraId="22CA0F59" w14:textId="77777777" w:rsidR="00565148" w:rsidRPr="00BE1BCB" w:rsidRDefault="00565148" w:rsidP="000C5CF4">
            <w:pPr>
              <w:pStyle w:val="TAC"/>
            </w:pPr>
            <w:r w:rsidRPr="00BE1BCB">
              <w:t>0</w:t>
            </w:r>
          </w:p>
          <w:p w14:paraId="3CBB9636" w14:textId="77777777" w:rsidR="00565148" w:rsidRPr="00BE1BCB" w:rsidRDefault="00565148" w:rsidP="000C5CF4">
            <w:pPr>
              <w:pStyle w:val="TAC"/>
            </w:pPr>
            <w:r w:rsidRPr="00BE1BCB">
              <w:t>spare</w:t>
            </w:r>
          </w:p>
        </w:tc>
        <w:tc>
          <w:tcPr>
            <w:tcW w:w="749" w:type="dxa"/>
            <w:gridSpan w:val="2"/>
            <w:tcBorders>
              <w:top w:val="single" w:sz="4" w:space="0" w:color="auto"/>
              <w:right w:val="single" w:sz="4" w:space="0" w:color="auto"/>
            </w:tcBorders>
          </w:tcPr>
          <w:p w14:paraId="037E5709" w14:textId="77777777" w:rsidR="00565148" w:rsidRPr="00BE1BCB" w:rsidRDefault="00565148" w:rsidP="000C5CF4">
            <w:pPr>
              <w:pStyle w:val="TAC"/>
            </w:pPr>
            <w:r w:rsidRPr="00BE1BCB">
              <w:t>0</w:t>
            </w:r>
          </w:p>
          <w:p w14:paraId="20DD9757" w14:textId="77777777" w:rsidR="00565148" w:rsidRPr="00BE1BCB" w:rsidRDefault="00565148" w:rsidP="000C5CF4">
            <w:pPr>
              <w:pStyle w:val="TAC"/>
            </w:pPr>
            <w:r w:rsidRPr="00BE1BCB">
              <w:t>spare</w:t>
            </w:r>
          </w:p>
        </w:tc>
        <w:tc>
          <w:tcPr>
            <w:tcW w:w="750" w:type="dxa"/>
            <w:tcBorders>
              <w:top w:val="single" w:sz="4" w:space="0" w:color="auto"/>
              <w:right w:val="single" w:sz="4" w:space="0" w:color="auto"/>
            </w:tcBorders>
          </w:tcPr>
          <w:p w14:paraId="70039861" w14:textId="77777777" w:rsidR="00565148" w:rsidRPr="00BE1BCB" w:rsidRDefault="00565148" w:rsidP="000C5CF4">
            <w:pPr>
              <w:pStyle w:val="TAC"/>
            </w:pPr>
            <w:r w:rsidRPr="00BE1BCB">
              <w:t>AN3A</w:t>
            </w:r>
          </w:p>
        </w:tc>
        <w:tc>
          <w:tcPr>
            <w:tcW w:w="750" w:type="dxa"/>
            <w:gridSpan w:val="2"/>
            <w:tcBorders>
              <w:top w:val="single" w:sz="4" w:space="0" w:color="auto"/>
              <w:right w:val="single" w:sz="4" w:space="0" w:color="auto"/>
            </w:tcBorders>
          </w:tcPr>
          <w:p w14:paraId="54F9AEC8" w14:textId="77777777" w:rsidR="00565148" w:rsidRPr="00BE1BCB" w:rsidRDefault="00565148" w:rsidP="000C5CF4">
            <w:pPr>
              <w:pStyle w:val="TAC"/>
            </w:pPr>
            <w:r w:rsidRPr="00BE1BCB">
              <w:t>A3A</w:t>
            </w:r>
          </w:p>
        </w:tc>
        <w:tc>
          <w:tcPr>
            <w:tcW w:w="1560" w:type="dxa"/>
            <w:tcBorders>
              <w:top w:val="nil"/>
              <w:left w:val="nil"/>
              <w:bottom w:val="nil"/>
              <w:right w:val="nil"/>
            </w:tcBorders>
          </w:tcPr>
          <w:p w14:paraId="09B31E14" w14:textId="77777777" w:rsidR="00565148" w:rsidRPr="00BE1BCB" w:rsidRDefault="00565148" w:rsidP="000C5CF4">
            <w:pPr>
              <w:pStyle w:val="TAL"/>
            </w:pPr>
            <w:r w:rsidRPr="00BE1BCB">
              <w:t>octet 1</w:t>
            </w:r>
          </w:p>
        </w:tc>
      </w:tr>
    </w:tbl>
    <w:p w14:paraId="01A41C1B" w14:textId="77777777" w:rsidR="00565148" w:rsidRPr="00BE1BCB" w:rsidRDefault="00565148" w:rsidP="00565148">
      <w:pPr>
        <w:pStyle w:val="TF"/>
      </w:pPr>
      <w:r w:rsidRPr="00BE1BCB">
        <w:t>Figure </w:t>
      </w:r>
      <w:r w:rsidRPr="00BE1BCB">
        <w:rPr>
          <w:noProof/>
          <w:lang w:eastAsia="zh-CN"/>
        </w:rPr>
        <w:t>6.2.2.3-</w:t>
      </w:r>
      <w:r w:rsidRPr="00BE1BCB">
        <w:t>1: Access availability state information element</w:t>
      </w:r>
    </w:p>
    <w:p w14:paraId="0FD6D87B" w14:textId="77777777" w:rsidR="00565148" w:rsidRPr="00BE1BCB" w:rsidRDefault="00565148" w:rsidP="00565148">
      <w:pPr>
        <w:pStyle w:val="TH"/>
      </w:pPr>
      <w:r w:rsidRPr="00BE1BCB">
        <w:t>Table </w:t>
      </w:r>
      <w:r w:rsidRPr="00BE1BCB">
        <w:rPr>
          <w:noProof/>
          <w:lang w:eastAsia="zh-CN"/>
        </w:rPr>
        <w:t>6.2.2.3-</w:t>
      </w:r>
      <w:r w:rsidRPr="00BE1BCB">
        <w:t>1: Access availability state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284"/>
        <w:gridCol w:w="284"/>
        <w:gridCol w:w="283"/>
        <w:gridCol w:w="283"/>
        <w:gridCol w:w="5953"/>
      </w:tblGrid>
      <w:tr w:rsidR="00565148" w:rsidRPr="00BE1BCB" w14:paraId="4AB56723" w14:textId="77777777" w:rsidTr="000C5CF4">
        <w:trPr>
          <w:cantSplit/>
          <w:jc w:val="center"/>
        </w:trPr>
        <w:tc>
          <w:tcPr>
            <w:tcW w:w="7087" w:type="dxa"/>
            <w:gridSpan w:val="5"/>
          </w:tcPr>
          <w:p w14:paraId="403BA1A7" w14:textId="77777777" w:rsidR="00565148" w:rsidRPr="00BE1BCB" w:rsidRDefault="00565148" w:rsidP="000C5CF4">
            <w:pPr>
              <w:pStyle w:val="TAL"/>
            </w:pPr>
            <w:r w:rsidRPr="00BE1BCB">
              <w:t>Availability over 3GPP access (A3A) (octet 1, bit 1)</w:t>
            </w:r>
          </w:p>
        </w:tc>
      </w:tr>
      <w:tr w:rsidR="00565148" w:rsidRPr="00BE1BCB" w14:paraId="0C98A8F6" w14:textId="77777777" w:rsidTr="000C5CF4">
        <w:trPr>
          <w:cantSplit/>
          <w:jc w:val="center"/>
        </w:trPr>
        <w:tc>
          <w:tcPr>
            <w:tcW w:w="7087" w:type="dxa"/>
            <w:gridSpan w:val="5"/>
          </w:tcPr>
          <w:p w14:paraId="2C42753E" w14:textId="77777777" w:rsidR="00565148" w:rsidRPr="00BE1BCB" w:rsidRDefault="00565148" w:rsidP="000C5CF4">
            <w:pPr>
              <w:pStyle w:val="TAL"/>
            </w:pPr>
            <w:r w:rsidRPr="00BE1BCB">
              <w:t>Bit</w:t>
            </w:r>
          </w:p>
        </w:tc>
      </w:tr>
      <w:tr w:rsidR="00565148" w:rsidRPr="00BE1BCB" w14:paraId="064BC5BF" w14:textId="77777777" w:rsidTr="000C5CF4">
        <w:trPr>
          <w:cantSplit/>
          <w:jc w:val="center"/>
        </w:trPr>
        <w:tc>
          <w:tcPr>
            <w:tcW w:w="284" w:type="dxa"/>
          </w:tcPr>
          <w:p w14:paraId="5796AC40" w14:textId="77777777" w:rsidR="00565148" w:rsidRPr="00BE1BCB" w:rsidRDefault="00565148" w:rsidP="000C5CF4">
            <w:pPr>
              <w:pStyle w:val="TAH"/>
            </w:pPr>
            <w:r w:rsidRPr="00BE1BCB">
              <w:t>1</w:t>
            </w:r>
          </w:p>
        </w:tc>
        <w:tc>
          <w:tcPr>
            <w:tcW w:w="284" w:type="dxa"/>
          </w:tcPr>
          <w:p w14:paraId="4A5AE6A5" w14:textId="77777777" w:rsidR="00565148" w:rsidRPr="00BE1BCB" w:rsidRDefault="00565148" w:rsidP="000C5CF4">
            <w:pPr>
              <w:pStyle w:val="TAH"/>
            </w:pPr>
          </w:p>
        </w:tc>
        <w:tc>
          <w:tcPr>
            <w:tcW w:w="283" w:type="dxa"/>
          </w:tcPr>
          <w:p w14:paraId="1C4F2827" w14:textId="77777777" w:rsidR="00565148" w:rsidRPr="00BE1BCB" w:rsidRDefault="00565148" w:rsidP="000C5CF4">
            <w:pPr>
              <w:pStyle w:val="TAH"/>
            </w:pPr>
          </w:p>
        </w:tc>
        <w:tc>
          <w:tcPr>
            <w:tcW w:w="283" w:type="dxa"/>
          </w:tcPr>
          <w:p w14:paraId="23C41C56" w14:textId="77777777" w:rsidR="00565148" w:rsidRPr="00BE1BCB" w:rsidRDefault="00565148" w:rsidP="000C5CF4">
            <w:pPr>
              <w:pStyle w:val="TAH"/>
            </w:pPr>
          </w:p>
        </w:tc>
        <w:tc>
          <w:tcPr>
            <w:tcW w:w="5953" w:type="dxa"/>
          </w:tcPr>
          <w:p w14:paraId="357FE39D" w14:textId="77777777" w:rsidR="00565148" w:rsidRPr="00BE1BCB" w:rsidRDefault="00565148" w:rsidP="000C5CF4">
            <w:pPr>
              <w:pStyle w:val="TAL"/>
            </w:pPr>
          </w:p>
        </w:tc>
      </w:tr>
      <w:tr w:rsidR="00565148" w:rsidRPr="00BE1BCB" w14:paraId="12F04BAD" w14:textId="77777777" w:rsidTr="000C5CF4">
        <w:trPr>
          <w:cantSplit/>
          <w:jc w:val="center"/>
        </w:trPr>
        <w:tc>
          <w:tcPr>
            <w:tcW w:w="284" w:type="dxa"/>
          </w:tcPr>
          <w:p w14:paraId="23EDDD59" w14:textId="77777777" w:rsidR="00565148" w:rsidRPr="00BE1BCB" w:rsidRDefault="00565148" w:rsidP="000C5CF4">
            <w:pPr>
              <w:pStyle w:val="TAC"/>
            </w:pPr>
            <w:r w:rsidRPr="00BE1BCB">
              <w:t>0</w:t>
            </w:r>
          </w:p>
        </w:tc>
        <w:tc>
          <w:tcPr>
            <w:tcW w:w="284" w:type="dxa"/>
          </w:tcPr>
          <w:p w14:paraId="77515235" w14:textId="77777777" w:rsidR="00565148" w:rsidRPr="00BE1BCB" w:rsidRDefault="00565148" w:rsidP="000C5CF4">
            <w:pPr>
              <w:pStyle w:val="TAC"/>
            </w:pPr>
          </w:p>
        </w:tc>
        <w:tc>
          <w:tcPr>
            <w:tcW w:w="283" w:type="dxa"/>
          </w:tcPr>
          <w:p w14:paraId="05CBA1E9" w14:textId="77777777" w:rsidR="00565148" w:rsidRPr="00BE1BCB" w:rsidRDefault="00565148" w:rsidP="000C5CF4">
            <w:pPr>
              <w:pStyle w:val="TAC"/>
            </w:pPr>
          </w:p>
        </w:tc>
        <w:tc>
          <w:tcPr>
            <w:tcW w:w="283" w:type="dxa"/>
          </w:tcPr>
          <w:p w14:paraId="700F156C" w14:textId="77777777" w:rsidR="00565148" w:rsidRPr="00BE1BCB" w:rsidRDefault="00565148" w:rsidP="000C5CF4">
            <w:pPr>
              <w:pStyle w:val="TAC"/>
            </w:pPr>
          </w:p>
        </w:tc>
        <w:tc>
          <w:tcPr>
            <w:tcW w:w="5953" w:type="dxa"/>
          </w:tcPr>
          <w:p w14:paraId="0DB5CFC4" w14:textId="77777777" w:rsidR="00565148" w:rsidRPr="00BE1BCB" w:rsidRDefault="00565148" w:rsidP="000C5CF4">
            <w:pPr>
              <w:pStyle w:val="TAL"/>
            </w:pPr>
            <w:r w:rsidRPr="00BE1BCB">
              <w:t>3GPP access not available</w:t>
            </w:r>
          </w:p>
        </w:tc>
      </w:tr>
      <w:tr w:rsidR="00565148" w:rsidRPr="00BE1BCB" w14:paraId="0FC94299" w14:textId="77777777" w:rsidTr="000C5CF4">
        <w:trPr>
          <w:cantSplit/>
          <w:jc w:val="center"/>
        </w:trPr>
        <w:tc>
          <w:tcPr>
            <w:tcW w:w="284" w:type="dxa"/>
          </w:tcPr>
          <w:p w14:paraId="2793EB8A" w14:textId="77777777" w:rsidR="00565148" w:rsidRPr="00BE1BCB" w:rsidRDefault="00565148" w:rsidP="000C5CF4">
            <w:pPr>
              <w:pStyle w:val="TAC"/>
            </w:pPr>
            <w:r w:rsidRPr="00BE1BCB">
              <w:t>1</w:t>
            </w:r>
          </w:p>
        </w:tc>
        <w:tc>
          <w:tcPr>
            <w:tcW w:w="284" w:type="dxa"/>
          </w:tcPr>
          <w:p w14:paraId="70BFCFBE" w14:textId="77777777" w:rsidR="00565148" w:rsidRPr="00BE1BCB" w:rsidRDefault="00565148" w:rsidP="000C5CF4">
            <w:pPr>
              <w:pStyle w:val="TAC"/>
            </w:pPr>
          </w:p>
        </w:tc>
        <w:tc>
          <w:tcPr>
            <w:tcW w:w="283" w:type="dxa"/>
          </w:tcPr>
          <w:p w14:paraId="09919839" w14:textId="77777777" w:rsidR="00565148" w:rsidRPr="00BE1BCB" w:rsidRDefault="00565148" w:rsidP="000C5CF4">
            <w:pPr>
              <w:pStyle w:val="TAC"/>
            </w:pPr>
          </w:p>
        </w:tc>
        <w:tc>
          <w:tcPr>
            <w:tcW w:w="283" w:type="dxa"/>
          </w:tcPr>
          <w:p w14:paraId="31898146" w14:textId="77777777" w:rsidR="00565148" w:rsidRPr="00BE1BCB" w:rsidRDefault="00565148" w:rsidP="000C5CF4">
            <w:pPr>
              <w:pStyle w:val="TAC"/>
            </w:pPr>
          </w:p>
        </w:tc>
        <w:tc>
          <w:tcPr>
            <w:tcW w:w="5953" w:type="dxa"/>
          </w:tcPr>
          <w:p w14:paraId="0331279C" w14:textId="77777777" w:rsidR="00565148" w:rsidRPr="00BE1BCB" w:rsidRDefault="00565148" w:rsidP="000C5CF4">
            <w:pPr>
              <w:pStyle w:val="TAL"/>
            </w:pPr>
            <w:r w:rsidRPr="00BE1BCB">
              <w:t>3GPP access available</w:t>
            </w:r>
          </w:p>
        </w:tc>
      </w:tr>
      <w:tr w:rsidR="00565148" w:rsidRPr="00BE1BCB" w14:paraId="7A774DAE" w14:textId="77777777" w:rsidTr="000C5CF4">
        <w:trPr>
          <w:cantSplit/>
          <w:jc w:val="center"/>
        </w:trPr>
        <w:tc>
          <w:tcPr>
            <w:tcW w:w="7087" w:type="dxa"/>
            <w:gridSpan w:val="5"/>
          </w:tcPr>
          <w:p w14:paraId="370CA088" w14:textId="77777777" w:rsidR="00565148" w:rsidRPr="00BE1BCB" w:rsidRDefault="00565148" w:rsidP="000C5CF4">
            <w:pPr>
              <w:pStyle w:val="TAL"/>
            </w:pPr>
          </w:p>
        </w:tc>
      </w:tr>
      <w:tr w:rsidR="00565148" w:rsidRPr="00BE1BCB" w14:paraId="7320D633" w14:textId="77777777" w:rsidTr="000C5CF4">
        <w:trPr>
          <w:cantSplit/>
          <w:jc w:val="center"/>
        </w:trPr>
        <w:tc>
          <w:tcPr>
            <w:tcW w:w="7087" w:type="dxa"/>
            <w:gridSpan w:val="5"/>
          </w:tcPr>
          <w:p w14:paraId="4DEC08F7" w14:textId="77777777" w:rsidR="00565148" w:rsidRPr="00BE1BCB" w:rsidRDefault="00565148" w:rsidP="000C5CF4">
            <w:pPr>
              <w:pStyle w:val="TAL"/>
            </w:pPr>
            <w:r w:rsidRPr="00BE1BCB">
              <w:t>Availability over non-3GPP access (AN3A) (octet 1, bit 2)</w:t>
            </w:r>
          </w:p>
        </w:tc>
      </w:tr>
      <w:tr w:rsidR="00565148" w:rsidRPr="00BE1BCB" w14:paraId="4F6A4A3C" w14:textId="77777777" w:rsidTr="000C5CF4">
        <w:trPr>
          <w:cantSplit/>
          <w:jc w:val="center"/>
        </w:trPr>
        <w:tc>
          <w:tcPr>
            <w:tcW w:w="7087" w:type="dxa"/>
            <w:gridSpan w:val="5"/>
          </w:tcPr>
          <w:p w14:paraId="4DC66700" w14:textId="77777777" w:rsidR="00565148" w:rsidRPr="00BE1BCB" w:rsidRDefault="00565148" w:rsidP="000C5CF4">
            <w:pPr>
              <w:pStyle w:val="TAL"/>
            </w:pPr>
            <w:r w:rsidRPr="00BE1BCB">
              <w:t>Bit</w:t>
            </w:r>
          </w:p>
        </w:tc>
      </w:tr>
      <w:tr w:rsidR="00565148" w:rsidRPr="00BE1BCB" w14:paraId="7AAB7C5C" w14:textId="77777777" w:rsidTr="000C5CF4">
        <w:trPr>
          <w:cantSplit/>
          <w:jc w:val="center"/>
        </w:trPr>
        <w:tc>
          <w:tcPr>
            <w:tcW w:w="284" w:type="dxa"/>
          </w:tcPr>
          <w:p w14:paraId="3BAEB477" w14:textId="77777777" w:rsidR="00565148" w:rsidRPr="00BE1BCB" w:rsidRDefault="00565148" w:rsidP="000C5CF4">
            <w:pPr>
              <w:pStyle w:val="TAH"/>
            </w:pPr>
            <w:r w:rsidRPr="00BE1BCB">
              <w:t>2</w:t>
            </w:r>
          </w:p>
        </w:tc>
        <w:tc>
          <w:tcPr>
            <w:tcW w:w="284" w:type="dxa"/>
          </w:tcPr>
          <w:p w14:paraId="384E1CD0" w14:textId="77777777" w:rsidR="00565148" w:rsidRPr="00BE1BCB" w:rsidRDefault="00565148" w:rsidP="000C5CF4">
            <w:pPr>
              <w:pStyle w:val="TAH"/>
            </w:pPr>
          </w:p>
        </w:tc>
        <w:tc>
          <w:tcPr>
            <w:tcW w:w="283" w:type="dxa"/>
          </w:tcPr>
          <w:p w14:paraId="27B41A66" w14:textId="77777777" w:rsidR="00565148" w:rsidRPr="00BE1BCB" w:rsidRDefault="00565148" w:rsidP="000C5CF4">
            <w:pPr>
              <w:pStyle w:val="TAH"/>
            </w:pPr>
          </w:p>
        </w:tc>
        <w:tc>
          <w:tcPr>
            <w:tcW w:w="283" w:type="dxa"/>
          </w:tcPr>
          <w:p w14:paraId="436595CB" w14:textId="77777777" w:rsidR="00565148" w:rsidRPr="00BE1BCB" w:rsidRDefault="00565148" w:rsidP="000C5CF4">
            <w:pPr>
              <w:pStyle w:val="TAH"/>
            </w:pPr>
          </w:p>
        </w:tc>
        <w:tc>
          <w:tcPr>
            <w:tcW w:w="5953" w:type="dxa"/>
          </w:tcPr>
          <w:p w14:paraId="2B306550" w14:textId="77777777" w:rsidR="00565148" w:rsidRPr="00BE1BCB" w:rsidRDefault="00565148" w:rsidP="000C5CF4">
            <w:pPr>
              <w:pStyle w:val="TAL"/>
            </w:pPr>
          </w:p>
        </w:tc>
      </w:tr>
      <w:tr w:rsidR="00565148" w:rsidRPr="00BE1BCB" w14:paraId="29866605" w14:textId="77777777" w:rsidTr="000C5CF4">
        <w:trPr>
          <w:cantSplit/>
          <w:jc w:val="center"/>
        </w:trPr>
        <w:tc>
          <w:tcPr>
            <w:tcW w:w="284" w:type="dxa"/>
          </w:tcPr>
          <w:p w14:paraId="1FCECE82" w14:textId="77777777" w:rsidR="00565148" w:rsidRPr="00BE1BCB" w:rsidRDefault="00565148" w:rsidP="000C5CF4">
            <w:pPr>
              <w:pStyle w:val="TAC"/>
            </w:pPr>
            <w:r w:rsidRPr="00BE1BCB">
              <w:t>0</w:t>
            </w:r>
          </w:p>
        </w:tc>
        <w:tc>
          <w:tcPr>
            <w:tcW w:w="284" w:type="dxa"/>
          </w:tcPr>
          <w:p w14:paraId="5BD51915" w14:textId="77777777" w:rsidR="00565148" w:rsidRPr="00BE1BCB" w:rsidRDefault="00565148" w:rsidP="000C5CF4">
            <w:pPr>
              <w:pStyle w:val="TAC"/>
            </w:pPr>
          </w:p>
        </w:tc>
        <w:tc>
          <w:tcPr>
            <w:tcW w:w="283" w:type="dxa"/>
          </w:tcPr>
          <w:p w14:paraId="19301BE3" w14:textId="77777777" w:rsidR="00565148" w:rsidRPr="00BE1BCB" w:rsidRDefault="00565148" w:rsidP="000C5CF4">
            <w:pPr>
              <w:pStyle w:val="TAC"/>
            </w:pPr>
          </w:p>
        </w:tc>
        <w:tc>
          <w:tcPr>
            <w:tcW w:w="283" w:type="dxa"/>
          </w:tcPr>
          <w:p w14:paraId="65AAA476" w14:textId="77777777" w:rsidR="00565148" w:rsidRPr="00BE1BCB" w:rsidRDefault="00565148" w:rsidP="000C5CF4">
            <w:pPr>
              <w:pStyle w:val="TAC"/>
            </w:pPr>
          </w:p>
        </w:tc>
        <w:tc>
          <w:tcPr>
            <w:tcW w:w="5953" w:type="dxa"/>
          </w:tcPr>
          <w:p w14:paraId="5E742A44" w14:textId="77777777" w:rsidR="00565148" w:rsidRPr="00BE1BCB" w:rsidRDefault="00565148" w:rsidP="000C5CF4">
            <w:pPr>
              <w:pStyle w:val="TAL"/>
            </w:pPr>
            <w:r w:rsidRPr="00BE1BCB">
              <w:t>non-3GPP access not available</w:t>
            </w:r>
          </w:p>
        </w:tc>
      </w:tr>
      <w:tr w:rsidR="00565148" w:rsidRPr="00BE1BCB" w14:paraId="57E7A656" w14:textId="77777777" w:rsidTr="000C5CF4">
        <w:trPr>
          <w:cantSplit/>
          <w:jc w:val="center"/>
        </w:trPr>
        <w:tc>
          <w:tcPr>
            <w:tcW w:w="284" w:type="dxa"/>
          </w:tcPr>
          <w:p w14:paraId="24049633" w14:textId="77777777" w:rsidR="00565148" w:rsidRPr="00BE1BCB" w:rsidRDefault="00565148" w:rsidP="000C5CF4">
            <w:pPr>
              <w:pStyle w:val="TAC"/>
            </w:pPr>
            <w:r w:rsidRPr="00BE1BCB">
              <w:t>1</w:t>
            </w:r>
          </w:p>
        </w:tc>
        <w:tc>
          <w:tcPr>
            <w:tcW w:w="284" w:type="dxa"/>
          </w:tcPr>
          <w:p w14:paraId="5F02E7D6" w14:textId="77777777" w:rsidR="00565148" w:rsidRPr="00BE1BCB" w:rsidRDefault="00565148" w:rsidP="000C5CF4">
            <w:pPr>
              <w:pStyle w:val="TAC"/>
            </w:pPr>
          </w:p>
        </w:tc>
        <w:tc>
          <w:tcPr>
            <w:tcW w:w="283" w:type="dxa"/>
          </w:tcPr>
          <w:p w14:paraId="0D84D742" w14:textId="77777777" w:rsidR="00565148" w:rsidRPr="00BE1BCB" w:rsidRDefault="00565148" w:rsidP="000C5CF4">
            <w:pPr>
              <w:pStyle w:val="TAC"/>
            </w:pPr>
          </w:p>
        </w:tc>
        <w:tc>
          <w:tcPr>
            <w:tcW w:w="283" w:type="dxa"/>
          </w:tcPr>
          <w:p w14:paraId="3C42C2A3" w14:textId="77777777" w:rsidR="00565148" w:rsidRPr="00BE1BCB" w:rsidRDefault="00565148" w:rsidP="000C5CF4">
            <w:pPr>
              <w:pStyle w:val="TAC"/>
            </w:pPr>
          </w:p>
        </w:tc>
        <w:tc>
          <w:tcPr>
            <w:tcW w:w="5953" w:type="dxa"/>
          </w:tcPr>
          <w:p w14:paraId="6831C1E0" w14:textId="77777777" w:rsidR="00565148" w:rsidRPr="00BE1BCB" w:rsidRDefault="00565148" w:rsidP="000C5CF4">
            <w:pPr>
              <w:pStyle w:val="TAL"/>
            </w:pPr>
            <w:r w:rsidRPr="00BE1BCB">
              <w:t>non-3GPP access available</w:t>
            </w:r>
          </w:p>
        </w:tc>
      </w:tr>
      <w:tr w:rsidR="00565148" w:rsidRPr="00BE1BCB" w14:paraId="28CA631B" w14:textId="77777777" w:rsidTr="000C5CF4">
        <w:trPr>
          <w:cantSplit/>
          <w:jc w:val="center"/>
        </w:trPr>
        <w:tc>
          <w:tcPr>
            <w:tcW w:w="7087" w:type="dxa"/>
            <w:gridSpan w:val="5"/>
          </w:tcPr>
          <w:p w14:paraId="6CE503A9" w14:textId="77777777" w:rsidR="00565148" w:rsidRPr="00BE1BCB" w:rsidRDefault="00565148" w:rsidP="000C5CF4">
            <w:pPr>
              <w:pStyle w:val="TAL"/>
            </w:pPr>
          </w:p>
        </w:tc>
      </w:tr>
    </w:tbl>
    <w:p w14:paraId="7748CE42" w14:textId="77777777" w:rsidR="00565148" w:rsidRPr="00BE1BCB" w:rsidRDefault="00565148" w:rsidP="00565148"/>
    <w:p w14:paraId="3F1DB6CF" w14:textId="77777777" w:rsidR="00565148" w:rsidRPr="00BE1BCB" w:rsidRDefault="00565148" w:rsidP="00565148">
      <w:pPr>
        <w:pStyle w:val="Heading4"/>
      </w:pPr>
      <w:bookmarkStart w:id="402" w:name="_Toc42897442"/>
      <w:bookmarkStart w:id="403" w:name="_Toc43398957"/>
      <w:bookmarkStart w:id="404" w:name="_Toc51772036"/>
      <w:bookmarkStart w:id="405" w:name="_Toc74585668"/>
      <w:r w:rsidRPr="00BE1BCB">
        <w:rPr>
          <w:noProof/>
          <w:lang w:eastAsia="zh-CN"/>
        </w:rPr>
        <w:t>6.2.2.4</w:t>
      </w:r>
      <w:r w:rsidRPr="00BE1BCB">
        <w:tab/>
        <w:t>Spare half octet</w:t>
      </w:r>
      <w:bookmarkEnd w:id="402"/>
      <w:bookmarkEnd w:id="403"/>
      <w:bookmarkEnd w:id="404"/>
      <w:bookmarkEnd w:id="405"/>
    </w:p>
    <w:p w14:paraId="71FAEE59" w14:textId="77777777" w:rsidR="00565148" w:rsidRPr="00BE1BCB" w:rsidRDefault="00565148" w:rsidP="00565148">
      <w:r w:rsidRPr="00BE1BCB">
        <w:t>This information element is used in the description of messages when an odd number of half octet type 1 information elements are used. This element is filled with spare bits set to zero and is placed in bits 5 to 8 of the octet unless otherwise specified.</w:t>
      </w:r>
    </w:p>
    <w:p w14:paraId="4296D3A7" w14:textId="77777777" w:rsidR="00565148" w:rsidRPr="00BE1BCB" w:rsidRDefault="00565148" w:rsidP="00B95E1D">
      <w:pPr>
        <w:pStyle w:val="Heading4"/>
      </w:pPr>
      <w:bookmarkStart w:id="406" w:name="_Toc42897443"/>
      <w:bookmarkStart w:id="407" w:name="_Toc43398958"/>
      <w:bookmarkStart w:id="408" w:name="_Toc51772037"/>
      <w:bookmarkStart w:id="409" w:name="_Toc74585669"/>
      <w:r w:rsidRPr="00BE1BCB">
        <w:t>6.2.2.5</w:t>
      </w:r>
      <w:r w:rsidRPr="00BE1BCB">
        <w:tab/>
        <w:t>Request identity</w:t>
      </w:r>
      <w:bookmarkEnd w:id="406"/>
      <w:bookmarkEnd w:id="407"/>
      <w:bookmarkEnd w:id="408"/>
      <w:bookmarkEnd w:id="409"/>
    </w:p>
    <w:p w14:paraId="2F42894E" w14:textId="77777777" w:rsidR="00565148" w:rsidRPr="00BE1BCB" w:rsidRDefault="00565148" w:rsidP="00565148">
      <w:r w:rsidRPr="00BE1BCB">
        <w:t>The purpose of the Request identity information element is to enable association of a PMF ECHO RESPONSE message with one of PMF ECHO REQUEST messages sent within one RTT measurement procedure.</w:t>
      </w:r>
    </w:p>
    <w:p w14:paraId="269A54CC" w14:textId="77777777" w:rsidR="00565148" w:rsidRPr="00BE1BCB" w:rsidRDefault="00565148" w:rsidP="00565148">
      <w:r w:rsidRPr="00BE1BCB">
        <w:t>The Request identity is a type 3 information element with length of 1 octet.</w:t>
      </w:r>
    </w:p>
    <w:p w14:paraId="09B3D953" w14:textId="77777777" w:rsidR="00565148" w:rsidRPr="00BE1BCB" w:rsidRDefault="00565148" w:rsidP="00565148">
      <w:r w:rsidRPr="00BE1BCB">
        <w:t>The Request identity information element is coded as shown in figure </w:t>
      </w:r>
      <w:r w:rsidRPr="00BE1BCB">
        <w:rPr>
          <w:noProof/>
          <w:lang w:eastAsia="zh-CN"/>
        </w:rPr>
        <w:t>6.2.2.5-</w:t>
      </w:r>
      <w:r w:rsidRPr="00BE1BCB">
        <w:t>1 and table </w:t>
      </w:r>
      <w:r w:rsidRPr="00BE1BCB">
        <w:rPr>
          <w:noProof/>
          <w:lang w:eastAsia="zh-CN"/>
        </w:rPr>
        <w:t>6.2.2.5-</w:t>
      </w:r>
      <w:r w:rsidRPr="00BE1BCB">
        <w:t>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81"/>
        <w:gridCol w:w="780"/>
        <w:gridCol w:w="779"/>
        <w:gridCol w:w="496"/>
        <w:gridCol w:w="709"/>
        <w:gridCol w:w="993"/>
        <w:gridCol w:w="708"/>
        <w:gridCol w:w="1560"/>
      </w:tblGrid>
      <w:tr w:rsidR="00565148" w:rsidRPr="00BE1BCB" w14:paraId="0912DEF7" w14:textId="77777777" w:rsidTr="000C5CF4">
        <w:trPr>
          <w:cantSplit/>
          <w:jc w:val="center"/>
        </w:trPr>
        <w:tc>
          <w:tcPr>
            <w:tcW w:w="709" w:type="dxa"/>
            <w:tcBorders>
              <w:top w:val="nil"/>
              <w:left w:val="nil"/>
              <w:bottom w:val="nil"/>
              <w:right w:val="nil"/>
            </w:tcBorders>
          </w:tcPr>
          <w:p w14:paraId="53A4F601" w14:textId="77777777" w:rsidR="00565148" w:rsidRPr="00BE1BCB" w:rsidRDefault="00565148" w:rsidP="000C5CF4">
            <w:pPr>
              <w:pStyle w:val="TAC"/>
            </w:pPr>
            <w:r w:rsidRPr="00BE1BCB">
              <w:t>8</w:t>
            </w:r>
          </w:p>
        </w:tc>
        <w:tc>
          <w:tcPr>
            <w:tcW w:w="781" w:type="dxa"/>
            <w:tcBorders>
              <w:top w:val="nil"/>
              <w:left w:val="nil"/>
              <w:bottom w:val="nil"/>
              <w:right w:val="nil"/>
            </w:tcBorders>
          </w:tcPr>
          <w:p w14:paraId="7A7E6EAF" w14:textId="77777777" w:rsidR="00565148" w:rsidRPr="00BE1BCB" w:rsidRDefault="00565148" w:rsidP="000C5CF4">
            <w:pPr>
              <w:pStyle w:val="TAC"/>
            </w:pPr>
            <w:r w:rsidRPr="00BE1BCB">
              <w:t>7</w:t>
            </w:r>
          </w:p>
        </w:tc>
        <w:tc>
          <w:tcPr>
            <w:tcW w:w="780" w:type="dxa"/>
            <w:tcBorders>
              <w:top w:val="nil"/>
              <w:left w:val="nil"/>
              <w:bottom w:val="nil"/>
              <w:right w:val="nil"/>
            </w:tcBorders>
          </w:tcPr>
          <w:p w14:paraId="5F69261C" w14:textId="77777777" w:rsidR="00565148" w:rsidRPr="00BE1BCB" w:rsidRDefault="00565148" w:rsidP="000C5CF4">
            <w:pPr>
              <w:pStyle w:val="TAC"/>
            </w:pPr>
            <w:r w:rsidRPr="00BE1BCB">
              <w:t>6</w:t>
            </w:r>
          </w:p>
        </w:tc>
        <w:tc>
          <w:tcPr>
            <w:tcW w:w="779" w:type="dxa"/>
            <w:tcBorders>
              <w:top w:val="nil"/>
              <w:left w:val="nil"/>
              <w:bottom w:val="nil"/>
              <w:right w:val="nil"/>
            </w:tcBorders>
          </w:tcPr>
          <w:p w14:paraId="5FE7E7CC" w14:textId="77777777" w:rsidR="00565148" w:rsidRPr="00BE1BCB" w:rsidRDefault="00565148" w:rsidP="000C5CF4">
            <w:pPr>
              <w:pStyle w:val="TAC"/>
            </w:pPr>
            <w:r w:rsidRPr="00BE1BCB">
              <w:t>5</w:t>
            </w:r>
          </w:p>
        </w:tc>
        <w:tc>
          <w:tcPr>
            <w:tcW w:w="496" w:type="dxa"/>
            <w:tcBorders>
              <w:top w:val="nil"/>
              <w:left w:val="nil"/>
              <w:bottom w:val="nil"/>
              <w:right w:val="nil"/>
            </w:tcBorders>
          </w:tcPr>
          <w:p w14:paraId="5EB45EF7" w14:textId="77777777" w:rsidR="00565148" w:rsidRPr="00BE1BCB" w:rsidRDefault="00565148" w:rsidP="000C5CF4">
            <w:pPr>
              <w:pStyle w:val="TAC"/>
            </w:pPr>
            <w:r w:rsidRPr="00BE1BCB">
              <w:t>4</w:t>
            </w:r>
          </w:p>
        </w:tc>
        <w:tc>
          <w:tcPr>
            <w:tcW w:w="709" w:type="dxa"/>
            <w:tcBorders>
              <w:top w:val="nil"/>
              <w:left w:val="nil"/>
              <w:bottom w:val="nil"/>
              <w:right w:val="nil"/>
            </w:tcBorders>
          </w:tcPr>
          <w:p w14:paraId="48AC0C1C" w14:textId="77777777" w:rsidR="00565148" w:rsidRPr="00BE1BCB" w:rsidRDefault="00565148" w:rsidP="000C5CF4">
            <w:pPr>
              <w:pStyle w:val="TAC"/>
            </w:pPr>
            <w:r w:rsidRPr="00BE1BCB">
              <w:t>3</w:t>
            </w:r>
          </w:p>
        </w:tc>
        <w:tc>
          <w:tcPr>
            <w:tcW w:w="993" w:type="dxa"/>
            <w:tcBorders>
              <w:top w:val="nil"/>
              <w:left w:val="nil"/>
              <w:bottom w:val="nil"/>
              <w:right w:val="nil"/>
            </w:tcBorders>
          </w:tcPr>
          <w:p w14:paraId="0B597AF9" w14:textId="77777777" w:rsidR="00565148" w:rsidRPr="00BE1BCB" w:rsidRDefault="00565148" w:rsidP="000C5CF4">
            <w:pPr>
              <w:pStyle w:val="TAC"/>
            </w:pPr>
            <w:r w:rsidRPr="00BE1BCB">
              <w:t>2</w:t>
            </w:r>
          </w:p>
        </w:tc>
        <w:tc>
          <w:tcPr>
            <w:tcW w:w="708" w:type="dxa"/>
            <w:tcBorders>
              <w:top w:val="nil"/>
              <w:left w:val="nil"/>
              <w:bottom w:val="nil"/>
              <w:right w:val="nil"/>
            </w:tcBorders>
          </w:tcPr>
          <w:p w14:paraId="02CF4C0C" w14:textId="77777777" w:rsidR="00565148" w:rsidRPr="00BE1BCB" w:rsidRDefault="00565148" w:rsidP="000C5CF4">
            <w:pPr>
              <w:pStyle w:val="TAC"/>
            </w:pPr>
            <w:r w:rsidRPr="00BE1BCB">
              <w:t>1</w:t>
            </w:r>
          </w:p>
        </w:tc>
        <w:tc>
          <w:tcPr>
            <w:tcW w:w="1560" w:type="dxa"/>
            <w:tcBorders>
              <w:top w:val="nil"/>
              <w:left w:val="nil"/>
              <w:bottom w:val="nil"/>
              <w:right w:val="nil"/>
            </w:tcBorders>
          </w:tcPr>
          <w:p w14:paraId="65A51491" w14:textId="77777777" w:rsidR="00565148" w:rsidRPr="00BE1BCB" w:rsidRDefault="00565148" w:rsidP="000C5CF4">
            <w:pPr>
              <w:pStyle w:val="TAL"/>
            </w:pPr>
          </w:p>
        </w:tc>
      </w:tr>
      <w:tr w:rsidR="00565148" w:rsidRPr="00BE1BCB" w14:paraId="3B92840D" w14:textId="77777777" w:rsidTr="000C5CF4">
        <w:trPr>
          <w:cantSplit/>
          <w:jc w:val="center"/>
        </w:trPr>
        <w:tc>
          <w:tcPr>
            <w:tcW w:w="5955" w:type="dxa"/>
            <w:gridSpan w:val="8"/>
            <w:tcBorders>
              <w:top w:val="single" w:sz="4" w:space="0" w:color="auto"/>
              <w:right w:val="single" w:sz="4" w:space="0" w:color="auto"/>
            </w:tcBorders>
          </w:tcPr>
          <w:p w14:paraId="34005D82" w14:textId="77777777" w:rsidR="00565148" w:rsidRPr="00BE1BCB" w:rsidRDefault="00565148" w:rsidP="000C5CF4">
            <w:pPr>
              <w:pStyle w:val="TAC"/>
            </w:pPr>
            <w:r w:rsidRPr="00BE1BCB">
              <w:t>Request identity value</w:t>
            </w:r>
          </w:p>
        </w:tc>
        <w:tc>
          <w:tcPr>
            <w:tcW w:w="1560" w:type="dxa"/>
            <w:tcBorders>
              <w:top w:val="nil"/>
              <w:left w:val="nil"/>
              <w:bottom w:val="nil"/>
              <w:right w:val="nil"/>
            </w:tcBorders>
          </w:tcPr>
          <w:p w14:paraId="0D100B69" w14:textId="77777777" w:rsidR="00565148" w:rsidRPr="00BE1BCB" w:rsidRDefault="00565148" w:rsidP="000C5CF4">
            <w:pPr>
              <w:pStyle w:val="TAL"/>
            </w:pPr>
            <w:r w:rsidRPr="00BE1BCB">
              <w:t>octet 1</w:t>
            </w:r>
          </w:p>
        </w:tc>
      </w:tr>
    </w:tbl>
    <w:p w14:paraId="7EE0B671" w14:textId="77777777" w:rsidR="00565148" w:rsidRPr="00BE1BCB" w:rsidRDefault="00565148" w:rsidP="00565148">
      <w:pPr>
        <w:pStyle w:val="TF"/>
      </w:pPr>
      <w:r w:rsidRPr="00BE1BCB">
        <w:t>Figure </w:t>
      </w:r>
      <w:r w:rsidRPr="00BE1BCB">
        <w:rPr>
          <w:noProof/>
          <w:lang w:eastAsia="zh-CN"/>
        </w:rPr>
        <w:t>6.2.2.5-</w:t>
      </w:r>
      <w:r w:rsidRPr="00BE1BCB">
        <w:t>1: Request identity information element</w:t>
      </w:r>
    </w:p>
    <w:p w14:paraId="0DC41772" w14:textId="77777777" w:rsidR="00565148" w:rsidRPr="00BE1BCB" w:rsidRDefault="00565148" w:rsidP="00565148">
      <w:pPr>
        <w:pStyle w:val="TH"/>
      </w:pPr>
      <w:r w:rsidRPr="00BE1BCB">
        <w:t>Table </w:t>
      </w:r>
      <w:r w:rsidRPr="00BE1BCB">
        <w:rPr>
          <w:noProof/>
          <w:lang w:eastAsia="zh-CN"/>
        </w:rPr>
        <w:t>6.2.2.5-</w:t>
      </w:r>
      <w:r w:rsidRPr="00BE1BCB">
        <w:t>1: Request identity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284"/>
        <w:gridCol w:w="284"/>
        <w:gridCol w:w="284"/>
        <w:gridCol w:w="284"/>
        <w:gridCol w:w="284"/>
        <w:gridCol w:w="284"/>
        <w:gridCol w:w="284"/>
        <w:gridCol w:w="283"/>
        <w:gridCol w:w="285"/>
        <w:gridCol w:w="4392"/>
      </w:tblGrid>
      <w:tr w:rsidR="00565148" w:rsidRPr="00BE1BCB" w14:paraId="207612E9" w14:textId="77777777" w:rsidTr="000C5CF4">
        <w:tblPrEx>
          <w:tblCellMar>
            <w:top w:w="0" w:type="dxa"/>
            <w:bottom w:w="0" w:type="dxa"/>
          </w:tblCellMar>
        </w:tblPrEx>
        <w:trPr>
          <w:cantSplit/>
          <w:jc w:val="center"/>
        </w:trPr>
        <w:tc>
          <w:tcPr>
            <w:tcW w:w="6948" w:type="dxa"/>
            <w:gridSpan w:val="10"/>
          </w:tcPr>
          <w:p w14:paraId="36C436C6" w14:textId="77777777" w:rsidR="00565148" w:rsidRPr="00BE1BCB" w:rsidRDefault="00565148" w:rsidP="000C5CF4">
            <w:pPr>
              <w:pStyle w:val="TAL"/>
            </w:pPr>
            <w:r w:rsidRPr="00BE1BCB">
              <w:t>Request identity value (octet 1)</w:t>
            </w:r>
          </w:p>
        </w:tc>
      </w:tr>
      <w:tr w:rsidR="00565148" w:rsidRPr="00BE1BCB" w14:paraId="28170227" w14:textId="77777777" w:rsidTr="000C5CF4">
        <w:tblPrEx>
          <w:tblCellMar>
            <w:top w:w="0" w:type="dxa"/>
            <w:bottom w:w="0" w:type="dxa"/>
          </w:tblCellMar>
        </w:tblPrEx>
        <w:trPr>
          <w:cantSplit/>
          <w:jc w:val="center"/>
        </w:trPr>
        <w:tc>
          <w:tcPr>
            <w:tcW w:w="6948" w:type="dxa"/>
            <w:gridSpan w:val="10"/>
          </w:tcPr>
          <w:p w14:paraId="6CC04B56" w14:textId="77777777" w:rsidR="00565148" w:rsidRPr="00BE1BCB" w:rsidRDefault="00565148" w:rsidP="000C5CF4">
            <w:pPr>
              <w:pStyle w:val="TAL"/>
            </w:pPr>
            <w:r w:rsidRPr="00BE1BCB">
              <w:t>Bits</w:t>
            </w:r>
          </w:p>
        </w:tc>
      </w:tr>
      <w:tr w:rsidR="00565148" w:rsidRPr="00BE1BCB" w14:paraId="23BB0AB2" w14:textId="77777777" w:rsidTr="000C5CF4">
        <w:tblPrEx>
          <w:tblCellMar>
            <w:top w:w="0" w:type="dxa"/>
            <w:bottom w:w="0" w:type="dxa"/>
          </w:tblCellMar>
        </w:tblPrEx>
        <w:trPr>
          <w:cantSplit/>
          <w:jc w:val="center"/>
        </w:trPr>
        <w:tc>
          <w:tcPr>
            <w:tcW w:w="284" w:type="dxa"/>
          </w:tcPr>
          <w:p w14:paraId="15BA58D4" w14:textId="77777777" w:rsidR="00565148" w:rsidRPr="00BE1BCB" w:rsidRDefault="00565148" w:rsidP="000C5CF4">
            <w:pPr>
              <w:pStyle w:val="TAH"/>
            </w:pPr>
            <w:r w:rsidRPr="00BE1BCB">
              <w:t>8</w:t>
            </w:r>
          </w:p>
        </w:tc>
        <w:tc>
          <w:tcPr>
            <w:tcW w:w="284" w:type="dxa"/>
          </w:tcPr>
          <w:p w14:paraId="28EE7B82" w14:textId="77777777" w:rsidR="00565148" w:rsidRPr="00BE1BCB" w:rsidRDefault="00565148" w:rsidP="000C5CF4">
            <w:pPr>
              <w:pStyle w:val="TAH"/>
            </w:pPr>
            <w:r w:rsidRPr="00BE1BCB">
              <w:t>7</w:t>
            </w:r>
          </w:p>
        </w:tc>
        <w:tc>
          <w:tcPr>
            <w:tcW w:w="284" w:type="dxa"/>
          </w:tcPr>
          <w:p w14:paraId="6004F06F" w14:textId="77777777" w:rsidR="00565148" w:rsidRPr="00BE1BCB" w:rsidRDefault="00565148" w:rsidP="000C5CF4">
            <w:pPr>
              <w:pStyle w:val="TAH"/>
            </w:pPr>
            <w:r w:rsidRPr="00BE1BCB">
              <w:t>6</w:t>
            </w:r>
          </w:p>
        </w:tc>
        <w:tc>
          <w:tcPr>
            <w:tcW w:w="284" w:type="dxa"/>
          </w:tcPr>
          <w:p w14:paraId="3888B3BB" w14:textId="77777777" w:rsidR="00565148" w:rsidRPr="00BE1BCB" w:rsidRDefault="00565148" w:rsidP="000C5CF4">
            <w:pPr>
              <w:pStyle w:val="TAH"/>
            </w:pPr>
            <w:r w:rsidRPr="00BE1BCB">
              <w:t>5</w:t>
            </w:r>
          </w:p>
        </w:tc>
        <w:tc>
          <w:tcPr>
            <w:tcW w:w="284" w:type="dxa"/>
          </w:tcPr>
          <w:p w14:paraId="6F63EBDD" w14:textId="77777777" w:rsidR="00565148" w:rsidRPr="00BE1BCB" w:rsidRDefault="00565148" w:rsidP="000C5CF4">
            <w:pPr>
              <w:pStyle w:val="TAH"/>
            </w:pPr>
            <w:r w:rsidRPr="00BE1BCB">
              <w:t>4</w:t>
            </w:r>
          </w:p>
        </w:tc>
        <w:tc>
          <w:tcPr>
            <w:tcW w:w="284" w:type="dxa"/>
          </w:tcPr>
          <w:p w14:paraId="675C82CE" w14:textId="77777777" w:rsidR="00565148" w:rsidRPr="00BE1BCB" w:rsidRDefault="00565148" w:rsidP="000C5CF4">
            <w:pPr>
              <w:pStyle w:val="TAH"/>
            </w:pPr>
            <w:r w:rsidRPr="00BE1BCB">
              <w:t>3</w:t>
            </w:r>
          </w:p>
        </w:tc>
        <w:tc>
          <w:tcPr>
            <w:tcW w:w="284" w:type="dxa"/>
          </w:tcPr>
          <w:p w14:paraId="63130D0C" w14:textId="77777777" w:rsidR="00565148" w:rsidRPr="00BE1BCB" w:rsidRDefault="00565148" w:rsidP="000C5CF4">
            <w:pPr>
              <w:pStyle w:val="TAH"/>
            </w:pPr>
            <w:r w:rsidRPr="00BE1BCB">
              <w:t>2</w:t>
            </w:r>
          </w:p>
        </w:tc>
        <w:tc>
          <w:tcPr>
            <w:tcW w:w="283" w:type="dxa"/>
          </w:tcPr>
          <w:p w14:paraId="6CE87AFF" w14:textId="77777777" w:rsidR="00565148" w:rsidRPr="00BE1BCB" w:rsidRDefault="00565148" w:rsidP="000C5CF4">
            <w:pPr>
              <w:pStyle w:val="TAH"/>
            </w:pPr>
            <w:r w:rsidRPr="00BE1BCB">
              <w:t>1</w:t>
            </w:r>
          </w:p>
        </w:tc>
        <w:tc>
          <w:tcPr>
            <w:tcW w:w="285" w:type="dxa"/>
          </w:tcPr>
          <w:p w14:paraId="2DC36939" w14:textId="77777777" w:rsidR="00565148" w:rsidRPr="00BE1BCB" w:rsidRDefault="00565148" w:rsidP="000C5CF4">
            <w:pPr>
              <w:pStyle w:val="TAC"/>
            </w:pPr>
          </w:p>
        </w:tc>
        <w:tc>
          <w:tcPr>
            <w:tcW w:w="4392" w:type="dxa"/>
          </w:tcPr>
          <w:p w14:paraId="3CA8686E" w14:textId="77777777" w:rsidR="00565148" w:rsidRPr="00BE1BCB" w:rsidRDefault="00565148" w:rsidP="000C5CF4">
            <w:pPr>
              <w:pStyle w:val="TAL"/>
            </w:pPr>
          </w:p>
        </w:tc>
      </w:tr>
      <w:tr w:rsidR="00565148" w:rsidRPr="00BE1BCB" w14:paraId="0D7D4237" w14:textId="77777777" w:rsidTr="000C5CF4">
        <w:tblPrEx>
          <w:tblCellMar>
            <w:top w:w="0" w:type="dxa"/>
            <w:bottom w:w="0" w:type="dxa"/>
          </w:tblCellMar>
        </w:tblPrEx>
        <w:trPr>
          <w:cantSplit/>
          <w:jc w:val="center"/>
        </w:trPr>
        <w:tc>
          <w:tcPr>
            <w:tcW w:w="284" w:type="dxa"/>
          </w:tcPr>
          <w:p w14:paraId="5996141F" w14:textId="77777777" w:rsidR="00565148" w:rsidRPr="00BE1BCB" w:rsidRDefault="00565148" w:rsidP="000C5CF4">
            <w:pPr>
              <w:pStyle w:val="TAC"/>
            </w:pPr>
            <w:r w:rsidRPr="00BE1BCB">
              <w:t>0</w:t>
            </w:r>
          </w:p>
        </w:tc>
        <w:tc>
          <w:tcPr>
            <w:tcW w:w="284" w:type="dxa"/>
          </w:tcPr>
          <w:p w14:paraId="6D8ED1B6" w14:textId="77777777" w:rsidR="00565148" w:rsidRPr="00BE1BCB" w:rsidRDefault="00565148" w:rsidP="000C5CF4">
            <w:pPr>
              <w:pStyle w:val="TAC"/>
            </w:pPr>
            <w:r w:rsidRPr="00BE1BCB">
              <w:t>0</w:t>
            </w:r>
          </w:p>
        </w:tc>
        <w:tc>
          <w:tcPr>
            <w:tcW w:w="284" w:type="dxa"/>
          </w:tcPr>
          <w:p w14:paraId="1B1014E7" w14:textId="77777777" w:rsidR="00565148" w:rsidRPr="00BE1BCB" w:rsidRDefault="00565148" w:rsidP="000C5CF4">
            <w:pPr>
              <w:pStyle w:val="TAC"/>
            </w:pPr>
            <w:r w:rsidRPr="00BE1BCB">
              <w:t>0</w:t>
            </w:r>
          </w:p>
        </w:tc>
        <w:tc>
          <w:tcPr>
            <w:tcW w:w="284" w:type="dxa"/>
          </w:tcPr>
          <w:p w14:paraId="52FE970B" w14:textId="77777777" w:rsidR="00565148" w:rsidRPr="00BE1BCB" w:rsidRDefault="00565148" w:rsidP="000C5CF4">
            <w:pPr>
              <w:pStyle w:val="TAC"/>
            </w:pPr>
            <w:r w:rsidRPr="00BE1BCB">
              <w:t>0</w:t>
            </w:r>
          </w:p>
        </w:tc>
        <w:tc>
          <w:tcPr>
            <w:tcW w:w="284" w:type="dxa"/>
          </w:tcPr>
          <w:p w14:paraId="0BF55286" w14:textId="77777777" w:rsidR="00565148" w:rsidRPr="00BE1BCB" w:rsidRDefault="00565148" w:rsidP="000C5CF4">
            <w:pPr>
              <w:pStyle w:val="TAC"/>
            </w:pPr>
            <w:r w:rsidRPr="00BE1BCB">
              <w:t>0</w:t>
            </w:r>
          </w:p>
        </w:tc>
        <w:tc>
          <w:tcPr>
            <w:tcW w:w="284" w:type="dxa"/>
          </w:tcPr>
          <w:p w14:paraId="5D6B83C5" w14:textId="77777777" w:rsidR="00565148" w:rsidRPr="00BE1BCB" w:rsidRDefault="00565148" w:rsidP="000C5CF4">
            <w:pPr>
              <w:pStyle w:val="TAC"/>
            </w:pPr>
            <w:r w:rsidRPr="00BE1BCB">
              <w:t>0</w:t>
            </w:r>
          </w:p>
        </w:tc>
        <w:tc>
          <w:tcPr>
            <w:tcW w:w="284" w:type="dxa"/>
          </w:tcPr>
          <w:p w14:paraId="00AAF30A" w14:textId="77777777" w:rsidR="00565148" w:rsidRPr="00BE1BCB" w:rsidRDefault="00565148" w:rsidP="000C5CF4">
            <w:pPr>
              <w:pStyle w:val="TAC"/>
            </w:pPr>
            <w:r w:rsidRPr="00BE1BCB">
              <w:t>0</w:t>
            </w:r>
          </w:p>
        </w:tc>
        <w:tc>
          <w:tcPr>
            <w:tcW w:w="283" w:type="dxa"/>
          </w:tcPr>
          <w:p w14:paraId="393A6B46" w14:textId="77777777" w:rsidR="00565148" w:rsidRPr="00BE1BCB" w:rsidRDefault="00565148" w:rsidP="000C5CF4">
            <w:pPr>
              <w:pStyle w:val="TAC"/>
            </w:pPr>
            <w:r w:rsidRPr="00BE1BCB">
              <w:t>0</w:t>
            </w:r>
          </w:p>
        </w:tc>
        <w:tc>
          <w:tcPr>
            <w:tcW w:w="285" w:type="dxa"/>
          </w:tcPr>
          <w:p w14:paraId="11322F74" w14:textId="77777777" w:rsidR="00565148" w:rsidRPr="00BE1BCB" w:rsidRDefault="00565148" w:rsidP="000C5CF4">
            <w:pPr>
              <w:pStyle w:val="TAC"/>
            </w:pPr>
          </w:p>
        </w:tc>
        <w:tc>
          <w:tcPr>
            <w:tcW w:w="4392" w:type="dxa"/>
          </w:tcPr>
          <w:p w14:paraId="4D533DF8" w14:textId="77777777" w:rsidR="00565148" w:rsidRPr="00BE1BCB" w:rsidRDefault="00565148" w:rsidP="000C5CF4">
            <w:pPr>
              <w:pStyle w:val="TAL"/>
            </w:pPr>
            <w:r w:rsidRPr="00BE1BCB">
              <w:t>\</w:t>
            </w:r>
          </w:p>
        </w:tc>
      </w:tr>
      <w:tr w:rsidR="00565148" w:rsidRPr="00BE1BCB" w14:paraId="5869139D" w14:textId="77777777" w:rsidTr="000C5CF4">
        <w:tblPrEx>
          <w:tblCellMar>
            <w:top w:w="0" w:type="dxa"/>
            <w:bottom w:w="0" w:type="dxa"/>
          </w:tblCellMar>
        </w:tblPrEx>
        <w:trPr>
          <w:cantSplit/>
          <w:jc w:val="center"/>
        </w:trPr>
        <w:tc>
          <w:tcPr>
            <w:tcW w:w="2271" w:type="dxa"/>
            <w:gridSpan w:val="8"/>
          </w:tcPr>
          <w:p w14:paraId="1961F9C5" w14:textId="77777777" w:rsidR="00565148" w:rsidRPr="00BE1BCB" w:rsidRDefault="00565148" w:rsidP="000C5CF4">
            <w:pPr>
              <w:pStyle w:val="TAL"/>
            </w:pPr>
            <w:r w:rsidRPr="00BE1BCB">
              <w:t>to</w:t>
            </w:r>
          </w:p>
        </w:tc>
        <w:tc>
          <w:tcPr>
            <w:tcW w:w="285" w:type="dxa"/>
          </w:tcPr>
          <w:p w14:paraId="5EB7C079" w14:textId="77777777" w:rsidR="00565148" w:rsidRPr="00BE1BCB" w:rsidRDefault="00565148" w:rsidP="000C5CF4">
            <w:pPr>
              <w:pStyle w:val="TAC"/>
            </w:pPr>
          </w:p>
        </w:tc>
        <w:tc>
          <w:tcPr>
            <w:tcW w:w="4392" w:type="dxa"/>
          </w:tcPr>
          <w:p w14:paraId="4A5FCDDA" w14:textId="77777777" w:rsidR="00565148" w:rsidRPr="00BE1BCB" w:rsidRDefault="00565148" w:rsidP="000C5CF4">
            <w:pPr>
              <w:pStyle w:val="TAL"/>
            </w:pPr>
            <w:r w:rsidRPr="00BE1BCB">
              <w:t>} Request identity value</w:t>
            </w:r>
          </w:p>
        </w:tc>
      </w:tr>
      <w:tr w:rsidR="00565148" w:rsidRPr="00BE1BCB" w14:paraId="332CE0D8" w14:textId="77777777" w:rsidTr="000C5CF4">
        <w:tblPrEx>
          <w:tblCellMar>
            <w:top w:w="0" w:type="dxa"/>
            <w:bottom w:w="0" w:type="dxa"/>
          </w:tblCellMar>
        </w:tblPrEx>
        <w:trPr>
          <w:cantSplit/>
          <w:jc w:val="center"/>
        </w:trPr>
        <w:tc>
          <w:tcPr>
            <w:tcW w:w="284" w:type="dxa"/>
          </w:tcPr>
          <w:p w14:paraId="52224BB2" w14:textId="77777777" w:rsidR="00565148" w:rsidRPr="00BE1BCB" w:rsidRDefault="00565148" w:rsidP="000C5CF4">
            <w:pPr>
              <w:pStyle w:val="TAC"/>
            </w:pPr>
            <w:r w:rsidRPr="00BE1BCB">
              <w:t>1</w:t>
            </w:r>
          </w:p>
        </w:tc>
        <w:tc>
          <w:tcPr>
            <w:tcW w:w="284" w:type="dxa"/>
          </w:tcPr>
          <w:p w14:paraId="08BEC774" w14:textId="77777777" w:rsidR="00565148" w:rsidRPr="00BE1BCB" w:rsidRDefault="00565148" w:rsidP="000C5CF4">
            <w:pPr>
              <w:pStyle w:val="TAC"/>
            </w:pPr>
            <w:r w:rsidRPr="00BE1BCB">
              <w:t>1</w:t>
            </w:r>
          </w:p>
        </w:tc>
        <w:tc>
          <w:tcPr>
            <w:tcW w:w="284" w:type="dxa"/>
          </w:tcPr>
          <w:p w14:paraId="19F6742D" w14:textId="77777777" w:rsidR="00565148" w:rsidRPr="00BE1BCB" w:rsidRDefault="00565148" w:rsidP="000C5CF4">
            <w:pPr>
              <w:pStyle w:val="TAC"/>
            </w:pPr>
            <w:r w:rsidRPr="00BE1BCB">
              <w:t>1</w:t>
            </w:r>
          </w:p>
        </w:tc>
        <w:tc>
          <w:tcPr>
            <w:tcW w:w="284" w:type="dxa"/>
          </w:tcPr>
          <w:p w14:paraId="1ED39D52" w14:textId="77777777" w:rsidR="00565148" w:rsidRPr="00BE1BCB" w:rsidRDefault="00565148" w:rsidP="000C5CF4">
            <w:pPr>
              <w:pStyle w:val="TAC"/>
            </w:pPr>
            <w:r w:rsidRPr="00BE1BCB">
              <w:t>1</w:t>
            </w:r>
          </w:p>
        </w:tc>
        <w:tc>
          <w:tcPr>
            <w:tcW w:w="284" w:type="dxa"/>
          </w:tcPr>
          <w:p w14:paraId="37470464" w14:textId="77777777" w:rsidR="00565148" w:rsidRPr="00BE1BCB" w:rsidRDefault="00565148" w:rsidP="000C5CF4">
            <w:pPr>
              <w:pStyle w:val="TAC"/>
            </w:pPr>
            <w:r w:rsidRPr="00BE1BCB">
              <w:t>1</w:t>
            </w:r>
          </w:p>
        </w:tc>
        <w:tc>
          <w:tcPr>
            <w:tcW w:w="284" w:type="dxa"/>
          </w:tcPr>
          <w:p w14:paraId="3A80539C" w14:textId="77777777" w:rsidR="00565148" w:rsidRPr="00BE1BCB" w:rsidRDefault="00565148" w:rsidP="000C5CF4">
            <w:pPr>
              <w:pStyle w:val="TAC"/>
            </w:pPr>
            <w:r w:rsidRPr="00BE1BCB">
              <w:t>1</w:t>
            </w:r>
          </w:p>
        </w:tc>
        <w:tc>
          <w:tcPr>
            <w:tcW w:w="284" w:type="dxa"/>
          </w:tcPr>
          <w:p w14:paraId="681454FF" w14:textId="77777777" w:rsidR="00565148" w:rsidRPr="00BE1BCB" w:rsidRDefault="00565148" w:rsidP="000C5CF4">
            <w:pPr>
              <w:pStyle w:val="TAC"/>
            </w:pPr>
            <w:r w:rsidRPr="00BE1BCB">
              <w:t>1</w:t>
            </w:r>
          </w:p>
        </w:tc>
        <w:tc>
          <w:tcPr>
            <w:tcW w:w="283" w:type="dxa"/>
          </w:tcPr>
          <w:p w14:paraId="6F0DA5DB" w14:textId="77777777" w:rsidR="00565148" w:rsidRPr="00BE1BCB" w:rsidRDefault="00565148" w:rsidP="000C5CF4">
            <w:pPr>
              <w:pStyle w:val="TAC"/>
            </w:pPr>
            <w:r w:rsidRPr="00BE1BCB">
              <w:t>1</w:t>
            </w:r>
          </w:p>
        </w:tc>
        <w:tc>
          <w:tcPr>
            <w:tcW w:w="285" w:type="dxa"/>
          </w:tcPr>
          <w:p w14:paraId="79A0BFFC" w14:textId="77777777" w:rsidR="00565148" w:rsidRPr="00BE1BCB" w:rsidRDefault="00565148" w:rsidP="000C5CF4">
            <w:pPr>
              <w:pStyle w:val="TAC"/>
            </w:pPr>
          </w:p>
        </w:tc>
        <w:tc>
          <w:tcPr>
            <w:tcW w:w="4392" w:type="dxa"/>
          </w:tcPr>
          <w:p w14:paraId="26F22973" w14:textId="77777777" w:rsidR="00565148" w:rsidRPr="00BE1BCB" w:rsidRDefault="00565148" w:rsidP="000C5CF4">
            <w:pPr>
              <w:pStyle w:val="TAL"/>
            </w:pPr>
            <w:r w:rsidRPr="00BE1BCB">
              <w:t>/</w:t>
            </w:r>
          </w:p>
        </w:tc>
      </w:tr>
      <w:tr w:rsidR="00565148" w:rsidRPr="00BE1BCB" w14:paraId="61F8C89E" w14:textId="77777777" w:rsidTr="000C5CF4">
        <w:tblPrEx>
          <w:tblCellMar>
            <w:top w:w="0" w:type="dxa"/>
            <w:bottom w:w="0" w:type="dxa"/>
          </w:tblCellMar>
        </w:tblPrEx>
        <w:trPr>
          <w:cantSplit/>
          <w:jc w:val="center"/>
        </w:trPr>
        <w:tc>
          <w:tcPr>
            <w:tcW w:w="284" w:type="dxa"/>
          </w:tcPr>
          <w:p w14:paraId="5BBA7D8F" w14:textId="77777777" w:rsidR="00565148" w:rsidRPr="00BE1BCB" w:rsidRDefault="00565148" w:rsidP="000C5CF4">
            <w:pPr>
              <w:pStyle w:val="TAC"/>
            </w:pPr>
          </w:p>
        </w:tc>
        <w:tc>
          <w:tcPr>
            <w:tcW w:w="284" w:type="dxa"/>
          </w:tcPr>
          <w:p w14:paraId="1C6FAE8B" w14:textId="77777777" w:rsidR="00565148" w:rsidRPr="00BE1BCB" w:rsidRDefault="00565148" w:rsidP="000C5CF4">
            <w:pPr>
              <w:pStyle w:val="TAC"/>
            </w:pPr>
          </w:p>
        </w:tc>
        <w:tc>
          <w:tcPr>
            <w:tcW w:w="284" w:type="dxa"/>
          </w:tcPr>
          <w:p w14:paraId="0387CAF0" w14:textId="77777777" w:rsidR="00565148" w:rsidRPr="00BE1BCB" w:rsidRDefault="00565148" w:rsidP="000C5CF4">
            <w:pPr>
              <w:pStyle w:val="TAC"/>
            </w:pPr>
          </w:p>
        </w:tc>
        <w:tc>
          <w:tcPr>
            <w:tcW w:w="284" w:type="dxa"/>
          </w:tcPr>
          <w:p w14:paraId="0B8114C2" w14:textId="77777777" w:rsidR="00565148" w:rsidRPr="00BE1BCB" w:rsidRDefault="00565148" w:rsidP="000C5CF4">
            <w:pPr>
              <w:pStyle w:val="TAC"/>
            </w:pPr>
          </w:p>
        </w:tc>
        <w:tc>
          <w:tcPr>
            <w:tcW w:w="284" w:type="dxa"/>
          </w:tcPr>
          <w:p w14:paraId="72061976" w14:textId="77777777" w:rsidR="00565148" w:rsidRPr="00BE1BCB" w:rsidRDefault="00565148" w:rsidP="000C5CF4">
            <w:pPr>
              <w:pStyle w:val="TAC"/>
            </w:pPr>
          </w:p>
        </w:tc>
        <w:tc>
          <w:tcPr>
            <w:tcW w:w="284" w:type="dxa"/>
          </w:tcPr>
          <w:p w14:paraId="6F0BAC8A" w14:textId="77777777" w:rsidR="00565148" w:rsidRPr="00BE1BCB" w:rsidRDefault="00565148" w:rsidP="000C5CF4">
            <w:pPr>
              <w:pStyle w:val="TAC"/>
            </w:pPr>
          </w:p>
        </w:tc>
        <w:tc>
          <w:tcPr>
            <w:tcW w:w="284" w:type="dxa"/>
          </w:tcPr>
          <w:p w14:paraId="2DE720E5" w14:textId="77777777" w:rsidR="00565148" w:rsidRPr="00BE1BCB" w:rsidRDefault="00565148" w:rsidP="000C5CF4">
            <w:pPr>
              <w:pStyle w:val="TAC"/>
            </w:pPr>
          </w:p>
        </w:tc>
        <w:tc>
          <w:tcPr>
            <w:tcW w:w="283" w:type="dxa"/>
          </w:tcPr>
          <w:p w14:paraId="16E5C749" w14:textId="77777777" w:rsidR="00565148" w:rsidRPr="00BE1BCB" w:rsidRDefault="00565148" w:rsidP="000C5CF4">
            <w:pPr>
              <w:pStyle w:val="TAC"/>
            </w:pPr>
          </w:p>
        </w:tc>
        <w:tc>
          <w:tcPr>
            <w:tcW w:w="285" w:type="dxa"/>
          </w:tcPr>
          <w:p w14:paraId="081B0A0C" w14:textId="77777777" w:rsidR="00565148" w:rsidRPr="00BE1BCB" w:rsidRDefault="00565148" w:rsidP="000C5CF4">
            <w:pPr>
              <w:pStyle w:val="TAC"/>
            </w:pPr>
          </w:p>
        </w:tc>
        <w:tc>
          <w:tcPr>
            <w:tcW w:w="4392" w:type="dxa"/>
          </w:tcPr>
          <w:p w14:paraId="105D2FA0" w14:textId="77777777" w:rsidR="00565148" w:rsidRPr="00BE1BCB" w:rsidRDefault="00565148" w:rsidP="000C5CF4">
            <w:pPr>
              <w:pStyle w:val="TAL"/>
            </w:pPr>
          </w:p>
        </w:tc>
      </w:tr>
    </w:tbl>
    <w:p w14:paraId="203537C8" w14:textId="77777777" w:rsidR="00565148" w:rsidRPr="00BE1BCB" w:rsidRDefault="00565148" w:rsidP="00565148">
      <w:pPr>
        <w:rPr>
          <w:lang w:val="en-US"/>
        </w:rPr>
      </w:pPr>
    </w:p>
    <w:p w14:paraId="34A9BA17" w14:textId="77777777" w:rsidR="00565148" w:rsidRPr="00BE1BCB" w:rsidRDefault="00565148" w:rsidP="00565148">
      <w:pPr>
        <w:pStyle w:val="Heading4"/>
        <w:rPr>
          <w:lang w:val="en-US"/>
        </w:rPr>
      </w:pPr>
      <w:bookmarkStart w:id="410" w:name="_Toc20233201"/>
      <w:bookmarkStart w:id="411" w:name="_Toc42897444"/>
      <w:bookmarkStart w:id="412" w:name="_Toc43398959"/>
      <w:bookmarkStart w:id="413" w:name="_Toc51772038"/>
      <w:bookmarkStart w:id="414" w:name="_Toc74585670"/>
      <w:r w:rsidRPr="00BE1BCB">
        <w:rPr>
          <w:noProof/>
          <w:lang w:eastAsia="zh-CN"/>
        </w:rPr>
        <w:t>6.2.2.6</w:t>
      </w:r>
      <w:r w:rsidRPr="00BE1BCB">
        <w:rPr>
          <w:lang w:val="en-US"/>
        </w:rPr>
        <w:tab/>
      </w:r>
      <w:bookmarkEnd w:id="410"/>
      <w:r w:rsidRPr="00BE1BCB">
        <w:rPr>
          <w:lang w:val="en-US"/>
        </w:rPr>
        <w:t>Padding</w:t>
      </w:r>
      <w:bookmarkEnd w:id="411"/>
      <w:bookmarkEnd w:id="412"/>
      <w:bookmarkEnd w:id="413"/>
      <w:bookmarkEnd w:id="414"/>
    </w:p>
    <w:p w14:paraId="6E54D44D" w14:textId="77777777" w:rsidR="00565148" w:rsidRPr="00BE1BCB" w:rsidRDefault="00565148" w:rsidP="00565148">
      <w:pPr>
        <w:rPr>
          <w:lang w:val="en-US"/>
        </w:rPr>
      </w:pPr>
      <w:r w:rsidRPr="00BE1BCB">
        <w:rPr>
          <w:lang w:val="en-US"/>
        </w:rPr>
        <w:t>The purpose of the Padding</w:t>
      </w:r>
      <w:r w:rsidRPr="00BE1BCB">
        <w:t xml:space="preserve"> </w:t>
      </w:r>
      <w:r w:rsidRPr="00BE1BCB">
        <w:rPr>
          <w:lang w:val="en-US"/>
        </w:rPr>
        <w:t>information element is to extend the PMFP message to length requested by upper layers.</w:t>
      </w:r>
    </w:p>
    <w:p w14:paraId="476186E8" w14:textId="77777777" w:rsidR="00565148" w:rsidRPr="00BE1BCB" w:rsidRDefault="00565148" w:rsidP="00565148">
      <w:pPr>
        <w:rPr>
          <w:lang w:val="en-US"/>
        </w:rPr>
      </w:pPr>
      <w:r w:rsidRPr="00BE1BCB">
        <w:rPr>
          <w:lang w:val="en-US"/>
        </w:rPr>
        <w:t xml:space="preserve">The Padding </w:t>
      </w:r>
      <w:r w:rsidRPr="00BE1BCB">
        <w:t xml:space="preserve">information </w:t>
      </w:r>
      <w:r w:rsidRPr="00BE1BCB">
        <w:rPr>
          <w:lang w:val="en-US"/>
        </w:rPr>
        <w:t>information element is coded as shown in figure </w:t>
      </w:r>
      <w:r w:rsidRPr="00BE1BCB">
        <w:rPr>
          <w:noProof/>
          <w:lang w:eastAsia="zh-CN"/>
        </w:rPr>
        <w:t>6.2.2.6-1</w:t>
      </w:r>
      <w:r w:rsidRPr="00BE1BCB">
        <w:rPr>
          <w:lang w:val="en-US"/>
        </w:rPr>
        <w:t>.</w:t>
      </w:r>
    </w:p>
    <w:p w14:paraId="038152B8" w14:textId="77777777" w:rsidR="00565148" w:rsidRPr="00BE1BCB" w:rsidRDefault="00565148" w:rsidP="00565148">
      <w:r w:rsidRPr="00BE1BCB">
        <w:t>The Padding information is a type 6 information element with a minimum length of 3 octets.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35"/>
        <w:gridCol w:w="746"/>
        <w:gridCol w:w="745"/>
        <w:gridCol w:w="35"/>
        <w:gridCol w:w="709"/>
        <w:gridCol w:w="70"/>
        <w:gridCol w:w="496"/>
        <w:gridCol w:w="178"/>
        <w:gridCol w:w="531"/>
        <w:gridCol w:w="214"/>
        <w:gridCol w:w="744"/>
        <w:gridCol w:w="35"/>
        <w:gridCol w:w="710"/>
        <w:gridCol w:w="1560"/>
      </w:tblGrid>
      <w:tr w:rsidR="00565148" w:rsidRPr="00BE1BCB" w14:paraId="5CFB8917" w14:textId="77777777" w:rsidTr="000C5CF4">
        <w:trPr>
          <w:cantSplit/>
          <w:jc w:val="center"/>
        </w:trPr>
        <w:tc>
          <w:tcPr>
            <w:tcW w:w="709" w:type="dxa"/>
            <w:tcBorders>
              <w:top w:val="nil"/>
              <w:left w:val="nil"/>
              <w:bottom w:val="nil"/>
              <w:right w:val="nil"/>
            </w:tcBorders>
          </w:tcPr>
          <w:p w14:paraId="134F078E" w14:textId="77777777" w:rsidR="00565148" w:rsidRPr="00BE1BCB" w:rsidRDefault="00565148" w:rsidP="000C5CF4">
            <w:pPr>
              <w:pStyle w:val="TAC"/>
            </w:pPr>
            <w:r w:rsidRPr="00BE1BCB">
              <w:lastRenderedPageBreak/>
              <w:t>8</w:t>
            </w:r>
          </w:p>
        </w:tc>
        <w:tc>
          <w:tcPr>
            <w:tcW w:w="781" w:type="dxa"/>
            <w:gridSpan w:val="2"/>
            <w:tcBorders>
              <w:top w:val="nil"/>
              <w:left w:val="nil"/>
              <w:bottom w:val="nil"/>
              <w:right w:val="nil"/>
            </w:tcBorders>
          </w:tcPr>
          <w:p w14:paraId="59E19A97" w14:textId="77777777" w:rsidR="00565148" w:rsidRPr="00BE1BCB" w:rsidRDefault="00565148" w:rsidP="000C5CF4">
            <w:pPr>
              <w:pStyle w:val="TAC"/>
            </w:pPr>
            <w:r w:rsidRPr="00BE1BCB">
              <w:t>7</w:t>
            </w:r>
          </w:p>
        </w:tc>
        <w:tc>
          <w:tcPr>
            <w:tcW w:w="780" w:type="dxa"/>
            <w:gridSpan w:val="2"/>
            <w:tcBorders>
              <w:top w:val="nil"/>
              <w:left w:val="nil"/>
              <w:bottom w:val="nil"/>
              <w:right w:val="nil"/>
            </w:tcBorders>
          </w:tcPr>
          <w:p w14:paraId="3EF4820D" w14:textId="77777777" w:rsidR="00565148" w:rsidRPr="00BE1BCB" w:rsidRDefault="00565148" w:rsidP="000C5CF4">
            <w:pPr>
              <w:pStyle w:val="TAC"/>
            </w:pPr>
            <w:r w:rsidRPr="00BE1BCB">
              <w:t>6</w:t>
            </w:r>
          </w:p>
        </w:tc>
        <w:tc>
          <w:tcPr>
            <w:tcW w:w="779" w:type="dxa"/>
            <w:gridSpan w:val="2"/>
            <w:tcBorders>
              <w:top w:val="nil"/>
              <w:left w:val="nil"/>
              <w:bottom w:val="nil"/>
              <w:right w:val="nil"/>
            </w:tcBorders>
          </w:tcPr>
          <w:p w14:paraId="452DF57A" w14:textId="77777777" w:rsidR="00565148" w:rsidRPr="00BE1BCB" w:rsidRDefault="00565148" w:rsidP="000C5CF4">
            <w:pPr>
              <w:pStyle w:val="TAC"/>
            </w:pPr>
            <w:r w:rsidRPr="00BE1BCB">
              <w:t>5</w:t>
            </w:r>
          </w:p>
        </w:tc>
        <w:tc>
          <w:tcPr>
            <w:tcW w:w="496" w:type="dxa"/>
            <w:tcBorders>
              <w:top w:val="nil"/>
              <w:left w:val="nil"/>
              <w:bottom w:val="nil"/>
              <w:right w:val="nil"/>
            </w:tcBorders>
          </w:tcPr>
          <w:p w14:paraId="0F2F3179" w14:textId="77777777" w:rsidR="00565148" w:rsidRPr="00BE1BCB" w:rsidRDefault="00565148" w:rsidP="000C5CF4">
            <w:pPr>
              <w:pStyle w:val="TAC"/>
            </w:pPr>
            <w:r w:rsidRPr="00BE1BCB">
              <w:t>4</w:t>
            </w:r>
          </w:p>
        </w:tc>
        <w:tc>
          <w:tcPr>
            <w:tcW w:w="709" w:type="dxa"/>
            <w:gridSpan w:val="2"/>
            <w:tcBorders>
              <w:top w:val="nil"/>
              <w:left w:val="nil"/>
              <w:bottom w:val="nil"/>
              <w:right w:val="nil"/>
            </w:tcBorders>
          </w:tcPr>
          <w:p w14:paraId="2089B4DE" w14:textId="77777777" w:rsidR="00565148" w:rsidRPr="00BE1BCB" w:rsidRDefault="00565148" w:rsidP="000C5CF4">
            <w:pPr>
              <w:pStyle w:val="TAC"/>
            </w:pPr>
            <w:r w:rsidRPr="00BE1BCB">
              <w:t>3</w:t>
            </w:r>
          </w:p>
        </w:tc>
        <w:tc>
          <w:tcPr>
            <w:tcW w:w="993" w:type="dxa"/>
            <w:gridSpan w:val="3"/>
            <w:tcBorders>
              <w:top w:val="nil"/>
              <w:left w:val="nil"/>
              <w:bottom w:val="nil"/>
              <w:right w:val="nil"/>
            </w:tcBorders>
          </w:tcPr>
          <w:p w14:paraId="5DEC6E2E" w14:textId="77777777" w:rsidR="00565148" w:rsidRPr="00BE1BCB" w:rsidRDefault="00565148" w:rsidP="000C5CF4">
            <w:pPr>
              <w:pStyle w:val="TAC"/>
            </w:pPr>
            <w:r w:rsidRPr="00BE1BCB">
              <w:t>2</w:t>
            </w:r>
          </w:p>
        </w:tc>
        <w:tc>
          <w:tcPr>
            <w:tcW w:w="708" w:type="dxa"/>
            <w:tcBorders>
              <w:top w:val="nil"/>
              <w:left w:val="nil"/>
              <w:bottom w:val="nil"/>
              <w:right w:val="nil"/>
            </w:tcBorders>
          </w:tcPr>
          <w:p w14:paraId="524BCA21" w14:textId="77777777" w:rsidR="00565148" w:rsidRPr="00BE1BCB" w:rsidRDefault="00565148" w:rsidP="000C5CF4">
            <w:pPr>
              <w:pStyle w:val="TAC"/>
            </w:pPr>
            <w:r w:rsidRPr="00BE1BCB">
              <w:t>1</w:t>
            </w:r>
          </w:p>
        </w:tc>
        <w:tc>
          <w:tcPr>
            <w:tcW w:w="1560" w:type="dxa"/>
            <w:tcBorders>
              <w:top w:val="nil"/>
              <w:left w:val="nil"/>
              <w:bottom w:val="nil"/>
              <w:right w:val="nil"/>
            </w:tcBorders>
          </w:tcPr>
          <w:p w14:paraId="409631A6" w14:textId="77777777" w:rsidR="00565148" w:rsidRPr="00BE1BCB" w:rsidRDefault="00565148" w:rsidP="000C5CF4">
            <w:pPr>
              <w:pStyle w:val="TAL"/>
            </w:pPr>
          </w:p>
        </w:tc>
      </w:tr>
      <w:tr w:rsidR="00565148" w:rsidRPr="00BE1BCB" w14:paraId="1DEAEC99" w14:textId="77777777" w:rsidTr="000C5CF4">
        <w:trPr>
          <w:cantSplit/>
          <w:jc w:val="center"/>
        </w:trPr>
        <w:tc>
          <w:tcPr>
            <w:tcW w:w="5955" w:type="dxa"/>
            <w:gridSpan w:val="14"/>
            <w:tcBorders>
              <w:top w:val="single" w:sz="4" w:space="0" w:color="auto"/>
              <w:bottom w:val="single" w:sz="4" w:space="0" w:color="auto"/>
              <w:right w:val="single" w:sz="4" w:space="0" w:color="auto"/>
            </w:tcBorders>
          </w:tcPr>
          <w:p w14:paraId="38C724C0" w14:textId="77777777" w:rsidR="00565148" w:rsidRPr="00BE1BCB" w:rsidRDefault="00565148" w:rsidP="000C5CF4">
            <w:pPr>
              <w:pStyle w:val="TAC"/>
            </w:pPr>
            <w:r w:rsidRPr="00BE1BCB">
              <w:t>Padding IEI</w:t>
            </w:r>
          </w:p>
        </w:tc>
        <w:tc>
          <w:tcPr>
            <w:tcW w:w="1560" w:type="dxa"/>
            <w:tcBorders>
              <w:top w:val="nil"/>
              <w:left w:val="nil"/>
              <w:bottom w:val="nil"/>
              <w:right w:val="nil"/>
            </w:tcBorders>
          </w:tcPr>
          <w:p w14:paraId="4AD9BB15" w14:textId="77777777" w:rsidR="00565148" w:rsidRPr="00BE1BCB" w:rsidRDefault="00565148" w:rsidP="000C5CF4">
            <w:pPr>
              <w:pStyle w:val="TAL"/>
            </w:pPr>
            <w:r w:rsidRPr="00BE1BCB">
              <w:t>octet 1</w:t>
            </w:r>
          </w:p>
        </w:tc>
      </w:tr>
      <w:tr w:rsidR="00565148" w:rsidRPr="00BE1BCB" w14:paraId="78D70E1A" w14:textId="77777777" w:rsidTr="000C5CF4">
        <w:trPr>
          <w:cantSplit/>
          <w:jc w:val="center"/>
        </w:trPr>
        <w:tc>
          <w:tcPr>
            <w:tcW w:w="5955" w:type="dxa"/>
            <w:gridSpan w:val="14"/>
            <w:tcBorders>
              <w:top w:val="single" w:sz="4" w:space="0" w:color="auto"/>
              <w:right w:val="single" w:sz="4" w:space="0" w:color="auto"/>
            </w:tcBorders>
          </w:tcPr>
          <w:p w14:paraId="5883667F" w14:textId="77777777" w:rsidR="00565148" w:rsidRPr="00BE1BCB" w:rsidRDefault="00565148" w:rsidP="000C5CF4">
            <w:pPr>
              <w:pStyle w:val="TAC"/>
            </w:pPr>
          </w:p>
          <w:p w14:paraId="440009D3" w14:textId="77777777" w:rsidR="00565148" w:rsidRPr="00BE1BCB" w:rsidRDefault="00565148" w:rsidP="000C5CF4">
            <w:pPr>
              <w:pStyle w:val="TAC"/>
            </w:pPr>
            <w:r w:rsidRPr="00BE1BCB">
              <w:t>Padding length</w:t>
            </w:r>
          </w:p>
        </w:tc>
        <w:tc>
          <w:tcPr>
            <w:tcW w:w="1560" w:type="dxa"/>
            <w:tcBorders>
              <w:top w:val="nil"/>
              <w:left w:val="nil"/>
              <w:bottom w:val="nil"/>
              <w:right w:val="nil"/>
            </w:tcBorders>
          </w:tcPr>
          <w:p w14:paraId="5085CEE0" w14:textId="77777777" w:rsidR="00565148" w:rsidRPr="00BE1BCB" w:rsidRDefault="00565148" w:rsidP="000C5CF4">
            <w:pPr>
              <w:pStyle w:val="TAL"/>
            </w:pPr>
            <w:r w:rsidRPr="00BE1BCB">
              <w:t>octet 2</w:t>
            </w:r>
          </w:p>
          <w:p w14:paraId="385E3E71" w14:textId="77777777" w:rsidR="00565148" w:rsidRPr="00BE1BCB" w:rsidRDefault="00565148" w:rsidP="000C5CF4">
            <w:pPr>
              <w:pStyle w:val="TAL"/>
            </w:pPr>
          </w:p>
          <w:p w14:paraId="128E5171" w14:textId="77777777" w:rsidR="00565148" w:rsidRPr="00BE1BCB" w:rsidRDefault="00565148" w:rsidP="000C5CF4">
            <w:pPr>
              <w:pStyle w:val="TAL"/>
            </w:pPr>
            <w:r w:rsidRPr="00BE1BCB">
              <w:t>octet 3</w:t>
            </w:r>
          </w:p>
        </w:tc>
      </w:tr>
      <w:tr w:rsidR="00565148" w:rsidRPr="00BE1BCB" w14:paraId="3399D509" w14:textId="77777777" w:rsidTr="000C5CF4">
        <w:trPr>
          <w:cantSplit/>
          <w:jc w:val="center"/>
        </w:trPr>
        <w:tc>
          <w:tcPr>
            <w:tcW w:w="744" w:type="dxa"/>
            <w:gridSpan w:val="2"/>
            <w:tcBorders>
              <w:top w:val="single" w:sz="4" w:space="0" w:color="auto"/>
              <w:left w:val="single" w:sz="4" w:space="0" w:color="auto"/>
              <w:bottom w:val="single" w:sz="4" w:space="0" w:color="auto"/>
              <w:right w:val="single" w:sz="4" w:space="0" w:color="auto"/>
            </w:tcBorders>
          </w:tcPr>
          <w:p w14:paraId="6D44E22B" w14:textId="77777777" w:rsidR="00565148" w:rsidRPr="00BE1BCB" w:rsidRDefault="00565148" w:rsidP="000C5CF4">
            <w:pPr>
              <w:pStyle w:val="TAC"/>
            </w:pPr>
            <w:r w:rsidRPr="00BE1BCB">
              <w:t>0</w:t>
            </w:r>
          </w:p>
          <w:p w14:paraId="06A58D07" w14:textId="77777777" w:rsidR="00565148" w:rsidRPr="00BE1BCB" w:rsidRDefault="00565148" w:rsidP="000C5CF4">
            <w:pPr>
              <w:pStyle w:val="TAC"/>
            </w:pPr>
            <w:r w:rsidRPr="00BE1BCB">
              <w:t>Spare</w:t>
            </w:r>
          </w:p>
        </w:tc>
        <w:tc>
          <w:tcPr>
            <w:tcW w:w="744" w:type="dxa"/>
            <w:tcBorders>
              <w:top w:val="single" w:sz="4" w:space="0" w:color="auto"/>
              <w:left w:val="single" w:sz="4" w:space="0" w:color="auto"/>
              <w:bottom w:val="single" w:sz="4" w:space="0" w:color="auto"/>
              <w:right w:val="single" w:sz="4" w:space="0" w:color="auto"/>
            </w:tcBorders>
          </w:tcPr>
          <w:p w14:paraId="181FED55" w14:textId="77777777" w:rsidR="00565148" w:rsidRPr="00BE1BCB" w:rsidRDefault="00565148" w:rsidP="000C5CF4">
            <w:pPr>
              <w:pStyle w:val="TAC"/>
            </w:pPr>
            <w:r w:rsidRPr="00BE1BCB">
              <w:t>0</w:t>
            </w:r>
          </w:p>
          <w:p w14:paraId="1BE09AAA" w14:textId="77777777" w:rsidR="00565148" w:rsidRPr="00BE1BCB" w:rsidRDefault="00565148" w:rsidP="000C5CF4">
            <w:pPr>
              <w:pStyle w:val="TAC"/>
            </w:pPr>
            <w:r w:rsidRPr="00BE1BCB">
              <w:t>Spare</w:t>
            </w:r>
          </w:p>
        </w:tc>
        <w:tc>
          <w:tcPr>
            <w:tcW w:w="745" w:type="dxa"/>
            <w:tcBorders>
              <w:top w:val="single" w:sz="4" w:space="0" w:color="auto"/>
              <w:left w:val="single" w:sz="4" w:space="0" w:color="auto"/>
              <w:bottom w:val="single" w:sz="4" w:space="0" w:color="auto"/>
              <w:right w:val="single" w:sz="4" w:space="0" w:color="auto"/>
            </w:tcBorders>
          </w:tcPr>
          <w:p w14:paraId="129A3BDC" w14:textId="77777777" w:rsidR="00565148" w:rsidRPr="00BE1BCB" w:rsidRDefault="00565148" w:rsidP="000C5CF4">
            <w:pPr>
              <w:pStyle w:val="TAC"/>
            </w:pPr>
            <w:r w:rsidRPr="00BE1BCB">
              <w:t>0</w:t>
            </w:r>
          </w:p>
          <w:p w14:paraId="41F72111" w14:textId="77777777" w:rsidR="00565148" w:rsidRPr="00BE1BCB" w:rsidRDefault="00565148" w:rsidP="000C5CF4">
            <w:pPr>
              <w:pStyle w:val="TAC"/>
            </w:pPr>
            <w:r w:rsidRPr="00BE1BCB">
              <w:t>Spare</w:t>
            </w:r>
          </w:p>
        </w:tc>
        <w:tc>
          <w:tcPr>
            <w:tcW w:w="744" w:type="dxa"/>
            <w:gridSpan w:val="2"/>
            <w:tcBorders>
              <w:top w:val="single" w:sz="4" w:space="0" w:color="auto"/>
              <w:left w:val="single" w:sz="4" w:space="0" w:color="auto"/>
              <w:bottom w:val="single" w:sz="4" w:space="0" w:color="auto"/>
              <w:right w:val="single" w:sz="4" w:space="0" w:color="auto"/>
            </w:tcBorders>
          </w:tcPr>
          <w:p w14:paraId="40BC6138" w14:textId="77777777" w:rsidR="00565148" w:rsidRPr="00BE1BCB" w:rsidRDefault="00565148" w:rsidP="000C5CF4">
            <w:pPr>
              <w:pStyle w:val="TAC"/>
            </w:pPr>
            <w:r w:rsidRPr="00BE1BCB">
              <w:t>0</w:t>
            </w:r>
          </w:p>
          <w:p w14:paraId="15EA653B" w14:textId="77777777" w:rsidR="00565148" w:rsidRPr="00BE1BCB" w:rsidRDefault="00565148" w:rsidP="000C5CF4">
            <w:pPr>
              <w:pStyle w:val="TAC"/>
            </w:pPr>
            <w:r w:rsidRPr="00BE1BCB">
              <w:t>Spare</w:t>
            </w:r>
          </w:p>
        </w:tc>
        <w:tc>
          <w:tcPr>
            <w:tcW w:w="744" w:type="dxa"/>
            <w:gridSpan w:val="3"/>
            <w:tcBorders>
              <w:top w:val="single" w:sz="4" w:space="0" w:color="auto"/>
              <w:left w:val="single" w:sz="4" w:space="0" w:color="auto"/>
              <w:bottom w:val="single" w:sz="4" w:space="0" w:color="auto"/>
              <w:right w:val="single" w:sz="4" w:space="0" w:color="auto"/>
            </w:tcBorders>
          </w:tcPr>
          <w:p w14:paraId="5C3A51A3" w14:textId="77777777" w:rsidR="00565148" w:rsidRPr="00BE1BCB" w:rsidRDefault="00565148" w:rsidP="000C5CF4">
            <w:pPr>
              <w:pStyle w:val="TAC"/>
            </w:pPr>
            <w:r w:rsidRPr="00BE1BCB">
              <w:t>0</w:t>
            </w:r>
          </w:p>
          <w:p w14:paraId="445AC5D0" w14:textId="77777777" w:rsidR="00565148" w:rsidRPr="00BE1BCB" w:rsidRDefault="00565148" w:rsidP="000C5CF4">
            <w:pPr>
              <w:pStyle w:val="TAC"/>
            </w:pPr>
            <w:r w:rsidRPr="00BE1BCB">
              <w:t>Spare</w:t>
            </w:r>
          </w:p>
        </w:tc>
        <w:tc>
          <w:tcPr>
            <w:tcW w:w="745" w:type="dxa"/>
            <w:gridSpan w:val="2"/>
            <w:tcBorders>
              <w:top w:val="single" w:sz="4" w:space="0" w:color="auto"/>
              <w:left w:val="single" w:sz="4" w:space="0" w:color="auto"/>
              <w:bottom w:val="single" w:sz="4" w:space="0" w:color="auto"/>
              <w:right w:val="single" w:sz="4" w:space="0" w:color="auto"/>
            </w:tcBorders>
          </w:tcPr>
          <w:p w14:paraId="6963901B" w14:textId="77777777" w:rsidR="00565148" w:rsidRPr="00BE1BCB" w:rsidRDefault="00565148" w:rsidP="000C5CF4">
            <w:pPr>
              <w:pStyle w:val="TAC"/>
            </w:pPr>
            <w:r w:rsidRPr="00BE1BCB">
              <w:t>0</w:t>
            </w:r>
          </w:p>
          <w:p w14:paraId="2B9C49F4" w14:textId="77777777" w:rsidR="00565148" w:rsidRPr="00BE1BCB" w:rsidRDefault="00565148" w:rsidP="000C5CF4">
            <w:pPr>
              <w:pStyle w:val="TAC"/>
            </w:pPr>
            <w:r w:rsidRPr="00BE1BCB">
              <w:t>Spare</w:t>
            </w:r>
          </w:p>
        </w:tc>
        <w:tc>
          <w:tcPr>
            <w:tcW w:w="744" w:type="dxa"/>
            <w:tcBorders>
              <w:top w:val="single" w:sz="4" w:space="0" w:color="auto"/>
              <w:left w:val="single" w:sz="4" w:space="0" w:color="auto"/>
              <w:bottom w:val="single" w:sz="4" w:space="0" w:color="auto"/>
              <w:right w:val="single" w:sz="4" w:space="0" w:color="auto"/>
            </w:tcBorders>
          </w:tcPr>
          <w:p w14:paraId="25CDEFEE" w14:textId="77777777" w:rsidR="00565148" w:rsidRPr="00BE1BCB" w:rsidRDefault="00565148" w:rsidP="000C5CF4">
            <w:pPr>
              <w:pStyle w:val="TAC"/>
            </w:pPr>
            <w:r w:rsidRPr="00BE1BCB">
              <w:t>0</w:t>
            </w:r>
          </w:p>
          <w:p w14:paraId="687A5294" w14:textId="77777777" w:rsidR="00565148" w:rsidRPr="00BE1BCB" w:rsidRDefault="00565148" w:rsidP="000C5CF4">
            <w:pPr>
              <w:pStyle w:val="TAC"/>
            </w:pPr>
            <w:r w:rsidRPr="00BE1BCB">
              <w:t>Spare</w:t>
            </w:r>
          </w:p>
        </w:tc>
        <w:tc>
          <w:tcPr>
            <w:tcW w:w="745" w:type="dxa"/>
            <w:gridSpan w:val="2"/>
            <w:tcBorders>
              <w:top w:val="single" w:sz="4" w:space="0" w:color="auto"/>
              <w:left w:val="single" w:sz="4" w:space="0" w:color="auto"/>
              <w:bottom w:val="single" w:sz="4" w:space="0" w:color="auto"/>
              <w:right w:val="single" w:sz="4" w:space="0" w:color="auto"/>
            </w:tcBorders>
          </w:tcPr>
          <w:p w14:paraId="37BEDECB" w14:textId="77777777" w:rsidR="00565148" w:rsidRPr="00BE1BCB" w:rsidRDefault="00565148" w:rsidP="000C5CF4">
            <w:pPr>
              <w:pStyle w:val="TAC"/>
            </w:pPr>
            <w:r w:rsidRPr="00BE1BCB">
              <w:t>0</w:t>
            </w:r>
          </w:p>
          <w:p w14:paraId="3075E238" w14:textId="77777777" w:rsidR="00565148" w:rsidRPr="00BE1BCB" w:rsidRDefault="00565148" w:rsidP="000C5CF4">
            <w:pPr>
              <w:pStyle w:val="TAC"/>
            </w:pPr>
            <w:r w:rsidRPr="00BE1BCB">
              <w:t>Spare</w:t>
            </w:r>
          </w:p>
        </w:tc>
        <w:tc>
          <w:tcPr>
            <w:tcW w:w="1560" w:type="dxa"/>
            <w:tcBorders>
              <w:top w:val="nil"/>
              <w:left w:val="nil"/>
              <w:bottom w:val="nil"/>
              <w:right w:val="nil"/>
            </w:tcBorders>
          </w:tcPr>
          <w:p w14:paraId="35745B55" w14:textId="77777777" w:rsidR="00565148" w:rsidRPr="00BE1BCB" w:rsidRDefault="00565148" w:rsidP="000C5CF4">
            <w:pPr>
              <w:pStyle w:val="TAL"/>
            </w:pPr>
            <w:r w:rsidRPr="00BE1BCB">
              <w:t>octets 3</w:t>
            </w:r>
          </w:p>
          <w:p w14:paraId="4BE08F50" w14:textId="77777777" w:rsidR="00565148" w:rsidRPr="00BE1BCB" w:rsidRDefault="00565148" w:rsidP="000C5CF4">
            <w:pPr>
              <w:pStyle w:val="TAL"/>
            </w:pPr>
          </w:p>
          <w:p w14:paraId="00E6DC30" w14:textId="77777777" w:rsidR="00565148" w:rsidRPr="00BE1BCB" w:rsidRDefault="00565148" w:rsidP="000C5CF4">
            <w:pPr>
              <w:pStyle w:val="TAL"/>
            </w:pPr>
            <w:r w:rsidRPr="00BE1BCB">
              <w:t>octet n</w:t>
            </w:r>
          </w:p>
        </w:tc>
      </w:tr>
    </w:tbl>
    <w:p w14:paraId="2F8E8B92" w14:textId="77777777" w:rsidR="00565148" w:rsidRPr="00BE1BCB" w:rsidRDefault="00565148" w:rsidP="00565148">
      <w:pPr>
        <w:pStyle w:val="TF"/>
      </w:pPr>
      <w:r w:rsidRPr="00BE1BCB">
        <w:t>Figure </w:t>
      </w:r>
      <w:r w:rsidRPr="00BE1BCB">
        <w:rPr>
          <w:noProof/>
          <w:lang w:eastAsia="zh-CN"/>
        </w:rPr>
        <w:t>6.2.2.6-1</w:t>
      </w:r>
      <w:r w:rsidRPr="00BE1BCB">
        <w:t xml:space="preserve">: </w:t>
      </w:r>
      <w:r w:rsidRPr="00BE1BCB">
        <w:rPr>
          <w:lang w:val="en-US"/>
        </w:rPr>
        <w:t>Padding</w:t>
      </w:r>
      <w:r w:rsidRPr="00BE1BCB">
        <w:t xml:space="preserve"> information element</w:t>
      </w:r>
    </w:p>
    <w:p w14:paraId="0A8D2218" w14:textId="77777777" w:rsidR="00565148" w:rsidRPr="00BE1BCB" w:rsidRDefault="00565148" w:rsidP="00565148">
      <w:pPr>
        <w:pStyle w:val="Heading2"/>
        <w:rPr>
          <w:noProof/>
          <w:lang w:val="en-US" w:eastAsia="zh-CN"/>
        </w:rPr>
      </w:pPr>
      <w:bookmarkStart w:id="415" w:name="_Toc42897445"/>
      <w:bookmarkStart w:id="416" w:name="_Toc43398960"/>
      <w:bookmarkStart w:id="417" w:name="_Toc51772039"/>
      <w:bookmarkStart w:id="418" w:name="_Toc74585671"/>
      <w:r w:rsidRPr="00BE1BCB">
        <w:rPr>
          <w:noProof/>
          <w:lang w:val="en-US" w:eastAsia="zh-CN"/>
        </w:rPr>
        <w:t>6.3</w:t>
      </w:r>
      <w:r w:rsidRPr="00BE1BCB">
        <w:rPr>
          <w:noProof/>
          <w:lang w:val="en-US" w:eastAsia="zh-CN"/>
        </w:rPr>
        <w:tab/>
        <w:t xml:space="preserve">Encoding of </w:t>
      </w:r>
      <w:r w:rsidRPr="00BE1BCB">
        <w:rPr>
          <w:noProof/>
        </w:rPr>
        <w:t>3GPP IEEE MAC based protocol family</w:t>
      </w:r>
      <w:bookmarkEnd w:id="415"/>
      <w:bookmarkEnd w:id="416"/>
      <w:bookmarkEnd w:id="417"/>
      <w:bookmarkEnd w:id="418"/>
    </w:p>
    <w:p w14:paraId="63619778" w14:textId="77777777" w:rsidR="00565148" w:rsidRPr="00BE1BCB" w:rsidRDefault="00565148" w:rsidP="00565148">
      <w:pPr>
        <w:rPr>
          <w:lang w:val="en-US"/>
        </w:rPr>
      </w:pPr>
      <w:r w:rsidRPr="00BE1BCB">
        <w:rPr>
          <w:lang w:val="en-US"/>
        </w:rPr>
        <w:t xml:space="preserve">Ethertype of the </w:t>
      </w:r>
      <w:r w:rsidRPr="00BE1BCB">
        <w:t xml:space="preserve">3GPP </w:t>
      </w:r>
      <w:r w:rsidRPr="00BE1BCB">
        <w:rPr>
          <w:noProof/>
        </w:rPr>
        <w:t>IEEE MAC</w:t>
      </w:r>
      <w:r w:rsidRPr="00BE1BCB">
        <w:t xml:space="preserve"> based protocol family</w:t>
      </w:r>
      <w:r w:rsidRPr="00BE1BCB">
        <w:rPr>
          <w:lang w:val="en-US"/>
        </w:rPr>
        <w:t xml:space="preserve"> is XYZ.</w:t>
      </w:r>
    </w:p>
    <w:p w14:paraId="31FCC740" w14:textId="77777777" w:rsidR="00565148" w:rsidRPr="00BE1BCB" w:rsidRDefault="00565148" w:rsidP="00565148">
      <w:pPr>
        <w:pStyle w:val="EditorsNote"/>
        <w:rPr>
          <w:lang w:val="en-US"/>
        </w:rPr>
      </w:pPr>
      <w:r w:rsidRPr="00BE1BCB">
        <w:rPr>
          <w:lang w:val="en-US"/>
        </w:rPr>
        <w:t xml:space="preserve">Editor's note: ethertype of the </w:t>
      </w:r>
      <w:r w:rsidRPr="00BE1BCB">
        <w:t xml:space="preserve">3GPP </w:t>
      </w:r>
      <w:r w:rsidRPr="00BE1BCB">
        <w:rPr>
          <w:noProof/>
        </w:rPr>
        <w:t>IEEE MAC</w:t>
      </w:r>
      <w:r w:rsidRPr="00BE1BCB">
        <w:t xml:space="preserve"> based protocol family will be assigned by IEEE.</w:t>
      </w:r>
    </w:p>
    <w:p w14:paraId="4974AC94" w14:textId="77777777" w:rsidR="00565148" w:rsidRPr="00BE1BCB" w:rsidRDefault="00565148" w:rsidP="00565148">
      <w:r w:rsidRPr="00BE1BCB">
        <w:rPr>
          <w:lang w:eastAsia="zh-CN"/>
        </w:rPr>
        <w:t xml:space="preserve">The MAC client data field of a MAC frame </w:t>
      </w:r>
      <w:r w:rsidRPr="00BE1BCB">
        <w:rPr>
          <w:lang w:val="en-US"/>
        </w:rPr>
        <w:t>as specified in IEEE 802.3</w:t>
      </w:r>
      <w:r w:rsidRPr="00BE1BCB">
        <w:t> [</w:t>
      </w:r>
      <w:r w:rsidR="0017609B" w:rsidRPr="00BE1BCB">
        <w:t>12</w:t>
      </w:r>
      <w:r w:rsidRPr="00BE1BCB">
        <w:t>]</w:t>
      </w:r>
      <w:r w:rsidRPr="00BE1BCB">
        <w:rPr>
          <w:lang w:val="en-US"/>
        </w:rPr>
        <w:t xml:space="preserve"> with </w:t>
      </w:r>
      <w:r w:rsidRPr="00BE1BCB">
        <w:rPr>
          <w:lang w:eastAsia="zh-CN"/>
        </w:rPr>
        <w:t xml:space="preserve">the length/type field </w:t>
      </w:r>
      <w:r w:rsidRPr="00BE1BCB">
        <w:rPr>
          <w:lang w:val="en-US"/>
        </w:rPr>
        <w:t xml:space="preserve">set to the ethertype of the </w:t>
      </w:r>
      <w:r w:rsidRPr="00BE1BCB">
        <w:t xml:space="preserve">3GPP </w:t>
      </w:r>
      <w:r w:rsidRPr="00BE1BCB">
        <w:rPr>
          <w:noProof/>
        </w:rPr>
        <w:t>IEEE MAC</w:t>
      </w:r>
      <w:r w:rsidRPr="00BE1BCB">
        <w:t xml:space="preserve"> based protocol family contains a 3GPP </w:t>
      </w:r>
      <w:r w:rsidRPr="00BE1BCB">
        <w:rPr>
          <w:noProof/>
        </w:rPr>
        <w:t>IEEE MAC</w:t>
      </w:r>
      <w:r w:rsidRPr="00BE1BCB">
        <w:t xml:space="preserve"> based protocol family</w:t>
      </w:r>
      <w:r w:rsidRPr="00BE1BCB">
        <w:rPr>
          <w:lang w:val="en-US"/>
        </w:rPr>
        <w:t xml:space="preserve"> envelope</w:t>
      </w:r>
      <w:r w:rsidRPr="00BE1BCB">
        <w:t xml:space="preserve">. The 3GPP </w:t>
      </w:r>
      <w:r w:rsidRPr="00BE1BCB">
        <w:rPr>
          <w:noProof/>
        </w:rPr>
        <w:t>IEEE MAC</w:t>
      </w:r>
      <w:r w:rsidRPr="00BE1BCB">
        <w:t xml:space="preserve"> based protocol family</w:t>
      </w:r>
      <w:r w:rsidRPr="00BE1BCB">
        <w:rPr>
          <w:lang w:val="en-US"/>
        </w:rPr>
        <w:t xml:space="preserve"> envelope is encoded as shown in f</w:t>
      </w:r>
      <w:r w:rsidRPr="00BE1BCB">
        <w:t>igure </w:t>
      </w:r>
      <w:r w:rsidRPr="00BE1BCB">
        <w:rPr>
          <w:noProof/>
          <w:lang w:val="en-US" w:eastAsia="zh-CN"/>
        </w:rPr>
        <w:t>6.3</w:t>
      </w:r>
      <w:r w:rsidRPr="00BE1BCB">
        <w:t>-1 and table </w:t>
      </w:r>
      <w:r w:rsidRPr="00BE1BCB">
        <w:rPr>
          <w:noProof/>
          <w:lang w:val="en-US" w:eastAsia="zh-CN"/>
        </w:rPr>
        <w:t>6.3</w:t>
      </w:r>
      <w:r w:rsidRPr="00BE1BCB">
        <w:t>-1</w:t>
      </w:r>
      <w:r w:rsidRPr="00BE1BCB">
        <w:rPr>
          <w:noProof/>
        </w:rPr>
        <w:t>.</w:t>
      </w:r>
    </w:p>
    <w:tbl>
      <w:tblPr>
        <w:tblW w:w="0" w:type="auto"/>
        <w:tblInd w:w="182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565148" w:rsidRPr="00BE1BCB" w14:paraId="38314D00" w14:textId="77777777" w:rsidTr="000C5CF4">
        <w:trPr>
          <w:trHeight w:val="255"/>
        </w:trPr>
        <w:tc>
          <w:tcPr>
            <w:tcW w:w="708" w:type="dxa"/>
            <w:tcBorders>
              <w:top w:val="nil"/>
              <w:left w:val="nil"/>
              <w:bottom w:val="single" w:sz="4" w:space="0" w:color="auto"/>
              <w:right w:val="nil"/>
            </w:tcBorders>
          </w:tcPr>
          <w:p w14:paraId="1C0D8ACD" w14:textId="77777777" w:rsidR="00565148" w:rsidRPr="00BE1BCB" w:rsidRDefault="00565148" w:rsidP="000132AC">
            <w:pPr>
              <w:pStyle w:val="TAC"/>
              <w:rPr>
                <w:lang w:eastAsia="en-GB"/>
              </w:rPr>
            </w:pPr>
            <w:r w:rsidRPr="00BE1BCB">
              <w:rPr>
                <w:lang w:eastAsia="en-GB"/>
              </w:rPr>
              <w:t>8</w:t>
            </w:r>
          </w:p>
        </w:tc>
        <w:tc>
          <w:tcPr>
            <w:tcW w:w="709" w:type="dxa"/>
            <w:tcBorders>
              <w:top w:val="nil"/>
              <w:left w:val="nil"/>
              <w:bottom w:val="single" w:sz="4" w:space="0" w:color="auto"/>
              <w:right w:val="nil"/>
            </w:tcBorders>
            <w:vAlign w:val="center"/>
          </w:tcPr>
          <w:p w14:paraId="4E929691" w14:textId="77777777" w:rsidR="00565148" w:rsidRPr="00BE1BCB" w:rsidRDefault="00565148" w:rsidP="000132AC">
            <w:pPr>
              <w:pStyle w:val="TAC"/>
              <w:rPr>
                <w:lang w:eastAsia="en-GB"/>
              </w:rPr>
            </w:pPr>
            <w:r w:rsidRPr="00BE1BCB">
              <w:rPr>
                <w:lang w:eastAsia="en-GB"/>
              </w:rPr>
              <w:t>7</w:t>
            </w:r>
          </w:p>
        </w:tc>
        <w:tc>
          <w:tcPr>
            <w:tcW w:w="709" w:type="dxa"/>
            <w:tcBorders>
              <w:top w:val="nil"/>
              <w:left w:val="nil"/>
              <w:bottom w:val="single" w:sz="4" w:space="0" w:color="auto"/>
              <w:right w:val="nil"/>
            </w:tcBorders>
            <w:vAlign w:val="center"/>
          </w:tcPr>
          <w:p w14:paraId="68A70613" w14:textId="77777777" w:rsidR="00565148" w:rsidRPr="00BE1BCB" w:rsidRDefault="00565148" w:rsidP="000132AC">
            <w:pPr>
              <w:pStyle w:val="TAC"/>
              <w:rPr>
                <w:lang w:eastAsia="en-GB"/>
              </w:rPr>
            </w:pPr>
            <w:r w:rsidRPr="00BE1BCB">
              <w:rPr>
                <w:lang w:eastAsia="en-GB"/>
              </w:rPr>
              <w:t>6</w:t>
            </w:r>
          </w:p>
        </w:tc>
        <w:tc>
          <w:tcPr>
            <w:tcW w:w="709" w:type="dxa"/>
            <w:tcBorders>
              <w:top w:val="nil"/>
              <w:left w:val="nil"/>
              <w:bottom w:val="single" w:sz="4" w:space="0" w:color="auto"/>
              <w:right w:val="nil"/>
            </w:tcBorders>
            <w:vAlign w:val="center"/>
          </w:tcPr>
          <w:p w14:paraId="6AA0F917" w14:textId="77777777" w:rsidR="00565148" w:rsidRPr="00BE1BCB" w:rsidRDefault="00565148" w:rsidP="000132AC">
            <w:pPr>
              <w:pStyle w:val="TAC"/>
              <w:rPr>
                <w:lang w:eastAsia="en-GB"/>
              </w:rPr>
            </w:pPr>
            <w:r w:rsidRPr="00BE1BCB">
              <w:rPr>
                <w:lang w:eastAsia="en-GB"/>
              </w:rPr>
              <w:t>5</w:t>
            </w:r>
          </w:p>
        </w:tc>
        <w:tc>
          <w:tcPr>
            <w:tcW w:w="709" w:type="dxa"/>
            <w:tcBorders>
              <w:top w:val="nil"/>
              <w:left w:val="nil"/>
              <w:bottom w:val="single" w:sz="4" w:space="0" w:color="auto"/>
              <w:right w:val="nil"/>
            </w:tcBorders>
            <w:vAlign w:val="center"/>
          </w:tcPr>
          <w:p w14:paraId="3C80E0AA" w14:textId="77777777" w:rsidR="00565148" w:rsidRPr="00BE1BCB" w:rsidRDefault="00565148" w:rsidP="000132AC">
            <w:pPr>
              <w:pStyle w:val="TAC"/>
              <w:rPr>
                <w:lang w:eastAsia="en-GB"/>
              </w:rPr>
            </w:pPr>
            <w:r w:rsidRPr="00BE1BCB">
              <w:rPr>
                <w:lang w:eastAsia="en-GB"/>
              </w:rPr>
              <w:t>4</w:t>
            </w:r>
          </w:p>
        </w:tc>
        <w:tc>
          <w:tcPr>
            <w:tcW w:w="709" w:type="dxa"/>
            <w:tcBorders>
              <w:top w:val="nil"/>
              <w:left w:val="nil"/>
              <w:bottom w:val="single" w:sz="4" w:space="0" w:color="auto"/>
              <w:right w:val="nil"/>
            </w:tcBorders>
            <w:vAlign w:val="center"/>
          </w:tcPr>
          <w:p w14:paraId="3737B685" w14:textId="77777777" w:rsidR="00565148" w:rsidRPr="00BE1BCB" w:rsidRDefault="00565148" w:rsidP="000132AC">
            <w:pPr>
              <w:pStyle w:val="TAC"/>
              <w:rPr>
                <w:lang w:eastAsia="en-GB"/>
              </w:rPr>
            </w:pPr>
            <w:r w:rsidRPr="00BE1BCB">
              <w:rPr>
                <w:lang w:eastAsia="en-GB"/>
              </w:rPr>
              <w:t>3</w:t>
            </w:r>
          </w:p>
        </w:tc>
        <w:tc>
          <w:tcPr>
            <w:tcW w:w="709" w:type="dxa"/>
            <w:tcBorders>
              <w:top w:val="nil"/>
              <w:left w:val="nil"/>
              <w:bottom w:val="single" w:sz="4" w:space="0" w:color="auto"/>
              <w:right w:val="nil"/>
            </w:tcBorders>
            <w:vAlign w:val="center"/>
          </w:tcPr>
          <w:p w14:paraId="6F61E135" w14:textId="77777777" w:rsidR="00565148" w:rsidRPr="00BE1BCB" w:rsidRDefault="00565148" w:rsidP="000132AC">
            <w:pPr>
              <w:pStyle w:val="TAC"/>
              <w:rPr>
                <w:lang w:eastAsia="en-GB"/>
              </w:rPr>
            </w:pPr>
            <w:r w:rsidRPr="00BE1BCB">
              <w:rPr>
                <w:lang w:eastAsia="en-GB"/>
              </w:rPr>
              <w:t>2</w:t>
            </w:r>
          </w:p>
        </w:tc>
        <w:tc>
          <w:tcPr>
            <w:tcW w:w="709" w:type="dxa"/>
            <w:tcBorders>
              <w:top w:val="nil"/>
              <w:left w:val="nil"/>
              <w:bottom w:val="single" w:sz="4" w:space="0" w:color="auto"/>
              <w:right w:val="nil"/>
            </w:tcBorders>
            <w:vAlign w:val="center"/>
          </w:tcPr>
          <w:p w14:paraId="1909A6BE" w14:textId="77777777" w:rsidR="00565148" w:rsidRPr="00BE1BCB" w:rsidRDefault="00565148" w:rsidP="000132AC">
            <w:pPr>
              <w:pStyle w:val="TAC"/>
              <w:rPr>
                <w:lang w:eastAsia="en-GB"/>
              </w:rPr>
            </w:pPr>
            <w:r w:rsidRPr="00BE1BCB">
              <w:rPr>
                <w:lang w:eastAsia="en-GB"/>
              </w:rPr>
              <w:t>1</w:t>
            </w:r>
          </w:p>
        </w:tc>
        <w:tc>
          <w:tcPr>
            <w:tcW w:w="1134" w:type="dxa"/>
            <w:vAlign w:val="center"/>
          </w:tcPr>
          <w:p w14:paraId="224E7D80" w14:textId="77777777" w:rsidR="00565148" w:rsidRPr="00BE1BCB" w:rsidRDefault="00565148" w:rsidP="000132AC">
            <w:pPr>
              <w:pStyle w:val="TAL"/>
              <w:rPr>
                <w:lang w:eastAsia="en-GB"/>
              </w:rPr>
            </w:pPr>
          </w:p>
        </w:tc>
      </w:tr>
      <w:tr w:rsidR="00565148" w:rsidRPr="00BE1BCB" w14:paraId="4ED177F5" w14:textId="77777777" w:rsidTr="000C5CF4">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5663C700" w14:textId="77777777" w:rsidR="00565148" w:rsidRPr="00BE1BCB" w:rsidRDefault="00565148" w:rsidP="000C5CF4">
            <w:pPr>
              <w:pStyle w:val="TAC"/>
              <w:rPr>
                <w:lang w:eastAsia="en-GB"/>
              </w:rPr>
            </w:pPr>
            <w:r w:rsidRPr="00BE1BCB">
              <w:rPr>
                <w:lang w:val="en-US"/>
              </w:rPr>
              <w:t>Protocol subtype</w:t>
            </w:r>
          </w:p>
        </w:tc>
        <w:tc>
          <w:tcPr>
            <w:tcW w:w="1134" w:type="dxa"/>
            <w:vAlign w:val="center"/>
          </w:tcPr>
          <w:p w14:paraId="4CD62836" w14:textId="77777777" w:rsidR="00565148" w:rsidRPr="00BE1BCB" w:rsidRDefault="00565148" w:rsidP="000132AC">
            <w:pPr>
              <w:pStyle w:val="TAL"/>
              <w:rPr>
                <w:lang w:eastAsia="en-GB"/>
              </w:rPr>
            </w:pPr>
            <w:r w:rsidRPr="00BE1BCB">
              <w:rPr>
                <w:lang w:eastAsia="en-GB"/>
              </w:rPr>
              <w:t>octet 1</w:t>
            </w:r>
          </w:p>
        </w:tc>
      </w:tr>
      <w:tr w:rsidR="00565148" w:rsidRPr="00BE1BCB" w14:paraId="45041831" w14:textId="77777777" w:rsidTr="000C5CF4">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54F3D1C3" w14:textId="77777777" w:rsidR="00565148" w:rsidRPr="00BE1BCB" w:rsidRDefault="00565148" w:rsidP="000C5CF4">
            <w:pPr>
              <w:pStyle w:val="TAC"/>
              <w:rPr>
                <w:lang w:eastAsia="en-GB"/>
              </w:rPr>
            </w:pPr>
            <w:r w:rsidRPr="00BE1BCB">
              <w:rPr>
                <w:lang w:val="en-US"/>
              </w:rPr>
              <w:t>Protocol data</w:t>
            </w:r>
          </w:p>
        </w:tc>
        <w:tc>
          <w:tcPr>
            <w:tcW w:w="1134" w:type="dxa"/>
            <w:vAlign w:val="center"/>
          </w:tcPr>
          <w:p w14:paraId="28C304ED" w14:textId="77777777" w:rsidR="00565148" w:rsidRPr="00BE1BCB" w:rsidRDefault="00565148" w:rsidP="000C5CF4">
            <w:pPr>
              <w:pStyle w:val="TAL"/>
              <w:rPr>
                <w:lang w:eastAsia="en-GB"/>
              </w:rPr>
            </w:pPr>
            <w:r w:rsidRPr="00BE1BCB">
              <w:rPr>
                <w:lang w:eastAsia="en-GB"/>
              </w:rPr>
              <w:t>octet 2</w:t>
            </w:r>
          </w:p>
          <w:p w14:paraId="5CA0BED4" w14:textId="77777777" w:rsidR="00565148" w:rsidRPr="00BE1BCB" w:rsidRDefault="00565148" w:rsidP="000C5CF4">
            <w:pPr>
              <w:pStyle w:val="TAL"/>
              <w:rPr>
                <w:lang w:eastAsia="en-GB"/>
              </w:rPr>
            </w:pPr>
          </w:p>
          <w:p w14:paraId="1DC5B6D7" w14:textId="77777777" w:rsidR="00565148" w:rsidRPr="00BE1BCB" w:rsidRDefault="00565148" w:rsidP="000132AC">
            <w:pPr>
              <w:pStyle w:val="TAL"/>
              <w:rPr>
                <w:lang w:eastAsia="en-GB"/>
              </w:rPr>
            </w:pPr>
            <w:r w:rsidRPr="00BE1BCB">
              <w:rPr>
                <w:lang w:eastAsia="en-GB"/>
              </w:rPr>
              <w:t>octet x</w:t>
            </w:r>
          </w:p>
        </w:tc>
      </w:tr>
    </w:tbl>
    <w:p w14:paraId="4920F195" w14:textId="77777777" w:rsidR="00565148" w:rsidRPr="00BE1BCB" w:rsidRDefault="00565148" w:rsidP="00565148">
      <w:pPr>
        <w:pStyle w:val="TF"/>
      </w:pPr>
      <w:r w:rsidRPr="00BE1BCB">
        <w:t>Figure </w:t>
      </w:r>
      <w:r w:rsidRPr="00BE1BCB">
        <w:rPr>
          <w:noProof/>
          <w:lang w:val="en-US" w:eastAsia="zh-CN"/>
        </w:rPr>
        <w:t>6.3</w:t>
      </w:r>
      <w:r w:rsidRPr="00BE1BCB">
        <w:t xml:space="preserve">-1: 3GPP </w:t>
      </w:r>
      <w:r w:rsidRPr="00BE1BCB">
        <w:rPr>
          <w:noProof/>
        </w:rPr>
        <w:t>IEEE MAC</w:t>
      </w:r>
      <w:r w:rsidRPr="00BE1BCB">
        <w:t xml:space="preserve"> based protocol family</w:t>
      </w:r>
      <w:r w:rsidRPr="00BE1BCB">
        <w:rPr>
          <w:lang w:val="en-US"/>
        </w:rPr>
        <w:t xml:space="preserve"> envelope</w:t>
      </w:r>
    </w:p>
    <w:p w14:paraId="0FE0BC8B" w14:textId="77777777" w:rsidR="00565148" w:rsidRPr="00BE1BCB" w:rsidRDefault="00565148" w:rsidP="00565148">
      <w:pPr>
        <w:pStyle w:val="TH"/>
        <w:rPr>
          <w:lang w:val="en-US"/>
        </w:rPr>
      </w:pPr>
      <w:r w:rsidRPr="00BE1BCB">
        <w:t>Table </w:t>
      </w:r>
      <w:r w:rsidRPr="00BE1BCB">
        <w:rPr>
          <w:noProof/>
          <w:lang w:val="en-US" w:eastAsia="zh-CN"/>
        </w:rPr>
        <w:t>6.3</w:t>
      </w:r>
      <w:r w:rsidRPr="00BE1BCB">
        <w:t xml:space="preserve">-1: 3GPP </w:t>
      </w:r>
      <w:r w:rsidRPr="00BE1BCB">
        <w:rPr>
          <w:noProof/>
        </w:rPr>
        <w:t>IEEE MAC</w:t>
      </w:r>
      <w:r w:rsidRPr="00BE1BCB">
        <w:t xml:space="preserve"> based protocol family</w:t>
      </w:r>
      <w:r w:rsidRPr="00BE1BCB">
        <w:rPr>
          <w:lang w:val="en-US"/>
        </w:rPr>
        <w:t xml:space="preserve"> envelope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284"/>
        <w:gridCol w:w="284"/>
        <w:gridCol w:w="284"/>
        <w:gridCol w:w="284"/>
        <w:gridCol w:w="284"/>
        <w:gridCol w:w="284"/>
        <w:gridCol w:w="284"/>
        <w:gridCol w:w="284"/>
        <w:gridCol w:w="284"/>
        <w:gridCol w:w="4710"/>
        <w:tblGridChange w:id="419">
          <w:tblGrid>
            <w:gridCol w:w="284"/>
            <w:gridCol w:w="284"/>
            <w:gridCol w:w="284"/>
            <w:gridCol w:w="284"/>
            <w:gridCol w:w="284"/>
            <w:gridCol w:w="284"/>
            <w:gridCol w:w="284"/>
            <w:gridCol w:w="284"/>
            <w:gridCol w:w="284"/>
            <w:gridCol w:w="4710"/>
          </w:tblGrid>
        </w:tblGridChange>
      </w:tblGrid>
      <w:tr w:rsidR="00565148" w:rsidRPr="00BE1BCB" w14:paraId="374D36B4" w14:textId="77777777" w:rsidTr="000C5CF4">
        <w:tblPrEx>
          <w:tblCellMar>
            <w:top w:w="0" w:type="dxa"/>
            <w:bottom w:w="0" w:type="dxa"/>
          </w:tblCellMar>
        </w:tblPrEx>
        <w:trPr>
          <w:cantSplit/>
          <w:jc w:val="center"/>
        </w:trPr>
        <w:tc>
          <w:tcPr>
            <w:tcW w:w="7266" w:type="dxa"/>
            <w:gridSpan w:val="10"/>
          </w:tcPr>
          <w:p w14:paraId="3BADEB0D" w14:textId="77777777" w:rsidR="00565148" w:rsidRPr="00BE1BCB" w:rsidRDefault="00565148" w:rsidP="000C5CF4">
            <w:pPr>
              <w:pStyle w:val="TAL"/>
            </w:pPr>
            <w:r w:rsidRPr="00BE1BCB">
              <w:t>P</w:t>
            </w:r>
            <w:r w:rsidRPr="00BE1BCB">
              <w:rPr>
                <w:lang w:val="en-US"/>
              </w:rPr>
              <w:t xml:space="preserve">rotocol subtype </w:t>
            </w:r>
            <w:r w:rsidRPr="00BE1BCB">
              <w:t>(octet 1)</w:t>
            </w:r>
          </w:p>
          <w:p w14:paraId="1A1F214D" w14:textId="77777777" w:rsidR="00565148" w:rsidRPr="00BE1BCB" w:rsidRDefault="00565148" w:rsidP="000C5CF4">
            <w:pPr>
              <w:pStyle w:val="TAL"/>
            </w:pPr>
            <w:r w:rsidRPr="00BE1BCB">
              <w:t>The p</w:t>
            </w:r>
            <w:r w:rsidRPr="00BE1BCB">
              <w:rPr>
                <w:lang w:val="en-US"/>
              </w:rPr>
              <w:t>rotocol subtype field identifies protocol of the protocol data field.</w:t>
            </w:r>
          </w:p>
        </w:tc>
      </w:tr>
      <w:tr w:rsidR="00565148" w:rsidRPr="00BE1BCB" w14:paraId="16AAA9A3" w14:textId="77777777" w:rsidTr="000C5CF4">
        <w:tblPrEx>
          <w:tblCellMar>
            <w:top w:w="0" w:type="dxa"/>
            <w:bottom w:w="0" w:type="dxa"/>
          </w:tblCellMar>
        </w:tblPrEx>
        <w:trPr>
          <w:cantSplit/>
          <w:jc w:val="center"/>
        </w:trPr>
        <w:tc>
          <w:tcPr>
            <w:tcW w:w="7266" w:type="dxa"/>
            <w:gridSpan w:val="10"/>
          </w:tcPr>
          <w:p w14:paraId="283865EB" w14:textId="77777777" w:rsidR="00565148" w:rsidRPr="00BE1BCB" w:rsidRDefault="00565148" w:rsidP="000C5CF4">
            <w:pPr>
              <w:pStyle w:val="TAL"/>
            </w:pPr>
            <w:r w:rsidRPr="00BE1BCB">
              <w:t>Bits</w:t>
            </w:r>
          </w:p>
        </w:tc>
      </w:tr>
      <w:tr w:rsidR="00565148" w:rsidRPr="00BE1BCB" w14:paraId="465FC0FB" w14:textId="77777777" w:rsidTr="000C5CF4">
        <w:tblPrEx>
          <w:tblCellMar>
            <w:top w:w="0" w:type="dxa"/>
            <w:bottom w:w="0" w:type="dxa"/>
          </w:tblCellMar>
        </w:tblPrEx>
        <w:trPr>
          <w:cantSplit/>
          <w:jc w:val="center"/>
        </w:trPr>
        <w:tc>
          <w:tcPr>
            <w:tcW w:w="284" w:type="dxa"/>
          </w:tcPr>
          <w:p w14:paraId="2C3A8DB6" w14:textId="77777777" w:rsidR="00565148" w:rsidRPr="00BE1BCB" w:rsidRDefault="00565148" w:rsidP="000C5CF4">
            <w:pPr>
              <w:pStyle w:val="TAH"/>
            </w:pPr>
            <w:r w:rsidRPr="00BE1BCB">
              <w:t>8</w:t>
            </w:r>
          </w:p>
        </w:tc>
        <w:tc>
          <w:tcPr>
            <w:tcW w:w="284" w:type="dxa"/>
          </w:tcPr>
          <w:p w14:paraId="5D5B3B22" w14:textId="77777777" w:rsidR="00565148" w:rsidRPr="00BE1BCB" w:rsidRDefault="00565148" w:rsidP="000C5CF4">
            <w:pPr>
              <w:pStyle w:val="TAH"/>
            </w:pPr>
            <w:r w:rsidRPr="00BE1BCB">
              <w:t>7</w:t>
            </w:r>
          </w:p>
        </w:tc>
        <w:tc>
          <w:tcPr>
            <w:tcW w:w="284" w:type="dxa"/>
          </w:tcPr>
          <w:p w14:paraId="0FF87427" w14:textId="77777777" w:rsidR="00565148" w:rsidRPr="00BE1BCB" w:rsidRDefault="00565148" w:rsidP="000C5CF4">
            <w:pPr>
              <w:pStyle w:val="TAH"/>
            </w:pPr>
            <w:r w:rsidRPr="00BE1BCB">
              <w:t>6</w:t>
            </w:r>
          </w:p>
        </w:tc>
        <w:tc>
          <w:tcPr>
            <w:tcW w:w="284" w:type="dxa"/>
          </w:tcPr>
          <w:p w14:paraId="498CA5C1" w14:textId="77777777" w:rsidR="00565148" w:rsidRPr="00BE1BCB" w:rsidRDefault="00565148" w:rsidP="000C5CF4">
            <w:pPr>
              <w:pStyle w:val="TAH"/>
            </w:pPr>
            <w:r w:rsidRPr="00BE1BCB">
              <w:t>5</w:t>
            </w:r>
          </w:p>
        </w:tc>
        <w:tc>
          <w:tcPr>
            <w:tcW w:w="284" w:type="dxa"/>
          </w:tcPr>
          <w:p w14:paraId="33BFAFAF" w14:textId="77777777" w:rsidR="00565148" w:rsidRPr="00BE1BCB" w:rsidRDefault="00565148" w:rsidP="000C5CF4">
            <w:pPr>
              <w:pStyle w:val="TAH"/>
            </w:pPr>
            <w:r w:rsidRPr="00BE1BCB">
              <w:t>4</w:t>
            </w:r>
          </w:p>
        </w:tc>
        <w:tc>
          <w:tcPr>
            <w:tcW w:w="284" w:type="dxa"/>
          </w:tcPr>
          <w:p w14:paraId="5BC3ACDB" w14:textId="77777777" w:rsidR="00565148" w:rsidRPr="00BE1BCB" w:rsidRDefault="00565148" w:rsidP="000C5CF4">
            <w:pPr>
              <w:pStyle w:val="TAH"/>
            </w:pPr>
            <w:r w:rsidRPr="00BE1BCB">
              <w:t>3</w:t>
            </w:r>
          </w:p>
        </w:tc>
        <w:tc>
          <w:tcPr>
            <w:tcW w:w="284" w:type="dxa"/>
          </w:tcPr>
          <w:p w14:paraId="7CCB370E" w14:textId="77777777" w:rsidR="00565148" w:rsidRPr="00BE1BCB" w:rsidRDefault="00565148" w:rsidP="000C5CF4">
            <w:pPr>
              <w:pStyle w:val="TAH"/>
            </w:pPr>
            <w:r w:rsidRPr="00BE1BCB">
              <w:t>2</w:t>
            </w:r>
          </w:p>
        </w:tc>
        <w:tc>
          <w:tcPr>
            <w:tcW w:w="284" w:type="dxa"/>
          </w:tcPr>
          <w:p w14:paraId="1B0C0AB3" w14:textId="77777777" w:rsidR="00565148" w:rsidRPr="00BE1BCB" w:rsidRDefault="00565148" w:rsidP="000C5CF4">
            <w:pPr>
              <w:pStyle w:val="TAH"/>
            </w:pPr>
            <w:r w:rsidRPr="00BE1BCB">
              <w:t>1</w:t>
            </w:r>
          </w:p>
        </w:tc>
        <w:tc>
          <w:tcPr>
            <w:tcW w:w="284" w:type="dxa"/>
          </w:tcPr>
          <w:p w14:paraId="38033D2F" w14:textId="77777777" w:rsidR="00565148" w:rsidRPr="00BE1BCB" w:rsidRDefault="00565148" w:rsidP="000C5CF4">
            <w:pPr>
              <w:pStyle w:val="TAC"/>
            </w:pPr>
          </w:p>
        </w:tc>
        <w:tc>
          <w:tcPr>
            <w:tcW w:w="4710" w:type="dxa"/>
          </w:tcPr>
          <w:p w14:paraId="6F4F0AD7" w14:textId="77777777" w:rsidR="00565148" w:rsidRPr="00BE1BCB" w:rsidRDefault="00565148" w:rsidP="000C5CF4">
            <w:pPr>
              <w:pStyle w:val="TAL"/>
            </w:pPr>
          </w:p>
        </w:tc>
      </w:tr>
      <w:tr w:rsidR="00565148" w:rsidRPr="00BE1BCB" w14:paraId="1A7BC98A" w14:textId="77777777" w:rsidTr="000C5CF4">
        <w:tblPrEx>
          <w:tblCellMar>
            <w:top w:w="0" w:type="dxa"/>
            <w:bottom w:w="0" w:type="dxa"/>
          </w:tblCellMar>
        </w:tblPrEx>
        <w:trPr>
          <w:cantSplit/>
          <w:jc w:val="center"/>
        </w:trPr>
        <w:tc>
          <w:tcPr>
            <w:tcW w:w="284" w:type="dxa"/>
          </w:tcPr>
          <w:p w14:paraId="627B4628" w14:textId="77777777" w:rsidR="00565148" w:rsidRPr="00BE1BCB" w:rsidRDefault="00565148" w:rsidP="000C5CF4">
            <w:pPr>
              <w:pStyle w:val="TAC"/>
            </w:pPr>
            <w:r w:rsidRPr="00BE1BCB">
              <w:t>0</w:t>
            </w:r>
          </w:p>
        </w:tc>
        <w:tc>
          <w:tcPr>
            <w:tcW w:w="284" w:type="dxa"/>
          </w:tcPr>
          <w:p w14:paraId="2E3F58BB" w14:textId="77777777" w:rsidR="00565148" w:rsidRPr="00BE1BCB" w:rsidRDefault="00565148" w:rsidP="000C5CF4">
            <w:pPr>
              <w:pStyle w:val="TAC"/>
            </w:pPr>
            <w:r w:rsidRPr="00BE1BCB">
              <w:t>0</w:t>
            </w:r>
          </w:p>
        </w:tc>
        <w:tc>
          <w:tcPr>
            <w:tcW w:w="284" w:type="dxa"/>
          </w:tcPr>
          <w:p w14:paraId="4F3BBC80" w14:textId="77777777" w:rsidR="00565148" w:rsidRPr="00BE1BCB" w:rsidRDefault="00565148" w:rsidP="000C5CF4">
            <w:pPr>
              <w:pStyle w:val="TAC"/>
            </w:pPr>
            <w:r w:rsidRPr="00BE1BCB">
              <w:t>0</w:t>
            </w:r>
          </w:p>
        </w:tc>
        <w:tc>
          <w:tcPr>
            <w:tcW w:w="284" w:type="dxa"/>
          </w:tcPr>
          <w:p w14:paraId="41BB47AD" w14:textId="77777777" w:rsidR="00565148" w:rsidRPr="00BE1BCB" w:rsidRDefault="00565148" w:rsidP="000C5CF4">
            <w:pPr>
              <w:pStyle w:val="TAC"/>
            </w:pPr>
            <w:r w:rsidRPr="00BE1BCB">
              <w:t>0</w:t>
            </w:r>
          </w:p>
        </w:tc>
        <w:tc>
          <w:tcPr>
            <w:tcW w:w="284" w:type="dxa"/>
          </w:tcPr>
          <w:p w14:paraId="48B99522" w14:textId="77777777" w:rsidR="00565148" w:rsidRPr="00BE1BCB" w:rsidRDefault="00565148" w:rsidP="000C5CF4">
            <w:pPr>
              <w:pStyle w:val="TAC"/>
            </w:pPr>
            <w:r w:rsidRPr="00BE1BCB">
              <w:t>0</w:t>
            </w:r>
          </w:p>
        </w:tc>
        <w:tc>
          <w:tcPr>
            <w:tcW w:w="284" w:type="dxa"/>
          </w:tcPr>
          <w:p w14:paraId="129B18AA" w14:textId="77777777" w:rsidR="00565148" w:rsidRPr="00BE1BCB" w:rsidRDefault="00565148" w:rsidP="000C5CF4">
            <w:pPr>
              <w:pStyle w:val="TAC"/>
            </w:pPr>
            <w:r w:rsidRPr="00BE1BCB">
              <w:t>0</w:t>
            </w:r>
          </w:p>
        </w:tc>
        <w:tc>
          <w:tcPr>
            <w:tcW w:w="284" w:type="dxa"/>
          </w:tcPr>
          <w:p w14:paraId="630DE708" w14:textId="77777777" w:rsidR="00565148" w:rsidRPr="00BE1BCB" w:rsidRDefault="00565148" w:rsidP="000C5CF4">
            <w:pPr>
              <w:pStyle w:val="TAC"/>
            </w:pPr>
            <w:r w:rsidRPr="00BE1BCB">
              <w:t>0</w:t>
            </w:r>
          </w:p>
        </w:tc>
        <w:tc>
          <w:tcPr>
            <w:tcW w:w="284" w:type="dxa"/>
          </w:tcPr>
          <w:p w14:paraId="2764FD5E" w14:textId="77777777" w:rsidR="00565148" w:rsidRPr="00BE1BCB" w:rsidRDefault="00565148" w:rsidP="000C5CF4">
            <w:pPr>
              <w:pStyle w:val="TAC"/>
            </w:pPr>
            <w:r w:rsidRPr="00BE1BCB">
              <w:t>1</w:t>
            </w:r>
          </w:p>
        </w:tc>
        <w:tc>
          <w:tcPr>
            <w:tcW w:w="284" w:type="dxa"/>
          </w:tcPr>
          <w:p w14:paraId="6858C25B" w14:textId="77777777" w:rsidR="00565148" w:rsidRPr="00BE1BCB" w:rsidRDefault="00565148" w:rsidP="000C5CF4">
            <w:pPr>
              <w:pStyle w:val="TAC"/>
            </w:pPr>
          </w:p>
        </w:tc>
        <w:tc>
          <w:tcPr>
            <w:tcW w:w="4710" w:type="dxa"/>
          </w:tcPr>
          <w:p w14:paraId="30251AA4" w14:textId="77777777" w:rsidR="00565148" w:rsidRPr="00BE1BCB" w:rsidRDefault="00565148" w:rsidP="000C5CF4">
            <w:pPr>
              <w:pStyle w:val="TAL"/>
            </w:pPr>
            <w:r w:rsidRPr="00BE1BCB">
              <w:t>Performance measurement function protocol (PMFP).</w:t>
            </w:r>
          </w:p>
        </w:tc>
      </w:tr>
      <w:tr w:rsidR="00565148" w:rsidRPr="00BE1BCB" w14:paraId="148D2ED1" w14:textId="77777777" w:rsidTr="000C5CF4">
        <w:tblPrEx>
          <w:tblCellMar>
            <w:top w:w="0" w:type="dxa"/>
            <w:bottom w:w="0" w:type="dxa"/>
          </w:tblCellMar>
        </w:tblPrEx>
        <w:trPr>
          <w:cantSplit/>
          <w:jc w:val="center"/>
        </w:trPr>
        <w:tc>
          <w:tcPr>
            <w:tcW w:w="7266" w:type="dxa"/>
            <w:gridSpan w:val="10"/>
          </w:tcPr>
          <w:p w14:paraId="19EF834F" w14:textId="77777777" w:rsidR="00565148" w:rsidRPr="00BE1BCB" w:rsidRDefault="00565148" w:rsidP="000C5CF4">
            <w:pPr>
              <w:pStyle w:val="TAL"/>
            </w:pPr>
            <w:r w:rsidRPr="00BE1BCB">
              <w:rPr>
                <w:lang w:val="en-US"/>
              </w:rPr>
              <w:t>All other values are reserved.</w:t>
            </w:r>
          </w:p>
        </w:tc>
      </w:tr>
      <w:tr w:rsidR="00565148" w:rsidRPr="00BE1BCB" w14:paraId="31C41A4F" w14:textId="77777777" w:rsidTr="000C5CF4">
        <w:tblPrEx>
          <w:tblCellMar>
            <w:top w:w="0" w:type="dxa"/>
            <w:bottom w:w="0" w:type="dxa"/>
          </w:tblCellMar>
        </w:tblPrEx>
        <w:trPr>
          <w:cantSplit/>
          <w:jc w:val="center"/>
        </w:trPr>
        <w:tc>
          <w:tcPr>
            <w:tcW w:w="7266" w:type="dxa"/>
            <w:gridSpan w:val="10"/>
          </w:tcPr>
          <w:p w14:paraId="0749B57C" w14:textId="77777777" w:rsidR="00565148" w:rsidRPr="00BE1BCB" w:rsidRDefault="00565148" w:rsidP="000C5CF4">
            <w:pPr>
              <w:pStyle w:val="TAL"/>
              <w:rPr>
                <w:lang w:val="en-US"/>
              </w:rPr>
            </w:pPr>
          </w:p>
        </w:tc>
      </w:tr>
      <w:tr w:rsidR="00565148" w:rsidRPr="00BE1BCB" w14:paraId="7AAA48A2" w14:textId="77777777" w:rsidTr="000C5CF4">
        <w:tblPrEx>
          <w:tblCellMar>
            <w:top w:w="0" w:type="dxa"/>
            <w:bottom w:w="0" w:type="dxa"/>
          </w:tblCellMar>
        </w:tblPrEx>
        <w:trPr>
          <w:cantSplit/>
          <w:jc w:val="center"/>
        </w:trPr>
        <w:tc>
          <w:tcPr>
            <w:tcW w:w="7266" w:type="dxa"/>
            <w:gridSpan w:val="10"/>
          </w:tcPr>
          <w:p w14:paraId="4B320E62" w14:textId="77777777" w:rsidR="00565148" w:rsidRPr="00BE1BCB" w:rsidRDefault="00565148" w:rsidP="000C5CF4">
            <w:pPr>
              <w:pStyle w:val="TAL"/>
            </w:pPr>
            <w:r w:rsidRPr="00BE1BCB">
              <w:rPr>
                <w:lang w:val="en-US"/>
              </w:rPr>
              <w:t xml:space="preserve">Protocol data </w:t>
            </w:r>
            <w:r w:rsidRPr="00BE1BCB">
              <w:t>(octets 2 to x)</w:t>
            </w:r>
          </w:p>
          <w:p w14:paraId="5A5E9C98" w14:textId="77777777" w:rsidR="00565148" w:rsidRPr="00BE1BCB" w:rsidRDefault="00FB6753" w:rsidP="000C5CF4">
            <w:pPr>
              <w:pStyle w:val="TAL"/>
            </w:pPr>
            <w:r w:rsidRPr="00BE1BCB">
              <w:rPr>
                <w:lang w:val="en-US"/>
              </w:rPr>
              <w:t xml:space="preserve">If the </w:t>
            </w:r>
            <w:r w:rsidRPr="00BE1BCB">
              <w:t>p</w:t>
            </w:r>
            <w:r w:rsidRPr="00BE1BCB">
              <w:rPr>
                <w:lang w:val="en-US"/>
              </w:rPr>
              <w:t>rotocol subtype field is set to "</w:t>
            </w:r>
            <w:r w:rsidRPr="00BE1BCB">
              <w:t>Performance measurement function protocol (PMFP)</w:t>
            </w:r>
            <w:r w:rsidRPr="00BE1BCB">
              <w:rPr>
                <w:lang w:val="en-US"/>
              </w:rPr>
              <w:t xml:space="preserve">", the protocol data field </w:t>
            </w:r>
            <w:r w:rsidRPr="00BE1BCB">
              <w:t>shall be encoded as a sequence of a two octets PMFP message length field and a PMFP message field.</w:t>
            </w:r>
            <w:r w:rsidRPr="00BE1BCB">
              <w:rPr>
                <w:lang w:val="en-US"/>
              </w:rPr>
              <w:t xml:space="preserve"> The </w:t>
            </w:r>
            <w:r w:rsidRPr="00BE1BCB">
              <w:t xml:space="preserve">PMFP message length field shall indicate the length in octets of the PMFP message field. The PMFP message field shall contain a PMFP message as specified in </w:t>
            </w:r>
            <w:r w:rsidR="00BE1BCB">
              <w:t>clause</w:t>
            </w:r>
            <w:r w:rsidRPr="00BE1BCB">
              <w:t> 6.2.1.</w:t>
            </w:r>
          </w:p>
        </w:tc>
      </w:tr>
      <w:tr w:rsidR="00565148" w:rsidRPr="00BE1BCB" w14:paraId="3F65B92D" w14:textId="77777777" w:rsidTr="000C5CF4">
        <w:tblPrEx>
          <w:tblCellMar>
            <w:top w:w="0" w:type="dxa"/>
            <w:bottom w:w="0" w:type="dxa"/>
          </w:tblCellMar>
        </w:tblPrEx>
        <w:trPr>
          <w:cantSplit/>
          <w:jc w:val="center"/>
        </w:trPr>
        <w:tc>
          <w:tcPr>
            <w:tcW w:w="7266" w:type="dxa"/>
            <w:gridSpan w:val="10"/>
            <w:tcBorders>
              <w:bottom w:val="single" w:sz="4" w:space="0" w:color="auto"/>
            </w:tcBorders>
          </w:tcPr>
          <w:p w14:paraId="71B171C0" w14:textId="77777777" w:rsidR="00565148" w:rsidRPr="00BE1BCB" w:rsidRDefault="00565148" w:rsidP="000C5CF4">
            <w:pPr>
              <w:pStyle w:val="TAL"/>
            </w:pPr>
          </w:p>
        </w:tc>
      </w:tr>
      <w:tr w:rsidR="00565148" w:rsidRPr="00BE1BCB" w14:paraId="42F5E7EF" w14:textId="77777777" w:rsidTr="000C5CF4">
        <w:tblPrEx>
          <w:tblCellMar>
            <w:top w:w="0" w:type="dxa"/>
            <w:bottom w:w="0" w:type="dxa"/>
          </w:tblCellMar>
        </w:tblPrEx>
        <w:trPr>
          <w:cantSplit/>
          <w:jc w:val="center"/>
        </w:trPr>
        <w:tc>
          <w:tcPr>
            <w:tcW w:w="7266" w:type="dxa"/>
            <w:gridSpan w:val="10"/>
            <w:tcBorders>
              <w:top w:val="single" w:sz="4" w:space="0" w:color="auto"/>
              <w:bottom w:val="single" w:sz="4" w:space="0" w:color="auto"/>
            </w:tcBorders>
          </w:tcPr>
          <w:p w14:paraId="3C7DD8E0" w14:textId="77777777" w:rsidR="00565148" w:rsidRPr="00BE1BCB" w:rsidRDefault="00565148" w:rsidP="000C5CF4">
            <w:pPr>
              <w:pStyle w:val="TAN"/>
            </w:pPr>
            <w:r w:rsidRPr="00BE1BCB">
              <w:t>NOTE:</w:t>
            </w:r>
            <w:r w:rsidRPr="00BE1BCB">
              <w:tab/>
              <w:t xml:space="preserve">A sending entity shall not set the </w:t>
            </w:r>
            <w:r w:rsidRPr="00BE1BCB">
              <w:rPr>
                <w:lang w:val="en-US"/>
              </w:rPr>
              <w:t>protocol subtype field to a reserved value. A r</w:t>
            </w:r>
            <w:r w:rsidRPr="00BE1BCB">
              <w:t xml:space="preserve">eceiving entity shall ignore a 3GPP </w:t>
            </w:r>
            <w:r w:rsidRPr="00BE1BCB">
              <w:rPr>
                <w:noProof/>
              </w:rPr>
              <w:t>IEEE MAC</w:t>
            </w:r>
            <w:r w:rsidRPr="00BE1BCB">
              <w:t xml:space="preserve"> based protocol family</w:t>
            </w:r>
            <w:r w:rsidRPr="00BE1BCB">
              <w:rPr>
                <w:lang w:val="en-US"/>
              </w:rPr>
              <w:t xml:space="preserve"> envelope if the protocol subtype field is set to a reserved value.</w:t>
            </w:r>
          </w:p>
        </w:tc>
      </w:tr>
    </w:tbl>
    <w:p w14:paraId="6ECF9E81" w14:textId="77777777" w:rsidR="00565148" w:rsidRPr="00BE1BCB" w:rsidRDefault="00565148" w:rsidP="000132AC"/>
    <w:p w14:paraId="2E009D2C" w14:textId="77777777" w:rsidR="00D82687" w:rsidRPr="00BE1BCB" w:rsidRDefault="00D82687" w:rsidP="00D82687">
      <w:pPr>
        <w:pStyle w:val="Heading1"/>
      </w:pPr>
      <w:bookmarkStart w:id="420" w:name="_Toc42897446"/>
      <w:bookmarkStart w:id="421" w:name="_Toc43398961"/>
      <w:bookmarkStart w:id="422" w:name="_Toc51772040"/>
      <w:bookmarkStart w:id="423" w:name="_Toc74585672"/>
      <w:r w:rsidRPr="00BE1BCB">
        <w:t>7</w:t>
      </w:r>
      <w:r w:rsidRPr="00BE1BCB">
        <w:tab/>
        <w:t>List of system parameters</w:t>
      </w:r>
      <w:bookmarkEnd w:id="420"/>
      <w:bookmarkEnd w:id="421"/>
      <w:bookmarkEnd w:id="422"/>
      <w:bookmarkEnd w:id="423"/>
    </w:p>
    <w:p w14:paraId="689A6072" w14:textId="77777777" w:rsidR="00D82687" w:rsidRPr="00BE1BCB" w:rsidRDefault="00D82687" w:rsidP="00D82687">
      <w:pPr>
        <w:pStyle w:val="Heading2"/>
      </w:pPr>
      <w:bookmarkStart w:id="424" w:name="_Toc11419921"/>
      <w:bookmarkStart w:id="425" w:name="_Toc42897447"/>
      <w:bookmarkStart w:id="426" w:name="_Toc43398962"/>
      <w:bookmarkStart w:id="427" w:name="_Toc51772041"/>
      <w:bookmarkStart w:id="428" w:name="_Toc74585673"/>
      <w:r w:rsidRPr="00BE1BCB">
        <w:t>7.1</w:t>
      </w:r>
      <w:r w:rsidRPr="00BE1BCB">
        <w:tab/>
        <w:t>General</w:t>
      </w:r>
      <w:bookmarkEnd w:id="424"/>
      <w:bookmarkEnd w:id="425"/>
      <w:bookmarkEnd w:id="426"/>
      <w:bookmarkEnd w:id="427"/>
      <w:bookmarkEnd w:id="428"/>
    </w:p>
    <w:p w14:paraId="0572EFDA" w14:textId="77777777" w:rsidR="00D82687" w:rsidRPr="00BE1BCB" w:rsidRDefault="00D82687" w:rsidP="00D82687">
      <w:pPr>
        <w:keepNext/>
      </w:pPr>
      <w:r w:rsidRPr="00BE1BCB">
        <w:t>The description of timers in the tables of clause 7 should be considered a brief summary. The precise details are found in clause 5, which should be considered the definitive descriptions.</w:t>
      </w:r>
    </w:p>
    <w:p w14:paraId="25682A08" w14:textId="77777777" w:rsidR="00D82687" w:rsidRPr="00BE1BCB" w:rsidRDefault="00D82687" w:rsidP="00D82687">
      <w:pPr>
        <w:pStyle w:val="Heading2"/>
        <w:rPr>
          <w:noProof/>
          <w:lang w:val="en-US" w:eastAsia="zh-CN"/>
        </w:rPr>
      </w:pPr>
      <w:bookmarkStart w:id="429" w:name="_Toc42897448"/>
      <w:bookmarkStart w:id="430" w:name="_Toc43398963"/>
      <w:bookmarkStart w:id="431" w:name="_Toc51772042"/>
      <w:bookmarkStart w:id="432" w:name="_Toc74585674"/>
      <w:r w:rsidRPr="00BE1BCB">
        <w:t>7.2</w:t>
      </w:r>
      <w:r w:rsidRPr="00BE1BCB">
        <w:tab/>
        <w:t xml:space="preserve">Timers of </w:t>
      </w:r>
      <w:r w:rsidRPr="00BE1BCB">
        <w:rPr>
          <w:noProof/>
          <w:lang w:val="en-US" w:eastAsia="zh-CN"/>
        </w:rPr>
        <w:t>performance measurement function (</w:t>
      </w:r>
      <w:r w:rsidRPr="00BE1BCB">
        <w:rPr>
          <w:noProof/>
        </w:rPr>
        <w:t>PMF) protocol (PMFP)</w:t>
      </w:r>
      <w:bookmarkEnd w:id="429"/>
      <w:bookmarkEnd w:id="430"/>
      <w:bookmarkEnd w:id="431"/>
      <w:bookmarkEnd w:id="432"/>
    </w:p>
    <w:p w14:paraId="28213259" w14:textId="77777777" w:rsidR="00D82687" w:rsidRPr="00BE1BCB" w:rsidRDefault="00D82687" w:rsidP="00D82687">
      <w:pPr>
        <w:rPr>
          <w:rFonts w:hint="eastAsia"/>
        </w:rPr>
      </w:pPr>
      <w:r w:rsidRPr="00BE1BCB">
        <w:t>Timers of PMFP are shown in table 7.2-1 and table 7.2-2.</w:t>
      </w:r>
    </w:p>
    <w:p w14:paraId="1C955813" w14:textId="77777777" w:rsidR="00D82687" w:rsidRPr="00BE1BCB" w:rsidRDefault="00D82687" w:rsidP="00D82687">
      <w:pPr>
        <w:pStyle w:val="TH"/>
      </w:pPr>
      <w:r w:rsidRPr="00BE1BCB">
        <w:lastRenderedPageBreak/>
        <w:t>Table 7.2-1: Timers of PMFP – UE side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92"/>
        <w:gridCol w:w="992"/>
        <w:gridCol w:w="2693"/>
        <w:gridCol w:w="1701"/>
        <w:gridCol w:w="1700"/>
      </w:tblGrid>
      <w:tr w:rsidR="00D82687" w:rsidRPr="00BE1BCB" w14:paraId="6F3077C1" w14:textId="77777777" w:rsidTr="000C5CF4">
        <w:trPr>
          <w:cantSplit/>
          <w:tblHeader/>
          <w:jc w:val="center"/>
        </w:trPr>
        <w:tc>
          <w:tcPr>
            <w:tcW w:w="992" w:type="dxa"/>
          </w:tcPr>
          <w:p w14:paraId="28609F47" w14:textId="77777777" w:rsidR="00D82687" w:rsidRPr="00BE1BCB" w:rsidRDefault="00D82687" w:rsidP="000C5CF4">
            <w:pPr>
              <w:pStyle w:val="TAH"/>
            </w:pPr>
            <w:r w:rsidRPr="00BE1BCB">
              <w:t>TIMER NUM.</w:t>
            </w:r>
          </w:p>
        </w:tc>
        <w:tc>
          <w:tcPr>
            <w:tcW w:w="992" w:type="dxa"/>
          </w:tcPr>
          <w:p w14:paraId="1DCB407C" w14:textId="77777777" w:rsidR="00D82687" w:rsidRPr="00BE1BCB" w:rsidRDefault="00D82687" w:rsidP="000C5CF4">
            <w:pPr>
              <w:pStyle w:val="TAH"/>
            </w:pPr>
            <w:r w:rsidRPr="00BE1BCB">
              <w:t>TIMER VALUE</w:t>
            </w:r>
          </w:p>
        </w:tc>
        <w:tc>
          <w:tcPr>
            <w:tcW w:w="2693" w:type="dxa"/>
          </w:tcPr>
          <w:p w14:paraId="197598C9" w14:textId="77777777" w:rsidR="00D82687" w:rsidRPr="00BE1BCB" w:rsidRDefault="00D82687" w:rsidP="000C5CF4">
            <w:pPr>
              <w:pStyle w:val="TAH"/>
            </w:pPr>
            <w:r w:rsidRPr="00BE1BCB">
              <w:t>CAUSE OF START</w:t>
            </w:r>
          </w:p>
        </w:tc>
        <w:tc>
          <w:tcPr>
            <w:tcW w:w="1701" w:type="dxa"/>
          </w:tcPr>
          <w:p w14:paraId="4F73124A" w14:textId="77777777" w:rsidR="00D82687" w:rsidRPr="00BE1BCB" w:rsidRDefault="00D82687" w:rsidP="000C5CF4">
            <w:pPr>
              <w:pStyle w:val="TAH"/>
            </w:pPr>
            <w:r w:rsidRPr="00BE1BCB">
              <w:t>NORMAL STOP</w:t>
            </w:r>
          </w:p>
        </w:tc>
        <w:tc>
          <w:tcPr>
            <w:tcW w:w="1700" w:type="dxa"/>
          </w:tcPr>
          <w:p w14:paraId="0C916E5D" w14:textId="77777777" w:rsidR="00D82687" w:rsidRPr="00BE1BCB" w:rsidRDefault="00D82687" w:rsidP="000C5CF4">
            <w:pPr>
              <w:pStyle w:val="TAH"/>
            </w:pPr>
            <w:r w:rsidRPr="00BE1BCB">
              <w:t>ON</w:t>
            </w:r>
          </w:p>
          <w:p w14:paraId="42439238" w14:textId="77777777" w:rsidR="00D82687" w:rsidRPr="00BE1BCB" w:rsidRDefault="00D82687" w:rsidP="000C5CF4">
            <w:pPr>
              <w:pStyle w:val="TAH"/>
            </w:pPr>
            <w:r w:rsidRPr="00BE1BCB">
              <w:t>THE</w:t>
            </w:r>
          </w:p>
          <w:p w14:paraId="354D3D2B" w14:textId="77777777" w:rsidR="00D82687" w:rsidRPr="00BE1BCB" w:rsidRDefault="00D82687" w:rsidP="000C5CF4">
            <w:pPr>
              <w:pStyle w:val="TAH"/>
            </w:pPr>
            <w:r w:rsidRPr="00BE1BCB">
              <w:t>1</w:t>
            </w:r>
            <w:r w:rsidRPr="00BE1BCB">
              <w:rPr>
                <w:vertAlign w:val="superscript"/>
              </w:rPr>
              <w:t>st</w:t>
            </w:r>
            <w:r w:rsidRPr="00BE1BCB">
              <w:t>, 2</w:t>
            </w:r>
            <w:r w:rsidRPr="00BE1BCB">
              <w:rPr>
                <w:vertAlign w:val="superscript"/>
              </w:rPr>
              <w:t>nd</w:t>
            </w:r>
            <w:r w:rsidRPr="00BE1BCB">
              <w:t>, 3</w:t>
            </w:r>
            <w:r w:rsidRPr="00BE1BCB">
              <w:rPr>
                <w:vertAlign w:val="superscript"/>
              </w:rPr>
              <w:t>rd</w:t>
            </w:r>
            <w:r w:rsidRPr="00BE1BCB">
              <w:t>, 4</w:t>
            </w:r>
            <w:r w:rsidRPr="00BE1BCB">
              <w:rPr>
                <w:vertAlign w:val="superscript"/>
              </w:rPr>
              <w:t>th</w:t>
            </w:r>
            <w:r w:rsidRPr="00BE1BCB">
              <w:t xml:space="preserve"> EXPIRY (NOTE 1)</w:t>
            </w:r>
          </w:p>
        </w:tc>
      </w:tr>
      <w:tr w:rsidR="00D82687" w:rsidRPr="00BE1BCB" w14:paraId="2451DD2D" w14:textId="77777777" w:rsidTr="000C5CF4">
        <w:trPr>
          <w:cantSplit/>
          <w:jc w:val="center"/>
        </w:trPr>
        <w:tc>
          <w:tcPr>
            <w:tcW w:w="992" w:type="dxa"/>
          </w:tcPr>
          <w:p w14:paraId="316F1EDA" w14:textId="77777777" w:rsidR="00D82687" w:rsidRPr="00BE1BCB" w:rsidRDefault="00D82687" w:rsidP="000C5CF4">
            <w:pPr>
              <w:pStyle w:val="TAC"/>
            </w:pPr>
            <w:r w:rsidRPr="00BE1BCB">
              <w:t>T</w:t>
            </w:r>
            <w:r w:rsidR="00316EE9" w:rsidRPr="00BE1BCB">
              <w:t>101</w:t>
            </w:r>
          </w:p>
        </w:tc>
        <w:tc>
          <w:tcPr>
            <w:tcW w:w="992" w:type="dxa"/>
          </w:tcPr>
          <w:p w14:paraId="0EFF4EDD" w14:textId="77777777" w:rsidR="00D82687" w:rsidRPr="00BE1BCB" w:rsidRDefault="00247525" w:rsidP="000C5CF4">
            <w:pPr>
              <w:pStyle w:val="TAL"/>
            </w:pPr>
            <w:r w:rsidRPr="00BE1BCB">
              <w:t>1s</w:t>
            </w:r>
          </w:p>
        </w:tc>
        <w:tc>
          <w:tcPr>
            <w:tcW w:w="2693" w:type="dxa"/>
          </w:tcPr>
          <w:p w14:paraId="73813A91" w14:textId="77777777" w:rsidR="00D82687" w:rsidRPr="00BE1BCB" w:rsidRDefault="00D82687" w:rsidP="000C5CF4">
            <w:pPr>
              <w:pStyle w:val="TAL"/>
            </w:pPr>
            <w:r w:rsidRPr="00BE1BCB">
              <w:t>Transmission of the first PMFP ECHO REQUEST message</w:t>
            </w:r>
          </w:p>
        </w:tc>
        <w:tc>
          <w:tcPr>
            <w:tcW w:w="1701" w:type="dxa"/>
          </w:tcPr>
          <w:p w14:paraId="3FB0B50D" w14:textId="77777777" w:rsidR="00D82687" w:rsidRPr="00BE1BCB" w:rsidRDefault="00D82687" w:rsidP="000C5CF4">
            <w:pPr>
              <w:pStyle w:val="TAL"/>
            </w:pPr>
            <w:r w:rsidRPr="00BE1BCB">
              <w:t>A PMFP ECHO RESPONSE message received for each sent PMFP ECHO REQUEST message</w:t>
            </w:r>
          </w:p>
        </w:tc>
        <w:tc>
          <w:tcPr>
            <w:tcW w:w="1700" w:type="dxa"/>
          </w:tcPr>
          <w:p w14:paraId="791E8E9C" w14:textId="77777777" w:rsidR="00D82687" w:rsidRPr="00BE1BCB" w:rsidRDefault="00D82687" w:rsidP="000C5CF4">
            <w:pPr>
              <w:pStyle w:val="TAL"/>
            </w:pPr>
            <w:r w:rsidRPr="00BE1BCB">
              <w:t>Abort of the procedure.</w:t>
            </w:r>
          </w:p>
        </w:tc>
      </w:tr>
      <w:tr w:rsidR="00D82687" w:rsidRPr="00BE1BCB" w14:paraId="30954F8C" w14:textId="77777777" w:rsidTr="000C5CF4">
        <w:trPr>
          <w:cantSplit/>
          <w:jc w:val="center"/>
        </w:trPr>
        <w:tc>
          <w:tcPr>
            <w:tcW w:w="992" w:type="dxa"/>
            <w:tcBorders>
              <w:top w:val="single" w:sz="6" w:space="0" w:color="auto"/>
              <w:left w:val="single" w:sz="6" w:space="0" w:color="auto"/>
              <w:bottom w:val="single" w:sz="6" w:space="0" w:color="auto"/>
              <w:right w:val="single" w:sz="6" w:space="0" w:color="auto"/>
            </w:tcBorders>
          </w:tcPr>
          <w:p w14:paraId="739ECD67" w14:textId="77777777" w:rsidR="00D82687" w:rsidRPr="00BE1BCB" w:rsidRDefault="00D82687" w:rsidP="000C5CF4">
            <w:pPr>
              <w:pStyle w:val="TAC"/>
            </w:pPr>
            <w:r w:rsidRPr="00BE1BCB">
              <w:t>T</w:t>
            </w:r>
            <w:r w:rsidR="00316EE9" w:rsidRPr="00BE1BCB">
              <w:t>102</w:t>
            </w:r>
          </w:p>
        </w:tc>
        <w:tc>
          <w:tcPr>
            <w:tcW w:w="992" w:type="dxa"/>
            <w:tcBorders>
              <w:top w:val="single" w:sz="6" w:space="0" w:color="auto"/>
              <w:left w:val="single" w:sz="6" w:space="0" w:color="auto"/>
              <w:bottom w:val="single" w:sz="6" w:space="0" w:color="auto"/>
              <w:right w:val="single" w:sz="6" w:space="0" w:color="auto"/>
            </w:tcBorders>
          </w:tcPr>
          <w:p w14:paraId="2E3AE241" w14:textId="77777777" w:rsidR="00D82687" w:rsidRPr="00BE1BCB" w:rsidRDefault="00247525" w:rsidP="000C5CF4">
            <w:pPr>
              <w:pStyle w:val="TAL"/>
            </w:pPr>
            <w:r w:rsidRPr="00BE1BCB">
              <w:t>NOTE 2</w:t>
            </w:r>
          </w:p>
        </w:tc>
        <w:tc>
          <w:tcPr>
            <w:tcW w:w="2693" w:type="dxa"/>
            <w:tcBorders>
              <w:top w:val="single" w:sz="6" w:space="0" w:color="auto"/>
              <w:left w:val="single" w:sz="6" w:space="0" w:color="auto"/>
              <w:bottom w:val="single" w:sz="6" w:space="0" w:color="auto"/>
              <w:right w:val="single" w:sz="6" w:space="0" w:color="auto"/>
            </w:tcBorders>
          </w:tcPr>
          <w:p w14:paraId="24069894" w14:textId="77777777" w:rsidR="00D82687" w:rsidRPr="00BE1BCB" w:rsidRDefault="00D82687" w:rsidP="000C5CF4">
            <w:pPr>
              <w:pStyle w:val="TAL"/>
            </w:pPr>
            <w:r w:rsidRPr="00BE1BCB">
              <w:t>Transmission of PMFP ACCESS REPORT message</w:t>
            </w:r>
          </w:p>
        </w:tc>
        <w:tc>
          <w:tcPr>
            <w:tcW w:w="1701" w:type="dxa"/>
            <w:tcBorders>
              <w:top w:val="single" w:sz="6" w:space="0" w:color="auto"/>
              <w:left w:val="single" w:sz="6" w:space="0" w:color="auto"/>
              <w:bottom w:val="single" w:sz="6" w:space="0" w:color="auto"/>
              <w:right w:val="single" w:sz="6" w:space="0" w:color="auto"/>
            </w:tcBorders>
          </w:tcPr>
          <w:p w14:paraId="2C182BC0" w14:textId="77777777" w:rsidR="00D82687" w:rsidRPr="00BE1BCB" w:rsidRDefault="00D82687" w:rsidP="000C5CF4">
            <w:pPr>
              <w:pStyle w:val="TAL"/>
            </w:pPr>
            <w:r w:rsidRPr="00BE1BCB">
              <w:t xml:space="preserve">PMFP ACKNOWLEDGEMENT message with the same </w:t>
            </w:r>
            <w:r w:rsidR="008E414F" w:rsidRPr="00BE1BCB">
              <w:t>E</w:t>
            </w:r>
            <w:r w:rsidRPr="00BE1BCB">
              <w:t xml:space="preserve">PTI is received </w:t>
            </w:r>
          </w:p>
        </w:tc>
        <w:tc>
          <w:tcPr>
            <w:tcW w:w="1700" w:type="dxa"/>
            <w:tcBorders>
              <w:top w:val="single" w:sz="6" w:space="0" w:color="auto"/>
              <w:left w:val="single" w:sz="6" w:space="0" w:color="auto"/>
              <w:bottom w:val="single" w:sz="6" w:space="0" w:color="auto"/>
              <w:right w:val="single" w:sz="6" w:space="0" w:color="auto"/>
            </w:tcBorders>
          </w:tcPr>
          <w:p w14:paraId="36533141" w14:textId="77777777" w:rsidR="00D82687" w:rsidRPr="00BE1BCB" w:rsidRDefault="00D82687" w:rsidP="000C5CF4">
            <w:pPr>
              <w:pStyle w:val="TAL"/>
            </w:pPr>
            <w:r w:rsidRPr="00BE1BCB">
              <w:t>Retransmission of PMFP ACCESS REPORT message</w:t>
            </w:r>
          </w:p>
        </w:tc>
      </w:tr>
      <w:tr w:rsidR="00D82687" w:rsidRPr="00BE1BCB" w14:paraId="23036972" w14:textId="77777777" w:rsidTr="000C5CF4">
        <w:trPr>
          <w:cantSplit/>
          <w:jc w:val="center"/>
        </w:trPr>
        <w:tc>
          <w:tcPr>
            <w:tcW w:w="8078" w:type="dxa"/>
            <w:gridSpan w:val="5"/>
            <w:tcBorders>
              <w:top w:val="single" w:sz="6" w:space="0" w:color="auto"/>
              <w:left w:val="single" w:sz="6" w:space="0" w:color="auto"/>
              <w:bottom w:val="single" w:sz="6" w:space="0" w:color="auto"/>
              <w:right w:val="single" w:sz="6" w:space="0" w:color="auto"/>
            </w:tcBorders>
          </w:tcPr>
          <w:p w14:paraId="6B198BE4" w14:textId="77777777" w:rsidR="00247525" w:rsidRPr="00BE1BCB" w:rsidRDefault="00D82687" w:rsidP="00247525">
            <w:pPr>
              <w:pStyle w:val="TAN"/>
            </w:pPr>
            <w:r w:rsidRPr="00BE1BCB">
              <w:t>NOTE </w:t>
            </w:r>
            <w:r w:rsidRPr="00BE1BCB">
              <w:rPr>
                <w:rFonts w:hint="eastAsia"/>
              </w:rPr>
              <w:t>1</w:t>
            </w:r>
            <w:r w:rsidRPr="00BE1BCB">
              <w:t>:</w:t>
            </w:r>
            <w:r w:rsidRPr="00BE1BCB">
              <w:tab/>
              <w:t>Typically, the procedures are aborted on the fifth expiry of the relevant timer. Exceptions are described in the corresponding procedure description.</w:t>
            </w:r>
            <w:r w:rsidR="00247525" w:rsidRPr="00BE1BCB">
              <w:t xml:space="preserve"> </w:t>
            </w:r>
          </w:p>
          <w:p w14:paraId="4E18A875" w14:textId="77777777" w:rsidR="00D82687" w:rsidRPr="00BE1BCB" w:rsidRDefault="00247525" w:rsidP="00247525">
            <w:pPr>
              <w:pStyle w:val="TAN"/>
            </w:pPr>
            <w:r w:rsidRPr="00BE1BCB">
              <w:t>NOTE 2:</w:t>
            </w:r>
            <w:r w:rsidRPr="00BE1BCB">
              <w:tab/>
              <w:t>Initial timer value is 500 milliseconds. The timer value doubles after each timer expiry, until set to 4 seconds.</w:t>
            </w:r>
          </w:p>
        </w:tc>
      </w:tr>
    </w:tbl>
    <w:p w14:paraId="54F10531" w14:textId="77777777" w:rsidR="00D82687" w:rsidRPr="00BE1BCB" w:rsidRDefault="00D82687" w:rsidP="00D82687"/>
    <w:p w14:paraId="3D610D48" w14:textId="77777777" w:rsidR="00D82687" w:rsidRPr="00BE1BCB" w:rsidRDefault="00D82687" w:rsidP="00D82687">
      <w:pPr>
        <w:pStyle w:val="TH"/>
      </w:pPr>
      <w:r w:rsidRPr="00BE1BCB">
        <w:t>Table </w:t>
      </w:r>
      <w:r w:rsidR="009C02B0" w:rsidRPr="00BE1BCB">
        <w:t>7</w:t>
      </w:r>
      <w:r w:rsidRPr="00BE1BCB">
        <w:t>.2-2: Timers of PMFP – UPF side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92"/>
        <w:gridCol w:w="992"/>
        <w:gridCol w:w="2693"/>
        <w:gridCol w:w="1701"/>
        <w:gridCol w:w="1700"/>
      </w:tblGrid>
      <w:tr w:rsidR="00D82687" w:rsidRPr="00BE1BCB" w14:paraId="16A1C761" w14:textId="77777777" w:rsidTr="000C5CF4">
        <w:trPr>
          <w:cantSplit/>
          <w:tblHeader/>
          <w:jc w:val="center"/>
        </w:trPr>
        <w:tc>
          <w:tcPr>
            <w:tcW w:w="992" w:type="dxa"/>
          </w:tcPr>
          <w:p w14:paraId="4F474CE3" w14:textId="77777777" w:rsidR="00D82687" w:rsidRPr="00BE1BCB" w:rsidRDefault="00D82687" w:rsidP="000C5CF4">
            <w:pPr>
              <w:pStyle w:val="TAH"/>
            </w:pPr>
            <w:r w:rsidRPr="00BE1BCB">
              <w:t>TIMER NUM.</w:t>
            </w:r>
          </w:p>
        </w:tc>
        <w:tc>
          <w:tcPr>
            <w:tcW w:w="992" w:type="dxa"/>
          </w:tcPr>
          <w:p w14:paraId="7D5D701C" w14:textId="77777777" w:rsidR="00D82687" w:rsidRPr="00BE1BCB" w:rsidRDefault="00D82687" w:rsidP="000C5CF4">
            <w:pPr>
              <w:pStyle w:val="TAH"/>
            </w:pPr>
            <w:r w:rsidRPr="00BE1BCB">
              <w:t>TIMER VALUE</w:t>
            </w:r>
          </w:p>
        </w:tc>
        <w:tc>
          <w:tcPr>
            <w:tcW w:w="2693" w:type="dxa"/>
          </w:tcPr>
          <w:p w14:paraId="04A2E59A" w14:textId="77777777" w:rsidR="00D82687" w:rsidRPr="00BE1BCB" w:rsidRDefault="00D82687" w:rsidP="000C5CF4">
            <w:pPr>
              <w:pStyle w:val="TAH"/>
            </w:pPr>
            <w:r w:rsidRPr="00BE1BCB">
              <w:t>CAUSE OF START</w:t>
            </w:r>
          </w:p>
        </w:tc>
        <w:tc>
          <w:tcPr>
            <w:tcW w:w="1701" w:type="dxa"/>
          </w:tcPr>
          <w:p w14:paraId="784EE922" w14:textId="77777777" w:rsidR="00D82687" w:rsidRPr="00BE1BCB" w:rsidRDefault="00D82687" w:rsidP="000C5CF4">
            <w:pPr>
              <w:pStyle w:val="TAH"/>
            </w:pPr>
            <w:r w:rsidRPr="00BE1BCB">
              <w:t>NORMAL STOP</w:t>
            </w:r>
          </w:p>
        </w:tc>
        <w:tc>
          <w:tcPr>
            <w:tcW w:w="1700" w:type="dxa"/>
          </w:tcPr>
          <w:p w14:paraId="0652B34B" w14:textId="77777777" w:rsidR="00D82687" w:rsidRPr="00BE1BCB" w:rsidRDefault="00D82687" w:rsidP="000C5CF4">
            <w:pPr>
              <w:pStyle w:val="TAH"/>
            </w:pPr>
            <w:r w:rsidRPr="00BE1BCB">
              <w:t>ON</w:t>
            </w:r>
          </w:p>
          <w:p w14:paraId="2DB4F420" w14:textId="77777777" w:rsidR="00D82687" w:rsidRPr="00BE1BCB" w:rsidRDefault="00D82687" w:rsidP="000C5CF4">
            <w:pPr>
              <w:pStyle w:val="TAH"/>
            </w:pPr>
            <w:r w:rsidRPr="00BE1BCB">
              <w:t>THE</w:t>
            </w:r>
          </w:p>
          <w:p w14:paraId="12064C17" w14:textId="77777777" w:rsidR="00D82687" w:rsidRPr="00BE1BCB" w:rsidRDefault="00D82687" w:rsidP="000C5CF4">
            <w:pPr>
              <w:pStyle w:val="TAH"/>
            </w:pPr>
            <w:r w:rsidRPr="00BE1BCB">
              <w:t>1</w:t>
            </w:r>
            <w:r w:rsidRPr="00BE1BCB">
              <w:rPr>
                <w:vertAlign w:val="superscript"/>
              </w:rPr>
              <w:t>st</w:t>
            </w:r>
            <w:r w:rsidRPr="00BE1BCB">
              <w:t>, 2</w:t>
            </w:r>
            <w:r w:rsidRPr="00BE1BCB">
              <w:rPr>
                <w:vertAlign w:val="superscript"/>
              </w:rPr>
              <w:t>nd</w:t>
            </w:r>
            <w:r w:rsidRPr="00BE1BCB">
              <w:t>, 3</w:t>
            </w:r>
            <w:r w:rsidRPr="00BE1BCB">
              <w:rPr>
                <w:vertAlign w:val="superscript"/>
              </w:rPr>
              <w:t>rd</w:t>
            </w:r>
            <w:r w:rsidRPr="00BE1BCB">
              <w:t>, 4</w:t>
            </w:r>
            <w:r w:rsidRPr="00BE1BCB">
              <w:rPr>
                <w:vertAlign w:val="superscript"/>
              </w:rPr>
              <w:t>th</w:t>
            </w:r>
            <w:r w:rsidRPr="00BE1BCB">
              <w:t xml:space="preserve"> EXPIRY (NOTE 1)</w:t>
            </w:r>
          </w:p>
        </w:tc>
      </w:tr>
      <w:tr w:rsidR="00D82687" w:rsidRPr="00BE1BCB" w14:paraId="52C4917A" w14:textId="77777777" w:rsidTr="000C5CF4">
        <w:trPr>
          <w:cantSplit/>
          <w:jc w:val="center"/>
        </w:trPr>
        <w:tc>
          <w:tcPr>
            <w:tcW w:w="992" w:type="dxa"/>
            <w:tcBorders>
              <w:top w:val="single" w:sz="6" w:space="0" w:color="auto"/>
              <w:left w:val="single" w:sz="6" w:space="0" w:color="auto"/>
              <w:bottom w:val="single" w:sz="6" w:space="0" w:color="auto"/>
              <w:right w:val="single" w:sz="6" w:space="0" w:color="auto"/>
            </w:tcBorders>
          </w:tcPr>
          <w:p w14:paraId="576A907B" w14:textId="77777777" w:rsidR="00D82687" w:rsidRPr="00BE1BCB" w:rsidRDefault="00D82687" w:rsidP="000C5CF4">
            <w:pPr>
              <w:pStyle w:val="TAC"/>
            </w:pPr>
            <w:r w:rsidRPr="00BE1BCB">
              <w:t>T</w:t>
            </w:r>
            <w:r w:rsidR="00316EE9" w:rsidRPr="00BE1BCB">
              <w:t>201</w:t>
            </w:r>
          </w:p>
        </w:tc>
        <w:tc>
          <w:tcPr>
            <w:tcW w:w="992" w:type="dxa"/>
            <w:tcBorders>
              <w:top w:val="single" w:sz="6" w:space="0" w:color="auto"/>
              <w:left w:val="single" w:sz="6" w:space="0" w:color="auto"/>
              <w:bottom w:val="single" w:sz="6" w:space="0" w:color="auto"/>
              <w:right w:val="single" w:sz="6" w:space="0" w:color="auto"/>
            </w:tcBorders>
          </w:tcPr>
          <w:p w14:paraId="2E359A06" w14:textId="77777777" w:rsidR="00D82687" w:rsidRPr="00BE1BCB" w:rsidRDefault="00D82687" w:rsidP="000C5CF4">
            <w:pPr>
              <w:pStyle w:val="TAL"/>
            </w:pPr>
            <w:r w:rsidRPr="00BE1BCB">
              <w:rPr>
                <w:rFonts w:hint="eastAsia"/>
              </w:rPr>
              <w:t>NOTE</w:t>
            </w:r>
            <w:r w:rsidRPr="00BE1BCB">
              <w:t> 2</w:t>
            </w:r>
          </w:p>
        </w:tc>
        <w:tc>
          <w:tcPr>
            <w:tcW w:w="2693" w:type="dxa"/>
            <w:tcBorders>
              <w:top w:val="single" w:sz="6" w:space="0" w:color="auto"/>
              <w:left w:val="single" w:sz="6" w:space="0" w:color="auto"/>
              <w:bottom w:val="single" w:sz="6" w:space="0" w:color="auto"/>
              <w:right w:val="single" w:sz="6" w:space="0" w:color="auto"/>
            </w:tcBorders>
          </w:tcPr>
          <w:p w14:paraId="59629BC4" w14:textId="77777777" w:rsidR="00D82687" w:rsidRPr="00BE1BCB" w:rsidRDefault="00D82687" w:rsidP="000C5CF4">
            <w:pPr>
              <w:pStyle w:val="TAL"/>
            </w:pPr>
            <w:r w:rsidRPr="00BE1BCB">
              <w:t>Transmission of the first PMFP ECHO REQUEST message</w:t>
            </w:r>
          </w:p>
        </w:tc>
        <w:tc>
          <w:tcPr>
            <w:tcW w:w="1701" w:type="dxa"/>
            <w:tcBorders>
              <w:top w:val="single" w:sz="6" w:space="0" w:color="auto"/>
              <w:left w:val="single" w:sz="6" w:space="0" w:color="auto"/>
              <w:bottom w:val="single" w:sz="6" w:space="0" w:color="auto"/>
              <w:right w:val="single" w:sz="6" w:space="0" w:color="auto"/>
            </w:tcBorders>
          </w:tcPr>
          <w:p w14:paraId="36FE81E6" w14:textId="77777777" w:rsidR="00D82687" w:rsidRPr="00BE1BCB" w:rsidRDefault="00D82687" w:rsidP="000C5CF4">
            <w:pPr>
              <w:pStyle w:val="TAL"/>
            </w:pPr>
            <w:r w:rsidRPr="00BE1BCB">
              <w:t>A PMFP ECHO RESPONSE message received for each sent PMFP ECHO REQUEST message</w:t>
            </w:r>
          </w:p>
        </w:tc>
        <w:tc>
          <w:tcPr>
            <w:tcW w:w="1700" w:type="dxa"/>
            <w:tcBorders>
              <w:top w:val="single" w:sz="6" w:space="0" w:color="auto"/>
              <w:left w:val="single" w:sz="6" w:space="0" w:color="auto"/>
              <w:bottom w:val="single" w:sz="6" w:space="0" w:color="auto"/>
              <w:right w:val="single" w:sz="6" w:space="0" w:color="auto"/>
            </w:tcBorders>
          </w:tcPr>
          <w:p w14:paraId="5CCA2A45" w14:textId="77777777" w:rsidR="00D82687" w:rsidRPr="00BE1BCB" w:rsidRDefault="00D82687" w:rsidP="000C5CF4">
            <w:pPr>
              <w:pStyle w:val="TAL"/>
            </w:pPr>
            <w:r w:rsidRPr="00BE1BCB">
              <w:t>Abort of the procedure.</w:t>
            </w:r>
          </w:p>
        </w:tc>
      </w:tr>
      <w:tr w:rsidR="00D82687" w:rsidRPr="00BE1BCB" w14:paraId="44A08CDC" w14:textId="77777777" w:rsidTr="000C5CF4">
        <w:trPr>
          <w:cantSplit/>
          <w:jc w:val="center"/>
        </w:trPr>
        <w:tc>
          <w:tcPr>
            <w:tcW w:w="8078" w:type="dxa"/>
            <w:gridSpan w:val="5"/>
            <w:tcBorders>
              <w:top w:val="single" w:sz="6" w:space="0" w:color="auto"/>
              <w:left w:val="single" w:sz="6" w:space="0" w:color="auto"/>
              <w:bottom w:val="single" w:sz="6" w:space="0" w:color="auto"/>
              <w:right w:val="single" w:sz="6" w:space="0" w:color="auto"/>
            </w:tcBorders>
          </w:tcPr>
          <w:p w14:paraId="5A0DCB30" w14:textId="77777777" w:rsidR="00D82687" w:rsidRPr="00BE1BCB" w:rsidRDefault="00D82687" w:rsidP="000C5CF4">
            <w:pPr>
              <w:pStyle w:val="TAN"/>
            </w:pPr>
            <w:r w:rsidRPr="00BE1BCB">
              <w:t>NOTE </w:t>
            </w:r>
            <w:r w:rsidRPr="00BE1BCB">
              <w:rPr>
                <w:rFonts w:hint="eastAsia"/>
              </w:rPr>
              <w:t>1</w:t>
            </w:r>
            <w:r w:rsidRPr="00BE1BCB">
              <w:t>:</w:t>
            </w:r>
            <w:r w:rsidRPr="00BE1BCB">
              <w:tab/>
              <w:t>Typically, the procedures are aborted on the fifth expiry of the relevant timer. Exceptions are described in the corresponding procedure description.</w:t>
            </w:r>
          </w:p>
          <w:p w14:paraId="5E38D06B" w14:textId="77777777" w:rsidR="00D82687" w:rsidRPr="00BE1BCB" w:rsidRDefault="00D82687" w:rsidP="000C5CF4">
            <w:pPr>
              <w:pStyle w:val="TAN"/>
            </w:pPr>
            <w:r w:rsidRPr="00BE1BCB">
              <w:t>NOTE 2:</w:t>
            </w:r>
            <w:r w:rsidRPr="00BE1BCB">
              <w:tab/>
            </w:r>
            <w:r w:rsidRPr="00BE1BCB">
              <w:rPr>
                <w:rFonts w:hint="eastAsia"/>
              </w:rPr>
              <w:t xml:space="preserve">The value of this timer is </w:t>
            </w:r>
            <w:r w:rsidRPr="00BE1BCB">
              <w:t>network dependent.</w:t>
            </w:r>
          </w:p>
        </w:tc>
      </w:tr>
    </w:tbl>
    <w:p w14:paraId="5E48B4A7" w14:textId="77777777" w:rsidR="00D82687" w:rsidRPr="00BE1BCB" w:rsidRDefault="00D82687" w:rsidP="00D82687"/>
    <w:p w14:paraId="2647579E" w14:textId="77777777" w:rsidR="003F3A2D" w:rsidRPr="00BE1BCB" w:rsidRDefault="003F3A2D" w:rsidP="003F3A2D">
      <w:pPr>
        <w:pStyle w:val="Heading1"/>
      </w:pPr>
      <w:bookmarkStart w:id="433" w:name="_Toc42897449"/>
      <w:bookmarkStart w:id="434" w:name="_Toc43398964"/>
      <w:bookmarkStart w:id="435" w:name="_Toc51772043"/>
      <w:bookmarkStart w:id="436" w:name="_Toc74585675"/>
      <w:r w:rsidRPr="00BE1BCB">
        <w:t>8</w:t>
      </w:r>
      <w:r w:rsidRPr="00BE1BCB">
        <w:tab/>
        <w:t>Handling of unknown, unforeseen, and erroneous PMFP data</w:t>
      </w:r>
      <w:bookmarkEnd w:id="433"/>
      <w:bookmarkEnd w:id="434"/>
      <w:bookmarkEnd w:id="435"/>
      <w:bookmarkEnd w:id="436"/>
    </w:p>
    <w:p w14:paraId="19F8FFEC" w14:textId="77777777" w:rsidR="003F3A2D" w:rsidRPr="00BE1BCB" w:rsidRDefault="003F3A2D" w:rsidP="00996A7E">
      <w:pPr>
        <w:pStyle w:val="Heading2"/>
      </w:pPr>
      <w:bookmarkStart w:id="437" w:name="_Toc27747506"/>
      <w:bookmarkStart w:id="438" w:name="_Toc36213700"/>
      <w:bookmarkStart w:id="439" w:name="_Toc36657877"/>
      <w:bookmarkStart w:id="440" w:name="_Toc42897450"/>
      <w:bookmarkStart w:id="441" w:name="_Toc43398965"/>
      <w:bookmarkStart w:id="442" w:name="_Toc51772044"/>
      <w:bookmarkStart w:id="443" w:name="_Toc74585676"/>
      <w:r w:rsidRPr="00BE1BCB">
        <w:t>8.1</w:t>
      </w:r>
      <w:r w:rsidRPr="00BE1BCB">
        <w:tab/>
        <w:t>General</w:t>
      </w:r>
      <w:bookmarkEnd w:id="437"/>
      <w:bookmarkEnd w:id="438"/>
      <w:bookmarkEnd w:id="439"/>
      <w:bookmarkEnd w:id="440"/>
      <w:bookmarkEnd w:id="441"/>
      <w:bookmarkEnd w:id="442"/>
      <w:bookmarkEnd w:id="443"/>
    </w:p>
    <w:p w14:paraId="007ECB11" w14:textId="77777777" w:rsidR="003F3A2D" w:rsidRPr="00BE1BCB" w:rsidRDefault="003F3A2D" w:rsidP="003F3A2D">
      <w:r w:rsidRPr="00BE1BCB">
        <w:t xml:space="preserve">The procedures specified in the </w:t>
      </w:r>
      <w:r w:rsidR="007A6183" w:rsidRPr="00BE1BCB">
        <w:t>clause</w:t>
      </w:r>
      <w:r w:rsidRPr="00BE1BCB">
        <w:t xml:space="preserve"> apply to those messages which pass the checks described in this </w:t>
      </w:r>
      <w:r w:rsidR="007A6183" w:rsidRPr="00BE1BCB">
        <w:t>clause</w:t>
      </w:r>
      <w:r w:rsidRPr="00BE1BCB">
        <w:t>.</w:t>
      </w:r>
    </w:p>
    <w:p w14:paraId="1B4105D9" w14:textId="77777777" w:rsidR="003F3A2D" w:rsidRPr="00BE1BCB" w:rsidRDefault="003F3A2D" w:rsidP="003F3A2D">
      <w:r w:rsidRPr="00BE1BCB">
        <w:t xml:space="preserve">This </w:t>
      </w:r>
      <w:r w:rsidR="007A6183" w:rsidRPr="00BE1BCB">
        <w:t>clause</w:t>
      </w:r>
      <w:r w:rsidRPr="00BE1BCB">
        <w:t xml:space="preserve"> also specifies procedures for the handling of unknown, unforeseen, and erroneous PMFP data by the receiving entity. These procedures are called "error handling procedures", but in addition to providing recovery mechanisms for error situations they define a compatibility mechanism for future extensions of the PMFP.</w:t>
      </w:r>
    </w:p>
    <w:p w14:paraId="288A11ED" w14:textId="77777777" w:rsidR="003F3A2D" w:rsidRPr="00BE1BCB" w:rsidRDefault="007A6183" w:rsidP="003F3A2D">
      <w:r w:rsidRPr="00BE1BCB">
        <w:t>Clause</w:t>
      </w:r>
      <w:r w:rsidR="003F3A2D" w:rsidRPr="00BE1BCB">
        <w:t>s </w:t>
      </w:r>
      <w:r w:rsidR="00EE26FC" w:rsidRPr="00BE1BCB">
        <w:t>8.</w:t>
      </w:r>
      <w:r w:rsidR="003F3A2D" w:rsidRPr="00BE1BCB">
        <w:t xml:space="preserve">1 to </w:t>
      </w:r>
      <w:r w:rsidR="00EE26FC" w:rsidRPr="00BE1BCB">
        <w:t>8.</w:t>
      </w:r>
      <w:r w:rsidR="003F3A2D" w:rsidRPr="00BE1BCB">
        <w:t>8 shall be applied in order of precedence.</w:t>
      </w:r>
    </w:p>
    <w:p w14:paraId="53DE8A00" w14:textId="77777777" w:rsidR="003F3A2D" w:rsidRPr="00BE1BCB" w:rsidRDefault="003F3A2D" w:rsidP="003F3A2D">
      <w:r w:rsidRPr="00BE1BCB">
        <w:t xml:space="preserve">Detailed error handling procedures in the network are implementation dependent and may vary from PLMN to PLMN. However, when extensions of PMFP are developed, networks are assumed to have the error handling which is indicated in this </w:t>
      </w:r>
      <w:r w:rsidR="007A6183" w:rsidRPr="00BE1BCB">
        <w:t>clause</w:t>
      </w:r>
      <w:r w:rsidRPr="00BE1BCB">
        <w:t xml:space="preserve"> as mandatory ("shall") and that is indicated as strongly recommended ("should").</w:t>
      </w:r>
    </w:p>
    <w:p w14:paraId="1B60FC7A" w14:textId="77777777" w:rsidR="003F3A2D" w:rsidRPr="00BE1BCB" w:rsidRDefault="003F3A2D" w:rsidP="003F3A2D">
      <w:r w:rsidRPr="00BE1BCB">
        <w:t>Also, the error handling of the network is only considered as mandatory or strongly recommended when certain thresholds for errors are not reached during a dedicated connection.</w:t>
      </w:r>
    </w:p>
    <w:p w14:paraId="72C2A7A3" w14:textId="77777777" w:rsidR="003F3A2D" w:rsidRPr="00BE1BCB" w:rsidRDefault="003F3A2D" w:rsidP="003F3A2D">
      <w:r w:rsidRPr="00BE1BCB">
        <w:t xml:space="preserve">For definition of semantical and syntactical errors see 3GPP TS 24.007 [13], </w:t>
      </w:r>
      <w:r w:rsidR="007A6183" w:rsidRPr="00BE1BCB">
        <w:t>clause</w:t>
      </w:r>
      <w:r w:rsidRPr="00BE1BCB">
        <w:t> 11.4.2.</w:t>
      </w:r>
    </w:p>
    <w:p w14:paraId="30A617D2" w14:textId="77777777" w:rsidR="003F3A2D" w:rsidRPr="00BE1BCB" w:rsidRDefault="007B03E1" w:rsidP="00996A7E">
      <w:pPr>
        <w:pStyle w:val="Heading2"/>
      </w:pPr>
      <w:bookmarkStart w:id="444" w:name="_Toc27747507"/>
      <w:bookmarkStart w:id="445" w:name="_Toc36213701"/>
      <w:bookmarkStart w:id="446" w:name="_Toc36657878"/>
      <w:bookmarkStart w:id="447" w:name="_Toc42897451"/>
      <w:bookmarkStart w:id="448" w:name="_Toc43398966"/>
      <w:bookmarkStart w:id="449" w:name="_Toc51772045"/>
      <w:bookmarkStart w:id="450" w:name="_Toc74585677"/>
      <w:r w:rsidRPr="00BE1BCB">
        <w:lastRenderedPageBreak/>
        <w:t>8</w:t>
      </w:r>
      <w:r w:rsidR="003F3A2D" w:rsidRPr="00BE1BCB">
        <w:t>.2</w:t>
      </w:r>
      <w:r w:rsidR="003F3A2D" w:rsidRPr="00BE1BCB">
        <w:tab/>
        <w:t>Message too short or too long</w:t>
      </w:r>
      <w:bookmarkEnd w:id="444"/>
      <w:bookmarkEnd w:id="445"/>
      <w:bookmarkEnd w:id="446"/>
      <w:bookmarkEnd w:id="447"/>
      <w:bookmarkEnd w:id="448"/>
      <w:bookmarkEnd w:id="449"/>
      <w:bookmarkEnd w:id="450"/>
    </w:p>
    <w:p w14:paraId="6EEC93A6" w14:textId="77777777" w:rsidR="003F3A2D" w:rsidRPr="00BE1BCB" w:rsidRDefault="00EE26FC" w:rsidP="00996A7E">
      <w:pPr>
        <w:pStyle w:val="Heading3"/>
      </w:pPr>
      <w:bookmarkStart w:id="451" w:name="_Toc27747508"/>
      <w:bookmarkStart w:id="452" w:name="_Toc36213702"/>
      <w:bookmarkStart w:id="453" w:name="_Toc36657879"/>
      <w:bookmarkStart w:id="454" w:name="_Toc42897452"/>
      <w:bookmarkStart w:id="455" w:name="_Toc43398967"/>
      <w:bookmarkStart w:id="456" w:name="_Toc51772046"/>
      <w:bookmarkStart w:id="457" w:name="_Toc74585678"/>
      <w:r w:rsidRPr="00BE1BCB">
        <w:t>8.</w:t>
      </w:r>
      <w:r w:rsidR="003F3A2D" w:rsidRPr="00BE1BCB">
        <w:t>2.1</w:t>
      </w:r>
      <w:r w:rsidR="003F3A2D" w:rsidRPr="00BE1BCB">
        <w:tab/>
        <w:t>Message too short</w:t>
      </w:r>
      <w:bookmarkEnd w:id="451"/>
      <w:bookmarkEnd w:id="452"/>
      <w:bookmarkEnd w:id="453"/>
      <w:bookmarkEnd w:id="454"/>
      <w:bookmarkEnd w:id="455"/>
      <w:bookmarkEnd w:id="456"/>
      <w:bookmarkEnd w:id="457"/>
    </w:p>
    <w:p w14:paraId="04E948A3" w14:textId="77777777" w:rsidR="003F3A2D" w:rsidRPr="00BE1BCB" w:rsidRDefault="003F3A2D" w:rsidP="003F3A2D">
      <w:r w:rsidRPr="00BE1BCB">
        <w:t>When a message is received that is too short to contain a complete message type information element, that message shall be ignored, c.f. 3GPP TS 24.007 [13].</w:t>
      </w:r>
    </w:p>
    <w:p w14:paraId="0494361D" w14:textId="77777777" w:rsidR="003F3A2D" w:rsidRPr="00BE1BCB" w:rsidRDefault="00EE26FC" w:rsidP="00996A7E">
      <w:pPr>
        <w:pStyle w:val="Heading3"/>
        <w:rPr>
          <w:noProof/>
        </w:rPr>
      </w:pPr>
      <w:bookmarkStart w:id="458" w:name="_Toc27747509"/>
      <w:bookmarkStart w:id="459" w:name="_Toc36213703"/>
      <w:bookmarkStart w:id="460" w:name="_Toc36657880"/>
      <w:bookmarkStart w:id="461" w:name="_Toc42897453"/>
      <w:bookmarkStart w:id="462" w:name="_Toc43398968"/>
      <w:bookmarkStart w:id="463" w:name="_Toc51772047"/>
      <w:bookmarkStart w:id="464" w:name="_Toc74585679"/>
      <w:r w:rsidRPr="00BE1BCB">
        <w:t>8.</w:t>
      </w:r>
      <w:r w:rsidR="003F3A2D" w:rsidRPr="00BE1BCB">
        <w:rPr>
          <w:noProof/>
        </w:rPr>
        <w:t>2.2</w:t>
      </w:r>
      <w:r w:rsidR="003F3A2D" w:rsidRPr="00BE1BCB">
        <w:rPr>
          <w:noProof/>
        </w:rPr>
        <w:tab/>
        <w:t>Message too long</w:t>
      </w:r>
      <w:bookmarkEnd w:id="458"/>
      <w:bookmarkEnd w:id="459"/>
      <w:bookmarkEnd w:id="460"/>
      <w:bookmarkEnd w:id="461"/>
      <w:bookmarkEnd w:id="462"/>
      <w:bookmarkEnd w:id="463"/>
      <w:bookmarkEnd w:id="464"/>
    </w:p>
    <w:p w14:paraId="44ECA00C" w14:textId="77777777" w:rsidR="003F3A2D" w:rsidRPr="00BE1BCB" w:rsidRDefault="003F3A2D" w:rsidP="003F3A2D">
      <w:r w:rsidRPr="00BE1BCB">
        <w:t>The maximum size of a PMFP message is 65535 octets.</w:t>
      </w:r>
    </w:p>
    <w:p w14:paraId="44C4B7F6" w14:textId="77777777" w:rsidR="003F3A2D" w:rsidRPr="00BE1BCB" w:rsidRDefault="00EE26FC" w:rsidP="00996A7E">
      <w:pPr>
        <w:pStyle w:val="Heading2"/>
      </w:pPr>
      <w:bookmarkStart w:id="465" w:name="_Toc27747510"/>
      <w:bookmarkStart w:id="466" w:name="_Toc36213704"/>
      <w:bookmarkStart w:id="467" w:name="_Toc36657881"/>
      <w:bookmarkStart w:id="468" w:name="_Toc42897454"/>
      <w:bookmarkStart w:id="469" w:name="_Toc43398969"/>
      <w:bookmarkStart w:id="470" w:name="_Toc51772048"/>
      <w:bookmarkStart w:id="471" w:name="_Toc74585680"/>
      <w:r w:rsidRPr="00BE1BCB">
        <w:t>8.</w:t>
      </w:r>
      <w:r w:rsidR="003F3A2D" w:rsidRPr="00BE1BCB">
        <w:t>3</w:t>
      </w:r>
      <w:r w:rsidR="003F3A2D" w:rsidRPr="00BE1BCB">
        <w:tab/>
        <w:t>Unknown or unforeseen extended procedure transaction identity</w:t>
      </w:r>
      <w:bookmarkEnd w:id="465"/>
      <w:bookmarkEnd w:id="466"/>
      <w:bookmarkEnd w:id="467"/>
      <w:r w:rsidR="003F3A2D" w:rsidRPr="00BE1BCB">
        <w:t xml:space="preserve"> (EPTI)</w:t>
      </w:r>
      <w:bookmarkEnd w:id="468"/>
      <w:bookmarkEnd w:id="469"/>
      <w:bookmarkEnd w:id="470"/>
      <w:bookmarkEnd w:id="471"/>
    </w:p>
    <w:p w14:paraId="49D23CC5" w14:textId="77777777" w:rsidR="003F3A2D" w:rsidRPr="00BE1BCB" w:rsidRDefault="00EE26FC" w:rsidP="00996A7E">
      <w:pPr>
        <w:pStyle w:val="Heading3"/>
      </w:pPr>
      <w:bookmarkStart w:id="472" w:name="_Toc27747511"/>
      <w:bookmarkStart w:id="473" w:name="_Toc36213705"/>
      <w:bookmarkStart w:id="474" w:name="_Toc36657882"/>
      <w:bookmarkStart w:id="475" w:name="_Toc42897455"/>
      <w:bookmarkStart w:id="476" w:name="_Toc43398970"/>
      <w:bookmarkStart w:id="477" w:name="_Toc51772049"/>
      <w:bookmarkStart w:id="478" w:name="_Toc74585681"/>
      <w:r w:rsidRPr="00BE1BCB">
        <w:t>8.</w:t>
      </w:r>
      <w:r w:rsidR="003F3A2D" w:rsidRPr="00BE1BCB">
        <w:t>3.1</w:t>
      </w:r>
      <w:r w:rsidR="003F3A2D" w:rsidRPr="00BE1BCB">
        <w:tab/>
        <w:t>Extended procedure transaction identity</w:t>
      </w:r>
      <w:bookmarkEnd w:id="472"/>
      <w:bookmarkEnd w:id="473"/>
      <w:bookmarkEnd w:id="474"/>
      <w:r w:rsidR="003F3A2D" w:rsidRPr="00BE1BCB">
        <w:t xml:space="preserve"> (EPTI)</w:t>
      </w:r>
      <w:bookmarkEnd w:id="475"/>
      <w:bookmarkEnd w:id="476"/>
      <w:bookmarkEnd w:id="477"/>
      <w:bookmarkEnd w:id="478"/>
    </w:p>
    <w:p w14:paraId="21723AB1" w14:textId="77777777" w:rsidR="003F3A2D" w:rsidRPr="00BE1BCB" w:rsidRDefault="003F3A2D" w:rsidP="003F3A2D">
      <w:r w:rsidRPr="00BE1BCB">
        <w:t>The following network procedures shall apply for handling an unknown, erroneous, or unforeseen EPTI received in a PMFP message:</w:t>
      </w:r>
    </w:p>
    <w:p w14:paraId="36426C12" w14:textId="77777777" w:rsidR="003F3A2D" w:rsidRPr="00BE1BCB" w:rsidRDefault="003F3A2D" w:rsidP="003F3A2D">
      <w:pPr>
        <w:pStyle w:val="B1"/>
      </w:pPr>
      <w:r w:rsidRPr="00BE1BCB">
        <w:t>a)</w:t>
      </w:r>
      <w:r w:rsidRPr="00BE1BCB">
        <w:tab/>
        <w:t>In case the network receives a PMFP ECHO RESPONSE message in which the EPTI value does not match any EPTI in use, the network shall ignore the PMFP message.</w:t>
      </w:r>
    </w:p>
    <w:p w14:paraId="2D38CB3A" w14:textId="77777777" w:rsidR="003F3A2D" w:rsidRPr="00BE1BCB" w:rsidRDefault="003F3A2D" w:rsidP="003F3A2D">
      <w:r w:rsidRPr="00BE1BCB">
        <w:t>The following UE procedures shall apply for handling an unknown, erroneous, or unforeseen EPTI received in a PMFP message:</w:t>
      </w:r>
    </w:p>
    <w:p w14:paraId="76D93DFE" w14:textId="77777777" w:rsidR="003F3A2D" w:rsidRPr="00BE1BCB" w:rsidRDefault="003F3A2D" w:rsidP="003F3A2D">
      <w:pPr>
        <w:pStyle w:val="B1"/>
      </w:pPr>
      <w:r w:rsidRPr="00BE1BCB">
        <w:t>a)</w:t>
      </w:r>
      <w:r w:rsidRPr="00BE1BCB">
        <w:tab/>
        <w:t>In case the UE receives a PMFP ECHO RESPONSE message or a PMFP ACKNOWLEDGEMENT message in which the EPTI value does not match any EPTI in use, the UE shall ignore the PMFP message.</w:t>
      </w:r>
    </w:p>
    <w:p w14:paraId="072C35E2" w14:textId="77777777" w:rsidR="003F3A2D" w:rsidRPr="00BE1BCB" w:rsidRDefault="00EE26FC" w:rsidP="00996A7E">
      <w:pPr>
        <w:pStyle w:val="Heading2"/>
      </w:pPr>
      <w:bookmarkStart w:id="479" w:name="_Toc27747512"/>
      <w:bookmarkStart w:id="480" w:name="_Toc36213706"/>
      <w:bookmarkStart w:id="481" w:name="_Toc36657883"/>
      <w:bookmarkStart w:id="482" w:name="_Toc42897456"/>
      <w:bookmarkStart w:id="483" w:name="_Toc43398971"/>
      <w:bookmarkStart w:id="484" w:name="_Toc51772050"/>
      <w:bookmarkStart w:id="485" w:name="_Toc74585682"/>
      <w:r w:rsidRPr="00BE1BCB">
        <w:t>8.</w:t>
      </w:r>
      <w:r w:rsidR="003F3A2D" w:rsidRPr="00BE1BCB">
        <w:t>4</w:t>
      </w:r>
      <w:r w:rsidR="003F3A2D" w:rsidRPr="00BE1BCB">
        <w:tab/>
        <w:t>Unknown or unforeseen message type</w:t>
      </w:r>
      <w:bookmarkEnd w:id="479"/>
      <w:bookmarkEnd w:id="480"/>
      <w:bookmarkEnd w:id="481"/>
      <w:bookmarkEnd w:id="482"/>
      <w:bookmarkEnd w:id="483"/>
      <w:bookmarkEnd w:id="484"/>
      <w:bookmarkEnd w:id="485"/>
    </w:p>
    <w:p w14:paraId="461BD546" w14:textId="77777777" w:rsidR="003F3A2D" w:rsidRPr="00BE1BCB" w:rsidRDefault="003F3A2D" w:rsidP="003F3A2D">
      <w:r w:rsidRPr="00BE1BCB">
        <w:t>If the UE or the network receives a PMFP message with message type not defined for the PMFP or not implemented by the receiver, it shall ignore the PMFP message.</w:t>
      </w:r>
    </w:p>
    <w:p w14:paraId="34D1C4C8" w14:textId="77777777" w:rsidR="003F3A2D" w:rsidRPr="00BE1BCB" w:rsidRDefault="003F3A2D" w:rsidP="003F3A2D">
      <w:pPr>
        <w:pStyle w:val="NO"/>
      </w:pPr>
      <w:r w:rsidRPr="00BE1BCB">
        <w:t>NOTE:</w:t>
      </w:r>
      <w:r w:rsidRPr="00BE1BCB">
        <w:tab/>
        <w:t>A message type not defined for the PMFP in the given direction is regarded by the receiver as a message type not defined for the PMFP, see 3GPP TS 24.007 [13].</w:t>
      </w:r>
    </w:p>
    <w:p w14:paraId="6E770B23" w14:textId="77777777" w:rsidR="003F3A2D" w:rsidRPr="00BE1BCB" w:rsidRDefault="003F3A2D" w:rsidP="003F3A2D">
      <w:r w:rsidRPr="00BE1BCB">
        <w:t>If the UE receives a message not compatible with the PMFP state, the UE shall ignore the PMFP message.</w:t>
      </w:r>
    </w:p>
    <w:p w14:paraId="67F33FCA" w14:textId="77777777" w:rsidR="003F3A2D" w:rsidRPr="00BE1BCB" w:rsidRDefault="003F3A2D" w:rsidP="003F3A2D">
      <w:r w:rsidRPr="00BE1BCB">
        <w:t>If the network receives a message not compatible with the PMFP state, the network actions are implementation dependent.</w:t>
      </w:r>
    </w:p>
    <w:p w14:paraId="79E30ECE" w14:textId="77777777" w:rsidR="003F3A2D" w:rsidRPr="00BE1BCB" w:rsidRDefault="00EE26FC" w:rsidP="00996A7E">
      <w:pPr>
        <w:pStyle w:val="Heading2"/>
      </w:pPr>
      <w:bookmarkStart w:id="486" w:name="_Toc27747513"/>
      <w:bookmarkStart w:id="487" w:name="_Toc36213707"/>
      <w:bookmarkStart w:id="488" w:name="_Toc36657884"/>
      <w:bookmarkStart w:id="489" w:name="_Toc42897457"/>
      <w:bookmarkStart w:id="490" w:name="_Toc43398972"/>
      <w:bookmarkStart w:id="491" w:name="_Toc51772051"/>
      <w:bookmarkStart w:id="492" w:name="_Toc74585683"/>
      <w:r w:rsidRPr="00BE1BCB">
        <w:t>8.</w:t>
      </w:r>
      <w:r w:rsidR="003F3A2D" w:rsidRPr="00BE1BCB">
        <w:t>5</w:t>
      </w:r>
      <w:r w:rsidR="003F3A2D" w:rsidRPr="00BE1BCB">
        <w:tab/>
        <w:t>Non-semantical mandatory information element errors</w:t>
      </w:r>
      <w:bookmarkEnd w:id="486"/>
      <w:bookmarkEnd w:id="487"/>
      <w:bookmarkEnd w:id="488"/>
      <w:bookmarkEnd w:id="489"/>
      <w:bookmarkEnd w:id="490"/>
      <w:bookmarkEnd w:id="491"/>
      <w:bookmarkEnd w:id="492"/>
    </w:p>
    <w:p w14:paraId="16BC00A8" w14:textId="77777777" w:rsidR="003F3A2D" w:rsidRPr="00BE1BCB" w:rsidRDefault="00EE26FC" w:rsidP="00996A7E">
      <w:pPr>
        <w:pStyle w:val="Heading3"/>
      </w:pPr>
      <w:bookmarkStart w:id="493" w:name="_Toc27747514"/>
      <w:bookmarkStart w:id="494" w:name="_Toc36213708"/>
      <w:bookmarkStart w:id="495" w:name="_Toc36657885"/>
      <w:bookmarkStart w:id="496" w:name="_Toc42897458"/>
      <w:bookmarkStart w:id="497" w:name="_Toc43398973"/>
      <w:bookmarkStart w:id="498" w:name="_Toc51772052"/>
      <w:bookmarkStart w:id="499" w:name="_Toc74585684"/>
      <w:r w:rsidRPr="00BE1BCB">
        <w:t>8.</w:t>
      </w:r>
      <w:r w:rsidR="003F3A2D" w:rsidRPr="00BE1BCB">
        <w:t>5.1</w:t>
      </w:r>
      <w:r w:rsidR="003F3A2D" w:rsidRPr="00BE1BCB">
        <w:tab/>
        <w:t>Common procedures</w:t>
      </w:r>
      <w:bookmarkEnd w:id="493"/>
      <w:bookmarkEnd w:id="494"/>
      <w:bookmarkEnd w:id="495"/>
      <w:bookmarkEnd w:id="496"/>
      <w:bookmarkEnd w:id="497"/>
      <w:bookmarkEnd w:id="498"/>
      <w:bookmarkEnd w:id="499"/>
    </w:p>
    <w:p w14:paraId="4571DE69" w14:textId="77777777" w:rsidR="003F3A2D" w:rsidRPr="00BE1BCB" w:rsidRDefault="003F3A2D" w:rsidP="003F3A2D">
      <w:r w:rsidRPr="00BE1BCB">
        <w:t>When on receipt of a message,</w:t>
      </w:r>
    </w:p>
    <w:p w14:paraId="3C6E3085" w14:textId="77777777" w:rsidR="003F3A2D" w:rsidRPr="00BE1BCB" w:rsidRDefault="003F3A2D" w:rsidP="003F3A2D">
      <w:pPr>
        <w:pStyle w:val="B1"/>
      </w:pPr>
      <w:r w:rsidRPr="00BE1BCB">
        <w:t>a)</w:t>
      </w:r>
      <w:r w:rsidRPr="00BE1BCB">
        <w:tab/>
        <w:t>an "imperative message part" error; or</w:t>
      </w:r>
    </w:p>
    <w:p w14:paraId="6A483801" w14:textId="77777777" w:rsidR="003F3A2D" w:rsidRPr="00BE1BCB" w:rsidRDefault="003F3A2D" w:rsidP="003F3A2D">
      <w:pPr>
        <w:pStyle w:val="B1"/>
      </w:pPr>
      <w:r w:rsidRPr="00BE1BCB">
        <w:t>b)</w:t>
      </w:r>
      <w:r w:rsidRPr="00BE1BCB">
        <w:tab/>
        <w:t>a "missing mandatory IE" error;</w:t>
      </w:r>
    </w:p>
    <w:p w14:paraId="6F996876" w14:textId="77777777" w:rsidR="003F3A2D" w:rsidRPr="00BE1BCB" w:rsidRDefault="003F3A2D" w:rsidP="003F3A2D">
      <w:r w:rsidRPr="00BE1BCB">
        <w:t>is diagnosed or when a message containing:</w:t>
      </w:r>
    </w:p>
    <w:p w14:paraId="6B49587F" w14:textId="77777777" w:rsidR="003F3A2D" w:rsidRPr="00BE1BCB" w:rsidRDefault="003F3A2D" w:rsidP="003F3A2D">
      <w:pPr>
        <w:pStyle w:val="B1"/>
      </w:pPr>
      <w:r w:rsidRPr="00BE1BCB">
        <w:t>a)</w:t>
      </w:r>
      <w:r w:rsidRPr="00BE1BCB">
        <w:tab/>
        <w:t>a syntactically incorrect mandatory IE;</w:t>
      </w:r>
    </w:p>
    <w:p w14:paraId="77D4F40C" w14:textId="77777777" w:rsidR="003F3A2D" w:rsidRPr="00BE1BCB" w:rsidRDefault="003F3A2D" w:rsidP="003F3A2D">
      <w:pPr>
        <w:pStyle w:val="B1"/>
      </w:pPr>
      <w:r w:rsidRPr="00BE1BCB">
        <w:t>b)</w:t>
      </w:r>
      <w:r w:rsidRPr="00BE1BCB">
        <w:tab/>
        <w:t>an IE unknown in the message, but encoded as "comprehension required" (see 3GPP TS 24.007 [13]); or</w:t>
      </w:r>
    </w:p>
    <w:p w14:paraId="3FA37090" w14:textId="77777777" w:rsidR="003F3A2D" w:rsidRPr="00BE1BCB" w:rsidRDefault="003F3A2D" w:rsidP="003F3A2D">
      <w:pPr>
        <w:pStyle w:val="B1"/>
      </w:pPr>
      <w:r w:rsidRPr="00BE1BCB">
        <w:t>c)</w:t>
      </w:r>
      <w:r w:rsidRPr="00BE1BCB">
        <w:tab/>
        <w:t>an out of sequence IE encoded as "comprehension required" (see 3GPP TS 24.007 [13]) is received;</w:t>
      </w:r>
    </w:p>
    <w:p w14:paraId="7C22160E" w14:textId="77777777" w:rsidR="003F3A2D" w:rsidRPr="00BE1BCB" w:rsidRDefault="003F3A2D" w:rsidP="00996A7E">
      <w:r w:rsidRPr="00BE1BCB">
        <w:lastRenderedPageBreak/>
        <w:t>the UE shall ignore the PMFP message and the network shall:</w:t>
      </w:r>
    </w:p>
    <w:p w14:paraId="42B51DCF" w14:textId="77777777" w:rsidR="003F3A2D" w:rsidRPr="00BE1BCB" w:rsidRDefault="003F3A2D" w:rsidP="00996A7E">
      <w:pPr>
        <w:pStyle w:val="B1"/>
      </w:pPr>
      <w:r w:rsidRPr="00BE1BCB">
        <w:t>a)</w:t>
      </w:r>
      <w:r w:rsidRPr="00BE1BCB">
        <w:tab/>
        <w:t>try to treat the message (the exact further actions are implementation dependent); or</w:t>
      </w:r>
    </w:p>
    <w:p w14:paraId="39455874" w14:textId="77777777" w:rsidR="003F3A2D" w:rsidRPr="00BE1BCB" w:rsidRDefault="003F3A2D" w:rsidP="00996A7E">
      <w:pPr>
        <w:pStyle w:val="B1"/>
      </w:pPr>
      <w:r w:rsidRPr="00BE1BCB">
        <w:t>b)</w:t>
      </w:r>
      <w:r w:rsidRPr="00BE1BCB">
        <w:tab/>
        <w:t>ignore the message.</w:t>
      </w:r>
    </w:p>
    <w:p w14:paraId="345F3435" w14:textId="77777777" w:rsidR="003F3A2D" w:rsidRPr="00BE1BCB" w:rsidRDefault="00EE26FC" w:rsidP="00996A7E">
      <w:pPr>
        <w:pStyle w:val="Heading2"/>
      </w:pPr>
      <w:bookmarkStart w:id="500" w:name="_Toc27747515"/>
      <w:bookmarkStart w:id="501" w:name="_Toc36213709"/>
      <w:bookmarkStart w:id="502" w:name="_Toc36657886"/>
      <w:bookmarkStart w:id="503" w:name="_Toc42897459"/>
      <w:bookmarkStart w:id="504" w:name="_Toc43398974"/>
      <w:bookmarkStart w:id="505" w:name="_Toc51772053"/>
      <w:bookmarkStart w:id="506" w:name="_Toc74585685"/>
      <w:r w:rsidRPr="00BE1BCB">
        <w:t>8.</w:t>
      </w:r>
      <w:r w:rsidR="003F3A2D" w:rsidRPr="00BE1BCB">
        <w:t>6</w:t>
      </w:r>
      <w:r w:rsidR="003F3A2D" w:rsidRPr="00BE1BCB">
        <w:tab/>
        <w:t>Unknown and unforeseen IEs in the non-imperative message part</w:t>
      </w:r>
      <w:bookmarkEnd w:id="500"/>
      <w:bookmarkEnd w:id="501"/>
      <w:bookmarkEnd w:id="502"/>
      <w:bookmarkEnd w:id="503"/>
      <w:bookmarkEnd w:id="504"/>
      <w:bookmarkEnd w:id="505"/>
      <w:bookmarkEnd w:id="506"/>
    </w:p>
    <w:p w14:paraId="43629578" w14:textId="77777777" w:rsidR="003F3A2D" w:rsidRPr="00BE1BCB" w:rsidRDefault="00EE26FC" w:rsidP="00996A7E">
      <w:pPr>
        <w:pStyle w:val="Heading3"/>
      </w:pPr>
      <w:bookmarkStart w:id="507" w:name="_Toc27747516"/>
      <w:bookmarkStart w:id="508" w:name="_Toc36213710"/>
      <w:bookmarkStart w:id="509" w:name="_Toc36657887"/>
      <w:bookmarkStart w:id="510" w:name="_Toc42897460"/>
      <w:bookmarkStart w:id="511" w:name="_Toc43398975"/>
      <w:bookmarkStart w:id="512" w:name="_Toc51772054"/>
      <w:bookmarkStart w:id="513" w:name="_Toc74585686"/>
      <w:r w:rsidRPr="00BE1BCB">
        <w:t>8.</w:t>
      </w:r>
      <w:r w:rsidR="003F3A2D" w:rsidRPr="00BE1BCB">
        <w:t>6.1</w:t>
      </w:r>
      <w:r w:rsidR="003F3A2D" w:rsidRPr="00BE1BCB">
        <w:tab/>
        <w:t>IEIs unknown in the message</w:t>
      </w:r>
      <w:bookmarkEnd w:id="507"/>
      <w:bookmarkEnd w:id="508"/>
      <w:bookmarkEnd w:id="509"/>
      <w:bookmarkEnd w:id="510"/>
      <w:bookmarkEnd w:id="511"/>
      <w:bookmarkEnd w:id="512"/>
      <w:bookmarkEnd w:id="513"/>
    </w:p>
    <w:p w14:paraId="380CE99F" w14:textId="77777777" w:rsidR="003F3A2D" w:rsidRPr="00BE1BCB" w:rsidRDefault="003F3A2D" w:rsidP="003F3A2D">
      <w:r w:rsidRPr="00BE1BCB">
        <w:t>The UE shall ignore all IEs unknown in a message which are not encoded as "comprehension required" (see 3GPP TS 24.007 [13]).</w:t>
      </w:r>
    </w:p>
    <w:p w14:paraId="626B481C" w14:textId="77777777" w:rsidR="003F3A2D" w:rsidRPr="00BE1BCB" w:rsidRDefault="003F3A2D" w:rsidP="003F3A2D">
      <w:r w:rsidRPr="00BE1BCB">
        <w:t>The network shall take the same approach.</w:t>
      </w:r>
    </w:p>
    <w:p w14:paraId="48BA41B9" w14:textId="77777777" w:rsidR="003F3A2D" w:rsidRPr="00BE1BCB" w:rsidRDefault="00EE26FC" w:rsidP="00996A7E">
      <w:pPr>
        <w:pStyle w:val="Heading3"/>
      </w:pPr>
      <w:bookmarkStart w:id="514" w:name="_Toc27747517"/>
      <w:bookmarkStart w:id="515" w:name="_Toc36213711"/>
      <w:bookmarkStart w:id="516" w:name="_Toc36657888"/>
      <w:bookmarkStart w:id="517" w:name="_Toc42897461"/>
      <w:bookmarkStart w:id="518" w:name="_Toc43398976"/>
      <w:bookmarkStart w:id="519" w:name="_Toc51772055"/>
      <w:bookmarkStart w:id="520" w:name="_Toc74585687"/>
      <w:r w:rsidRPr="00BE1BCB">
        <w:t>8.</w:t>
      </w:r>
      <w:r w:rsidR="003F3A2D" w:rsidRPr="00BE1BCB">
        <w:t>6.2</w:t>
      </w:r>
      <w:r w:rsidR="003F3A2D" w:rsidRPr="00BE1BCB">
        <w:tab/>
        <w:t>Out of sequence IEs</w:t>
      </w:r>
      <w:bookmarkEnd w:id="514"/>
      <w:bookmarkEnd w:id="515"/>
      <w:bookmarkEnd w:id="516"/>
      <w:bookmarkEnd w:id="517"/>
      <w:bookmarkEnd w:id="518"/>
      <w:bookmarkEnd w:id="519"/>
      <w:bookmarkEnd w:id="520"/>
    </w:p>
    <w:p w14:paraId="2C783119" w14:textId="77777777" w:rsidR="003F3A2D" w:rsidRPr="00BE1BCB" w:rsidRDefault="003F3A2D" w:rsidP="003F3A2D">
      <w:r w:rsidRPr="00BE1BCB">
        <w:t>The UE shall ignore all out of sequence IEs in a message which are not encoded as "comprehension required" (see 3GPP TS 24.007 [13]).</w:t>
      </w:r>
    </w:p>
    <w:p w14:paraId="1A004C39" w14:textId="77777777" w:rsidR="003F3A2D" w:rsidRPr="00BE1BCB" w:rsidRDefault="003F3A2D" w:rsidP="003F3A2D">
      <w:r w:rsidRPr="00BE1BCB">
        <w:t>The network should take the same approach.</w:t>
      </w:r>
    </w:p>
    <w:p w14:paraId="1878ECC5" w14:textId="77777777" w:rsidR="003F3A2D" w:rsidRPr="00BE1BCB" w:rsidRDefault="00EE26FC" w:rsidP="00996A7E">
      <w:pPr>
        <w:pStyle w:val="Heading3"/>
      </w:pPr>
      <w:bookmarkStart w:id="521" w:name="_Toc27747518"/>
      <w:bookmarkStart w:id="522" w:name="_Toc36213712"/>
      <w:bookmarkStart w:id="523" w:name="_Toc36657889"/>
      <w:bookmarkStart w:id="524" w:name="_Toc42897462"/>
      <w:bookmarkStart w:id="525" w:name="_Toc43398977"/>
      <w:bookmarkStart w:id="526" w:name="_Toc51772056"/>
      <w:bookmarkStart w:id="527" w:name="_Toc74585688"/>
      <w:r w:rsidRPr="00BE1BCB">
        <w:t>8.</w:t>
      </w:r>
      <w:r w:rsidR="003F3A2D" w:rsidRPr="00BE1BCB">
        <w:t>6.3</w:t>
      </w:r>
      <w:r w:rsidR="003F3A2D" w:rsidRPr="00BE1BCB">
        <w:tab/>
        <w:t>Repeated IEs</w:t>
      </w:r>
      <w:bookmarkEnd w:id="521"/>
      <w:bookmarkEnd w:id="522"/>
      <w:bookmarkEnd w:id="523"/>
      <w:bookmarkEnd w:id="524"/>
      <w:bookmarkEnd w:id="525"/>
      <w:bookmarkEnd w:id="526"/>
      <w:bookmarkEnd w:id="527"/>
    </w:p>
    <w:p w14:paraId="721FEEAC" w14:textId="77777777" w:rsidR="003F3A2D" w:rsidRPr="00BE1BCB" w:rsidRDefault="003F3A2D" w:rsidP="003F3A2D">
      <w:r w:rsidRPr="00BE1BCB">
        <w:t xml:space="preserve">If an information element with format T, TV, TLV, or TLV-E is repeated in a message in which repetition of the information element is not specified in </w:t>
      </w:r>
      <w:r w:rsidR="007A6183" w:rsidRPr="00BE1BCB">
        <w:t>clause</w:t>
      </w:r>
      <w:r w:rsidRPr="00BE1BCB">
        <w:t> </w:t>
      </w:r>
      <w:r w:rsidRPr="00BE1BCB">
        <w:rPr>
          <w:lang w:eastAsia="zh-CN"/>
        </w:rPr>
        <w:t>6.2.1</w:t>
      </w:r>
      <w:r w:rsidRPr="00BE1BCB">
        <w:t>, the UE shall handle only the contents of the information element appearing first and shall ignore all subsequent repetitions of the information element. When repetition of information elements is specified, the UE shall handle only the contents of specified repeated information elements. If the limit on repetition of information elements is exceeded, the UE shall handle the contents of information elements appearing first up to the limit of repetitions and shall ignore all subsequent repetitions of the information element.</w:t>
      </w:r>
    </w:p>
    <w:p w14:paraId="4E1423A9" w14:textId="77777777" w:rsidR="003F3A2D" w:rsidRPr="00BE1BCB" w:rsidRDefault="003F3A2D" w:rsidP="003F3A2D">
      <w:r w:rsidRPr="00BE1BCB">
        <w:t>The network should follow the same procedures.</w:t>
      </w:r>
    </w:p>
    <w:p w14:paraId="75A8E8E0" w14:textId="77777777" w:rsidR="003F3A2D" w:rsidRPr="00BE1BCB" w:rsidRDefault="00EE26FC" w:rsidP="00996A7E">
      <w:pPr>
        <w:pStyle w:val="Heading2"/>
      </w:pPr>
      <w:bookmarkStart w:id="528" w:name="_Toc27747519"/>
      <w:bookmarkStart w:id="529" w:name="_Toc36213713"/>
      <w:bookmarkStart w:id="530" w:name="_Toc36657890"/>
      <w:bookmarkStart w:id="531" w:name="_Toc42897463"/>
      <w:bookmarkStart w:id="532" w:name="_Toc43398978"/>
      <w:bookmarkStart w:id="533" w:name="_Toc51772057"/>
      <w:bookmarkStart w:id="534" w:name="_Toc74585689"/>
      <w:r w:rsidRPr="00BE1BCB">
        <w:t>8.</w:t>
      </w:r>
      <w:r w:rsidR="003F3A2D" w:rsidRPr="00BE1BCB">
        <w:t>7</w:t>
      </w:r>
      <w:r w:rsidR="003F3A2D" w:rsidRPr="00BE1BCB">
        <w:tab/>
      </w:r>
      <w:bookmarkStart w:id="535" w:name="_Hlk42069224"/>
      <w:r w:rsidR="003F3A2D" w:rsidRPr="00BE1BCB">
        <w:t>Non-imperative message part errors</w:t>
      </w:r>
      <w:bookmarkEnd w:id="528"/>
      <w:bookmarkEnd w:id="529"/>
      <w:bookmarkEnd w:id="530"/>
      <w:bookmarkEnd w:id="531"/>
      <w:bookmarkEnd w:id="532"/>
      <w:bookmarkEnd w:id="533"/>
      <w:bookmarkEnd w:id="534"/>
    </w:p>
    <w:p w14:paraId="6BFADB73" w14:textId="77777777" w:rsidR="003F3A2D" w:rsidRPr="00BE1BCB" w:rsidRDefault="00EE26FC" w:rsidP="00996A7E">
      <w:pPr>
        <w:pStyle w:val="Heading3"/>
      </w:pPr>
      <w:bookmarkStart w:id="536" w:name="_Toc42897464"/>
      <w:bookmarkStart w:id="537" w:name="_Toc43398979"/>
      <w:bookmarkStart w:id="538" w:name="_Toc51772058"/>
      <w:bookmarkStart w:id="539" w:name="_Toc74585690"/>
      <w:bookmarkEnd w:id="535"/>
      <w:r w:rsidRPr="00BE1BCB">
        <w:t>8.</w:t>
      </w:r>
      <w:r w:rsidR="003F3A2D" w:rsidRPr="00BE1BCB">
        <w:t>7.1</w:t>
      </w:r>
      <w:r w:rsidR="003F3A2D" w:rsidRPr="00BE1BCB">
        <w:tab/>
        <w:t>General</w:t>
      </w:r>
      <w:bookmarkEnd w:id="536"/>
      <w:bookmarkEnd w:id="537"/>
      <w:bookmarkEnd w:id="538"/>
      <w:bookmarkEnd w:id="539"/>
    </w:p>
    <w:p w14:paraId="11C1B135" w14:textId="77777777" w:rsidR="003F3A2D" w:rsidRPr="00BE1BCB" w:rsidRDefault="003F3A2D" w:rsidP="003F3A2D">
      <w:r w:rsidRPr="00BE1BCB">
        <w:t>This category includes:</w:t>
      </w:r>
    </w:p>
    <w:p w14:paraId="4EB7FD6B" w14:textId="77777777" w:rsidR="003F3A2D" w:rsidRPr="00BE1BCB" w:rsidRDefault="003F3A2D" w:rsidP="003F3A2D">
      <w:pPr>
        <w:pStyle w:val="B1"/>
      </w:pPr>
      <w:r w:rsidRPr="00BE1BCB">
        <w:t>a)</w:t>
      </w:r>
      <w:r w:rsidRPr="00BE1BCB">
        <w:tab/>
        <w:t>syntactically incorrect optional IEs; and</w:t>
      </w:r>
    </w:p>
    <w:p w14:paraId="0381D06F" w14:textId="77777777" w:rsidR="003F3A2D" w:rsidRPr="00BE1BCB" w:rsidRDefault="003F3A2D" w:rsidP="003F3A2D">
      <w:pPr>
        <w:pStyle w:val="B1"/>
      </w:pPr>
      <w:r w:rsidRPr="00BE1BCB">
        <w:t>b)</w:t>
      </w:r>
      <w:r w:rsidRPr="00BE1BCB">
        <w:tab/>
        <w:t>conditional IE errors.</w:t>
      </w:r>
    </w:p>
    <w:p w14:paraId="2625EEA5" w14:textId="77777777" w:rsidR="003F3A2D" w:rsidRPr="00BE1BCB" w:rsidRDefault="00EE26FC" w:rsidP="00996A7E">
      <w:pPr>
        <w:pStyle w:val="Heading3"/>
      </w:pPr>
      <w:bookmarkStart w:id="540" w:name="_Toc27747520"/>
      <w:bookmarkStart w:id="541" w:name="_Toc36213714"/>
      <w:bookmarkStart w:id="542" w:name="_Toc36657891"/>
      <w:bookmarkStart w:id="543" w:name="_Toc42897465"/>
      <w:bookmarkStart w:id="544" w:name="_Toc43398980"/>
      <w:bookmarkStart w:id="545" w:name="_Toc51772059"/>
      <w:bookmarkStart w:id="546" w:name="_Toc74585691"/>
      <w:r w:rsidRPr="00BE1BCB">
        <w:t>8.</w:t>
      </w:r>
      <w:r w:rsidR="003F3A2D" w:rsidRPr="00BE1BCB">
        <w:t>7.2</w:t>
      </w:r>
      <w:r w:rsidR="003F3A2D" w:rsidRPr="00BE1BCB">
        <w:tab/>
        <w:t>Syntactically incorrect optional IEs</w:t>
      </w:r>
      <w:bookmarkEnd w:id="540"/>
      <w:bookmarkEnd w:id="541"/>
      <w:bookmarkEnd w:id="542"/>
      <w:bookmarkEnd w:id="543"/>
      <w:bookmarkEnd w:id="544"/>
      <w:bookmarkEnd w:id="545"/>
      <w:bookmarkEnd w:id="546"/>
    </w:p>
    <w:p w14:paraId="1840EBE3" w14:textId="77777777" w:rsidR="003F3A2D" w:rsidRPr="00BE1BCB" w:rsidRDefault="003F3A2D" w:rsidP="003F3A2D">
      <w:r w:rsidRPr="00BE1BCB">
        <w:t>The UE shall treat all optional IEs that are syntactically incorrect in a message as not present in the message.</w:t>
      </w:r>
    </w:p>
    <w:p w14:paraId="0DA622EF" w14:textId="77777777" w:rsidR="003F3A2D" w:rsidRPr="00BE1BCB" w:rsidRDefault="003F3A2D" w:rsidP="003F3A2D">
      <w:r w:rsidRPr="00BE1BCB">
        <w:t>The network shall take the same approach.</w:t>
      </w:r>
    </w:p>
    <w:p w14:paraId="3996D888" w14:textId="77777777" w:rsidR="003F3A2D" w:rsidRPr="00BE1BCB" w:rsidRDefault="00EE26FC" w:rsidP="00996A7E">
      <w:pPr>
        <w:pStyle w:val="Heading3"/>
      </w:pPr>
      <w:bookmarkStart w:id="547" w:name="_Toc27747521"/>
      <w:bookmarkStart w:id="548" w:name="_Toc36213715"/>
      <w:bookmarkStart w:id="549" w:name="_Toc36657892"/>
      <w:bookmarkStart w:id="550" w:name="_Toc42897466"/>
      <w:bookmarkStart w:id="551" w:name="_Toc43398981"/>
      <w:bookmarkStart w:id="552" w:name="_Toc51772060"/>
      <w:bookmarkStart w:id="553" w:name="_Toc74585692"/>
      <w:r w:rsidRPr="00BE1BCB">
        <w:t>8.</w:t>
      </w:r>
      <w:r w:rsidR="003F3A2D" w:rsidRPr="00BE1BCB">
        <w:t>7.3</w:t>
      </w:r>
      <w:r w:rsidR="003F3A2D" w:rsidRPr="00BE1BCB">
        <w:tab/>
        <w:t>Conditional IE errors</w:t>
      </w:r>
      <w:bookmarkEnd w:id="547"/>
      <w:bookmarkEnd w:id="548"/>
      <w:bookmarkEnd w:id="549"/>
      <w:bookmarkEnd w:id="550"/>
      <w:bookmarkEnd w:id="551"/>
      <w:bookmarkEnd w:id="552"/>
      <w:bookmarkEnd w:id="553"/>
    </w:p>
    <w:p w14:paraId="6AFDAB9A" w14:textId="77777777" w:rsidR="003F3A2D" w:rsidRPr="00BE1BCB" w:rsidRDefault="003F3A2D" w:rsidP="003F3A2D">
      <w:pPr>
        <w:pStyle w:val="NO"/>
      </w:pPr>
      <w:r w:rsidRPr="00BE1BCB">
        <w:t>NOTE:</w:t>
      </w:r>
      <w:r w:rsidRPr="00BE1BCB">
        <w:tab/>
        <w:t>In this release of specification, there are no conditional IEs.</w:t>
      </w:r>
    </w:p>
    <w:p w14:paraId="20AD16C1" w14:textId="77777777" w:rsidR="003F3A2D" w:rsidRPr="00BE1BCB" w:rsidRDefault="003F3A2D" w:rsidP="003F3A2D">
      <w:r w:rsidRPr="00BE1BCB">
        <w:t>When upon receipt of a PMFP message the UE diagnoses a "missing conditional IE" error or an "unexpected conditional IE" error, or when it receives a PMFP message containing at least one syntactically incorrect conditional IE, the UE shall ignore the message.</w:t>
      </w:r>
    </w:p>
    <w:p w14:paraId="2B4E9B7E" w14:textId="77777777" w:rsidR="003F3A2D" w:rsidRPr="00BE1BCB" w:rsidRDefault="003F3A2D" w:rsidP="003F3A2D">
      <w:r w:rsidRPr="00BE1BCB">
        <w:lastRenderedPageBreak/>
        <w:t>When the network receives a message and diagnoses a "missing conditional IE" error or an "unexpected conditional IE" error or when it receives a message containing at least one syntactically incorrect conditional IE, the network shall either:</w:t>
      </w:r>
    </w:p>
    <w:p w14:paraId="01AFFF27" w14:textId="77777777" w:rsidR="003F3A2D" w:rsidRPr="00BE1BCB" w:rsidRDefault="003F3A2D" w:rsidP="003F3A2D">
      <w:pPr>
        <w:pStyle w:val="B1"/>
      </w:pPr>
      <w:r w:rsidRPr="00BE1BCB">
        <w:t>a)</w:t>
      </w:r>
      <w:r w:rsidRPr="00BE1BCB">
        <w:tab/>
        <w:t>try to treat the message (the exact further actions are implementation dependent); or</w:t>
      </w:r>
    </w:p>
    <w:p w14:paraId="57DC2E7E" w14:textId="77777777" w:rsidR="003F3A2D" w:rsidRPr="00BE1BCB" w:rsidRDefault="003F3A2D" w:rsidP="003F3A2D">
      <w:pPr>
        <w:pStyle w:val="B1"/>
      </w:pPr>
      <w:r w:rsidRPr="00BE1BCB">
        <w:t>b)</w:t>
      </w:r>
      <w:r w:rsidRPr="00BE1BCB">
        <w:tab/>
        <w:t>ignore the message.</w:t>
      </w:r>
    </w:p>
    <w:p w14:paraId="34F081E0" w14:textId="77777777" w:rsidR="003F3A2D" w:rsidRPr="00BE1BCB" w:rsidRDefault="00EE26FC" w:rsidP="00996A7E">
      <w:pPr>
        <w:pStyle w:val="Heading2"/>
      </w:pPr>
      <w:bookmarkStart w:id="554" w:name="_Toc27747522"/>
      <w:bookmarkStart w:id="555" w:name="_Toc36213716"/>
      <w:bookmarkStart w:id="556" w:name="_Toc36657893"/>
      <w:bookmarkStart w:id="557" w:name="_Toc42897467"/>
      <w:bookmarkStart w:id="558" w:name="_Toc43398982"/>
      <w:bookmarkStart w:id="559" w:name="_Toc51772061"/>
      <w:bookmarkStart w:id="560" w:name="_Toc74585693"/>
      <w:r w:rsidRPr="00BE1BCB">
        <w:t>8.</w:t>
      </w:r>
      <w:r w:rsidR="003F3A2D" w:rsidRPr="00BE1BCB">
        <w:t>8</w:t>
      </w:r>
      <w:r w:rsidR="003F3A2D" w:rsidRPr="00BE1BCB">
        <w:tab/>
        <w:t>Messages with semantically incorrect contents</w:t>
      </w:r>
      <w:bookmarkEnd w:id="554"/>
      <w:bookmarkEnd w:id="555"/>
      <w:bookmarkEnd w:id="556"/>
      <w:bookmarkEnd w:id="557"/>
      <w:bookmarkEnd w:id="558"/>
      <w:bookmarkEnd w:id="559"/>
      <w:bookmarkEnd w:id="560"/>
    </w:p>
    <w:p w14:paraId="09B340A6" w14:textId="77777777" w:rsidR="003F3A2D" w:rsidRPr="00BE1BCB" w:rsidRDefault="003F3A2D" w:rsidP="003F3A2D">
      <w:r w:rsidRPr="00BE1BCB">
        <w:t xml:space="preserve">When a message with semantically incorrect contents is received, the UE shall perform the foreseen reactions of the procedural part of </w:t>
      </w:r>
      <w:r w:rsidR="007A6183" w:rsidRPr="00BE1BCB">
        <w:t>clause</w:t>
      </w:r>
      <w:r w:rsidRPr="00BE1BCB">
        <w:t> </w:t>
      </w:r>
      <w:r w:rsidRPr="00BE1BCB">
        <w:rPr>
          <w:lang w:eastAsia="zh-CN"/>
        </w:rPr>
        <w:t>5.</w:t>
      </w:r>
      <w:r w:rsidR="007903A4" w:rsidRPr="00BE1BCB">
        <w:rPr>
          <w:lang w:eastAsia="zh-CN"/>
        </w:rPr>
        <w:t>4</w:t>
      </w:r>
      <w:r w:rsidRPr="00BE1BCB">
        <w:t>. If, however no such reactions are specified, the UE shall ignore the message.</w:t>
      </w:r>
    </w:p>
    <w:p w14:paraId="3CC3E4B7" w14:textId="77777777" w:rsidR="003F3A2D" w:rsidRPr="00BE1BCB" w:rsidRDefault="003F3A2D" w:rsidP="003F3A2D">
      <w:r w:rsidRPr="00BE1BCB">
        <w:t>The network should follow the same procedure.</w:t>
      </w:r>
    </w:p>
    <w:p w14:paraId="422A141A" w14:textId="77777777" w:rsidR="00D82687" w:rsidRPr="00BE1BCB" w:rsidRDefault="00D82687" w:rsidP="000132AC"/>
    <w:p w14:paraId="6351F831" w14:textId="77777777" w:rsidR="00726BA8" w:rsidRPr="00BE1BCB" w:rsidRDefault="00D9134D" w:rsidP="00726BA8">
      <w:pPr>
        <w:pStyle w:val="Heading8"/>
      </w:pPr>
      <w:r w:rsidRPr="00BE1BCB">
        <w:br w:type="page"/>
      </w:r>
      <w:bookmarkStart w:id="561" w:name="_Toc25085432"/>
      <w:bookmarkStart w:id="562" w:name="_Toc42897468"/>
      <w:bookmarkStart w:id="563" w:name="_Toc43398983"/>
      <w:bookmarkStart w:id="564" w:name="_Toc51772062"/>
      <w:bookmarkStart w:id="565" w:name="_Toc74585694"/>
      <w:r w:rsidR="00726BA8" w:rsidRPr="00BE1BCB">
        <w:lastRenderedPageBreak/>
        <w:t>Annex A (informative):</w:t>
      </w:r>
      <w:r w:rsidR="00726BA8" w:rsidRPr="00BE1BCB">
        <w:br/>
        <w:t>Registration templates</w:t>
      </w:r>
      <w:bookmarkEnd w:id="562"/>
      <w:bookmarkEnd w:id="563"/>
      <w:bookmarkEnd w:id="564"/>
      <w:bookmarkEnd w:id="565"/>
    </w:p>
    <w:p w14:paraId="5AAB6C55" w14:textId="77777777" w:rsidR="00726BA8" w:rsidRPr="00BE1BCB" w:rsidRDefault="00726BA8" w:rsidP="00726BA8">
      <w:pPr>
        <w:pStyle w:val="Heading1"/>
      </w:pPr>
      <w:bookmarkStart w:id="566" w:name="_Toc42897469"/>
      <w:bookmarkStart w:id="567" w:name="_Toc43398984"/>
      <w:bookmarkStart w:id="568" w:name="_Toc51772063"/>
      <w:bookmarkStart w:id="569" w:name="_Toc74585695"/>
      <w:r w:rsidRPr="00BE1BCB">
        <w:t>A.1</w:t>
      </w:r>
      <w:r w:rsidRPr="00BE1BCB">
        <w:tab/>
        <w:t>IEEE registration templates</w:t>
      </w:r>
      <w:bookmarkEnd w:id="566"/>
      <w:bookmarkEnd w:id="567"/>
      <w:bookmarkEnd w:id="568"/>
      <w:bookmarkEnd w:id="569"/>
    </w:p>
    <w:p w14:paraId="7D67CE5E" w14:textId="77777777" w:rsidR="00726BA8" w:rsidRPr="00BE1BCB" w:rsidRDefault="00726BA8" w:rsidP="00726BA8">
      <w:pPr>
        <w:pStyle w:val="Heading2"/>
      </w:pPr>
      <w:bookmarkStart w:id="570" w:name="_Toc42897470"/>
      <w:bookmarkStart w:id="571" w:name="_Toc43398985"/>
      <w:bookmarkStart w:id="572" w:name="_Toc51772064"/>
      <w:bookmarkStart w:id="573" w:name="_Toc74585696"/>
      <w:r w:rsidRPr="00BE1BCB">
        <w:t>A.1.1</w:t>
      </w:r>
      <w:r w:rsidRPr="00BE1BCB">
        <w:tab/>
        <w:t>IEEE registration templates for ethertype values</w:t>
      </w:r>
      <w:bookmarkEnd w:id="570"/>
      <w:bookmarkEnd w:id="571"/>
      <w:bookmarkEnd w:id="572"/>
      <w:bookmarkEnd w:id="573"/>
    </w:p>
    <w:p w14:paraId="1264F605" w14:textId="77777777" w:rsidR="00726BA8" w:rsidRPr="00BE1BCB" w:rsidRDefault="00726BA8" w:rsidP="00726BA8">
      <w:pPr>
        <w:pStyle w:val="Heading3"/>
      </w:pPr>
      <w:bookmarkStart w:id="574" w:name="_Toc42897471"/>
      <w:bookmarkStart w:id="575" w:name="_Toc43398986"/>
      <w:bookmarkStart w:id="576" w:name="_Toc51772065"/>
      <w:bookmarkStart w:id="577" w:name="_Toc74585697"/>
      <w:r w:rsidRPr="00BE1BCB">
        <w:t>A.1.1.1</w:t>
      </w:r>
      <w:r w:rsidRPr="00BE1BCB">
        <w:tab/>
        <w:t xml:space="preserve">IEEE registration templates for ethertype value for 3GPP </w:t>
      </w:r>
      <w:r w:rsidRPr="00BE1BCB">
        <w:rPr>
          <w:noProof/>
        </w:rPr>
        <w:t>IEEE MAC</w:t>
      </w:r>
      <w:r w:rsidRPr="00BE1BCB">
        <w:t xml:space="preserve"> based protocol family</w:t>
      </w:r>
      <w:bookmarkEnd w:id="574"/>
      <w:bookmarkEnd w:id="575"/>
      <w:bookmarkEnd w:id="576"/>
      <w:bookmarkEnd w:id="577"/>
    </w:p>
    <w:p w14:paraId="463ED9AF" w14:textId="77777777" w:rsidR="00726BA8" w:rsidRPr="00BE1BCB" w:rsidRDefault="00726BA8" w:rsidP="000132AC">
      <w:pPr>
        <w:pStyle w:val="EditorsNote"/>
      </w:pPr>
      <w:r w:rsidRPr="00BE1BCB">
        <w:t>Editor's note: MCC is requested to apply in IEEE-RA for allocation of an ethertype value according to this template.</w:t>
      </w:r>
    </w:p>
    <w:p w14:paraId="7431ED6E" w14:textId="77777777" w:rsidR="00726BA8" w:rsidRPr="00BE1BCB" w:rsidRDefault="00726BA8" w:rsidP="00726BA8">
      <w:r w:rsidRPr="00BE1BCB">
        <w:t>Registration URL:</w:t>
      </w:r>
    </w:p>
    <w:p w14:paraId="3A6E9384" w14:textId="77777777" w:rsidR="00726BA8" w:rsidRPr="00BE1BCB" w:rsidRDefault="00726BA8" w:rsidP="00726BA8">
      <w:hyperlink r:id="rId17" w:history="1">
        <w:r w:rsidRPr="00BE1BCB">
          <w:rPr>
            <w:rStyle w:val="Hyperlink"/>
          </w:rPr>
          <w:t>http://standards.ieee.org/develop/regauth/etherty</w:t>
        </w:r>
        <w:r w:rsidRPr="00BE1BCB">
          <w:rPr>
            <w:rStyle w:val="Hyperlink"/>
          </w:rPr>
          <w:t>p</w:t>
        </w:r>
        <w:r w:rsidRPr="00BE1BCB">
          <w:rPr>
            <w:rStyle w:val="Hyperlink"/>
          </w:rPr>
          <w:t>e/index.html</w:t>
        </w:r>
      </w:hyperlink>
    </w:p>
    <w:p w14:paraId="3F1E00DA" w14:textId="77777777" w:rsidR="00726BA8" w:rsidRPr="00BE1BCB" w:rsidRDefault="00726BA8" w:rsidP="00726BA8"/>
    <w:p w14:paraId="7D137320" w14:textId="77777777" w:rsidR="00726BA8" w:rsidRPr="00BE1BCB" w:rsidRDefault="00726BA8" w:rsidP="00726BA8">
      <w:r w:rsidRPr="00BE1BCB">
        <w:t>Registry:</w:t>
      </w:r>
    </w:p>
    <w:p w14:paraId="6E347AD9" w14:textId="77777777" w:rsidR="00726BA8" w:rsidRPr="00BE1BCB" w:rsidRDefault="00726BA8" w:rsidP="00726BA8">
      <w:r w:rsidRPr="00BE1BCB">
        <w:t>ethertype</w:t>
      </w:r>
    </w:p>
    <w:p w14:paraId="6E59CA25" w14:textId="77777777" w:rsidR="00726BA8" w:rsidRPr="00BE1BCB" w:rsidRDefault="00726BA8" w:rsidP="00726BA8"/>
    <w:p w14:paraId="05ACDC44" w14:textId="77777777" w:rsidR="00726BA8" w:rsidRPr="00BE1BCB" w:rsidRDefault="00726BA8" w:rsidP="00726BA8">
      <w:r w:rsidRPr="00BE1BCB">
        <w:t>Detailed description:</w:t>
      </w:r>
    </w:p>
    <w:p w14:paraId="538AC2B1" w14:textId="77777777" w:rsidR="00726BA8" w:rsidRPr="00BE1BCB" w:rsidRDefault="00726BA8" w:rsidP="00726BA8">
      <w:pPr>
        <w:rPr>
          <w:lang w:val="en-US"/>
        </w:rPr>
      </w:pPr>
      <w:r w:rsidRPr="00BE1BCB">
        <w:t xml:space="preserve">This application requests allocation of an ethertype value for 3GPP </w:t>
      </w:r>
      <w:r w:rsidRPr="00BE1BCB">
        <w:rPr>
          <w:noProof/>
        </w:rPr>
        <w:t>IEEE MAC</w:t>
      </w:r>
      <w:r w:rsidRPr="00BE1BCB">
        <w:t xml:space="preserve"> based protocol family, </w:t>
      </w:r>
      <w:r w:rsidRPr="00BE1BCB">
        <w:rPr>
          <w:lang w:val="en-US"/>
        </w:rPr>
        <w:t>as specified in IEEE 802</w:t>
      </w:r>
      <w:r w:rsidRPr="00BE1BCB">
        <w:t> [</w:t>
      </w:r>
      <w:r w:rsidR="00000467" w:rsidRPr="00BE1BCB">
        <w:t>11</w:t>
      </w:r>
      <w:r w:rsidRPr="00BE1BCB">
        <w:t>]</w:t>
      </w:r>
      <w:r w:rsidRPr="00BE1BCB">
        <w:rPr>
          <w:lang w:val="en-US"/>
        </w:rPr>
        <w:t>.</w:t>
      </w:r>
    </w:p>
    <w:p w14:paraId="0D5BDDAA" w14:textId="77777777" w:rsidR="00726BA8" w:rsidRPr="00BE1BCB" w:rsidRDefault="00726BA8" w:rsidP="00726BA8">
      <w:pPr>
        <w:rPr>
          <w:lang w:val="en-US"/>
        </w:rPr>
      </w:pPr>
    </w:p>
    <w:p w14:paraId="185382AD" w14:textId="77777777" w:rsidR="00726BA8" w:rsidRPr="00BE1BCB" w:rsidRDefault="00726BA8" w:rsidP="00726BA8">
      <w:r w:rsidRPr="00BE1BCB">
        <w:t>Protocol description:</w:t>
      </w:r>
    </w:p>
    <w:p w14:paraId="56C8D800" w14:textId="77777777" w:rsidR="00726BA8" w:rsidRPr="00BE1BCB" w:rsidRDefault="00726BA8" w:rsidP="00726BA8">
      <w:pPr>
        <w:rPr>
          <w:lang w:val="en-US"/>
        </w:rPr>
      </w:pPr>
      <w:r w:rsidRPr="00BE1BCB">
        <w:rPr>
          <w:lang w:val="en-US"/>
        </w:rPr>
        <w:t>The MAC client data field of a MAC frame as specified in IEEE 802.3</w:t>
      </w:r>
      <w:r w:rsidRPr="00BE1BCB">
        <w:t> [</w:t>
      </w:r>
      <w:r w:rsidR="0017609B" w:rsidRPr="00BE1BCB">
        <w:t>12</w:t>
      </w:r>
      <w:r w:rsidRPr="00BE1BCB">
        <w:t>]</w:t>
      </w:r>
      <w:r w:rsidRPr="00BE1BCB">
        <w:rPr>
          <w:lang w:val="en-US"/>
        </w:rPr>
        <w:t xml:space="preserve"> of the </w:t>
      </w:r>
      <w:r w:rsidRPr="00BE1BCB">
        <w:t xml:space="preserve">3GPP </w:t>
      </w:r>
      <w:r w:rsidRPr="00BE1BCB">
        <w:rPr>
          <w:noProof/>
        </w:rPr>
        <w:t>IEEE MAC</w:t>
      </w:r>
      <w:r w:rsidRPr="00BE1BCB">
        <w:t xml:space="preserve"> based protocol family</w:t>
      </w:r>
      <w:r w:rsidRPr="00BE1BCB">
        <w:rPr>
          <w:lang w:val="en-US"/>
        </w:rPr>
        <w:t xml:space="preserve"> is formatted as follows:</w:t>
      </w:r>
    </w:p>
    <w:p w14:paraId="721357D5" w14:textId="77777777" w:rsidR="00726BA8" w:rsidRPr="00BE1BCB" w:rsidRDefault="00726BA8" w:rsidP="00726BA8">
      <w:pPr>
        <w:pStyle w:val="B1"/>
        <w:rPr>
          <w:lang w:val="en-US"/>
        </w:rPr>
      </w:pPr>
      <w:r w:rsidRPr="00BE1BCB">
        <w:rPr>
          <w:lang w:val="en-US"/>
        </w:rPr>
        <w:t>-</w:t>
      </w:r>
      <w:r w:rsidRPr="00BE1BCB">
        <w:rPr>
          <w:lang w:val="en-US"/>
        </w:rPr>
        <w:tab/>
        <w:t>octet 1 of the MAC client data field is the protocol subtype field.</w:t>
      </w:r>
    </w:p>
    <w:p w14:paraId="6B1D6C6E" w14:textId="77777777" w:rsidR="00726BA8" w:rsidRPr="00BE1BCB" w:rsidRDefault="00726BA8" w:rsidP="00726BA8">
      <w:pPr>
        <w:pStyle w:val="B1"/>
        <w:rPr>
          <w:lang w:val="en-US"/>
        </w:rPr>
      </w:pPr>
      <w:r w:rsidRPr="00BE1BCB">
        <w:rPr>
          <w:lang w:val="en-US"/>
        </w:rPr>
        <w:t>-</w:t>
      </w:r>
      <w:r w:rsidRPr="00BE1BCB">
        <w:rPr>
          <w:lang w:val="en-US"/>
        </w:rPr>
        <w:tab/>
        <w:t>remaining octets of the MAC client data field are the protocol data field.</w:t>
      </w:r>
    </w:p>
    <w:p w14:paraId="62D5A115" w14:textId="77777777" w:rsidR="00726BA8" w:rsidRPr="00BE1BCB" w:rsidRDefault="00726BA8" w:rsidP="00726BA8">
      <w:pPr>
        <w:rPr>
          <w:lang w:val="en-US"/>
        </w:rPr>
      </w:pPr>
      <w:r w:rsidRPr="00BE1BCB">
        <w:rPr>
          <w:lang w:val="en-US"/>
        </w:rPr>
        <w:t xml:space="preserve">The protocol subtype field set to one identifies the </w:t>
      </w:r>
      <w:r w:rsidRPr="00BE1BCB">
        <w:rPr>
          <w:noProof/>
          <w:lang w:val="en-US" w:eastAsia="zh-CN"/>
        </w:rPr>
        <w:t xml:space="preserve">performance measurement function </w:t>
      </w:r>
      <w:r w:rsidRPr="00BE1BCB">
        <w:rPr>
          <w:noProof/>
        </w:rPr>
        <w:t>protocol specified in 3GPP TS 24.193</w:t>
      </w:r>
      <w:r w:rsidRPr="00BE1BCB">
        <w:t>.</w:t>
      </w:r>
    </w:p>
    <w:p w14:paraId="38919CD6" w14:textId="77777777" w:rsidR="00726BA8" w:rsidRPr="00BE1BCB" w:rsidRDefault="00726BA8" w:rsidP="00726BA8">
      <w:pPr>
        <w:rPr>
          <w:lang w:val="en-US"/>
        </w:rPr>
      </w:pPr>
      <w:r w:rsidRPr="00BE1BCB">
        <w:rPr>
          <w:lang w:val="en-US"/>
        </w:rPr>
        <w:t>3GPP TS </w:t>
      </w:r>
      <w:r w:rsidRPr="00BE1BCB">
        <w:rPr>
          <w:noProof/>
        </w:rPr>
        <w:t>24.193</w:t>
      </w:r>
      <w:r w:rsidRPr="00BE1BCB">
        <w:rPr>
          <w:lang w:val="en-US"/>
        </w:rPr>
        <w:t xml:space="preserve"> enables assignment of further protocols to values of the protocol subtype field</w:t>
      </w:r>
      <w:r w:rsidRPr="00BE1BCB">
        <w:t>.</w:t>
      </w:r>
    </w:p>
    <w:p w14:paraId="453AA166" w14:textId="77777777" w:rsidR="00726BA8" w:rsidRPr="00BE1BCB" w:rsidRDefault="00726BA8" w:rsidP="00726BA8">
      <w:pPr>
        <w:rPr>
          <w:lang w:val="en-US"/>
        </w:rPr>
      </w:pPr>
    </w:p>
    <w:p w14:paraId="754E8FDB" w14:textId="77777777" w:rsidR="00726BA8" w:rsidRPr="00BE1BCB" w:rsidRDefault="00726BA8" w:rsidP="00726BA8">
      <w:pPr>
        <w:rPr>
          <w:lang w:val="en-US"/>
        </w:rPr>
      </w:pPr>
      <w:r w:rsidRPr="00BE1BCB">
        <w:rPr>
          <w:lang w:val="en-US"/>
        </w:rPr>
        <w:t>Assignment quantity:</w:t>
      </w:r>
    </w:p>
    <w:p w14:paraId="61F1C18A" w14:textId="77777777" w:rsidR="00726BA8" w:rsidRPr="00BE1BCB" w:rsidRDefault="00726BA8" w:rsidP="00726BA8">
      <w:pPr>
        <w:rPr>
          <w:lang w:val="en-US"/>
        </w:rPr>
      </w:pPr>
      <w:r w:rsidRPr="00BE1BCB">
        <w:rPr>
          <w:lang w:val="en-US"/>
        </w:rPr>
        <w:t>1</w:t>
      </w:r>
    </w:p>
    <w:p w14:paraId="129AA413" w14:textId="77777777" w:rsidR="00726BA8" w:rsidRPr="00BE1BCB" w:rsidRDefault="00726BA8" w:rsidP="00726BA8">
      <w:pPr>
        <w:rPr>
          <w:lang w:val="en-US"/>
        </w:rPr>
      </w:pPr>
    </w:p>
    <w:p w14:paraId="519537AE" w14:textId="77777777" w:rsidR="00726BA8" w:rsidRPr="00BE1BCB" w:rsidRDefault="00726BA8" w:rsidP="00726BA8">
      <w:pPr>
        <w:rPr>
          <w:lang w:val="en-US"/>
        </w:rPr>
      </w:pPr>
      <w:r w:rsidRPr="00BE1BCB">
        <w:rPr>
          <w:lang w:val="en-US"/>
        </w:rPr>
        <w:t>Additional comments:</w:t>
      </w:r>
    </w:p>
    <w:p w14:paraId="6485F2B0" w14:textId="77777777" w:rsidR="00726BA8" w:rsidRPr="00BE1BCB" w:rsidRDefault="00726BA8" w:rsidP="00726BA8">
      <w:pPr>
        <w:rPr>
          <w:lang w:val="en-US"/>
        </w:rPr>
      </w:pPr>
    </w:p>
    <w:p w14:paraId="01BC3A09" w14:textId="77777777" w:rsidR="00726BA8" w:rsidRPr="00BE1BCB" w:rsidRDefault="00726BA8" w:rsidP="00726BA8">
      <w:pPr>
        <w:rPr>
          <w:lang w:val="en-US"/>
        </w:rPr>
      </w:pPr>
      <w:r w:rsidRPr="00BE1BCB">
        <w:rPr>
          <w:lang w:val="en-US"/>
        </w:rPr>
        <w:t>1) Does the company requesting the assignment have any existing Ethertype assignments?</w:t>
      </w:r>
    </w:p>
    <w:p w14:paraId="2D0B148E" w14:textId="77777777" w:rsidR="00726BA8" w:rsidRPr="00BE1BCB" w:rsidRDefault="00726BA8" w:rsidP="00726BA8">
      <w:pPr>
        <w:rPr>
          <w:lang w:val="en-US"/>
        </w:rPr>
      </w:pPr>
      <w:r w:rsidRPr="00BE1BCB">
        <w:rPr>
          <w:lang w:val="en-US"/>
        </w:rPr>
        <w:t>Yes.</w:t>
      </w:r>
    </w:p>
    <w:p w14:paraId="1D2068A7" w14:textId="77777777" w:rsidR="00726BA8" w:rsidRPr="00BE1BCB" w:rsidRDefault="00726BA8" w:rsidP="00726BA8">
      <w:pPr>
        <w:rPr>
          <w:lang w:val="en-US"/>
        </w:rPr>
      </w:pPr>
    </w:p>
    <w:p w14:paraId="7F5B89B5" w14:textId="77777777" w:rsidR="00726BA8" w:rsidRPr="00BE1BCB" w:rsidRDefault="00726BA8" w:rsidP="00726BA8">
      <w:pPr>
        <w:rPr>
          <w:lang w:val="en-US"/>
        </w:rPr>
      </w:pPr>
      <w:r w:rsidRPr="00BE1BCB">
        <w:rPr>
          <w:lang w:val="en-US"/>
        </w:rPr>
        <w:t>1a) Does the existing use of the original assignment support sub-typing?</w:t>
      </w:r>
    </w:p>
    <w:p w14:paraId="75BEEA0C" w14:textId="77777777" w:rsidR="00726BA8" w:rsidRPr="00BE1BCB" w:rsidRDefault="00726BA8" w:rsidP="00726BA8">
      <w:pPr>
        <w:rPr>
          <w:lang w:val="en-US"/>
        </w:rPr>
      </w:pPr>
      <w:r w:rsidRPr="00BE1BCB">
        <w:rPr>
          <w:lang w:val="en-US"/>
        </w:rPr>
        <w:t>No.</w:t>
      </w:r>
    </w:p>
    <w:p w14:paraId="3825D3F5" w14:textId="77777777" w:rsidR="00726BA8" w:rsidRPr="00BE1BCB" w:rsidRDefault="00726BA8" w:rsidP="00726BA8">
      <w:pPr>
        <w:rPr>
          <w:lang w:val="en-US"/>
        </w:rPr>
      </w:pPr>
    </w:p>
    <w:p w14:paraId="1E4132C0" w14:textId="77777777" w:rsidR="00726BA8" w:rsidRPr="00BE1BCB" w:rsidRDefault="00726BA8" w:rsidP="00726BA8">
      <w:pPr>
        <w:rPr>
          <w:lang w:val="en-US"/>
        </w:rPr>
      </w:pPr>
      <w:r w:rsidRPr="00BE1BCB">
        <w:rPr>
          <w:lang w:val="en-US"/>
        </w:rPr>
        <w:t>1b) Does the current applicant know who is currently responsible for maintenance of the previously assigned Ethertype?</w:t>
      </w:r>
    </w:p>
    <w:p w14:paraId="4644B3EF" w14:textId="77777777" w:rsidR="00726BA8" w:rsidRPr="00BE1BCB" w:rsidRDefault="00726BA8" w:rsidP="00726BA8">
      <w:pPr>
        <w:rPr>
          <w:lang w:val="en-US"/>
        </w:rPr>
      </w:pPr>
      <w:r w:rsidRPr="00BE1BCB">
        <w:rPr>
          <w:lang w:val="en-US"/>
        </w:rPr>
        <w:t>Yes.</w:t>
      </w:r>
    </w:p>
    <w:p w14:paraId="54B7BCE7" w14:textId="77777777" w:rsidR="00726BA8" w:rsidRPr="00BE1BCB" w:rsidRDefault="00726BA8" w:rsidP="00726BA8">
      <w:pPr>
        <w:rPr>
          <w:lang w:val="en-US"/>
        </w:rPr>
      </w:pPr>
    </w:p>
    <w:p w14:paraId="27D6C508" w14:textId="77777777" w:rsidR="00726BA8" w:rsidRPr="00BE1BCB" w:rsidRDefault="00726BA8" w:rsidP="00726BA8">
      <w:pPr>
        <w:rPr>
          <w:lang w:val="en-US"/>
        </w:rPr>
      </w:pPr>
      <w:r w:rsidRPr="00BE1BCB">
        <w:rPr>
          <w:lang w:val="en-US"/>
        </w:rPr>
        <w:t>1c) Has the company considered using sub-typing of the older Ethertype for the new use under application?</w:t>
      </w:r>
    </w:p>
    <w:p w14:paraId="755198F2" w14:textId="77777777" w:rsidR="00726BA8" w:rsidRPr="00BE1BCB" w:rsidRDefault="00726BA8" w:rsidP="00726BA8">
      <w:pPr>
        <w:rPr>
          <w:lang w:val="en-US"/>
        </w:rPr>
      </w:pPr>
      <w:r w:rsidRPr="00BE1BCB">
        <w:rPr>
          <w:lang w:val="en-US"/>
        </w:rPr>
        <w:t>Yes. Sub-typing of the older Ethertype for the new use under application is not possible.</w:t>
      </w:r>
    </w:p>
    <w:p w14:paraId="56658256" w14:textId="77777777" w:rsidR="00726BA8" w:rsidRPr="00BE1BCB" w:rsidRDefault="00726BA8" w:rsidP="00726BA8">
      <w:pPr>
        <w:rPr>
          <w:lang w:val="en-US"/>
        </w:rPr>
      </w:pPr>
    </w:p>
    <w:p w14:paraId="0F45F1FD" w14:textId="77777777" w:rsidR="00726BA8" w:rsidRPr="00BE1BCB" w:rsidRDefault="00726BA8" w:rsidP="00726BA8">
      <w:pPr>
        <w:rPr>
          <w:lang w:val="en-US"/>
        </w:rPr>
      </w:pPr>
      <w:r w:rsidRPr="00BE1BCB">
        <w:rPr>
          <w:lang w:val="en-US"/>
        </w:rPr>
        <w:t>1d) Given the above, why is a new Ethertype needed?</w:t>
      </w:r>
    </w:p>
    <w:p w14:paraId="09613B19" w14:textId="77777777" w:rsidR="00726BA8" w:rsidRPr="00BE1BCB" w:rsidRDefault="00726BA8" w:rsidP="00726BA8">
      <w:pPr>
        <w:rPr>
          <w:lang w:val="en-US"/>
        </w:rPr>
      </w:pPr>
    </w:p>
    <w:p w14:paraId="7224ECCB" w14:textId="77777777" w:rsidR="00726BA8" w:rsidRPr="00BE1BCB" w:rsidRDefault="00726BA8" w:rsidP="00726BA8">
      <w:pPr>
        <w:rPr>
          <w:lang w:val="en-US"/>
        </w:rPr>
      </w:pPr>
      <w:r w:rsidRPr="00BE1BCB">
        <w:rPr>
          <w:lang w:val="en-US"/>
        </w:rPr>
        <w:t>See detailed description for the new use under application.</w:t>
      </w:r>
    </w:p>
    <w:p w14:paraId="0D9D293A" w14:textId="77777777" w:rsidR="00726BA8" w:rsidRPr="00BE1BCB" w:rsidRDefault="00726BA8" w:rsidP="00726BA8">
      <w:pPr>
        <w:rPr>
          <w:lang w:val="en-US"/>
        </w:rPr>
      </w:pPr>
    </w:p>
    <w:p w14:paraId="614344C0" w14:textId="77777777" w:rsidR="00726BA8" w:rsidRPr="00BE1BCB" w:rsidRDefault="00726BA8" w:rsidP="00726BA8">
      <w:pPr>
        <w:rPr>
          <w:lang w:val="en-US"/>
        </w:rPr>
      </w:pPr>
      <w:r w:rsidRPr="00BE1BCB">
        <w:rPr>
          <w:lang w:val="en-US"/>
        </w:rPr>
        <w:t>2) Has the new protocol been developed and tested in accordance with clause 9 and especially clause 9.2.3 and Figure 12 of IEEE Std 802-2014</w:t>
      </w:r>
      <w:r w:rsidR="00F36B2F" w:rsidRPr="00BE1BCB">
        <w:rPr>
          <w:lang w:val="en-US"/>
        </w:rPr>
        <w:t> [11]</w:t>
      </w:r>
      <w:r w:rsidRPr="00BE1BCB">
        <w:rPr>
          <w:lang w:val="en-US"/>
        </w:rPr>
        <w:t xml:space="preserve">, IEEE Standard for Local and Metropolitan Area Networks: Overview and Architecture? </w:t>
      </w:r>
    </w:p>
    <w:p w14:paraId="6CB159CE" w14:textId="77777777" w:rsidR="00726BA8" w:rsidRPr="00BE1BCB" w:rsidRDefault="00726BA8" w:rsidP="00726BA8">
      <w:pPr>
        <w:rPr>
          <w:lang w:val="en-US"/>
        </w:rPr>
      </w:pPr>
      <w:r w:rsidRPr="00BE1BCB">
        <w:rPr>
          <w:lang w:val="en-US"/>
        </w:rPr>
        <w:t xml:space="preserve">The </w:t>
      </w:r>
      <w:r w:rsidRPr="00BE1BCB">
        <w:t xml:space="preserve">3GPP </w:t>
      </w:r>
      <w:r w:rsidRPr="00BE1BCB">
        <w:rPr>
          <w:noProof/>
        </w:rPr>
        <w:t>IEEE MAC</w:t>
      </w:r>
      <w:r w:rsidRPr="00BE1BCB">
        <w:t xml:space="preserve"> based protocol family</w:t>
      </w:r>
      <w:r w:rsidRPr="00BE1BCB">
        <w:rPr>
          <w:lang w:val="en-US"/>
        </w:rPr>
        <w:t xml:space="preserve"> has been developed as follows:</w:t>
      </w:r>
    </w:p>
    <w:p w14:paraId="6ACF2ECA" w14:textId="77777777" w:rsidR="00726BA8" w:rsidRPr="00BE1BCB" w:rsidRDefault="00726BA8" w:rsidP="00726BA8">
      <w:pPr>
        <w:pStyle w:val="B1"/>
        <w:rPr>
          <w:lang w:val="en-US"/>
        </w:rPr>
      </w:pPr>
      <w:r w:rsidRPr="00BE1BCB">
        <w:rPr>
          <w:lang w:val="en-US"/>
        </w:rPr>
        <w:t>-</w:t>
      </w:r>
      <w:r w:rsidRPr="00BE1BCB">
        <w:rPr>
          <w:lang w:val="en-US"/>
        </w:rPr>
        <w:tab/>
        <w:t>the first octet of the MAC client data field of a MAC frame as specified in IEEE 802.3</w:t>
      </w:r>
      <w:r w:rsidRPr="00BE1BCB">
        <w:t> [</w:t>
      </w:r>
      <w:r w:rsidR="0017609B" w:rsidRPr="00BE1BCB">
        <w:t>12</w:t>
      </w:r>
      <w:r w:rsidRPr="00BE1BCB">
        <w:t>]</w:t>
      </w:r>
      <w:r w:rsidRPr="00BE1BCB">
        <w:rPr>
          <w:lang w:val="en-US"/>
        </w:rPr>
        <w:t xml:space="preserve"> of the </w:t>
      </w:r>
      <w:r w:rsidRPr="00BE1BCB">
        <w:t xml:space="preserve">3GPP </w:t>
      </w:r>
      <w:r w:rsidRPr="00BE1BCB">
        <w:rPr>
          <w:noProof/>
        </w:rPr>
        <w:t>IEEE MAC</w:t>
      </w:r>
      <w:r w:rsidRPr="00BE1BCB">
        <w:t xml:space="preserve"> based protocol family</w:t>
      </w:r>
      <w:r w:rsidRPr="00BE1BCB">
        <w:rPr>
          <w:lang w:val="en-US"/>
        </w:rPr>
        <w:t xml:space="preserve"> contains the protocol subtype field.</w:t>
      </w:r>
    </w:p>
    <w:p w14:paraId="2942FE6F" w14:textId="77777777" w:rsidR="00726BA8" w:rsidRPr="00BE1BCB" w:rsidRDefault="00726BA8" w:rsidP="00726BA8">
      <w:pPr>
        <w:pStyle w:val="B1"/>
        <w:rPr>
          <w:lang w:val="en-US"/>
        </w:rPr>
      </w:pPr>
      <w:r w:rsidRPr="00BE1BCB">
        <w:rPr>
          <w:lang w:val="en-US"/>
        </w:rPr>
        <w:t>-</w:t>
      </w:r>
      <w:r w:rsidRPr="00BE1BCB">
        <w:rPr>
          <w:lang w:val="en-US"/>
        </w:rPr>
        <w:tab/>
        <w:t xml:space="preserve">the MAC client data field of the MAC frame of the </w:t>
      </w:r>
      <w:r w:rsidRPr="00BE1BCB">
        <w:t xml:space="preserve">3GPP </w:t>
      </w:r>
      <w:r w:rsidRPr="00BE1BCB">
        <w:rPr>
          <w:noProof/>
        </w:rPr>
        <w:t>IEEE MAC</w:t>
      </w:r>
      <w:r w:rsidRPr="00BE1BCB">
        <w:t xml:space="preserve"> based protocol family</w:t>
      </w:r>
      <w:r w:rsidRPr="00BE1BCB">
        <w:rPr>
          <w:lang w:val="en-US"/>
        </w:rPr>
        <w:t xml:space="preserve"> does not contain a protocol version field. If a protocol identified by an existing protocol subtype field value is modified in a backward-compatible way, there is no need to indicate a protocol version. If a protocol identified by an existing protocol subtype field value needs to be modified in a backward-incompatible way, a new protocol subtype field value will be assigned to the modified protocol.</w:t>
      </w:r>
    </w:p>
    <w:p w14:paraId="0A27B654" w14:textId="77777777" w:rsidR="00726BA8" w:rsidRPr="00BE1BCB" w:rsidRDefault="00726BA8" w:rsidP="00726BA8">
      <w:pPr>
        <w:rPr>
          <w:lang w:val="en-US"/>
        </w:rPr>
      </w:pPr>
      <w:r w:rsidRPr="00BE1BCB">
        <w:rPr>
          <w:lang w:val="en-US"/>
        </w:rPr>
        <w:t xml:space="preserve">The </w:t>
      </w:r>
      <w:r w:rsidRPr="00BE1BCB">
        <w:t xml:space="preserve">3GPP </w:t>
      </w:r>
      <w:r w:rsidRPr="00BE1BCB">
        <w:rPr>
          <w:noProof/>
        </w:rPr>
        <w:t>IEEE MAC</w:t>
      </w:r>
      <w:r w:rsidRPr="00BE1BCB">
        <w:t xml:space="preserve"> based protocol family</w:t>
      </w:r>
      <w:r w:rsidRPr="00BE1BCB">
        <w:rPr>
          <w:lang w:val="en-US"/>
        </w:rPr>
        <w:t xml:space="preserve"> has not been tested.</w:t>
      </w:r>
    </w:p>
    <w:p w14:paraId="308A6B5D" w14:textId="77777777" w:rsidR="00726BA8" w:rsidRPr="00BE1BCB" w:rsidRDefault="00726BA8" w:rsidP="00726BA8">
      <w:pPr>
        <w:rPr>
          <w:lang w:val="en-US"/>
        </w:rPr>
      </w:pPr>
    </w:p>
    <w:p w14:paraId="4945A720" w14:textId="77777777" w:rsidR="00726BA8" w:rsidRPr="00BE1BCB" w:rsidRDefault="00726BA8" w:rsidP="00726BA8">
      <w:pPr>
        <w:rPr>
          <w:lang w:val="en-US"/>
        </w:rPr>
      </w:pPr>
      <w:r w:rsidRPr="00BE1BCB">
        <w:rPr>
          <w:lang w:val="en-US"/>
        </w:rPr>
        <w:t xml:space="preserve">3) Have the full provisions of Figure 12 for the </w:t>
      </w:r>
      <w:r w:rsidR="00BE1BCB">
        <w:rPr>
          <w:lang w:val="en-US"/>
        </w:rPr>
        <w:t>"</w:t>
      </w:r>
      <w:r w:rsidRPr="00BE1BCB">
        <w:rPr>
          <w:lang w:val="en-US"/>
        </w:rPr>
        <w:t>Protocol identification field</w:t>
      </w:r>
      <w:r w:rsidR="00BE1BCB">
        <w:rPr>
          <w:lang w:val="en-US"/>
        </w:rPr>
        <w:t>"</w:t>
      </w:r>
      <w:r w:rsidRPr="00BE1BCB">
        <w:rPr>
          <w:lang w:val="en-US"/>
        </w:rPr>
        <w:t xml:space="preserve"> in the prototype protocol been preserved in the final version of the protocol for which the new EtherType is being requested?</w:t>
      </w:r>
    </w:p>
    <w:p w14:paraId="10295663" w14:textId="77777777" w:rsidR="00726BA8" w:rsidRPr="00BE1BCB" w:rsidRDefault="00726BA8" w:rsidP="00726BA8">
      <w:pPr>
        <w:rPr>
          <w:lang w:val="en-US"/>
        </w:rPr>
      </w:pPr>
      <w:r w:rsidRPr="00BE1BCB">
        <w:rPr>
          <w:lang w:val="en-US"/>
        </w:rPr>
        <w:t>The first octet of the MAC client data field of a MAC frame as specified in IEEE 802.3</w:t>
      </w:r>
      <w:r w:rsidRPr="00BE1BCB">
        <w:t> [</w:t>
      </w:r>
      <w:r w:rsidR="0017609B" w:rsidRPr="00BE1BCB">
        <w:t>12</w:t>
      </w:r>
      <w:r w:rsidRPr="00BE1BCB">
        <w:t>]</w:t>
      </w:r>
      <w:r w:rsidRPr="00BE1BCB">
        <w:rPr>
          <w:lang w:val="en-US"/>
        </w:rPr>
        <w:t xml:space="preserve"> of the </w:t>
      </w:r>
      <w:r w:rsidRPr="00BE1BCB">
        <w:t xml:space="preserve">3GPP </w:t>
      </w:r>
      <w:r w:rsidRPr="00BE1BCB">
        <w:rPr>
          <w:noProof/>
        </w:rPr>
        <w:t>IEEE MAC</w:t>
      </w:r>
      <w:r w:rsidRPr="00BE1BCB">
        <w:t xml:space="preserve"> based protocol family</w:t>
      </w:r>
      <w:r w:rsidRPr="00BE1BCB">
        <w:rPr>
          <w:lang w:val="en-US"/>
        </w:rPr>
        <w:t xml:space="preserve"> contains the protocol subtype field.</w:t>
      </w:r>
    </w:p>
    <w:p w14:paraId="1CE3CCB0" w14:textId="77777777" w:rsidR="00726BA8" w:rsidRPr="00BE1BCB" w:rsidRDefault="00726BA8" w:rsidP="00726BA8">
      <w:pPr>
        <w:rPr>
          <w:lang w:val="en-US"/>
        </w:rPr>
      </w:pPr>
      <w:r w:rsidRPr="00BE1BCB">
        <w:rPr>
          <w:lang w:val="en-US"/>
        </w:rPr>
        <w:t xml:space="preserve">The MAC client data field of the MAC frame of the </w:t>
      </w:r>
      <w:r w:rsidRPr="00BE1BCB">
        <w:t xml:space="preserve">3GPP </w:t>
      </w:r>
      <w:r w:rsidRPr="00BE1BCB">
        <w:rPr>
          <w:noProof/>
        </w:rPr>
        <w:t>IEEE MAC</w:t>
      </w:r>
      <w:r w:rsidRPr="00BE1BCB">
        <w:t xml:space="preserve"> based protocol family</w:t>
      </w:r>
      <w:r w:rsidRPr="00BE1BCB">
        <w:rPr>
          <w:lang w:val="en-US"/>
        </w:rPr>
        <w:t xml:space="preserve"> does not contain a protocol version field. If a protocol identified by an existing protocol subtype field value is modified in a backward-compatible way, there is no need to indicate a protocol version.</w:t>
      </w:r>
      <w:r w:rsidR="00000467" w:rsidRPr="00BE1BCB">
        <w:rPr>
          <w:lang w:val="en-US"/>
        </w:rPr>
        <w:t xml:space="preserve"> </w:t>
      </w:r>
      <w:r w:rsidRPr="00BE1BCB">
        <w:rPr>
          <w:lang w:val="en-US"/>
        </w:rPr>
        <w:t>If a protocol identified by an existing protocol subtype field value needs to be modified in a backward-incompatible way, a new protocol subtype field value will be assigned to the modified protocol.</w:t>
      </w:r>
    </w:p>
    <w:p w14:paraId="6A3042AB" w14:textId="77777777" w:rsidR="00726BA8" w:rsidRPr="00BE1BCB" w:rsidRDefault="00726BA8" w:rsidP="00726BA8">
      <w:pPr>
        <w:rPr>
          <w:lang w:val="en-US"/>
        </w:rPr>
      </w:pPr>
      <w:r w:rsidRPr="00BE1BCB">
        <w:rPr>
          <w:lang w:val="en-US"/>
        </w:rPr>
        <w:t>This is preserved in the final version.</w:t>
      </w:r>
    </w:p>
    <w:p w14:paraId="587A85F1" w14:textId="77777777" w:rsidR="00726BA8" w:rsidRPr="00BE1BCB" w:rsidRDefault="00726BA8" w:rsidP="00726BA8">
      <w:pPr>
        <w:rPr>
          <w:lang w:val="en-US"/>
        </w:rPr>
      </w:pPr>
    </w:p>
    <w:p w14:paraId="6F715700" w14:textId="77777777" w:rsidR="00726BA8" w:rsidRPr="00BE1BCB" w:rsidRDefault="00726BA8" w:rsidP="00726BA8">
      <w:pPr>
        <w:rPr>
          <w:lang w:val="en-US"/>
        </w:rPr>
      </w:pPr>
      <w:r w:rsidRPr="00BE1BCB">
        <w:rPr>
          <w:lang w:val="en-US"/>
        </w:rPr>
        <w:t xml:space="preserve">4) What provisions have been made for maintaining and assigning sub-types going forward within your company? Please provide an example of the first 10 bytes/octets as an example. </w:t>
      </w:r>
    </w:p>
    <w:p w14:paraId="6A237CC7" w14:textId="77777777" w:rsidR="00726BA8" w:rsidRPr="00BE1BCB" w:rsidRDefault="00726BA8" w:rsidP="00726BA8">
      <w:pPr>
        <w:rPr>
          <w:lang w:val="en-US"/>
        </w:rPr>
      </w:pPr>
      <w:r w:rsidRPr="00BE1BCB">
        <w:rPr>
          <w:lang w:val="en-US"/>
        </w:rPr>
        <w:t>3GPP TS 24.193 enables assignment of protocols to values of the protocol subtype field</w:t>
      </w:r>
      <w:r w:rsidRPr="00BE1BCB">
        <w:t>.</w:t>
      </w:r>
      <w:r w:rsidRPr="00BE1BCB">
        <w:rPr>
          <w:lang w:val="en-US"/>
        </w:rPr>
        <w:t xml:space="preserve"> </w:t>
      </w:r>
      <w:r w:rsidRPr="00BE1BCB">
        <w:t xml:space="preserve">A sending entity shall not set the </w:t>
      </w:r>
      <w:r w:rsidRPr="00BE1BCB">
        <w:rPr>
          <w:lang w:val="en-US"/>
        </w:rPr>
        <w:t>protocol subtype field to a reserved value. A r</w:t>
      </w:r>
      <w:r w:rsidRPr="00BE1BCB">
        <w:t xml:space="preserve">eceiving entity shall ignore </w:t>
      </w:r>
      <w:r w:rsidRPr="00BE1BCB">
        <w:rPr>
          <w:lang w:val="en-US"/>
        </w:rPr>
        <w:t>the MAC client data field</w:t>
      </w:r>
      <w:r w:rsidRPr="00BE1BCB">
        <w:t>,</w:t>
      </w:r>
      <w:r w:rsidRPr="00BE1BCB">
        <w:rPr>
          <w:lang w:val="en-US"/>
        </w:rPr>
        <w:t xml:space="preserve"> if the protocol </w:t>
      </w:r>
      <w:r w:rsidRPr="00BE1BCB">
        <w:rPr>
          <w:lang w:val="en-US"/>
        </w:rPr>
        <w:lastRenderedPageBreak/>
        <w:t xml:space="preserve">subtype field is set to a reserved value. 3GPP TS 24.193 so far contains </w:t>
      </w:r>
      <w:r w:rsidRPr="00BE1BCB">
        <w:t xml:space="preserve">an </w:t>
      </w:r>
      <w:r w:rsidRPr="00BE1BCB">
        <w:rPr>
          <w:lang w:val="en-US"/>
        </w:rPr>
        <w:t xml:space="preserve">assignment for the </w:t>
      </w:r>
      <w:r w:rsidRPr="00BE1BCB">
        <w:rPr>
          <w:noProof/>
          <w:lang w:val="en-US" w:eastAsia="zh-CN"/>
        </w:rPr>
        <w:t xml:space="preserve">performance measurement function to value one of the </w:t>
      </w:r>
      <w:r w:rsidRPr="00BE1BCB">
        <w:rPr>
          <w:lang w:val="en-US"/>
        </w:rPr>
        <w:t>protocol subtype field</w:t>
      </w:r>
      <w:r w:rsidRPr="00BE1BCB">
        <w:t>.</w:t>
      </w:r>
    </w:p>
    <w:p w14:paraId="6E76E024" w14:textId="77777777" w:rsidR="00726BA8" w:rsidRPr="00BE1BCB" w:rsidRDefault="00726BA8" w:rsidP="00726BA8">
      <w:pPr>
        <w:rPr>
          <w:noProof/>
        </w:rPr>
      </w:pPr>
      <w:r w:rsidRPr="00BE1BCB">
        <w:t xml:space="preserve">For </w:t>
      </w:r>
      <w:r w:rsidRPr="00BE1BCB">
        <w:rPr>
          <w:lang w:val="en-US"/>
        </w:rPr>
        <w:t xml:space="preserve">the </w:t>
      </w:r>
      <w:r w:rsidRPr="00BE1BCB">
        <w:rPr>
          <w:noProof/>
          <w:lang w:val="en-US" w:eastAsia="zh-CN"/>
        </w:rPr>
        <w:t xml:space="preserve">performance measurement function </w:t>
      </w:r>
      <w:r w:rsidRPr="00BE1BCB">
        <w:rPr>
          <w:noProof/>
        </w:rPr>
        <w:t>protocol:</w:t>
      </w:r>
    </w:p>
    <w:p w14:paraId="6181BCF6" w14:textId="77777777" w:rsidR="00726BA8" w:rsidRPr="00BE1BCB" w:rsidRDefault="00726BA8" w:rsidP="00726BA8">
      <w:r w:rsidRPr="00BE1BCB">
        <w:rPr>
          <w:noProof/>
        </w:rPr>
        <w:t>- value of o</w:t>
      </w:r>
      <w:r w:rsidRPr="00BE1BCB">
        <w:rPr>
          <w:lang w:val="en-US"/>
        </w:rPr>
        <w:t>ctet 1 of the MAC client data field is set to one</w:t>
      </w:r>
      <w:r w:rsidRPr="00BE1BCB">
        <w:t>.</w:t>
      </w:r>
    </w:p>
    <w:p w14:paraId="493B1B2F" w14:textId="77777777" w:rsidR="00FB6753" w:rsidRPr="00BE1BCB" w:rsidRDefault="00FB6753" w:rsidP="00FB6753">
      <w:r w:rsidRPr="00BE1BCB">
        <w:rPr>
          <w:noProof/>
        </w:rPr>
        <w:t>- values of o</w:t>
      </w:r>
      <w:r w:rsidRPr="00BE1BCB">
        <w:rPr>
          <w:lang w:val="en-US"/>
        </w:rPr>
        <w:t xml:space="preserve">ctet 2 and octet 3 of the MAC client data field contain the length of the </w:t>
      </w:r>
      <w:r w:rsidRPr="00BE1BCB">
        <w:rPr>
          <w:noProof/>
          <w:lang w:val="en-US" w:eastAsia="zh-CN"/>
        </w:rPr>
        <w:t xml:space="preserve">performance measurement function </w:t>
      </w:r>
      <w:r w:rsidRPr="00BE1BCB">
        <w:rPr>
          <w:noProof/>
        </w:rPr>
        <w:t>protocol message</w:t>
      </w:r>
      <w:r w:rsidRPr="00BE1BCB">
        <w:t>.</w:t>
      </w:r>
    </w:p>
    <w:p w14:paraId="7B8EB08A" w14:textId="77777777" w:rsidR="00726BA8" w:rsidRPr="00BE1BCB" w:rsidRDefault="00726BA8" w:rsidP="00726BA8">
      <w:r w:rsidRPr="00BE1BCB">
        <w:rPr>
          <w:noProof/>
        </w:rPr>
        <w:t>- value of o</w:t>
      </w:r>
      <w:r w:rsidRPr="00BE1BCB">
        <w:rPr>
          <w:lang w:val="en-US"/>
        </w:rPr>
        <w:t xml:space="preserve">ctet </w:t>
      </w:r>
      <w:r w:rsidR="00FB6753" w:rsidRPr="00BE1BCB">
        <w:rPr>
          <w:lang w:val="en-US"/>
        </w:rPr>
        <w:t>4</w:t>
      </w:r>
      <w:r w:rsidRPr="00BE1BCB">
        <w:rPr>
          <w:lang w:val="en-US"/>
        </w:rPr>
        <w:t xml:space="preserve"> of the MAC client data field is set to the message type of the </w:t>
      </w:r>
      <w:r w:rsidRPr="00BE1BCB">
        <w:rPr>
          <w:noProof/>
          <w:lang w:val="en-US" w:eastAsia="zh-CN"/>
        </w:rPr>
        <w:t xml:space="preserve">performance measurement function </w:t>
      </w:r>
      <w:r w:rsidRPr="00BE1BCB">
        <w:rPr>
          <w:noProof/>
        </w:rPr>
        <w:t>protocol</w:t>
      </w:r>
      <w:r w:rsidRPr="00BE1BCB">
        <w:t>.</w:t>
      </w:r>
    </w:p>
    <w:p w14:paraId="2C178F80" w14:textId="77777777" w:rsidR="00726BA8" w:rsidRPr="00BE1BCB" w:rsidRDefault="00726BA8" w:rsidP="00726BA8">
      <w:r w:rsidRPr="00BE1BCB">
        <w:rPr>
          <w:noProof/>
        </w:rPr>
        <w:t>- value of o</w:t>
      </w:r>
      <w:r w:rsidRPr="00BE1BCB">
        <w:rPr>
          <w:lang w:val="en-US"/>
        </w:rPr>
        <w:t xml:space="preserve">ctet </w:t>
      </w:r>
      <w:r w:rsidR="00FB6753" w:rsidRPr="00BE1BCB">
        <w:rPr>
          <w:lang w:val="en-US"/>
        </w:rPr>
        <w:t>5</w:t>
      </w:r>
      <w:r w:rsidRPr="00BE1BCB">
        <w:rPr>
          <w:lang w:val="en-US"/>
        </w:rPr>
        <w:t xml:space="preserve"> </w:t>
      </w:r>
      <w:r w:rsidR="008E414F" w:rsidRPr="00BE1BCB">
        <w:rPr>
          <w:lang w:val="en-US"/>
        </w:rPr>
        <w:t xml:space="preserve">and </w:t>
      </w:r>
      <w:r w:rsidRPr="00BE1BCB">
        <w:rPr>
          <w:lang w:val="en-US"/>
        </w:rPr>
        <w:t xml:space="preserve">octet </w:t>
      </w:r>
      <w:r w:rsidR="00FB6753" w:rsidRPr="00BE1BCB">
        <w:rPr>
          <w:lang w:val="en-US"/>
        </w:rPr>
        <w:t>6</w:t>
      </w:r>
      <w:r w:rsidRPr="00BE1BCB">
        <w:rPr>
          <w:lang w:val="en-US"/>
        </w:rPr>
        <w:t xml:space="preserve"> of the MAC client data field is set to the </w:t>
      </w:r>
      <w:r w:rsidR="008E414F" w:rsidRPr="00BE1BCB">
        <w:rPr>
          <w:lang w:val="en-US"/>
        </w:rPr>
        <w:t xml:space="preserve">extended </w:t>
      </w:r>
      <w:r w:rsidRPr="00BE1BCB">
        <w:rPr>
          <w:lang w:val="en-US"/>
        </w:rPr>
        <w:t xml:space="preserve">procedure transaction identity of the </w:t>
      </w:r>
      <w:r w:rsidRPr="00BE1BCB">
        <w:rPr>
          <w:noProof/>
          <w:lang w:val="en-US" w:eastAsia="zh-CN"/>
        </w:rPr>
        <w:t xml:space="preserve">performance measurement function </w:t>
      </w:r>
      <w:r w:rsidRPr="00BE1BCB">
        <w:rPr>
          <w:noProof/>
        </w:rPr>
        <w:t>protocol</w:t>
      </w:r>
      <w:r w:rsidRPr="00BE1BCB">
        <w:t>, enabling distinguishing of procedures running in parallel.</w:t>
      </w:r>
    </w:p>
    <w:p w14:paraId="1EE8F499" w14:textId="77777777" w:rsidR="00726BA8" w:rsidRPr="00BE1BCB" w:rsidRDefault="00726BA8" w:rsidP="00726BA8">
      <w:r w:rsidRPr="00BE1BCB">
        <w:rPr>
          <w:noProof/>
        </w:rPr>
        <w:t>- values of o</w:t>
      </w:r>
      <w:r w:rsidRPr="00BE1BCB">
        <w:rPr>
          <w:lang w:val="en-US"/>
        </w:rPr>
        <w:t xml:space="preserve">ctet </w:t>
      </w:r>
      <w:r w:rsidR="00FB6753" w:rsidRPr="00BE1BCB">
        <w:rPr>
          <w:lang w:val="en-US"/>
        </w:rPr>
        <w:t>7</w:t>
      </w:r>
      <w:r w:rsidRPr="00BE1BCB">
        <w:rPr>
          <w:lang w:val="en-US"/>
        </w:rPr>
        <w:t xml:space="preserve"> and later</w:t>
      </w:r>
      <w:r w:rsidR="008E414F" w:rsidRPr="00BE1BCB">
        <w:rPr>
          <w:lang w:val="en-US"/>
        </w:rPr>
        <w:t xml:space="preserve"> octets</w:t>
      </w:r>
      <w:r w:rsidRPr="00BE1BCB">
        <w:rPr>
          <w:lang w:val="en-US"/>
        </w:rPr>
        <w:t xml:space="preserve"> of the MAC client data field depend on the message type of the </w:t>
      </w:r>
      <w:r w:rsidRPr="00BE1BCB">
        <w:rPr>
          <w:noProof/>
          <w:lang w:val="en-US" w:eastAsia="zh-CN"/>
        </w:rPr>
        <w:t xml:space="preserve">performance measurement function </w:t>
      </w:r>
      <w:r w:rsidRPr="00BE1BCB">
        <w:rPr>
          <w:noProof/>
        </w:rPr>
        <w:t>protocol</w:t>
      </w:r>
      <w:r w:rsidRPr="00BE1BCB">
        <w:t xml:space="preserve">. </w:t>
      </w:r>
    </w:p>
    <w:p w14:paraId="69FC55EA" w14:textId="77777777" w:rsidR="00054A22" w:rsidRPr="00BE1BCB" w:rsidRDefault="00366417" w:rsidP="00E051E3">
      <w:pPr>
        <w:pStyle w:val="Heading8"/>
      </w:pPr>
      <w:r w:rsidRPr="00BE1BCB">
        <w:br w:type="page"/>
      </w:r>
      <w:bookmarkStart w:id="578" w:name="_Toc42897472"/>
      <w:bookmarkStart w:id="579" w:name="_Toc43398987"/>
      <w:bookmarkStart w:id="580" w:name="_Toc51772066"/>
      <w:bookmarkStart w:id="581" w:name="_Toc74585698"/>
      <w:r w:rsidR="00281E97" w:rsidRPr="00BE1BCB">
        <w:lastRenderedPageBreak/>
        <w:t xml:space="preserve">Annex </w:t>
      </w:r>
      <w:r w:rsidR="00C360AC" w:rsidRPr="00BE1BCB">
        <w:t>B</w:t>
      </w:r>
      <w:r w:rsidR="00080512" w:rsidRPr="00BE1BCB">
        <w:t xml:space="preserve"> (informative):</w:t>
      </w:r>
      <w:r w:rsidR="00080512" w:rsidRPr="00BE1BCB">
        <w:br/>
        <w:t>Change history</w:t>
      </w:r>
      <w:bookmarkStart w:id="582" w:name="historyclause"/>
      <w:bookmarkEnd w:id="561"/>
      <w:bookmarkEnd w:id="578"/>
      <w:bookmarkEnd w:id="579"/>
      <w:bookmarkEnd w:id="580"/>
      <w:bookmarkEnd w:id="581"/>
      <w:bookmarkEnd w:id="582"/>
    </w:p>
    <w:tbl>
      <w:tblPr>
        <w:tblW w:w="10495"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25"/>
        <w:gridCol w:w="425"/>
        <w:gridCol w:w="425"/>
        <w:gridCol w:w="5712"/>
        <w:gridCol w:w="708"/>
        <w:gridCol w:w="6"/>
        <w:tblGridChange w:id="583">
          <w:tblGrid>
            <w:gridCol w:w="800"/>
            <w:gridCol w:w="800"/>
            <w:gridCol w:w="1094"/>
            <w:gridCol w:w="525"/>
            <w:gridCol w:w="425"/>
            <w:gridCol w:w="425"/>
            <w:gridCol w:w="5712"/>
            <w:gridCol w:w="708"/>
            <w:gridCol w:w="6"/>
          </w:tblGrid>
        </w:tblGridChange>
      </w:tblGrid>
      <w:tr w:rsidR="003C3971" w:rsidRPr="00BE1BCB" w14:paraId="08F6EA0E" w14:textId="77777777" w:rsidTr="00F82308">
        <w:tblPrEx>
          <w:tblCellMar>
            <w:top w:w="0" w:type="dxa"/>
            <w:bottom w:w="0" w:type="dxa"/>
          </w:tblCellMar>
        </w:tblPrEx>
        <w:trPr>
          <w:cantSplit/>
        </w:trPr>
        <w:tc>
          <w:tcPr>
            <w:tcW w:w="10495" w:type="dxa"/>
            <w:gridSpan w:val="9"/>
            <w:tcBorders>
              <w:bottom w:val="nil"/>
            </w:tcBorders>
            <w:shd w:val="solid" w:color="FFFFFF" w:fill="auto"/>
          </w:tcPr>
          <w:p w14:paraId="1078E507" w14:textId="77777777" w:rsidR="003C3971" w:rsidRPr="00BE1BCB" w:rsidRDefault="003C3971" w:rsidP="00C72833">
            <w:pPr>
              <w:pStyle w:val="TAL"/>
              <w:jc w:val="center"/>
              <w:rPr>
                <w:b/>
                <w:sz w:val="16"/>
              </w:rPr>
            </w:pPr>
            <w:r w:rsidRPr="00BE1BCB">
              <w:rPr>
                <w:b/>
              </w:rPr>
              <w:t>Change history</w:t>
            </w:r>
          </w:p>
        </w:tc>
      </w:tr>
      <w:tr w:rsidR="003C3971" w:rsidRPr="00BE1BCB" w14:paraId="6637041B" w14:textId="77777777" w:rsidTr="00F82308">
        <w:tblPrEx>
          <w:tblCellMar>
            <w:top w:w="0" w:type="dxa"/>
            <w:bottom w:w="0" w:type="dxa"/>
          </w:tblCellMar>
        </w:tblPrEx>
        <w:trPr>
          <w:gridAfter w:val="1"/>
          <w:wAfter w:w="6" w:type="dxa"/>
        </w:trPr>
        <w:tc>
          <w:tcPr>
            <w:tcW w:w="800" w:type="dxa"/>
            <w:shd w:val="pct10" w:color="auto" w:fill="FFFFFF"/>
          </w:tcPr>
          <w:p w14:paraId="037DCA85" w14:textId="77777777" w:rsidR="003C3971" w:rsidRPr="00BE1BCB" w:rsidRDefault="003C3971" w:rsidP="00C72833">
            <w:pPr>
              <w:pStyle w:val="TAL"/>
              <w:rPr>
                <w:b/>
                <w:sz w:val="16"/>
              </w:rPr>
            </w:pPr>
            <w:r w:rsidRPr="00BE1BCB">
              <w:rPr>
                <w:b/>
                <w:sz w:val="16"/>
              </w:rPr>
              <w:t>Date</w:t>
            </w:r>
          </w:p>
        </w:tc>
        <w:tc>
          <w:tcPr>
            <w:tcW w:w="800" w:type="dxa"/>
            <w:shd w:val="pct10" w:color="auto" w:fill="FFFFFF"/>
          </w:tcPr>
          <w:p w14:paraId="0BCF02F9" w14:textId="77777777" w:rsidR="003C3971" w:rsidRPr="00BE1BCB" w:rsidRDefault="00DF2B1F" w:rsidP="00C72833">
            <w:pPr>
              <w:pStyle w:val="TAL"/>
              <w:rPr>
                <w:b/>
                <w:sz w:val="16"/>
              </w:rPr>
            </w:pPr>
            <w:r w:rsidRPr="00BE1BCB">
              <w:rPr>
                <w:b/>
                <w:sz w:val="16"/>
              </w:rPr>
              <w:t>Meeting</w:t>
            </w:r>
          </w:p>
        </w:tc>
        <w:tc>
          <w:tcPr>
            <w:tcW w:w="1094" w:type="dxa"/>
            <w:shd w:val="pct10" w:color="auto" w:fill="FFFFFF"/>
          </w:tcPr>
          <w:p w14:paraId="1FB1B5D8" w14:textId="77777777" w:rsidR="003C3971" w:rsidRPr="00BE1BCB" w:rsidRDefault="003C3971" w:rsidP="00DF2B1F">
            <w:pPr>
              <w:pStyle w:val="TAL"/>
              <w:rPr>
                <w:b/>
                <w:sz w:val="16"/>
              </w:rPr>
            </w:pPr>
            <w:r w:rsidRPr="00BE1BCB">
              <w:rPr>
                <w:b/>
                <w:sz w:val="16"/>
              </w:rPr>
              <w:t>TDoc</w:t>
            </w:r>
          </w:p>
        </w:tc>
        <w:tc>
          <w:tcPr>
            <w:tcW w:w="525" w:type="dxa"/>
            <w:shd w:val="pct10" w:color="auto" w:fill="FFFFFF"/>
          </w:tcPr>
          <w:p w14:paraId="7F99D976" w14:textId="77777777" w:rsidR="003C3971" w:rsidRPr="00BE1BCB" w:rsidRDefault="003C3971" w:rsidP="00C72833">
            <w:pPr>
              <w:pStyle w:val="TAL"/>
              <w:rPr>
                <w:b/>
                <w:sz w:val="16"/>
              </w:rPr>
            </w:pPr>
            <w:r w:rsidRPr="00BE1BCB">
              <w:rPr>
                <w:b/>
                <w:sz w:val="16"/>
              </w:rPr>
              <w:t>CR</w:t>
            </w:r>
          </w:p>
        </w:tc>
        <w:tc>
          <w:tcPr>
            <w:tcW w:w="425" w:type="dxa"/>
            <w:shd w:val="pct10" w:color="auto" w:fill="FFFFFF"/>
          </w:tcPr>
          <w:p w14:paraId="4C387456" w14:textId="77777777" w:rsidR="003C3971" w:rsidRPr="00BE1BCB" w:rsidRDefault="003C3971" w:rsidP="00C72833">
            <w:pPr>
              <w:pStyle w:val="TAL"/>
              <w:rPr>
                <w:b/>
                <w:sz w:val="16"/>
              </w:rPr>
            </w:pPr>
            <w:r w:rsidRPr="00BE1BCB">
              <w:rPr>
                <w:b/>
                <w:sz w:val="16"/>
              </w:rPr>
              <w:t>Rev</w:t>
            </w:r>
          </w:p>
        </w:tc>
        <w:tc>
          <w:tcPr>
            <w:tcW w:w="425" w:type="dxa"/>
            <w:shd w:val="pct10" w:color="auto" w:fill="FFFFFF"/>
          </w:tcPr>
          <w:p w14:paraId="2CD3D372" w14:textId="77777777" w:rsidR="003C3971" w:rsidRPr="00BE1BCB" w:rsidRDefault="003C3971" w:rsidP="00C72833">
            <w:pPr>
              <w:pStyle w:val="TAL"/>
              <w:rPr>
                <w:b/>
                <w:sz w:val="16"/>
              </w:rPr>
            </w:pPr>
            <w:r w:rsidRPr="00BE1BCB">
              <w:rPr>
                <w:b/>
                <w:sz w:val="16"/>
              </w:rPr>
              <w:t>Cat</w:t>
            </w:r>
          </w:p>
        </w:tc>
        <w:tc>
          <w:tcPr>
            <w:tcW w:w="5712" w:type="dxa"/>
            <w:shd w:val="pct10" w:color="auto" w:fill="FFFFFF"/>
          </w:tcPr>
          <w:p w14:paraId="55638BD6" w14:textId="77777777" w:rsidR="003C3971" w:rsidRPr="00BE1BCB" w:rsidRDefault="003C3971" w:rsidP="00C72833">
            <w:pPr>
              <w:pStyle w:val="TAL"/>
              <w:rPr>
                <w:b/>
                <w:sz w:val="16"/>
              </w:rPr>
            </w:pPr>
            <w:r w:rsidRPr="00BE1BCB">
              <w:rPr>
                <w:b/>
                <w:sz w:val="16"/>
              </w:rPr>
              <w:t>Subject/Comment</w:t>
            </w:r>
          </w:p>
        </w:tc>
        <w:tc>
          <w:tcPr>
            <w:tcW w:w="708" w:type="dxa"/>
            <w:shd w:val="pct10" w:color="auto" w:fill="FFFFFF"/>
          </w:tcPr>
          <w:p w14:paraId="66F87F42" w14:textId="77777777" w:rsidR="003C3971" w:rsidRPr="00BE1BCB" w:rsidRDefault="003C3971" w:rsidP="00C72833">
            <w:pPr>
              <w:pStyle w:val="TAL"/>
              <w:rPr>
                <w:b/>
                <w:sz w:val="16"/>
              </w:rPr>
            </w:pPr>
            <w:r w:rsidRPr="00BE1BCB">
              <w:rPr>
                <w:b/>
                <w:sz w:val="16"/>
              </w:rPr>
              <w:t>New vers</w:t>
            </w:r>
            <w:r w:rsidR="00DF2B1F" w:rsidRPr="00BE1BCB">
              <w:rPr>
                <w:b/>
                <w:sz w:val="16"/>
              </w:rPr>
              <w:t>ion</w:t>
            </w:r>
          </w:p>
        </w:tc>
      </w:tr>
      <w:tr w:rsidR="003C3971" w:rsidRPr="00BE1BCB" w14:paraId="77D2B6D8" w14:textId="77777777" w:rsidTr="00F82308">
        <w:tblPrEx>
          <w:tblCellMar>
            <w:top w:w="0" w:type="dxa"/>
            <w:bottom w:w="0" w:type="dxa"/>
          </w:tblCellMar>
        </w:tblPrEx>
        <w:trPr>
          <w:gridAfter w:val="1"/>
          <w:wAfter w:w="6" w:type="dxa"/>
        </w:trPr>
        <w:tc>
          <w:tcPr>
            <w:tcW w:w="800" w:type="dxa"/>
            <w:shd w:val="solid" w:color="FFFFFF" w:fill="auto"/>
          </w:tcPr>
          <w:p w14:paraId="67A566AF" w14:textId="77777777" w:rsidR="003C3971" w:rsidRPr="00BE1BCB" w:rsidRDefault="00831451" w:rsidP="00C72833">
            <w:pPr>
              <w:pStyle w:val="TAC"/>
              <w:rPr>
                <w:rFonts w:hint="eastAsia"/>
                <w:sz w:val="16"/>
                <w:szCs w:val="16"/>
                <w:lang w:eastAsia="zh-CN"/>
              </w:rPr>
            </w:pPr>
            <w:r w:rsidRPr="00BE1BCB">
              <w:rPr>
                <w:rFonts w:hint="eastAsia"/>
                <w:sz w:val="16"/>
                <w:szCs w:val="16"/>
                <w:lang w:eastAsia="zh-CN"/>
              </w:rPr>
              <w:t>2019-02</w:t>
            </w:r>
          </w:p>
        </w:tc>
        <w:tc>
          <w:tcPr>
            <w:tcW w:w="800" w:type="dxa"/>
            <w:shd w:val="solid" w:color="FFFFFF" w:fill="auto"/>
          </w:tcPr>
          <w:p w14:paraId="4F613079" w14:textId="77777777" w:rsidR="003C3971" w:rsidRPr="00BE1BCB" w:rsidRDefault="00831451" w:rsidP="00C72833">
            <w:pPr>
              <w:pStyle w:val="TAC"/>
              <w:rPr>
                <w:rFonts w:hint="eastAsia"/>
                <w:sz w:val="16"/>
                <w:szCs w:val="16"/>
                <w:lang w:eastAsia="zh-CN"/>
              </w:rPr>
            </w:pPr>
            <w:r w:rsidRPr="00BE1BCB">
              <w:rPr>
                <w:rFonts w:hint="eastAsia"/>
                <w:sz w:val="16"/>
                <w:szCs w:val="16"/>
                <w:lang w:eastAsia="zh-CN"/>
              </w:rPr>
              <w:t>CT1#115</w:t>
            </w:r>
          </w:p>
        </w:tc>
        <w:tc>
          <w:tcPr>
            <w:tcW w:w="1094" w:type="dxa"/>
            <w:shd w:val="solid" w:color="FFFFFF" w:fill="auto"/>
          </w:tcPr>
          <w:p w14:paraId="5E8D772F" w14:textId="77777777" w:rsidR="003C3971" w:rsidRPr="00BE1BCB" w:rsidRDefault="003C3971" w:rsidP="00C72833">
            <w:pPr>
              <w:pStyle w:val="TAC"/>
              <w:rPr>
                <w:rFonts w:hint="eastAsia"/>
                <w:sz w:val="16"/>
                <w:szCs w:val="16"/>
                <w:lang w:eastAsia="zh-CN"/>
              </w:rPr>
            </w:pPr>
          </w:p>
        </w:tc>
        <w:tc>
          <w:tcPr>
            <w:tcW w:w="525" w:type="dxa"/>
            <w:shd w:val="solid" w:color="FFFFFF" w:fill="auto"/>
          </w:tcPr>
          <w:p w14:paraId="74222F1F" w14:textId="77777777" w:rsidR="003C3971" w:rsidRPr="00BE1BCB" w:rsidRDefault="003C3971" w:rsidP="00C72833">
            <w:pPr>
              <w:pStyle w:val="TAL"/>
              <w:rPr>
                <w:sz w:val="16"/>
                <w:szCs w:val="16"/>
              </w:rPr>
            </w:pPr>
          </w:p>
        </w:tc>
        <w:tc>
          <w:tcPr>
            <w:tcW w:w="425" w:type="dxa"/>
            <w:shd w:val="solid" w:color="FFFFFF" w:fill="auto"/>
          </w:tcPr>
          <w:p w14:paraId="5E76AB6D" w14:textId="77777777" w:rsidR="003C3971" w:rsidRPr="00BE1BCB" w:rsidRDefault="003C3971" w:rsidP="00C72833">
            <w:pPr>
              <w:pStyle w:val="TAR"/>
              <w:rPr>
                <w:sz w:val="16"/>
                <w:szCs w:val="16"/>
              </w:rPr>
            </w:pPr>
          </w:p>
        </w:tc>
        <w:tc>
          <w:tcPr>
            <w:tcW w:w="425" w:type="dxa"/>
            <w:shd w:val="solid" w:color="FFFFFF" w:fill="auto"/>
          </w:tcPr>
          <w:p w14:paraId="099B557C" w14:textId="77777777" w:rsidR="003C3971" w:rsidRPr="00BE1BCB" w:rsidRDefault="003C3971" w:rsidP="00C72833">
            <w:pPr>
              <w:pStyle w:val="TAC"/>
              <w:rPr>
                <w:sz w:val="16"/>
                <w:szCs w:val="16"/>
              </w:rPr>
            </w:pPr>
          </w:p>
        </w:tc>
        <w:tc>
          <w:tcPr>
            <w:tcW w:w="5712" w:type="dxa"/>
            <w:shd w:val="solid" w:color="FFFFFF" w:fill="auto"/>
          </w:tcPr>
          <w:p w14:paraId="272B2434" w14:textId="77777777" w:rsidR="003C3971" w:rsidRPr="00BE1BCB" w:rsidRDefault="0053536F" w:rsidP="0053536F">
            <w:pPr>
              <w:pStyle w:val="TAL"/>
              <w:rPr>
                <w:sz w:val="16"/>
                <w:szCs w:val="16"/>
                <w:lang w:eastAsia="zh-CN"/>
              </w:rPr>
            </w:pPr>
            <w:r w:rsidRPr="00BE1BCB">
              <w:rPr>
                <w:sz w:val="16"/>
                <w:szCs w:val="16"/>
                <w:lang w:eastAsia="zh-CN"/>
              </w:rPr>
              <w:t>TS</w:t>
            </w:r>
            <w:r w:rsidRPr="00BE1BCB">
              <w:rPr>
                <w:rFonts w:hint="eastAsia"/>
                <w:sz w:val="16"/>
                <w:szCs w:val="16"/>
                <w:lang w:eastAsia="zh-CN"/>
              </w:rPr>
              <w:t xml:space="preserve"> </w:t>
            </w:r>
            <w:r w:rsidRPr="00BE1BCB">
              <w:rPr>
                <w:sz w:val="16"/>
                <w:szCs w:val="16"/>
                <w:lang w:eastAsia="zh-CN"/>
              </w:rPr>
              <w:t xml:space="preserve">skeleton and scope are provided by </w:t>
            </w:r>
            <w:r w:rsidRPr="00BE1BCB">
              <w:rPr>
                <w:rFonts w:hint="eastAsia"/>
                <w:sz w:val="16"/>
                <w:szCs w:val="16"/>
                <w:lang w:eastAsia="zh-CN"/>
              </w:rPr>
              <w:t>C1-19</w:t>
            </w:r>
            <w:r w:rsidRPr="00BE1BCB">
              <w:rPr>
                <w:sz w:val="16"/>
                <w:szCs w:val="16"/>
                <w:lang w:eastAsia="zh-CN"/>
              </w:rPr>
              <w:t>1625</w:t>
            </w:r>
            <w:r w:rsidRPr="00BE1BCB">
              <w:rPr>
                <w:sz w:val="16"/>
                <w:szCs w:val="16"/>
                <w:lang w:val="en-US" w:eastAsia="zh-CN"/>
              </w:rPr>
              <w:t xml:space="preserve"> and C1-191704 </w:t>
            </w:r>
            <w:r w:rsidRPr="00BE1BCB">
              <w:rPr>
                <w:rFonts w:hint="eastAsia"/>
                <w:sz w:val="16"/>
                <w:szCs w:val="16"/>
                <w:lang w:val="en-US" w:eastAsia="zh-CN"/>
              </w:rPr>
              <w:t>respectively</w:t>
            </w:r>
            <w:r w:rsidRPr="00BE1BCB">
              <w:rPr>
                <w:sz w:val="16"/>
                <w:szCs w:val="16"/>
                <w:lang w:val="en-US" w:eastAsia="zh-CN"/>
              </w:rPr>
              <w:t>.</w:t>
            </w:r>
          </w:p>
        </w:tc>
        <w:tc>
          <w:tcPr>
            <w:tcW w:w="708" w:type="dxa"/>
            <w:shd w:val="solid" w:color="FFFFFF" w:fill="auto"/>
          </w:tcPr>
          <w:p w14:paraId="3D18B489" w14:textId="77777777" w:rsidR="003C3971" w:rsidRPr="00BE1BCB" w:rsidRDefault="005A36F0" w:rsidP="00C72833">
            <w:pPr>
              <w:pStyle w:val="TAC"/>
              <w:rPr>
                <w:rFonts w:hint="eastAsia"/>
                <w:sz w:val="16"/>
                <w:szCs w:val="16"/>
                <w:lang w:eastAsia="zh-CN"/>
              </w:rPr>
            </w:pPr>
            <w:r w:rsidRPr="00BE1BCB">
              <w:rPr>
                <w:rFonts w:hint="eastAsia"/>
                <w:sz w:val="16"/>
                <w:szCs w:val="16"/>
                <w:lang w:eastAsia="zh-CN"/>
              </w:rPr>
              <w:t>0.0.0</w:t>
            </w:r>
          </w:p>
        </w:tc>
      </w:tr>
      <w:tr w:rsidR="00C82E81" w:rsidRPr="00BE1BCB" w14:paraId="7D9D9C7B" w14:textId="77777777" w:rsidTr="00F82308">
        <w:tblPrEx>
          <w:tblCellMar>
            <w:top w:w="0" w:type="dxa"/>
            <w:bottom w:w="0" w:type="dxa"/>
          </w:tblCellMar>
        </w:tblPrEx>
        <w:trPr>
          <w:gridAfter w:val="1"/>
          <w:wAfter w:w="6" w:type="dxa"/>
        </w:trPr>
        <w:tc>
          <w:tcPr>
            <w:tcW w:w="800" w:type="dxa"/>
            <w:shd w:val="solid" w:color="FFFFFF" w:fill="auto"/>
          </w:tcPr>
          <w:p w14:paraId="69BD7CD2" w14:textId="77777777" w:rsidR="00C82E81" w:rsidRPr="00BE1BCB" w:rsidRDefault="00C82E81" w:rsidP="00C72833">
            <w:pPr>
              <w:pStyle w:val="TAC"/>
              <w:rPr>
                <w:rFonts w:hint="eastAsia"/>
                <w:sz w:val="16"/>
                <w:szCs w:val="16"/>
                <w:lang w:eastAsia="zh-CN"/>
              </w:rPr>
            </w:pPr>
            <w:r w:rsidRPr="00BE1BCB">
              <w:rPr>
                <w:rFonts w:hint="eastAsia"/>
                <w:sz w:val="16"/>
                <w:szCs w:val="16"/>
                <w:lang w:eastAsia="zh-CN"/>
              </w:rPr>
              <w:t>2019</w:t>
            </w:r>
            <w:r w:rsidRPr="00BE1BCB">
              <w:rPr>
                <w:sz w:val="16"/>
                <w:szCs w:val="16"/>
                <w:lang w:eastAsia="zh-CN"/>
              </w:rPr>
              <w:t>-04</w:t>
            </w:r>
          </w:p>
        </w:tc>
        <w:tc>
          <w:tcPr>
            <w:tcW w:w="800" w:type="dxa"/>
            <w:shd w:val="solid" w:color="FFFFFF" w:fill="auto"/>
          </w:tcPr>
          <w:p w14:paraId="256A63F9" w14:textId="77777777" w:rsidR="00C82E81" w:rsidRPr="00BE1BCB" w:rsidRDefault="00C82E81" w:rsidP="00C72833">
            <w:pPr>
              <w:pStyle w:val="TAC"/>
              <w:rPr>
                <w:rFonts w:hint="eastAsia"/>
                <w:sz w:val="16"/>
                <w:szCs w:val="16"/>
                <w:lang w:eastAsia="zh-CN"/>
              </w:rPr>
            </w:pPr>
            <w:r w:rsidRPr="00BE1BCB">
              <w:rPr>
                <w:rFonts w:hint="eastAsia"/>
                <w:sz w:val="16"/>
                <w:szCs w:val="16"/>
                <w:lang w:eastAsia="zh-CN"/>
              </w:rPr>
              <w:t>CT</w:t>
            </w:r>
            <w:r w:rsidRPr="00BE1BCB">
              <w:rPr>
                <w:sz w:val="16"/>
                <w:szCs w:val="16"/>
                <w:lang w:eastAsia="zh-CN"/>
              </w:rPr>
              <w:t>1#116</w:t>
            </w:r>
          </w:p>
        </w:tc>
        <w:tc>
          <w:tcPr>
            <w:tcW w:w="1094" w:type="dxa"/>
            <w:shd w:val="solid" w:color="FFFFFF" w:fill="auto"/>
          </w:tcPr>
          <w:p w14:paraId="7D8A1F92" w14:textId="77777777" w:rsidR="00C82E81" w:rsidRPr="00BE1BCB" w:rsidRDefault="00C82E81" w:rsidP="00C72833">
            <w:pPr>
              <w:pStyle w:val="TAC"/>
              <w:rPr>
                <w:rFonts w:hint="eastAsia"/>
                <w:sz w:val="16"/>
                <w:szCs w:val="16"/>
                <w:lang w:eastAsia="zh-CN"/>
              </w:rPr>
            </w:pPr>
          </w:p>
        </w:tc>
        <w:tc>
          <w:tcPr>
            <w:tcW w:w="525" w:type="dxa"/>
            <w:shd w:val="solid" w:color="FFFFFF" w:fill="auto"/>
          </w:tcPr>
          <w:p w14:paraId="36EA1542" w14:textId="77777777" w:rsidR="00C82E81" w:rsidRPr="00BE1BCB" w:rsidRDefault="00C82E81" w:rsidP="00C72833">
            <w:pPr>
              <w:pStyle w:val="TAL"/>
              <w:rPr>
                <w:sz w:val="16"/>
                <w:szCs w:val="16"/>
              </w:rPr>
            </w:pPr>
          </w:p>
        </w:tc>
        <w:tc>
          <w:tcPr>
            <w:tcW w:w="425" w:type="dxa"/>
            <w:shd w:val="solid" w:color="FFFFFF" w:fill="auto"/>
          </w:tcPr>
          <w:p w14:paraId="4D3E4A23" w14:textId="77777777" w:rsidR="00C82E81" w:rsidRPr="00BE1BCB" w:rsidRDefault="00C82E81" w:rsidP="00C72833">
            <w:pPr>
              <w:pStyle w:val="TAR"/>
              <w:rPr>
                <w:sz w:val="16"/>
                <w:szCs w:val="16"/>
              </w:rPr>
            </w:pPr>
          </w:p>
        </w:tc>
        <w:tc>
          <w:tcPr>
            <w:tcW w:w="425" w:type="dxa"/>
            <w:shd w:val="solid" w:color="FFFFFF" w:fill="auto"/>
          </w:tcPr>
          <w:p w14:paraId="69AEED4A" w14:textId="77777777" w:rsidR="00C82E81" w:rsidRPr="00BE1BCB" w:rsidRDefault="00C82E81" w:rsidP="00C72833">
            <w:pPr>
              <w:pStyle w:val="TAC"/>
              <w:rPr>
                <w:sz w:val="16"/>
                <w:szCs w:val="16"/>
              </w:rPr>
            </w:pPr>
          </w:p>
        </w:tc>
        <w:tc>
          <w:tcPr>
            <w:tcW w:w="5712" w:type="dxa"/>
            <w:shd w:val="solid" w:color="FFFFFF" w:fill="auto"/>
          </w:tcPr>
          <w:p w14:paraId="76D22225" w14:textId="77777777" w:rsidR="00C82E81" w:rsidRPr="00BE1BCB" w:rsidRDefault="00012A63" w:rsidP="00012A63">
            <w:pPr>
              <w:pStyle w:val="TAL"/>
              <w:rPr>
                <w:sz w:val="16"/>
                <w:szCs w:val="16"/>
                <w:lang w:eastAsia="zh-CN"/>
              </w:rPr>
            </w:pPr>
            <w:r w:rsidRPr="00BE1BCB">
              <w:rPr>
                <w:rFonts w:cs="Arial"/>
                <w:snapToGrid w:val="0"/>
                <w:sz w:val="16"/>
                <w:szCs w:val="16"/>
              </w:rPr>
              <w:t>Includes</w:t>
            </w:r>
            <w:r w:rsidRPr="00BE1BCB">
              <w:rPr>
                <w:rFonts w:cs="Arial" w:hint="eastAsia"/>
                <w:snapToGrid w:val="0"/>
                <w:sz w:val="16"/>
                <w:szCs w:val="16"/>
                <w:lang w:eastAsia="zh-CN"/>
              </w:rPr>
              <w:t xml:space="preserve"> the following contributions agreed by CT1 at CT</w:t>
            </w:r>
            <w:r w:rsidR="006E701C" w:rsidRPr="00BE1BCB">
              <w:rPr>
                <w:rFonts w:cs="Arial"/>
                <w:snapToGrid w:val="0"/>
                <w:sz w:val="16"/>
                <w:szCs w:val="16"/>
                <w:lang w:eastAsia="zh-CN"/>
              </w:rPr>
              <w:t>1</w:t>
            </w:r>
            <w:r w:rsidRPr="00BE1BCB">
              <w:rPr>
                <w:rFonts w:cs="Arial" w:hint="eastAsia"/>
                <w:snapToGrid w:val="0"/>
                <w:sz w:val="16"/>
                <w:szCs w:val="16"/>
                <w:lang w:eastAsia="zh-CN"/>
              </w:rPr>
              <w:t>#11</w:t>
            </w:r>
            <w:r w:rsidRPr="00BE1BCB">
              <w:rPr>
                <w:rFonts w:cs="Arial"/>
                <w:snapToGrid w:val="0"/>
                <w:sz w:val="16"/>
                <w:szCs w:val="16"/>
                <w:lang w:eastAsia="zh-CN"/>
              </w:rPr>
              <w:t>6</w:t>
            </w:r>
            <w:r w:rsidRPr="00BE1BCB">
              <w:rPr>
                <w:rFonts w:cs="Arial" w:hint="eastAsia"/>
                <w:snapToGrid w:val="0"/>
                <w:sz w:val="16"/>
                <w:szCs w:val="16"/>
                <w:lang w:eastAsia="zh-CN"/>
              </w:rPr>
              <w:t>:</w:t>
            </w:r>
            <w:r w:rsidRPr="00BE1BCB">
              <w:rPr>
                <w:rFonts w:cs="Arial"/>
                <w:snapToGrid w:val="0"/>
                <w:sz w:val="16"/>
                <w:szCs w:val="16"/>
                <w:lang w:eastAsia="zh-CN"/>
              </w:rPr>
              <w:t xml:space="preserve"> C1-192468, C1-192471, C1-192472.</w:t>
            </w:r>
          </w:p>
        </w:tc>
        <w:tc>
          <w:tcPr>
            <w:tcW w:w="708" w:type="dxa"/>
            <w:shd w:val="solid" w:color="FFFFFF" w:fill="auto"/>
          </w:tcPr>
          <w:p w14:paraId="7674E5B7" w14:textId="77777777" w:rsidR="00C82E81" w:rsidRPr="00BE1BCB" w:rsidRDefault="00C82E81" w:rsidP="00C72833">
            <w:pPr>
              <w:pStyle w:val="TAC"/>
              <w:rPr>
                <w:rFonts w:hint="eastAsia"/>
                <w:sz w:val="16"/>
                <w:szCs w:val="16"/>
                <w:lang w:eastAsia="zh-CN"/>
              </w:rPr>
            </w:pPr>
            <w:r w:rsidRPr="00BE1BCB">
              <w:rPr>
                <w:rFonts w:hint="eastAsia"/>
                <w:sz w:val="16"/>
                <w:szCs w:val="16"/>
                <w:lang w:eastAsia="zh-CN"/>
              </w:rPr>
              <w:t>0.1.0</w:t>
            </w:r>
          </w:p>
        </w:tc>
      </w:tr>
      <w:tr w:rsidR="00A7387E" w:rsidRPr="00BE1BCB" w14:paraId="38CA9B8C" w14:textId="77777777" w:rsidTr="00F82308">
        <w:tblPrEx>
          <w:tblCellMar>
            <w:top w:w="0" w:type="dxa"/>
            <w:bottom w:w="0" w:type="dxa"/>
          </w:tblCellMar>
        </w:tblPrEx>
        <w:trPr>
          <w:gridAfter w:val="1"/>
          <w:wAfter w:w="6" w:type="dxa"/>
        </w:trPr>
        <w:tc>
          <w:tcPr>
            <w:tcW w:w="800" w:type="dxa"/>
            <w:shd w:val="solid" w:color="FFFFFF" w:fill="auto"/>
          </w:tcPr>
          <w:p w14:paraId="22891664" w14:textId="77777777" w:rsidR="00A7387E" w:rsidRPr="00BE1BCB" w:rsidRDefault="00A7387E" w:rsidP="00C72833">
            <w:pPr>
              <w:pStyle w:val="TAC"/>
              <w:rPr>
                <w:rFonts w:hint="eastAsia"/>
                <w:sz w:val="16"/>
                <w:szCs w:val="16"/>
                <w:lang w:eastAsia="zh-CN"/>
              </w:rPr>
            </w:pPr>
            <w:r w:rsidRPr="00BE1BCB">
              <w:rPr>
                <w:rFonts w:hint="eastAsia"/>
                <w:sz w:val="16"/>
                <w:szCs w:val="16"/>
                <w:lang w:eastAsia="zh-CN"/>
              </w:rPr>
              <w:t>2019-05</w:t>
            </w:r>
          </w:p>
        </w:tc>
        <w:tc>
          <w:tcPr>
            <w:tcW w:w="800" w:type="dxa"/>
            <w:shd w:val="solid" w:color="FFFFFF" w:fill="auto"/>
          </w:tcPr>
          <w:p w14:paraId="002CCFFA" w14:textId="77777777" w:rsidR="00A7387E" w:rsidRPr="00BE1BCB" w:rsidRDefault="00A7387E" w:rsidP="00C72833">
            <w:pPr>
              <w:pStyle w:val="TAC"/>
              <w:rPr>
                <w:rFonts w:hint="eastAsia"/>
                <w:sz w:val="16"/>
                <w:szCs w:val="16"/>
                <w:lang w:eastAsia="zh-CN"/>
              </w:rPr>
            </w:pPr>
            <w:r w:rsidRPr="00BE1BCB">
              <w:rPr>
                <w:rFonts w:hint="eastAsia"/>
                <w:sz w:val="16"/>
                <w:szCs w:val="16"/>
                <w:lang w:eastAsia="zh-CN"/>
              </w:rPr>
              <w:t>CT1#117</w:t>
            </w:r>
          </w:p>
        </w:tc>
        <w:tc>
          <w:tcPr>
            <w:tcW w:w="1094" w:type="dxa"/>
            <w:shd w:val="solid" w:color="FFFFFF" w:fill="auto"/>
          </w:tcPr>
          <w:p w14:paraId="52334E89" w14:textId="77777777" w:rsidR="00A7387E" w:rsidRPr="00BE1BCB" w:rsidRDefault="00A7387E" w:rsidP="00C72833">
            <w:pPr>
              <w:pStyle w:val="TAC"/>
              <w:rPr>
                <w:rFonts w:hint="eastAsia"/>
                <w:sz w:val="16"/>
                <w:szCs w:val="16"/>
                <w:lang w:eastAsia="zh-CN"/>
              </w:rPr>
            </w:pPr>
          </w:p>
        </w:tc>
        <w:tc>
          <w:tcPr>
            <w:tcW w:w="525" w:type="dxa"/>
            <w:shd w:val="solid" w:color="FFFFFF" w:fill="auto"/>
          </w:tcPr>
          <w:p w14:paraId="1558B7C3" w14:textId="77777777" w:rsidR="00A7387E" w:rsidRPr="00BE1BCB" w:rsidRDefault="00A7387E" w:rsidP="00C72833">
            <w:pPr>
              <w:pStyle w:val="TAL"/>
              <w:rPr>
                <w:sz w:val="16"/>
                <w:szCs w:val="16"/>
              </w:rPr>
            </w:pPr>
          </w:p>
        </w:tc>
        <w:tc>
          <w:tcPr>
            <w:tcW w:w="425" w:type="dxa"/>
            <w:shd w:val="solid" w:color="FFFFFF" w:fill="auto"/>
          </w:tcPr>
          <w:p w14:paraId="078E7B7A" w14:textId="77777777" w:rsidR="00A7387E" w:rsidRPr="00BE1BCB" w:rsidRDefault="00A7387E" w:rsidP="00C72833">
            <w:pPr>
              <w:pStyle w:val="TAR"/>
              <w:rPr>
                <w:sz w:val="16"/>
                <w:szCs w:val="16"/>
              </w:rPr>
            </w:pPr>
          </w:p>
        </w:tc>
        <w:tc>
          <w:tcPr>
            <w:tcW w:w="425" w:type="dxa"/>
            <w:shd w:val="solid" w:color="FFFFFF" w:fill="auto"/>
          </w:tcPr>
          <w:p w14:paraId="00239D50" w14:textId="77777777" w:rsidR="00A7387E" w:rsidRPr="00BE1BCB" w:rsidRDefault="00A7387E" w:rsidP="00C72833">
            <w:pPr>
              <w:pStyle w:val="TAC"/>
              <w:rPr>
                <w:sz w:val="16"/>
                <w:szCs w:val="16"/>
              </w:rPr>
            </w:pPr>
          </w:p>
        </w:tc>
        <w:tc>
          <w:tcPr>
            <w:tcW w:w="5712" w:type="dxa"/>
            <w:shd w:val="solid" w:color="FFFFFF" w:fill="auto"/>
          </w:tcPr>
          <w:p w14:paraId="7156BD0F" w14:textId="77777777" w:rsidR="00A7387E" w:rsidRPr="00BE1BCB" w:rsidRDefault="00FF31EE" w:rsidP="00B629DF">
            <w:pPr>
              <w:pStyle w:val="TAL"/>
              <w:rPr>
                <w:rFonts w:cs="Arial"/>
                <w:snapToGrid w:val="0"/>
                <w:sz w:val="16"/>
                <w:szCs w:val="16"/>
              </w:rPr>
            </w:pPr>
            <w:r w:rsidRPr="00BE1BCB">
              <w:rPr>
                <w:rFonts w:cs="Arial"/>
                <w:snapToGrid w:val="0"/>
                <w:sz w:val="16"/>
                <w:szCs w:val="16"/>
              </w:rPr>
              <w:t>Includes the following contributions agreed by CT1 at CT1#117: C1-193488, C1-193489, C1-193769, C1-193770.</w:t>
            </w:r>
          </w:p>
        </w:tc>
        <w:tc>
          <w:tcPr>
            <w:tcW w:w="708" w:type="dxa"/>
            <w:shd w:val="solid" w:color="FFFFFF" w:fill="auto"/>
          </w:tcPr>
          <w:p w14:paraId="279FCEBB" w14:textId="77777777" w:rsidR="00A7387E" w:rsidRPr="00BE1BCB" w:rsidRDefault="00590B20" w:rsidP="00C72833">
            <w:pPr>
              <w:pStyle w:val="TAC"/>
              <w:rPr>
                <w:rFonts w:hint="eastAsia"/>
                <w:sz w:val="16"/>
                <w:szCs w:val="16"/>
                <w:lang w:eastAsia="zh-CN"/>
              </w:rPr>
            </w:pPr>
            <w:r w:rsidRPr="00BE1BCB">
              <w:rPr>
                <w:rFonts w:hint="eastAsia"/>
                <w:sz w:val="16"/>
                <w:szCs w:val="16"/>
                <w:lang w:eastAsia="zh-CN"/>
              </w:rPr>
              <w:t>0.2.0</w:t>
            </w:r>
          </w:p>
        </w:tc>
      </w:tr>
      <w:tr w:rsidR="007A2E0A" w:rsidRPr="00BE1BCB" w14:paraId="788717F5" w14:textId="77777777" w:rsidTr="00F82308">
        <w:tblPrEx>
          <w:tblCellMar>
            <w:top w:w="0" w:type="dxa"/>
            <w:bottom w:w="0" w:type="dxa"/>
          </w:tblCellMar>
        </w:tblPrEx>
        <w:trPr>
          <w:gridAfter w:val="1"/>
          <w:wAfter w:w="6" w:type="dxa"/>
        </w:trPr>
        <w:tc>
          <w:tcPr>
            <w:tcW w:w="800" w:type="dxa"/>
            <w:shd w:val="solid" w:color="FFFFFF" w:fill="auto"/>
          </w:tcPr>
          <w:p w14:paraId="4FBE2BDD" w14:textId="77777777" w:rsidR="007A2E0A" w:rsidRPr="00BE1BCB" w:rsidRDefault="007A2E0A" w:rsidP="00C72833">
            <w:pPr>
              <w:pStyle w:val="TAC"/>
              <w:rPr>
                <w:rFonts w:hint="eastAsia"/>
                <w:sz w:val="16"/>
                <w:szCs w:val="16"/>
                <w:lang w:eastAsia="zh-CN"/>
              </w:rPr>
            </w:pPr>
            <w:r w:rsidRPr="00BE1BCB">
              <w:rPr>
                <w:rFonts w:hint="eastAsia"/>
                <w:sz w:val="16"/>
                <w:szCs w:val="16"/>
                <w:lang w:eastAsia="zh-CN"/>
              </w:rPr>
              <w:t>2019-09</w:t>
            </w:r>
          </w:p>
        </w:tc>
        <w:tc>
          <w:tcPr>
            <w:tcW w:w="800" w:type="dxa"/>
            <w:shd w:val="solid" w:color="FFFFFF" w:fill="auto"/>
          </w:tcPr>
          <w:p w14:paraId="4DA5AD9A" w14:textId="77777777" w:rsidR="007A2E0A" w:rsidRPr="00BE1BCB" w:rsidRDefault="007A2E0A" w:rsidP="00C72833">
            <w:pPr>
              <w:pStyle w:val="TAC"/>
              <w:rPr>
                <w:rFonts w:hint="eastAsia"/>
                <w:sz w:val="16"/>
                <w:szCs w:val="16"/>
                <w:lang w:eastAsia="zh-CN"/>
              </w:rPr>
            </w:pPr>
            <w:r w:rsidRPr="00BE1BCB">
              <w:rPr>
                <w:rFonts w:hint="eastAsia"/>
                <w:sz w:val="16"/>
                <w:szCs w:val="16"/>
                <w:lang w:eastAsia="zh-CN"/>
              </w:rPr>
              <w:t>CT1#119</w:t>
            </w:r>
          </w:p>
        </w:tc>
        <w:tc>
          <w:tcPr>
            <w:tcW w:w="1094" w:type="dxa"/>
            <w:shd w:val="solid" w:color="FFFFFF" w:fill="auto"/>
          </w:tcPr>
          <w:p w14:paraId="6801D17F" w14:textId="77777777" w:rsidR="007A2E0A" w:rsidRPr="00BE1BCB" w:rsidRDefault="007A2E0A" w:rsidP="00C72833">
            <w:pPr>
              <w:pStyle w:val="TAC"/>
              <w:rPr>
                <w:rFonts w:hint="eastAsia"/>
                <w:sz w:val="16"/>
                <w:szCs w:val="16"/>
                <w:lang w:eastAsia="zh-CN"/>
              </w:rPr>
            </w:pPr>
          </w:p>
        </w:tc>
        <w:tc>
          <w:tcPr>
            <w:tcW w:w="525" w:type="dxa"/>
            <w:shd w:val="solid" w:color="FFFFFF" w:fill="auto"/>
          </w:tcPr>
          <w:p w14:paraId="28CEEC33" w14:textId="77777777" w:rsidR="007A2E0A" w:rsidRPr="00BE1BCB" w:rsidRDefault="007A2E0A" w:rsidP="00C72833">
            <w:pPr>
              <w:pStyle w:val="TAL"/>
              <w:rPr>
                <w:sz w:val="16"/>
                <w:szCs w:val="16"/>
              </w:rPr>
            </w:pPr>
          </w:p>
        </w:tc>
        <w:tc>
          <w:tcPr>
            <w:tcW w:w="425" w:type="dxa"/>
            <w:shd w:val="solid" w:color="FFFFFF" w:fill="auto"/>
          </w:tcPr>
          <w:p w14:paraId="25482C0F" w14:textId="77777777" w:rsidR="007A2E0A" w:rsidRPr="00BE1BCB" w:rsidRDefault="007A2E0A" w:rsidP="00C72833">
            <w:pPr>
              <w:pStyle w:val="TAR"/>
              <w:rPr>
                <w:sz w:val="16"/>
                <w:szCs w:val="16"/>
              </w:rPr>
            </w:pPr>
          </w:p>
        </w:tc>
        <w:tc>
          <w:tcPr>
            <w:tcW w:w="425" w:type="dxa"/>
            <w:shd w:val="solid" w:color="FFFFFF" w:fill="auto"/>
          </w:tcPr>
          <w:p w14:paraId="5CCEF285" w14:textId="77777777" w:rsidR="007A2E0A" w:rsidRPr="00BE1BCB" w:rsidRDefault="007A2E0A" w:rsidP="00C72833">
            <w:pPr>
              <w:pStyle w:val="TAC"/>
              <w:rPr>
                <w:sz w:val="16"/>
                <w:szCs w:val="16"/>
              </w:rPr>
            </w:pPr>
          </w:p>
        </w:tc>
        <w:tc>
          <w:tcPr>
            <w:tcW w:w="5712" w:type="dxa"/>
            <w:shd w:val="solid" w:color="FFFFFF" w:fill="auto"/>
          </w:tcPr>
          <w:p w14:paraId="0A3AC591" w14:textId="77777777" w:rsidR="007A2E0A" w:rsidRPr="00BE1BCB" w:rsidRDefault="007365CC" w:rsidP="0070134C">
            <w:pPr>
              <w:pStyle w:val="TAL"/>
              <w:rPr>
                <w:rFonts w:cs="Arial"/>
                <w:snapToGrid w:val="0"/>
                <w:sz w:val="16"/>
                <w:szCs w:val="16"/>
              </w:rPr>
            </w:pPr>
            <w:r w:rsidRPr="00BE1BCB">
              <w:rPr>
                <w:rFonts w:cs="Arial"/>
                <w:snapToGrid w:val="0"/>
                <w:sz w:val="16"/>
                <w:szCs w:val="16"/>
              </w:rPr>
              <w:t>Includes the following contributions agreed by CT1 at CT1#119: C1-194735, C1-19</w:t>
            </w:r>
            <w:r w:rsidR="000E3060" w:rsidRPr="00BE1BCB">
              <w:rPr>
                <w:rFonts w:cs="Arial"/>
                <w:snapToGrid w:val="0"/>
                <w:sz w:val="16"/>
                <w:szCs w:val="16"/>
              </w:rPr>
              <w:t>4736</w:t>
            </w:r>
            <w:r w:rsidRPr="00BE1BCB">
              <w:rPr>
                <w:rFonts w:cs="Arial"/>
                <w:snapToGrid w:val="0"/>
                <w:sz w:val="16"/>
                <w:szCs w:val="16"/>
              </w:rPr>
              <w:t>, C1-19</w:t>
            </w:r>
            <w:r w:rsidR="000E3060" w:rsidRPr="00BE1BCB">
              <w:rPr>
                <w:rFonts w:cs="Arial"/>
                <w:snapToGrid w:val="0"/>
                <w:sz w:val="16"/>
                <w:szCs w:val="16"/>
              </w:rPr>
              <w:t>4738</w:t>
            </w:r>
            <w:r w:rsidRPr="00BE1BCB">
              <w:rPr>
                <w:rFonts w:cs="Arial"/>
                <w:snapToGrid w:val="0"/>
                <w:sz w:val="16"/>
                <w:szCs w:val="16"/>
              </w:rPr>
              <w:t>, C1-19</w:t>
            </w:r>
            <w:r w:rsidR="000E3060" w:rsidRPr="00BE1BCB">
              <w:rPr>
                <w:rFonts w:cs="Arial"/>
                <w:snapToGrid w:val="0"/>
                <w:sz w:val="16"/>
                <w:szCs w:val="16"/>
              </w:rPr>
              <w:t>4740, C1-194934, C1-194938, C1-194941, C1-194975, C1-195119, C1-195123, C1-195161, C1-195162</w:t>
            </w:r>
            <w:r w:rsidRPr="00BE1BCB">
              <w:rPr>
                <w:rFonts w:cs="Arial"/>
                <w:snapToGrid w:val="0"/>
                <w:sz w:val="16"/>
                <w:szCs w:val="16"/>
              </w:rPr>
              <w:t>.</w:t>
            </w:r>
          </w:p>
        </w:tc>
        <w:tc>
          <w:tcPr>
            <w:tcW w:w="708" w:type="dxa"/>
            <w:shd w:val="solid" w:color="FFFFFF" w:fill="auto"/>
          </w:tcPr>
          <w:p w14:paraId="0BB9F8B6" w14:textId="77777777" w:rsidR="007A2E0A" w:rsidRPr="00BE1BCB" w:rsidRDefault="007A2E0A" w:rsidP="00C72833">
            <w:pPr>
              <w:pStyle w:val="TAC"/>
              <w:rPr>
                <w:rFonts w:hint="eastAsia"/>
                <w:sz w:val="16"/>
                <w:szCs w:val="16"/>
                <w:lang w:eastAsia="zh-CN"/>
              </w:rPr>
            </w:pPr>
            <w:r w:rsidRPr="00BE1BCB">
              <w:rPr>
                <w:rFonts w:hint="eastAsia"/>
                <w:sz w:val="16"/>
                <w:szCs w:val="16"/>
                <w:lang w:eastAsia="zh-CN"/>
              </w:rPr>
              <w:t>0.3.0</w:t>
            </w:r>
          </w:p>
        </w:tc>
      </w:tr>
      <w:tr w:rsidR="00DF6556" w:rsidRPr="00BE1BCB" w14:paraId="416D2C1F" w14:textId="77777777" w:rsidTr="00F82308">
        <w:tblPrEx>
          <w:tblCellMar>
            <w:top w:w="0" w:type="dxa"/>
            <w:bottom w:w="0" w:type="dxa"/>
          </w:tblCellMar>
        </w:tblPrEx>
        <w:trPr>
          <w:gridAfter w:val="1"/>
          <w:wAfter w:w="6" w:type="dxa"/>
        </w:trPr>
        <w:tc>
          <w:tcPr>
            <w:tcW w:w="800" w:type="dxa"/>
            <w:shd w:val="solid" w:color="FFFFFF" w:fill="auto"/>
          </w:tcPr>
          <w:p w14:paraId="71AF1AE5" w14:textId="77777777" w:rsidR="00DF6556" w:rsidRPr="00BE1BCB" w:rsidRDefault="00DF6556" w:rsidP="0006682A">
            <w:pPr>
              <w:pStyle w:val="TAC"/>
              <w:rPr>
                <w:rFonts w:hint="eastAsia"/>
                <w:sz w:val="16"/>
                <w:szCs w:val="16"/>
                <w:lang w:eastAsia="zh-CN"/>
              </w:rPr>
            </w:pPr>
            <w:r w:rsidRPr="00BE1BCB">
              <w:rPr>
                <w:rFonts w:hint="eastAsia"/>
                <w:sz w:val="16"/>
                <w:szCs w:val="16"/>
                <w:lang w:eastAsia="zh-CN"/>
              </w:rPr>
              <w:t>2019-</w:t>
            </w:r>
            <w:r w:rsidR="0006682A" w:rsidRPr="00BE1BCB">
              <w:rPr>
                <w:sz w:val="16"/>
                <w:szCs w:val="16"/>
                <w:lang w:eastAsia="zh-CN"/>
              </w:rPr>
              <w:t>10</w:t>
            </w:r>
          </w:p>
        </w:tc>
        <w:tc>
          <w:tcPr>
            <w:tcW w:w="800" w:type="dxa"/>
            <w:shd w:val="solid" w:color="FFFFFF" w:fill="auto"/>
          </w:tcPr>
          <w:p w14:paraId="65A7BDFF" w14:textId="77777777" w:rsidR="00DF6556" w:rsidRPr="00BE1BCB" w:rsidRDefault="00DF6556" w:rsidP="003A490C">
            <w:pPr>
              <w:pStyle w:val="TAC"/>
              <w:rPr>
                <w:rFonts w:hint="eastAsia"/>
                <w:sz w:val="16"/>
                <w:szCs w:val="16"/>
                <w:lang w:eastAsia="zh-CN"/>
              </w:rPr>
            </w:pPr>
            <w:r w:rsidRPr="00BE1BCB">
              <w:rPr>
                <w:rFonts w:hint="eastAsia"/>
                <w:sz w:val="16"/>
                <w:szCs w:val="16"/>
                <w:lang w:eastAsia="zh-CN"/>
              </w:rPr>
              <w:t>CT1#1</w:t>
            </w:r>
            <w:r w:rsidRPr="00BE1BCB">
              <w:rPr>
                <w:sz w:val="16"/>
                <w:szCs w:val="16"/>
                <w:lang w:eastAsia="zh-CN"/>
              </w:rPr>
              <w:t>20</w:t>
            </w:r>
          </w:p>
        </w:tc>
        <w:tc>
          <w:tcPr>
            <w:tcW w:w="1094" w:type="dxa"/>
            <w:shd w:val="solid" w:color="FFFFFF" w:fill="auto"/>
          </w:tcPr>
          <w:p w14:paraId="6F30D4BF" w14:textId="77777777" w:rsidR="00DF6556" w:rsidRPr="00BE1BCB" w:rsidRDefault="00DF6556" w:rsidP="00DF6556">
            <w:pPr>
              <w:pStyle w:val="TAC"/>
              <w:rPr>
                <w:rFonts w:hint="eastAsia"/>
                <w:sz w:val="16"/>
                <w:szCs w:val="16"/>
                <w:lang w:eastAsia="zh-CN"/>
              </w:rPr>
            </w:pPr>
          </w:p>
        </w:tc>
        <w:tc>
          <w:tcPr>
            <w:tcW w:w="525" w:type="dxa"/>
            <w:shd w:val="solid" w:color="FFFFFF" w:fill="auto"/>
          </w:tcPr>
          <w:p w14:paraId="3F5E9FEB" w14:textId="77777777" w:rsidR="00DF6556" w:rsidRPr="00BE1BCB" w:rsidRDefault="00DF6556" w:rsidP="00DF6556">
            <w:pPr>
              <w:pStyle w:val="TAL"/>
              <w:rPr>
                <w:sz w:val="16"/>
                <w:szCs w:val="16"/>
              </w:rPr>
            </w:pPr>
          </w:p>
        </w:tc>
        <w:tc>
          <w:tcPr>
            <w:tcW w:w="425" w:type="dxa"/>
            <w:shd w:val="solid" w:color="FFFFFF" w:fill="auto"/>
          </w:tcPr>
          <w:p w14:paraId="2C29D004" w14:textId="77777777" w:rsidR="00DF6556" w:rsidRPr="00BE1BCB" w:rsidRDefault="00DF6556" w:rsidP="00DF6556">
            <w:pPr>
              <w:pStyle w:val="TAR"/>
              <w:rPr>
                <w:sz w:val="16"/>
                <w:szCs w:val="16"/>
              </w:rPr>
            </w:pPr>
          </w:p>
        </w:tc>
        <w:tc>
          <w:tcPr>
            <w:tcW w:w="425" w:type="dxa"/>
            <w:shd w:val="solid" w:color="FFFFFF" w:fill="auto"/>
          </w:tcPr>
          <w:p w14:paraId="5B1DF488" w14:textId="77777777" w:rsidR="00DF6556" w:rsidRPr="00BE1BCB" w:rsidRDefault="00DF6556" w:rsidP="00DF6556">
            <w:pPr>
              <w:pStyle w:val="TAC"/>
              <w:rPr>
                <w:sz w:val="16"/>
                <w:szCs w:val="16"/>
              </w:rPr>
            </w:pPr>
          </w:p>
        </w:tc>
        <w:tc>
          <w:tcPr>
            <w:tcW w:w="5712" w:type="dxa"/>
            <w:shd w:val="solid" w:color="FFFFFF" w:fill="auto"/>
          </w:tcPr>
          <w:p w14:paraId="273ADF66" w14:textId="77777777" w:rsidR="00DF6556" w:rsidRPr="00BE1BCB" w:rsidRDefault="00AA4430" w:rsidP="00042BDC">
            <w:pPr>
              <w:pStyle w:val="TAL"/>
              <w:rPr>
                <w:rFonts w:cs="Arial"/>
                <w:snapToGrid w:val="0"/>
                <w:sz w:val="16"/>
                <w:szCs w:val="16"/>
              </w:rPr>
            </w:pPr>
            <w:r w:rsidRPr="00BE1BCB">
              <w:rPr>
                <w:rFonts w:cs="Arial"/>
                <w:snapToGrid w:val="0"/>
                <w:sz w:val="16"/>
                <w:szCs w:val="16"/>
              </w:rPr>
              <w:t xml:space="preserve">Includes the following contributions agreed by CT1 at CT1#120: </w:t>
            </w:r>
            <w:r w:rsidR="00E419BF" w:rsidRPr="00BE1BCB">
              <w:rPr>
                <w:rFonts w:cs="Arial"/>
                <w:snapToGrid w:val="0"/>
                <w:sz w:val="16"/>
                <w:szCs w:val="16"/>
              </w:rPr>
              <w:t>C1-196191, C1-196712, C1-196746, C1-196748, C1-196749, C1-196750, C1-196751, C1-196752, C1-196753, C1-196947.</w:t>
            </w:r>
          </w:p>
        </w:tc>
        <w:tc>
          <w:tcPr>
            <w:tcW w:w="708" w:type="dxa"/>
            <w:shd w:val="solid" w:color="FFFFFF" w:fill="auto"/>
          </w:tcPr>
          <w:p w14:paraId="1899054D" w14:textId="77777777" w:rsidR="00DF6556" w:rsidRPr="00BE1BCB" w:rsidRDefault="00DF6556" w:rsidP="00DF6556">
            <w:pPr>
              <w:pStyle w:val="TAC"/>
              <w:rPr>
                <w:rFonts w:hint="eastAsia"/>
                <w:sz w:val="16"/>
                <w:szCs w:val="16"/>
                <w:lang w:eastAsia="zh-CN"/>
              </w:rPr>
            </w:pPr>
            <w:r w:rsidRPr="00BE1BCB">
              <w:rPr>
                <w:rFonts w:hint="eastAsia"/>
                <w:sz w:val="16"/>
                <w:szCs w:val="16"/>
                <w:lang w:eastAsia="zh-CN"/>
              </w:rPr>
              <w:t>0.4.0</w:t>
            </w:r>
          </w:p>
        </w:tc>
      </w:tr>
      <w:tr w:rsidR="005A757B" w:rsidRPr="00BE1BCB" w14:paraId="6FBC977E" w14:textId="77777777" w:rsidTr="00F82308">
        <w:tblPrEx>
          <w:tblCellMar>
            <w:top w:w="0" w:type="dxa"/>
            <w:bottom w:w="0" w:type="dxa"/>
          </w:tblCellMar>
        </w:tblPrEx>
        <w:trPr>
          <w:gridAfter w:val="1"/>
          <w:wAfter w:w="6" w:type="dxa"/>
        </w:trPr>
        <w:tc>
          <w:tcPr>
            <w:tcW w:w="800" w:type="dxa"/>
            <w:shd w:val="solid" w:color="FFFFFF" w:fill="auto"/>
          </w:tcPr>
          <w:p w14:paraId="1442703D" w14:textId="77777777" w:rsidR="005A757B" w:rsidRPr="00BE1BCB" w:rsidRDefault="005A757B" w:rsidP="005A757B">
            <w:pPr>
              <w:pStyle w:val="TAC"/>
              <w:rPr>
                <w:rFonts w:hint="eastAsia"/>
                <w:sz w:val="16"/>
                <w:szCs w:val="16"/>
                <w:lang w:eastAsia="zh-CN"/>
              </w:rPr>
            </w:pPr>
            <w:r w:rsidRPr="00BE1BCB">
              <w:rPr>
                <w:rFonts w:hint="eastAsia"/>
                <w:sz w:val="16"/>
                <w:szCs w:val="16"/>
                <w:lang w:eastAsia="zh-CN"/>
              </w:rPr>
              <w:t>2019-11</w:t>
            </w:r>
          </w:p>
        </w:tc>
        <w:tc>
          <w:tcPr>
            <w:tcW w:w="800" w:type="dxa"/>
            <w:shd w:val="solid" w:color="FFFFFF" w:fill="auto"/>
          </w:tcPr>
          <w:p w14:paraId="53D898DE" w14:textId="77777777" w:rsidR="005A757B" w:rsidRPr="00BE1BCB" w:rsidRDefault="005A757B" w:rsidP="005A757B">
            <w:pPr>
              <w:pStyle w:val="TAC"/>
              <w:rPr>
                <w:rFonts w:hint="eastAsia"/>
                <w:sz w:val="16"/>
                <w:szCs w:val="16"/>
                <w:lang w:eastAsia="zh-CN"/>
              </w:rPr>
            </w:pPr>
            <w:r w:rsidRPr="00BE1BCB">
              <w:rPr>
                <w:rFonts w:hint="eastAsia"/>
                <w:sz w:val="16"/>
                <w:szCs w:val="16"/>
                <w:lang w:eastAsia="zh-CN"/>
              </w:rPr>
              <w:t>CT1#121</w:t>
            </w:r>
          </w:p>
        </w:tc>
        <w:tc>
          <w:tcPr>
            <w:tcW w:w="1094" w:type="dxa"/>
            <w:shd w:val="solid" w:color="FFFFFF" w:fill="auto"/>
          </w:tcPr>
          <w:p w14:paraId="376D6C25" w14:textId="77777777" w:rsidR="005A757B" w:rsidRPr="00BE1BCB" w:rsidRDefault="005A757B" w:rsidP="005A757B">
            <w:pPr>
              <w:pStyle w:val="TAC"/>
              <w:rPr>
                <w:rFonts w:hint="eastAsia"/>
                <w:sz w:val="16"/>
                <w:szCs w:val="16"/>
                <w:lang w:eastAsia="zh-CN"/>
              </w:rPr>
            </w:pPr>
          </w:p>
        </w:tc>
        <w:tc>
          <w:tcPr>
            <w:tcW w:w="525" w:type="dxa"/>
            <w:shd w:val="solid" w:color="FFFFFF" w:fill="auto"/>
          </w:tcPr>
          <w:p w14:paraId="7BDA85B4" w14:textId="77777777" w:rsidR="005A757B" w:rsidRPr="00BE1BCB" w:rsidRDefault="005A757B" w:rsidP="005A757B">
            <w:pPr>
              <w:pStyle w:val="TAL"/>
              <w:rPr>
                <w:sz w:val="16"/>
                <w:szCs w:val="16"/>
              </w:rPr>
            </w:pPr>
          </w:p>
        </w:tc>
        <w:tc>
          <w:tcPr>
            <w:tcW w:w="425" w:type="dxa"/>
            <w:shd w:val="solid" w:color="FFFFFF" w:fill="auto"/>
          </w:tcPr>
          <w:p w14:paraId="0948486C" w14:textId="77777777" w:rsidR="005A757B" w:rsidRPr="00BE1BCB" w:rsidRDefault="005A757B" w:rsidP="005A757B">
            <w:pPr>
              <w:pStyle w:val="TAR"/>
              <w:rPr>
                <w:sz w:val="16"/>
                <w:szCs w:val="16"/>
              </w:rPr>
            </w:pPr>
          </w:p>
        </w:tc>
        <w:tc>
          <w:tcPr>
            <w:tcW w:w="425" w:type="dxa"/>
            <w:shd w:val="solid" w:color="FFFFFF" w:fill="auto"/>
          </w:tcPr>
          <w:p w14:paraId="350F1ECB" w14:textId="77777777" w:rsidR="005A757B" w:rsidRPr="00BE1BCB" w:rsidRDefault="005A757B" w:rsidP="005A757B">
            <w:pPr>
              <w:pStyle w:val="TAC"/>
              <w:rPr>
                <w:sz w:val="16"/>
                <w:szCs w:val="16"/>
              </w:rPr>
            </w:pPr>
          </w:p>
        </w:tc>
        <w:tc>
          <w:tcPr>
            <w:tcW w:w="5712" w:type="dxa"/>
            <w:shd w:val="solid" w:color="FFFFFF" w:fill="auto"/>
          </w:tcPr>
          <w:p w14:paraId="201D1722" w14:textId="77777777" w:rsidR="005A757B" w:rsidRPr="00BE1BCB" w:rsidRDefault="005A757B" w:rsidP="00F41A74">
            <w:pPr>
              <w:pStyle w:val="TAL"/>
              <w:rPr>
                <w:rFonts w:cs="Arial"/>
                <w:snapToGrid w:val="0"/>
                <w:sz w:val="16"/>
                <w:szCs w:val="16"/>
              </w:rPr>
            </w:pPr>
            <w:r w:rsidRPr="00BE1BCB">
              <w:rPr>
                <w:rFonts w:cs="Arial"/>
                <w:snapToGrid w:val="0"/>
                <w:sz w:val="16"/>
                <w:szCs w:val="16"/>
              </w:rPr>
              <w:t>Includes the following contributions agreed by CT1 at CT1#121: C1-198239, C1-198709, C1-198712, C1-198713, C1-198714, C1-199036.</w:t>
            </w:r>
          </w:p>
        </w:tc>
        <w:tc>
          <w:tcPr>
            <w:tcW w:w="708" w:type="dxa"/>
            <w:shd w:val="solid" w:color="FFFFFF" w:fill="auto"/>
          </w:tcPr>
          <w:p w14:paraId="170D2E79" w14:textId="77777777" w:rsidR="005A757B" w:rsidRPr="00BE1BCB" w:rsidRDefault="005A757B" w:rsidP="005A757B">
            <w:pPr>
              <w:pStyle w:val="TAC"/>
              <w:rPr>
                <w:rFonts w:hint="eastAsia"/>
                <w:sz w:val="16"/>
                <w:szCs w:val="16"/>
                <w:lang w:eastAsia="zh-CN"/>
              </w:rPr>
            </w:pPr>
            <w:r w:rsidRPr="00BE1BCB">
              <w:rPr>
                <w:rFonts w:hint="eastAsia"/>
                <w:sz w:val="16"/>
                <w:szCs w:val="16"/>
                <w:lang w:eastAsia="zh-CN"/>
              </w:rPr>
              <w:t>0.5.0</w:t>
            </w:r>
          </w:p>
        </w:tc>
      </w:tr>
      <w:tr w:rsidR="00F41A74" w:rsidRPr="00BE1BCB" w14:paraId="50489757" w14:textId="77777777" w:rsidTr="00F82308">
        <w:tblPrEx>
          <w:tblCellMar>
            <w:top w:w="0" w:type="dxa"/>
            <w:bottom w:w="0" w:type="dxa"/>
          </w:tblCellMar>
        </w:tblPrEx>
        <w:trPr>
          <w:gridAfter w:val="1"/>
          <w:wAfter w:w="6" w:type="dxa"/>
        </w:trPr>
        <w:tc>
          <w:tcPr>
            <w:tcW w:w="800" w:type="dxa"/>
            <w:shd w:val="solid" w:color="FFFFFF" w:fill="auto"/>
          </w:tcPr>
          <w:p w14:paraId="310CBE2D" w14:textId="77777777" w:rsidR="00F41A74" w:rsidRPr="00BE1BCB" w:rsidRDefault="00F41A74" w:rsidP="005A757B">
            <w:pPr>
              <w:pStyle w:val="TAC"/>
              <w:rPr>
                <w:rFonts w:hint="eastAsia"/>
                <w:sz w:val="16"/>
                <w:szCs w:val="16"/>
                <w:lang w:eastAsia="zh-CN"/>
              </w:rPr>
            </w:pPr>
            <w:r w:rsidRPr="00BE1BCB">
              <w:rPr>
                <w:sz w:val="16"/>
                <w:szCs w:val="16"/>
                <w:lang w:eastAsia="zh-CN"/>
              </w:rPr>
              <w:t>2019-12</w:t>
            </w:r>
          </w:p>
        </w:tc>
        <w:tc>
          <w:tcPr>
            <w:tcW w:w="800" w:type="dxa"/>
            <w:shd w:val="solid" w:color="FFFFFF" w:fill="auto"/>
          </w:tcPr>
          <w:p w14:paraId="50E8927F" w14:textId="77777777" w:rsidR="00F41A74" w:rsidRPr="00BE1BCB" w:rsidRDefault="00F41A74" w:rsidP="005A757B">
            <w:pPr>
              <w:pStyle w:val="TAC"/>
              <w:rPr>
                <w:rFonts w:hint="eastAsia"/>
                <w:sz w:val="16"/>
                <w:szCs w:val="16"/>
                <w:lang w:eastAsia="zh-CN"/>
              </w:rPr>
            </w:pPr>
            <w:r w:rsidRPr="00BE1BCB">
              <w:rPr>
                <w:sz w:val="16"/>
                <w:szCs w:val="16"/>
                <w:lang w:eastAsia="zh-CN"/>
              </w:rPr>
              <w:t>CT</w:t>
            </w:r>
            <w:r w:rsidR="0038215F" w:rsidRPr="00BE1BCB">
              <w:rPr>
                <w:sz w:val="16"/>
                <w:szCs w:val="16"/>
                <w:lang w:eastAsia="zh-CN"/>
              </w:rPr>
              <w:t>#</w:t>
            </w:r>
            <w:r w:rsidRPr="00BE1BCB">
              <w:rPr>
                <w:sz w:val="16"/>
                <w:szCs w:val="16"/>
                <w:lang w:eastAsia="zh-CN"/>
              </w:rPr>
              <w:t>86</w:t>
            </w:r>
          </w:p>
        </w:tc>
        <w:tc>
          <w:tcPr>
            <w:tcW w:w="1094" w:type="dxa"/>
            <w:shd w:val="solid" w:color="FFFFFF" w:fill="auto"/>
          </w:tcPr>
          <w:p w14:paraId="0548FD4A" w14:textId="77777777" w:rsidR="00F41A74" w:rsidRPr="00BE1BCB" w:rsidRDefault="00F41A74" w:rsidP="005A757B">
            <w:pPr>
              <w:pStyle w:val="TAC"/>
              <w:rPr>
                <w:rFonts w:hint="eastAsia"/>
                <w:sz w:val="16"/>
                <w:szCs w:val="16"/>
                <w:lang w:eastAsia="zh-CN"/>
              </w:rPr>
            </w:pPr>
            <w:r w:rsidRPr="00BE1BCB">
              <w:rPr>
                <w:sz w:val="16"/>
                <w:szCs w:val="16"/>
                <w:lang w:eastAsia="zh-CN"/>
              </w:rPr>
              <w:t>CP-193150</w:t>
            </w:r>
          </w:p>
        </w:tc>
        <w:tc>
          <w:tcPr>
            <w:tcW w:w="525" w:type="dxa"/>
            <w:shd w:val="solid" w:color="FFFFFF" w:fill="auto"/>
          </w:tcPr>
          <w:p w14:paraId="5C29A99E" w14:textId="77777777" w:rsidR="00F41A74" w:rsidRPr="00BE1BCB" w:rsidRDefault="00F41A74" w:rsidP="005A757B">
            <w:pPr>
              <w:pStyle w:val="TAL"/>
              <w:rPr>
                <w:sz w:val="16"/>
                <w:szCs w:val="16"/>
              </w:rPr>
            </w:pPr>
          </w:p>
        </w:tc>
        <w:tc>
          <w:tcPr>
            <w:tcW w:w="425" w:type="dxa"/>
            <w:shd w:val="solid" w:color="FFFFFF" w:fill="auto"/>
          </w:tcPr>
          <w:p w14:paraId="455CF2E8" w14:textId="77777777" w:rsidR="00F41A74" w:rsidRPr="00BE1BCB" w:rsidRDefault="00F41A74" w:rsidP="005A757B">
            <w:pPr>
              <w:pStyle w:val="TAR"/>
              <w:rPr>
                <w:sz w:val="16"/>
                <w:szCs w:val="16"/>
              </w:rPr>
            </w:pPr>
          </w:p>
        </w:tc>
        <w:tc>
          <w:tcPr>
            <w:tcW w:w="425" w:type="dxa"/>
            <w:shd w:val="solid" w:color="FFFFFF" w:fill="auto"/>
          </w:tcPr>
          <w:p w14:paraId="19DF8653" w14:textId="77777777" w:rsidR="00F41A74" w:rsidRPr="00BE1BCB" w:rsidRDefault="00F41A74" w:rsidP="005A757B">
            <w:pPr>
              <w:pStyle w:val="TAC"/>
              <w:rPr>
                <w:sz w:val="16"/>
                <w:szCs w:val="16"/>
              </w:rPr>
            </w:pPr>
          </w:p>
        </w:tc>
        <w:tc>
          <w:tcPr>
            <w:tcW w:w="5712" w:type="dxa"/>
            <w:shd w:val="solid" w:color="FFFFFF" w:fill="auto"/>
          </w:tcPr>
          <w:p w14:paraId="2F30E20A" w14:textId="77777777" w:rsidR="00F41A74" w:rsidRPr="00BE1BCB" w:rsidRDefault="00F41A74" w:rsidP="00F41A74">
            <w:pPr>
              <w:pStyle w:val="TAL"/>
              <w:rPr>
                <w:rFonts w:cs="Arial"/>
                <w:snapToGrid w:val="0"/>
                <w:sz w:val="16"/>
                <w:szCs w:val="16"/>
              </w:rPr>
            </w:pPr>
            <w:r w:rsidRPr="00BE1BCB">
              <w:rPr>
                <w:rFonts w:cs="Arial"/>
                <w:snapToGrid w:val="0"/>
                <w:sz w:val="16"/>
                <w:szCs w:val="16"/>
              </w:rPr>
              <w:t>Presentation for information at TSG CT</w:t>
            </w:r>
          </w:p>
        </w:tc>
        <w:tc>
          <w:tcPr>
            <w:tcW w:w="708" w:type="dxa"/>
            <w:shd w:val="solid" w:color="FFFFFF" w:fill="auto"/>
          </w:tcPr>
          <w:p w14:paraId="015C62D8" w14:textId="77777777" w:rsidR="00F41A74" w:rsidRPr="00BE1BCB" w:rsidRDefault="00F41A74" w:rsidP="005A757B">
            <w:pPr>
              <w:pStyle w:val="TAC"/>
              <w:rPr>
                <w:rFonts w:hint="eastAsia"/>
                <w:sz w:val="16"/>
                <w:szCs w:val="16"/>
                <w:lang w:eastAsia="zh-CN"/>
              </w:rPr>
            </w:pPr>
            <w:r w:rsidRPr="00BE1BCB">
              <w:rPr>
                <w:sz w:val="16"/>
                <w:szCs w:val="16"/>
                <w:lang w:eastAsia="zh-CN"/>
              </w:rPr>
              <w:t>1.0.0</w:t>
            </w:r>
          </w:p>
        </w:tc>
      </w:tr>
      <w:tr w:rsidR="0038215F" w:rsidRPr="00BE1BCB" w14:paraId="19DF6C15" w14:textId="77777777" w:rsidTr="00F82308">
        <w:tblPrEx>
          <w:tblCellMar>
            <w:top w:w="0" w:type="dxa"/>
            <w:bottom w:w="0" w:type="dxa"/>
          </w:tblCellMar>
        </w:tblPrEx>
        <w:trPr>
          <w:gridAfter w:val="1"/>
          <w:wAfter w:w="6" w:type="dxa"/>
        </w:trPr>
        <w:tc>
          <w:tcPr>
            <w:tcW w:w="800" w:type="dxa"/>
            <w:shd w:val="solid" w:color="FFFFFF" w:fill="auto"/>
          </w:tcPr>
          <w:p w14:paraId="0BE2B828" w14:textId="77777777" w:rsidR="0038215F" w:rsidRPr="00BE1BCB" w:rsidRDefault="0038215F" w:rsidP="005A757B">
            <w:pPr>
              <w:pStyle w:val="TAC"/>
              <w:rPr>
                <w:sz w:val="16"/>
                <w:szCs w:val="16"/>
                <w:lang w:eastAsia="zh-CN"/>
              </w:rPr>
            </w:pPr>
            <w:r w:rsidRPr="00BE1BCB">
              <w:rPr>
                <w:sz w:val="16"/>
                <w:szCs w:val="16"/>
                <w:lang w:eastAsia="zh-CN"/>
              </w:rPr>
              <w:t>2019-12</w:t>
            </w:r>
          </w:p>
        </w:tc>
        <w:tc>
          <w:tcPr>
            <w:tcW w:w="800" w:type="dxa"/>
            <w:shd w:val="solid" w:color="FFFFFF" w:fill="auto"/>
          </w:tcPr>
          <w:p w14:paraId="13BF836B" w14:textId="77777777" w:rsidR="0038215F" w:rsidRPr="00BE1BCB" w:rsidRDefault="0038215F" w:rsidP="005A757B">
            <w:pPr>
              <w:pStyle w:val="TAC"/>
              <w:rPr>
                <w:sz w:val="16"/>
                <w:szCs w:val="16"/>
                <w:lang w:eastAsia="zh-CN"/>
              </w:rPr>
            </w:pPr>
            <w:r w:rsidRPr="00BE1BCB">
              <w:rPr>
                <w:sz w:val="16"/>
                <w:szCs w:val="16"/>
                <w:lang w:eastAsia="zh-CN"/>
              </w:rPr>
              <w:t>CT#86</w:t>
            </w:r>
          </w:p>
        </w:tc>
        <w:tc>
          <w:tcPr>
            <w:tcW w:w="1094" w:type="dxa"/>
            <w:shd w:val="solid" w:color="FFFFFF" w:fill="auto"/>
          </w:tcPr>
          <w:p w14:paraId="35214BC8" w14:textId="77777777" w:rsidR="0038215F" w:rsidRPr="00BE1BCB" w:rsidRDefault="0038215F" w:rsidP="005A757B">
            <w:pPr>
              <w:pStyle w:val="TAC"/>
              <w:rPr>
                <w:sz w:val="16"/>
                <w:szCs w:val="16"/>
                <w:lang w:eastAsia="zh-CN"/>
              </w:rPr>
            </w:pPr>
            <w:r w:rsidRPr="00BE1BCB">
              <w:rPr>
                <w:sz w:val="16"/>
                <w:szCs w:val="16"/>
                <w:lang w:eastAsia="zh-CN"/>
              </w:rPr>
              <w:t>CP-192387</w:t>
            </w:r>
          </w:p>
        </w:tc>
        <w:tc>
          <w:tcPr>
            <w:tcW w:w="525" w:type="dxa"/>
            <w:shd w:val="solid" w:color="FFFFFF" w:fill="auto"/>
          </w:tcPr>
          <w:p w14:paraId="5964FC11" w14:textId="77777777" w:rsidR="0038215F" w:rsidRPr="00BE1BCB" w:rsidRDefault="0038215F" w:rsidP="005A757B">
            <w:pPr>
              <w:pStyle w:val="TAL"/>
              <w:rPr>
                <w:sz w:val="16"/>
                <w:szCs w:val="16"/>
              </w:rPr>
            </w:pPr>
          </w:p>
        </w:tc>
        <w:tc>
          <w:tcPr>
            <w:tcW w:w="425" w:type="dxa"/>
            <w:shd w:val="solid" w:color="FFFFFF" w:fill="auto"/>
          </w:tcPr>
          <w:p w14:paraId="1226EBCD" w14:textId="77777777" w:rsidR="0038215F" w:rsidRPr="00BE1BCB" w:rsidRDefault="0038215F" w:rsidP="005A757B">
            <w:pPr>
              <w:pStyle w:val="TAR"/>
              <w:rPr>
                <w:sz w:val="16"/>
                <w:szCs w:val="16"/>
              </w:rPr>
            </w:pPr>
          </w:p>
        </w:tc>
        <w:tc>
          <w:tcPr>
            <w:tcW w:w="425" w:type="dxa"/>
            <w:shd w:val="solid" w:color="FFFFFF" w:fill="auto"/>
          </w:tcPr>
          <w:p w14:paraId="7A30BFDB" w14:textId="77777777" w:rsidR="0038215F" w:rsidRPr="00BE1BCB" w:rsidRDefault="0038215F" w:rsidP="005A757B">
            <w:pPr>
              <w:pStyle w:val="TAC"/>
              <w:rPr>
                <w:sz w:val="16"/>
                <w:szCs w:val="16"/>
              </w:rPr>
            </w:pPr>
          </w:p>
        </w:tc>
        <w:tc>
          <w:tcPr>
            <w:tcW w:w="5712" w:type="dxa"/>
            <w:shd w:val="solid" w:color="FFFFFF" w:fill="auto"/>
          </w:tcPr>
          <w:p w14:paraId="3B3D3117" w14:textId="77777777" w:rsidR="0038215F" w:rsidRPr="00BE1BCB" w:rsidRDefault="0038215F" w:rsidP="00F41A74">
            <w:pPr>
              <w:pStyle w:val="TAL"/>
              <w:rPr>
                <w:rFonts w:cs="Arial"/>
                <w:snapToGrid w:val="0"/>
                <w:sz w:val="16"/>
                <w:szCs w:val="16"/>
              </w:rPr>
            </w:pPr>
            <w:r w:rsidRPr="00BE1BCB">
              <w:rPr>
                <w:rFonts w:cs="Arial"/>
                <w:snapToGrid w:val="0"/>
                <w:sz w:val="16"/>
                <w:szCs w:val="16"/>
              </w:rPr>
              <w:t>A title updated</w:t>
            </w:r>
          </w:p>
        </w:tc>
        <w:tc>
          <w:tcPr>
            <w:tcW w:w="708" w:type="dxa"/>
            <w:shd w:val="solid" w:color="FFFFFF" w:fill="auto"/>
          </w:tcPr>
          <w:p w14:paraId="35911500" w14:textId="77777777" w:rsidR="0038215F" w:rsidRPr="00BE1BCB" w:rsidRDefault="0038215F" w:rsidP="005A757B">
            <w:pPr>
              <w:pStyle w:val="TAC"/>
              <w:rPr>
                <w:sz w:val="16"/>
                <w:szCs w:val="16"/>
                <w:lang w:eastAsia="zh-CN"/>
              </w:rPr>
            </w:pPr>
            <w:r w:rsidRPr="00BE1BCB">
              <w:rPr>
                <w:sz w:val="16"/>
                <w:szCs w:val="16"/>
                <w:lang w:eastAsia="zh-CN"/>
              </w:rPr>
              <w:t>1.0.1</w:t>
            </w:r>
          </w:p>
        </w:tc>
      </w:tr>
      <w:tr w:rsidR="00D82514" w:rsidRPr="00BE1BCB" w14:paraId="33D1EE34" w14:textId="77777777" w:rsidTr="00F82308">
        <w:tblPrEx>
          <w:tblCellMar>
            <w:top w:w="0" w:type="dxa"/>
            <w:bottom w:w="0" w:type="dxa"/>
          </w:tblCellMar>
        </w:tblPrEx>
        <w:trPr>
          <w:gridAfter w:val="1"/>
          <w:wAfter w:w="6" w:type="dxa"/>
        </w:trPr>
        <w:tc>
          <w:tcPr>
            <w:tcW w:w="800" w:type="dxa"/>
            <w:shd w:val="solid" w:color="FFFFFF" w:fill="auto"/>
          </w:tcPr>
          <w:p w14:paraId="2B421542" w14:textId="77777777" w:rsidR="00D82514" w:rsidRPr="00BE1BCB" w:rsidRDefault="00D82514" w:rsidP="005A757B">
            <w:pPr>
              <w:pStyle w:val="TAC"/>
              <w:rPr>
                <w:sz w:val="16"/>
                <w:szCs w:val="16"/>
                <w:lang w:eastAsia="zh-CN"/>
              </w:rPr>
            </w:pPr>
            <w:r w:rsidRPr="00BE1BCB">
              <w:rPr>
                <w:rFonts w:hint="eastAsia"/>
                <w:sz w:val="16"/>
                <w:szCs w:val="16"/>
                <w:lang w:eastAsia="zh-CN"/>
              </w:rPr>
              <w:t>2020-03</w:t>
            </w:r>
          </w:p>
        </w:tc>
        <w:tc>
          <w:tcPr>
            <w:tcW w:w="800" w:type="dxa"/>
            <w:shd w:val="solid" w:color="FFFFFF" w:fill="auto"/>
          </w:tcPr>
          <w:p w14:paraId="21363E39" w14:textId="77777777" w:rsidR="00D82514" w:rsidRPr="00BE1BCB" w:rsidRDefault="00D82514" w:rsidP="005A757B">
            <w:pPr>
              <w:pStyle w:val="TAC"/>
              <w:rPr>
                <w:sz w:val="16"/>
                <w:szCs w:val="16"/>
                <w:lang w:eastAsia="zh-CN"/>
              </w:rPr>
            </w:pPr>
            <w:r w:rsidRPr="00BE1BCB">
              <w:rPr>
                <w:rFonts w:hint="eastAsia"/>
                <w:sz w:val="16"/>
                <w:szCs w:val="16"/>
                <w:lang w:eastAsia="zh-CN"/>
              </w:rPr>
              <w:t>CT</w:t>
            </w:r>
            <w:r w:rsidRPr="00BE1BCB">
              <w:rPr>
                <w:sz w:val="16"/>
                <w:szCs w:val="16"/>
                <w:lang w:eastAsia="zh-CN"/>
              </w:rPr>
              <w:t>1#122-e</w:t>
            </w:r>
          </w:p>
        </w:tc>
        <w:tc>
          <w:tcPr>
            <w:tcW w:w="1094" w:type="dxa"/>
            <w:shd w:val="solid" w:color="FFFFFF" w:fill="auto"/>
          </w:tcPr>
          <w:p w14:paraId="38FDE1DB" w14:textId="77777777" w:rsidR="00D82514" w:rsidRPr="00BE1BCB" w:rsidRDefault="00D82514" w:rsidP="005A757B">
            <w:pPr>
              <w:pStyle w:val="TAC"/>
              <w:rPr>
                <w:sz w:val="16"/>
                <w:szCs w:val="16"/>
                <w:lang w:eastAsia="zh-CN"/>
              </w:rPr>
            </w:pPr>
          </w:p>
        </w:tc>
        <w:tc>
          <w:tcPr>
            <w:tcW w:w="525" w:type="dxa"/>
            <w:shd w:val="solid" w:color="FFFFFF" w:fill="auto"/>
          </w:tcPr>
          <w:p w14:paraId="7ECE5D88" w14:textId="77777777" w:rsidR="00D82514" w:rsidRPr="00BE1BCB" w:rsidRDefault="00D82514" w:rsidP="005A757B">
            <w:pPr>
              <w:pStyle w:val="TAL"/>
              <w:rPr>
                <w:sz w:val="16"/>
                <w:szCs w:val="16"/>
              </w:rPr>
            </w:pPr>
          </w:p>
        </w:tc>
        <w:tc>
          <w:tcPr>
            <w:tcW w:w="425" w:type="dxa"/>
            <w:shd w:val="solid" w:color="FFFFFF" w:fill="auto"/>
          </w:tcPr>
          <w:p w14:paraId="4DE7157A" w14:textId="77777777" w:rsidR="00D82514" w:rsidRPr="00BE1BCB" w:rsidRDefault="00D82514" w:rsidP="005A757B">
            <w:pPr>
              <w:pStyle w:val="TAR"/>
              <w:rPr>
                <w:sz w:val="16"/>
                <w:szCs w:val="16"/>
              </w:rPr>
            </w:pPr>
          </w:p>
        </w:tc>
        <w:tc>
          <w:tcPr>
            <w:tcW w:w="425" w:type="dxa"/>
            <w:shd w:val="solid" w:color="FFFFFF" w:fill="auto"/>
          </w:tcPr>
          <w:p w14:paraId="352FD8E4" w14:textId="77777777" w:rsidR="00D82514" w:rsidRPr="00BE1BCB" w:rsidRDefault="00D82514" w:rsidP="005A757B">
            <w:pPr>
              <w:pStyle w:val="TAC"/>
              <w:rPr>
                <w:sz w:val="16"/>
                <w:szCs w:val="16"/>
              </w:rPr>
            </w:pPr>
          </w:p>
        </w:tc>
        <w:tc>
          <w:tcPr>
            <w:tcW w:w="5712" w:type="dxa"/>
            <w:shd w:val="solid" w:color="FFFFFF" w:fill="auto"/>
          </w:tcPr>
          <w:p w14:paraId="07A06811" w14:textId="77777777" w:rsidR="00D82514" w:rsidRPr="00BE1BCB" w:rsidRDefault="003379D2" w:rsidP="00632A51">
            <w:pPr>
              <w:pStyle w:val="TAL"/>
              <w:rPr>
                <w:rFonts w:cs="Arial"/>
                <w:snapToGrid w:val="0"/>
                <w:sz w:val="16"/>
                <w:szCs w:val="16"/>
              </w:rPr>
            </w:pPr>
            <w:r w:rsidRPr="00BE1BCB">
              <w:rPr>
                <w:rFonts w:cs="Arial"/>
                <w:snapToGrid w:val="0"/>
                <w:sz w:val="16"/>
                <w:szCs w:val="16"/>
              </w:rPr>
              <w:t>Includes the following contributions agreed by CT1 at CT1#12</w:t>
            </w:r>
            <w:r w:rsidR="00C83D8F" w:rsidRPr="00BE1BCB">
              <w:rPr>
                <w:rFonts w:cs="Arial"/>
                <w:snapToGrid w:val="0"/>
                <w:sz w:val="16"/>
                <w:szCs w:val="16"/>
              </w:rPr>
              <w:t>2-e</w:t>
            </w:r>
            <w:r w:rsidRPr="00BE1BCB">
              <w:rPr>
                <w:rFonts w:cs="Arial"/>
                <w:snapToGrid w:val="0"/>
                <w:sz w:val="16"/>
                <w:szCs w:val="16"/>
              </w:rPr>
              <w:t xml:space="preserve">: </w:t>
            </w:r>
            <w:r w:rsidR="00C83D8F" w:rsidRPr="00BE1BCB">
              <w:rPr>
                <w:rFonts w:cs="Arial"/>
                <w:snapToGrid w:val="0"/>
                <w:sz w:val="16"/>
                <w:szCs w:val="16"/>
              </w:rPr>
              <w:t>C1-20</w:t>
            </w:r>
            <w:r w:rsidR="001D0467" w:rsidRPr="00BE1BCB">
              <w:rPr>
                <w:rFonts w:cs="Arial"/>
                <w:snapToGrid w:val="0"/>
                <w:sz w:val="16"/>
                <w:szCs w:val="16"/>
              </w:rPr>
              <w:t>0461</w:t>
            </w:r>
            <w:r w:rsidRPr="00BE1BCB">
              <w:rPr>
                <w:rFonts w:cs="Arial"/>
                <w:snapToGrid w:val="0"/>
                <w:sz w:val="16"/>
                <w:szCs w:val="16"/>
              </w:rPr>
              <w:t xml:space="preserve">, </w:t>
            </w:r>
            <w:r w:rsidR="00C83D8F" w:rsidRPr="00BE1BCB">
              <w:rPr>
                <w:rFonts w:cs="Arial"/>
                <w:snapToGrid w:val="0"/>
                <w:sz w:val="16"/>
                <w:szCs w:val="16"/>
              </w:rPr>
              <w:t>C1-20</w:t>
            </w:r>
            <w:r w:rsidR="001D0467" w:rsidRPr="00BE1BCB">
              <w:rPr>
                <w:rFonts w:cs="Arial"/>
                <w:snapToGrid w:val="0"/>
                <w:sz w:val="16"/>
                <w:szCs w:val="16"/>
              </w:rPr>
              <w:t xml:space="preserve">0630, C1-200789, C1-200807, C1-200928, C1-200929, </w:t>
            </w:r>
            <w:r w:rsidR="00BB6055" w:rsidRPr="00BE1BCB">
              <w:rPr>
                <w:rFonts w:cs="Arial"/>
                <w:snapToGrid w:val="0"/>
                <w:sz w:val="16"/>
                <w:szCs w:val="16"/>
              </w:rPr>
              <w:t xml:space="preserve">C1-200988, </w:t>
            </w:r>
            <w:r w:rsidR="001D0467" w:rsidRPr="00BE1BCB">
              <w:rPr>
                <w:rFonts w:cs="Arial"/>
                <w:snapToGrid w:val="0"/>
                <w:sz w:val="16"/>
                <w:szCs w:val="16"/>
              </w:rPr>
              <w:t xml:space="preserve">C1-201000, C1-201009, </w:t>
            </w:r>
            <w:r w:rsidR="00BB6055" w:rsidRPr="00BE1BCB">
              <w:rPr>
                <w:rFonts w:cs="Arial"/>
                <w:snapToGrid w:val="0"/>
                <w:sz w:val="16"/>
                <w:szCs w:val="16"/>
              </w:rPr>
              <w:t>C1-201014, C1-201036.</w:t>
            </w:r>
          </w:p>
        </w:tc>
        <w:tc>
          <w:tcPr>
            <w:tcW w:w="708" w:type="dxa"/>
            <w:shd w:val="solid" w:color="FFFFFF" w:fill="auto"/>
          </w:tcPr>
          <w:p w14:paraId="2FC5015C" w14:textId="77777777" w:rsidR="00D82514" w:rsidRPr="00BE1BCB" w:rsidRDefault="00BB6055" w:rsidP="005A757B">
            <w:pPr>
              <w:pStyle w:val="TAC"/>
              <w:rPr>
                <w:sz w:val="16"/>
                <w:szCs w:val="16"/>
                <w:lang w:eastAsia="zh-CN"/>
              </w:rPr>
            </w:pPr>
            <w:r w:rsidRPr="00BE1BCB">
              <w:rPr>
                <w:rFonts w:hint="eastAsia"/>
                <w:sz w:val="16"/>
                <w:szCs w:val="16"/>
                <w:lang w:eastAsia="zh-CN"/>
              </w:rPr>
              <w:t>1.1.0</w:t>
            </w:r>
          </w:p>
        </w:tc>
      </w:tr>
      <w:tr w:rsidR="00866603" w:rsidRPr="00BE1BCB" w14:paraId="0A05BED2" w14:textId="77777777" w:rsidTr="00F82308">
        <w:tblPrEx>
          <w:tblCellMar>
            <w:top w:w="0" w:type="dxa"/>
            <w:bottom w:w="0" w:type="dxa"/>
          </w:tblCellMar>
        </w:tblPrEx>
        <w:trPr>
          <w:gridAfter w:val="1"/>
          <w:wAfter w:w="6" w:type="dxa"/>
        </w:trPr>
        <w:tc>
          <w:tcPr>
            <w:tcW w:w="800" w:type="dxa"/>
            <w:shd w:val="solid" w:color="FFFFFF" w:fill="auto"/>
          </w:tcPr>
          <w:p w14:paraId="17AC1B2F" w14:textId="77777777" w:rsidR="00866603" w:rsidRPr="00BE1BCB" w:rsidRDefault="00866603" w:rsidP="005A757B">
            <w:pPr>
              <w:pStyle w:val="TAC"/>
              <w:rPr>
                <w:rFonts w:hint="eastAsia"/>
                <w:sz w:val="16"/>
                <w:szCs w:val="16"/>
                <w:lang w:eastAsia="zh-CN"/>
              </w:rPr>
            </w:pPr>
            <w:r w:rsidRPr="00BE1BCB">
              <w:rPr>
                <w:rFonts w:hint="eastAsia"/>
                <w:sz w:val="16"/>
                <w:szCs w:val="16"/>
                <w:lang w:eastAsia="zh-CN"/>
              </w:rPr>
              <w:t>2020-05</w:t>
            </w:r>
          </w:p>
        </w:tc>
        <w:tc>
          <w:tcPr>
            <w:tcW w:w="800" w:type="dxa"/>
            <w:shd w:val="solid" w:color="FFFFFF" w:fill="auto"/>
          </w:tcPr>
          <w:p w14:paraId="409B88D4" w14:textId="77777777" w:rsidR="00866603" w:rsidRPr="00BE1BCB" w:rsidRDefault="00866603" w:rsidP="005A757B">
            <w:pPr>
              <w:pStyle w:val="TAC"/>
              <w:rPr>
                <w:rFonts w:hint="eastAsia"/>
                <w:sz w:val="16"/>
                <w:szCs w:val="16"/>
                <w:lang w:eastAsia="zh-CN"/>
              </w:rPr>
            </w:pPr>
            <w:r w:rsidRPr="00BE1BCB">
              <w:rPr>
                <w:rFonts w:hint="eastAsia"/>
                <w:sz w:val="16"/>
                <w:szCs w:val="16"/>
                <w:lang w:eastAsia="zh-CN"/>
              </w:rPr>
              <w:t>CT</w:t>
            </w:r>
            <w:r w:rsidRPr="00BE1BCB">
              <w:rPr>
                <w:sz w:val="16"/>
                <w:szCs w:val="16"/>
                <w:lang w:eastAsia="zh-CN"/>
              </w:rPr>
              <w:t>1#123-e</w:t>
            </w:r>
          </w:p>
        </w:tc>
        <w:tc>
          <w:tcPr>
            <w:tcW w:w="1094" w:type="dxa"/>
            <w:shd w:val="solid" w:color="FFFFFF" w:fill="auto"/>
          </w:tcPr>
          <w:p w14:paraId="29DD140B" w14:textId="77777777" w:rsidR="00866603" w:rsidRPr="00BE1BCB" w:rsidRDefault="00866603" w:rsidP="005A757B">
            <w:pPr>
              <w:pStyle w:val="TAC"/>
              <w:rPr>
                <w:sz w:val="16"/>
                <w:szCs w:val="16"/>
                <w:lang w:eastAsia="zh-CN"/>
              </w:rPr>
            </w:pPr>
          </w:p>
        </w:tc>
        <w:tc>
          <w:tcPr>
            <w:tcW w:w="525" w:type="dxa"/>
            <w:shd w:val="solid" w:color="FFFFFF" w:fill="auto"/>
          </w:tcPr>
          <w:p w14:paraId="2156BA79" w14:textId="77777777" w:rsidR="00866603" w:rsidRPr="00BE1BCB" w:rsidRDefault="00866603" w:rsidP="005A757B">
            <w:pPr>
              <w:pStyle w:val="TAL"/>
              <w:rPr>
                <w:sz w:val="16"/>
                <w:szCs w:val="16"/>
              </w:rPr>
            </w:pPr>
          </w:p>
        </w:tc>
        <w:tc>
          <w:tcPr>
            <w:tcW w:w="425" w:type="dxa"/>
            <w:shd w:val="solid" w:color="FFFFFF" w:fill="auto"/>
          </w:tcPr>
          <w:p w14:paraId="173C6A95" w14:textId="77777777" w:rsidR="00866603" w:rsidRPr="00BE1BCB" w:rsidRDefault="00866603" w:rsidP="005A757B">
            <w:pPr>
              <w:pStyle w:val="TAR"/>
              <w:rPr>
                <w:sz w:val="16"/>
                <w:szCs w:val="16"/>
              </w:rPr>
            </w:pPr>
          </w:p>
        </w:tc>
        <w:tc>
          <w:tcPr>
            <w:tcW w:w="425" w:type="dxa"/>
            <w:shd w:val="solid" w:color="FFFFFF" w:fill="auto"/>
          </w:tcPr>
          <w:p w14:paraId="03D19992" w14:textId="77777777" w:rsidR="00866603" w:rsidRPr="00BE1BCB" w:rsidRDefault="00866603" w:rsidP="005A757B">
            <w:pPr>
              <w:pStyle w:val="TAC"/>
              <w:rPr>
                <w:sz w:val="16"/>
                <w:szCs w:val="16"/>
              </w:rPr>
            </w:pPr>
          </w:p>
        </w:tc>
        <w:tc>
          <w:tcPr>
            <w:tcW w:w="5712" w:type="dxa"/>
            <w:shd w:val="solid" w:color="FFFFFF" w:fill="auto"/>
          </w:tcPr>
          <w:p w14:paraId="1AFD1570" w14:textId="77777777" w:rsidR="00866603" w:rsidRPr="00BE1BCB" w:rsidRDefault="00FE1E79" w:rsidP="00016083">
            <w:pPr>
              <w:pStyle w:val="TAL"/>
              <w:rPr>
                <w:rFonts w:cs="Arial"/>
                <w:snapToGrid w:val="0"/>
                <w:sz w:val="16"/>
                <w:szCs w:val="16"/>
              </w:rPr>
            </w:pPr>
            <w:r w:rsidRPr="00BE1BCB">
              <w:rPr>
                <w:rFonts w:cs="Arial"/>
                <w:snapToGrid w:val="0"/>
                <w:sz w:val="16"/>
                <w:szCs w:val="16"/>
              </w:rPr>
              <w:t>Includes the following contributions agreed by CT1 at CT1#123-e: C1-202124, C1-202533, C1-202642, C1-202661, C1-202679, C1-202818.</w:t>
            </w:r>
          </w:p>
        </w:tc>
        <w:tc>
          <w:tcPr>
            <w:tcW w:w="708" w:type="dxa"/>
            <w:shd w:val="solid" w:color="FFFFFF" w:fill="auto"/>
          </w:tcPr>
          <w:p w14:paraId="7A2C2148" w14:textId="77777777" w:rsidR="00866603" w:rsidRPr="00BE1BCB" w:rsidRDefault="00866603" w:rsidP="005A757B">
            <w:pPr>
              <w:pStyle w:val="TAC"/>
              <w:rPr>
                <w:rFonts w:hint="eastAsia"/>
                <w:sz w:val="16"/>
                <w:szCs w:val="16"/>
                <w:lang w:eastAsia="zh-CN"/>
              </w:rPr>
            </w:pPr>
            <w:r w:rsidRPr="00BE1BCB">
              <w:rPr>
                <w:rFonts w:hint="eastAsia"/>
                <w:sz w:val="16"/>
                <w:szCs w:val="16"/>
                <w:lang w:eastAsia="zh-CN"/>
              </w:rPr>
              <w:t>1.2.0</w:t>
            </w:r>
          </w:p>
        </w:tc>
      </w:tr>
      <w:tr w:rsidR="00FC72E5" w:rsidRPr="00BE1BCB" w14:paraId="370B747A" w14:textId="77777777" w:rsidTr="00F82308">
        <w:tblPrEx>
          <w:tblCellMar>
            <w:top w:w="0" w:type="dxa"/>
            <w:bottom w:w="0" w:type="dxa"/>
          </w:tblCellMar>
        </w:tblPrEx>
        <w:trPr>
          <w:gridAfter w:val="1"/>
          <w:wAfter w:w="6" w:type="dxa"/>
        </w:trPr>
        <w:tc>
          <w:tcPr>
            <w:tcW w:w="800" w:type="dxa"/>
            <w:shd w:val="solid" w:color="FFFFFF" w:fill="auto"/>
          </w:tcPr>
          <w:p w14:paraId="197634EA" w14:textId="77777777" w:rsidR="00FC72E5" w:rsidRPr="00BE1BCB" w:rsidRDefault="00FC72E5" w:rsidP="005A757B">
            <w:pPr>
              <w:pStyle w:val="TAC"/>
              <w:rPr>
                <w:rFonts w:hint="eastAsia"/>
                <w:sz w:val="16"/>
                <w:szCs w:val="16"/>
                <w:lang w:eastAsia="zh-CN"/>
              </w:rPr>
            </w:pPr>
            <w:r w:rsidRPr="00BE1BCB">
              <w:rPr>
                <w:rFonts w:hint="eastAsia"/>
                <w:sz w:val="16"/>
                <w:szCs w:val="16"/>
                <w:lang w:eastAsia="zh-CN"/>
              </w:rPr>
              <w:t>2020-06</w:t>
            </w:r>
          </w:p>
        </w:tc>
        <w:tc>
          <w:tcPr>
            <w:tcW w:w="800" w:type="dxa"/>
            <w:shd w:val="solid" w:color="FFFFFF" w:fill="auto"/>
          </w:tcPr>
          <w:p w14:paraId="66D8B871" w14:textId="77777777" w:rsidR="00FC72E5" w:rsidRPr="00BE1BCB" w:rsidRDefault="00FC72E5" w:rsidP="005A757B">
            <w:pPr>
              <w:pStyle w:val="TAC"/>
              <w:rPr>
                <w:rFonts w:hint="eastAsia"/>
                <w:sz w:val="16"/>
                <w:szCs w:val="16"/>
                <w:lang w:eastAsia="zh-CN"/>
              </w:rPr>
            </w:pPr>
            <w:r w:rsidRPr="00BE1BCB">
              <w:rPr>
                <w:rFonts w:hint="eastAsia"/>
                <w:sz w:val="16"/>
                <w:szCs w:val="16"/>
                <w:lang w:eastAsia="zh-CN"/>
              </w:rPr>
              <w:t>CT1#124-e</w:t>
            </w:r>
          </w:p>
        </w:tc>
        <w:tc>
          <w:tcPr>
            <w:tcW w:w="1094" w:type="dxa"/>
            <w:shd w:val="solid" w:color="FFFFFF" w:fill="auto"/>
          </w:tcPr>
          <w:p w14:paraId="2328B32D" w14:textId="77777777" w:rsidR="00FC72E5" w:rsidRPr="00BE1BCB" w:rsidRDefault="00FC72E5" w:rsidP="005A757B">
            <w:pPr>
              <w:pStyle w:val="TAC"/>
              <w:rPr>
                <w:sz w:val="16"/>
                <w:szCs w:val="16"/>
                <w:lang w:eastAsia="zh-CN"/>
              </w:rPr>
            </w:pPr>
          </w:p>
        </w:tc>
        <w:tc>
          <w:tcPr>
            <w:tcW w:w="525" w:type="dxa"/>
            <w:shd w:val="solid" w:color="FFFFFF" w:fill="auto"/>
          </w:tcPr>
          <w:p w14:paraId="6B6E7CF1" w14:textId="77777777" w:rsidR="00FC72E5" w:rsidRPr="00BE1BCB" w:rsidRDefault="00FC72E5" w:rsidP="005A757B">
            <w:pPr>
              <w:pStyle w:val="TAL"/>
              <w:rPr>
                <w:sz w:val="16"/>
                <w:szCs w:val="16"/>
              </w:rPr>
            </w:pPr>
          </w:p>
        </w:tc>
        <w:tc>
          <w:tcPr>
            <w:tcW w:w="425" w:type="dxa"/>
            <w:shd w:val="solid" w:color="FFFFFF" w:fill="auto"/>
          </w:tcPr>
          <w:p w14:paraId="08BC2137" w14:textId="77777777" w:rsidR="00FC72E5" w:rsidRPr="00BE1BCB" w:rsidRDefault="00FC72E5" w:rsidP="005A757B">
            <w:pPr>
              <w:pStyle w:val="TAR"/>
              <w:rPr>
                <w:sz w:val="16"/>
                <w:szCs w:val="16"/>
              </w:rPr>
            </w:pPr>
          </w:p>
        </w:tc>
        <w:tc>
          <w:tcPr>
            <w:tcW w:w="425" w:type="dxa"/>
            <w:shd w:val="solid" w:color="FFFFFF" w:fill="auto"/>
          </w:tcPr>
          <w:p w14:paraId="3452F19B" w14:textId="77777777" w:rsidR="00FC72E5" w:rsidRPr="00BE1BCB" w:rsidRDefault="00FC72E5" w:rsidP="005A757B">
            <w:pPr>
              <w:pStyle w:val="TAC"/>
              <w:rPr>
                <w:sz w:val="16"/>
                <w:szCs w:val="16"/>
              </w:rPr>
            </w:pPr>
          </w:p>
        </w:tc>
        <w:tc>
          <w:tcPr>
            <w:tcW w:w="5712" w:type="dxa"/>
            <w:shd w:val="solid" w:color="FFFFFF" w:fill="auto"/>
          </w:tcPr>
          <w:p w14:paraId="6D0B8ABE" w14:textId="77777777" w:rsidR="00FC72E5" w:rsidRPr="00BE1BCB" w:rsidRDefault="00FC72E5" w:rsidP="00996A7E">
            <w:pPr>
              <w:pStyle w:val="TAL"/>
              <w:rPr>
                <w:rFonts w:cs="Arial"/>
                <w:snapToGrid w:val="0"/>
                <w:sz w:val="16"/>
                <w:szCs w:val="16"/>
              </w:rPr>
            </w:pPr>
            <w:r w:rsidRPr="00BE1BCB">
              <w:rPr>
                <w:rFonts w:cs="Arial"/>
                <w:snapToGrid w:val="0"/>
                <w:sz w:val="16"/>
                <w:szCs w:val="16"/>
              </w:rPr>
              <w:t>Includes the following contributions agreed by CT1 at CT1#124</w:t>
            </w:r>
            <w:r w:rsidR="0004508F" w:rsidRPr="00BE1BCB">
              <w:rPr>
                <w:rFonts w:cs="Arial"/>
                <w:snapToGrid w:val="0"/>
                <w:sz w:val="16"/>
                <w:szCs w:val="16"/>
              </w:rPr>
              <w:t>-e: C1-203050, C1-203051, C1-203075, C1-203076, C1-203077, C1-204002, C1-204015, C1-204016</w:t>
            </w:r>
            <w:r w:rsidRPr="00BE1BCB">
              <w:rPr>
                <w:rFonts w:cs="Arial"/>
                <w:snapToGrid w:val="0"/>
                <w:sz w:val="16"/>
                <w:szCs w:val="16"/>
              </w:rPr>
              <w:t>.</w:t>
            </w:r>
          </w:p>
        </w:tc>
        <w:tc>
          <w:tcPr>
            <w:tcW w:w="708" w:type="dxa"/>
            <w:shd w:val="solid" w:color="FFFFFF" w:fill="auto"/>
          </w:tcPr>
          <w:p w14:paraId="6ED68724" w14:textId="77777777" w:rsidR="00FC72E5" w:rsidRPr="00BE1BCB" w:rsidRDefault="00FC72E5" w:rsidP="005A757B">
            <w:pPr>
              <w:pStyle w:val="TAC"/>
              <w:rPr>
                <w:rFonts w:hint="eastAsia"/>
                <w:sz w:val="16"/>
                <w:szCs w:val="16"/>
                <w:lang w:eastAsia="zh-CN"/>
              </w:rPr>
            </w:pPr>
            <w:r w:rsidRPr="00BE1BCB">
              <w:rPr>
                <w:rFonts w:hint="eastAsia"/>
                <w:sz w:val="16"/>
                <w:szCs w:val="16"/>
                <w:lang w:eastAsia="zh-CN"/>
              </w:rPr>
              <w:t>1.3.0</w:t>
            </w:r>
          </w:p>
        </w:tc>
      </w:tr>
      <w:tr w:rsidR="00202A48" w:rsidRPr="00BE1BCB" w14:paraId="5AE88840" w14:textId="77777777" w:rsidTr="00F82308">
        <w:tblPrEx>
          <w:tblCellMar>
            <w:top w:w="0" w:type="dxa"/>
            <w:bottom w:w="0" w:type="dxa"/>
          </w:tblCellMar>
        </w:tblPrEx>
        <w:trPr>
          <w:gridAfter w:val="1"/>
          <w:wAfter w:w="6" w:type="dxa"/>
        </w:trPr>
        <w:tc>
          <w:tcPr>
            <w:tcW w:w="800" w:type="dxa"/>
            <w:shd w:val="solid" w:color="FFFFFF" w:fill="auto"/>
          </w:tcPr>
          <w:p w14:paraId="4D8044A9" w14:textId="77777777" w:rsidR="00202A48" w:rsidRPr="00BE1BCB" w:rsidRDefault="00202A48" w:rsidP="005A757B">
            <w:pPr>
              <w:pStyle w:val="TAC"/>
              <w:rPr>
                <w:rFonts w:hint="eastAsia"/>
                <w:sz w:val="16"/>
                <w:szCs w:val="16"/>
                <w:lang w:eastAsia="zh-CN"/>
              </w:rPr>
            </w:pPr>
            <w:r w:rsidRPr="00BE1BCB">
              <w:rPr>
                <w:sz w:val="16"/>
                <w:szCs w:val="16"/>
                <w:lang w:eastAsia="zh-CN"/>
              </w:rPr>
              <w:t>2020-06</w:t>
            </w:r>
          </w:p>
        </w:tc>
        <w:tc>
          <w:tcPr>
            <w:tcW w:w="800" w:type="dxa"/>
            <w:shd w:val="solid" w:color="FFFFFF" w:fill="auto"/>
          </w:tcPr>
          <w:p w14:paraId="4CD6E727" w14:textId="77777777" w:rsidR="00202A48" w:rsidRPr="00BE1BCB" w:rsidRDefault="00202A48" w:rsidP="005A757B">
            <w:pPr>
              <w:pStyle w:val="TAC"/>
              <w:rPr>
                <w:rFonts w:hint="eastAsia"/>
                <w:sz w:val="16"/>
                <w:szCs w:val="16"/>
                <w:lang w:eastAsia="zh-CN"/>
              </w:rPr>
            </w:pPr>
            <w:r w:rsidRPr="00BE1BCB">
              <w:rPr>
                <w:sz w:val="16"/>
                <w:szCs w:val="16"/>
                <w:lang w:eastAsia="zh-CN"/>
              </w:rPr>
              <w:t>CT#88e</w:t>
            </w:r>
          </w:p>
        </w:tc>
        <w:tc>
          <w:tcPr>
            <w:tcW w:w="1094" w:type="dxa"/>
            <w:shd w:val="solid" w:color="FFFFFF" w:fill="auto"/>
          </w:tcPr>
          <w:p w14:paraId="6B6EA240" w14:textId="77777777" w:rsidR="00202A48" w:rsidRPr="00BE1BCB" w:rsidRDefault="00202A48" w:rsidP="005A757B">
            <w:pPr>
              <w:pStyle w:val="TAC"/>
              <w:rPr>
                <w:sz w:val="16"/>
                <w:szCs w:val="16"/>
                <w:lang w:eastAsia="zh-CN"/>
              </w:rPr>
            </w:pPr>
            <w:r w:rsidRPr="00BE1BCB">
              <w:rPr>
                <w:sz w:val="16"/>
                <w:szCs w:val="16"/>
                <w:lang w:eastAsia="zh-CN"/>
              </w:rPr>
              <w:t>CP-201173</w:t>
            </w:r>
          </w:p>
        </w:tc>
        <w:tc>
          <w:tcPr>
            <w:tcW w:w="525" w:type="dxa"/>
            <w:shd w:val="solid" w:color="FFFFFF" w:fill="auto"/>
          </w:tcPr>
          <w:p w14:paraId="0E535E59" w14:textId="77777777" w:rsidR="00202A48" w:rsidRPr="00BE1BCB" w:rsidRDefault="00202A48" w:rsidP="005A757B">
            <w:pPr>
              <w:pStyle w:val="TAL"/>
              <w:rPr>
                <w:sz w:val="16"/>
                <w:szCs w:val="16"/>
              </w:rPr>
            </w:pPr>
          </w:p>
        </w:tc>
        <w:tc>
          <w:tcPr>
            <w:tcW w:w="425" w:type="dxa"/>
            <w:shd w:val="solid" w:color="FFFFFF" w:fill="auto"/>
          </w:tcPr>
          <w:p w14:paraId="2F5741CB" w14:textId="77777777" w:rsidR="00202A48" w:rsidRPr="00BE1BCB" w:rsidRDefault="00202A48" w:rsidP="005A757B">
            <w:pPr>
              <w:pStyle w:val="TAR"/>
              <w:rPr>
                <w:sz w:val="16"/>
                <w:szCs w:val="16"/>
              </w:rPr>
            </w:pPr>
          </w:p>
        </w:tc>
        <w:tc>
          <w:tcPr>
            <w:tcW w:w="425" w:type="dxa"/>
            <w:shd w:val="solid" w:color="FFFFFF" w:fill="auto"/>
          </w:tcPr>
          <w:p w14:paraId="4183CAD5" w14:textId="77777777" w:rsidR="00202A48" w:rsidRPr="00BE1BCB" w:rsidRDefault="00202A48" w:rsidP="005A757B">
            <w:pPr>
              <w:pStyle w:val="TAC"/>
              <w:rPr>
                <w:sz w:val="16"/>
                <w:szCs w:val="16"/>
              </w:rPr>
            </w:pPr>
          </w:p>
        </w:tc>
        <w:tc>
          <w:tcPr>
            <w:tcW w:w="5712" w:type="dxa"/>
            <w:shd w:val="solid" w:color="FFFFFF" w:fill="auto"/>
          </w:tcPr>
          <w:p w14:paraId="78092F28" w14:textId="77777777" w:rsidR="00202A48" w:rsidRPr="00BE1BCB" w:rsidRDefault="00202A48" w:rsidP="00996A7E">
            <w:pPr>
              <w:pStyle w:val="TAL"/>
              <w:rPr>
                <w:rFonts w:cs="Arial"/>
                <w:snapToGrid w:val="0"/>
                <w:sz w:val="16"/>
                <w:szCs w:val="16"/>
              </w:rPr>
            </w:pPr>
            <w:r w:rsidRPr="00BE1BCB">
              <w:rPr>
                <w:rFonts w:cs="Arial"/>
                <w:snapToGrid w:val="0"/>
                <w:sz w:val="16"/>
                <w:szCs w:val="16"/>
              </w:rPr>
              <w:t>Presentation for approval at TSG CT</w:t>
            </w:r>
          </w:p>
        </w:tc>
        <w:tc>
          <w:tcPr>
            <w:tcW w:w="708" w:type="dxa"/>
            <w:shd w:val="solid" w:color="FFFFFF" w:fill="auto"/>
          </w:tcPr>
          <w:p w14:paraId="1363134F" w14:textId="77777777" w:rsidR="00202A48" w:rsidRPr="00BE1BCB" w:rsidRDefault="00202A48" w:rsidP="005A757B">
            <w:pPr>
              <w:pStyle w:val="TAC"/>
              <w:rPr>
                <w:rFonts w:hint="eastAsia"/>
                <w:sz w:val="16"/>
                <w:szCs w:val="16"/>
                <w:lang w:eastAsia="zh-CN"/>
              </w:rPr>
            </w:pPr>
            <w:r w:rsidRPr="00BE1BCB">
              <w:rPr>
                <w:sz w:val="16"/>
                <w:szCs w:val="16"/>
                <w:lang w:eastAsia="zh-CN"/>
              </w:rPr>
              <w:t>2.0.0</w:t>
            </w:r>
          </w:p>
        </w:tc>
      </w:tr>
      <w:tr w:rsidR="00003AF2" w:rsidRPr="00BE1BCB" w14:paraId="7CF15212" w14:textId="77777777" w:rsidTr="00F82308">
        <w:tblPrEx>
          <w:tblCellMar>
            <w:top w:w="0" w:type="dxa"/>
            <w:bottom w:w="0" w:type="dxa"/>
          </w:tblCellMar>
        </w:tblPrEx>
        <w:trPr>
          <w:gridAfter w:val="1"/>
          <w:wAfter w:w="6" w:type="dxa"/>
        </w:trPr>
        <w:tc>
          <w:tcPr>
            <w:tcW w:w="800" w:type="dxa"/>
            <w:shd w:val="solid" w:color="FFFFFF" w:fill="auto"/>
          </w:tcPr>
          <w:p w14:paraId="25BFF530" w14:textId="77777777" w:rsidR="00003AF2" w:rsidRPr="00BE1BCB" w:rsidRDefault="00003AF2" w:rsidP="005A757B">
            <w:pPr>
              <w:pStyle w:val="TAC"/>
              <w:rPr>
                <w:sz w:val="16"/>
                <w:szCs w:val="16"/>
                <w:lang w:eastAsia="zh-CN"/>
              </w:rPr>
            </w:pPr>
            <w:r w:rsidRPr="00BE1BCB">
              <w:rPr>
                <w:sz w:val="16"/>
                <w:szCs w:val="16"/>
                <w:lang w:eastAsia="zh-CN"/>
              </w:rPr>
              <w:t>2020-07</w:t>
            </w:r>
          </w:p>
        </w:tc>
        <w:tc>
          <w:tcPr>
            <w:tcW w:w="800" w:type="dxa"/>
            <w:shd w:val="solid" w:color="FFFFFF" w:fill="auto"/>
          </w:tcPr>
          <w:p w14:paraId="502E0888" w14:textId="77777777" w:rsidR="00003AF2" w:rsidRPr="00BE1BCB" w:rsidRDefault="00003AF2" w:rsidP="005A757B">
            <w:pPr>
              <w:pStyle w:val="TAC"/>
              <w:rPr>
                <w:sz w:val="16"/>
                <w:szCs w:val="16"/>
                <w:lang w:eastAsia="zh-CN"/>
              </w:rPr>
            </w:pPr>
            <w:r w:rsidRPr="00BE1BCB">
              <w:rPr>
                <w:sz w:val="16"/>
                <w:szCs w:val="16"/>
                <w:lang w:eastAsia="zh-CN"/>
              </w:rPr>
              <w:t>CT#88e</w:t>
            </w:r>
          </w:p>
        </w:tc>
        <w:tc>
          <w:tcPr>
            <w:tcW w:w="1094" w:type="dxa"/>
            <w:shd w:val="solid" w:color="FFFFFF" w:fill="auto"/>
          </w:tcPr>
          <w:p w14:paraId="110A17EF" w14:textId="77777777" w:rsidR="00003AF2" w:rsidRPr="00BE1BCB" w:rsidRDefault="00003AF2" w:rsidP="005A757B">
            <w:pPr>
              <w:pStyle w:val="TAC"/>
              <w:rPr>
                <w:sz w:val="16"/>
                <w:szCs w:val="16"/>
                <w:lang w:eastAsia="zh-CN"/>
              </w:rPr>
            </w:pPr>
          </w:p>
        </w:tc>
        <w:tc>
          <w:tcPr>
            <w:tcW w:w="525" w:type="dxa"/>
            <w:shd w:val="solid" w:color="FFFFFF" w:fill="auto"/>
          </w:tcPr>
          <w:p w14:paraId="4B44ED16" w14:textId="77777777" w:rsidR="00003AF2" w:rsidRPr="00BE1BCB" w:rsidRDefault="00003AF2" w:rsidP="005A757B">
            <w:pPr>
              <w:pStyle w:val="TAL"/>
              <w:rPr>
                <w:sz w:val="16"/>
                <w:szCs w:val="16"/>
              </w:rPr>
            </w:pPr>
          </w:p>
        </w:tc>
        <w:tc>
          <w:tcPr>
            <w:tcW w:w="425" w:type="dxa"/>
            <w:shd w:val="solid" w:color="FFFFFF" w:fill="auto"/>
          </w:tcPr>
          <w:p w14:paraId="2E4846DA" w14:textId="77777777" w:rsidR="00003AF2" w:rsidRPr="00BE1BCB" w:rsidRDefault="00003AF2" w:rsidP="005A757B">
            <w:pPr>
              <w:pStyle w:val="TAR"/>
              <w:rPr>
                <w:sz w:val="16"/>
                <w:szCs w:val="16"/>
              </w:rPr>
            </w:pPr>
          </w:p>
        </w:tc>
        <w:tc>
          <w:tcPr>
            <w:tcW w:w="425" w:type="dxa"/>
            <w:shd w:val="solid" w:color="FFFFFF" w:fill="auto"/>
          </w:tcPr>
          <w:p w14:paraId="25D2D537" w14:textId="77777777" w:rsidR="00003AF2" w:rsidRPr="00BE1BCB" w:rsidRDefault="00003AF2" w:rsidP="005A757B">
            <w:pPr>
              <w:pStyle w:val="TAC"/>
              <w:rPr>
                <w:sz w:val="16"/>
                <w:szCs w:val="16"/>
              </w:rPr>
            </w:pPr>
          </w:p>
        </w:tc>
        <w:tc>
          <w:tcPr>
            <w:tcW w:w="5712" w:type="dxa"/>
            <w:shd w:val="solid" w:color="FFFFFF" w:fill="auto"/>
          </w:tcPr>
          <w:p w14:paraId="244A656A" w14:textId="77777777" w:rsidR="00003AF2" w:rsidRPr="00BE1BCB" w:rsidRDefault="00003AF2" w:rsidP="00996A7E">
            <w:pPr>
              <w:pStyle w:val="TAL"/>
              <w:rPr>
                <w:rFonts w:cs="Arial"/>
                <w:snapToGrid w:val="0"/>
                <w:sz w:val="16"/>
                <w:szCs w:val="16"/>
              </w:rPr>
            </w:pPr>
            <w:r w:rsidRPr="00BE1BCB">
              <w:rPr>
                <w:rFonts w:cs="Arial"/>
                <w:snapToGrid w:val="0"/>
                <w:sz w:val="16"/>
                <w:szCs w:val="16"/>
              </w:rPr>
              <w:t>Version 16.0.0 created after approval</w:t>
            </w:r>
          </w:p>
        </w:tc>
        <w:tc>
          <w:tcPr>
            <w:tcW w:w="708" w:type="dxa"/>
            <w:shd w:val="solid" w:color="FFFFFF" w:fill="auto"/>
          </w:tcPr>
          <w:p w14:paraId="55216375" w14:textId="77777777" w:rsidR="00003AF2" w:rsidRPr="00BE1BCB" w:rsidRDefault="00003AF2" w:rsidP="005A757B">
            <w:pPr>
              <w:pStyle w:val="TAC"/>
              <w:rPr>
                <w:sz w:val="16"/>
                <w:szCs w:val="16"/>
                <w:lang w:eastAsia="zh-CN"/>
              </w:rPr>
            </w:pPr>
            <w:r w:rsidRPr="00BE1BCB">
              <w:rPr>
                <w:sz w:val="16"/>
                <w:szCs w:val="16"/>
                <w:lang w:eastAsia="zh-CN"/>
              </w:rPr>
              <w:t>16.0.0</w:t>
            </w:r>
          </w:p>
        </w:tc>
      </w:tr>
      <w:tr w:rsidR="00BB6C3A" w:rsidRPr="00BE1BCB" w14:paraId="10D8D159" w14:textId="77777777" w:rsidTr="00F82308">
        <w:tblPrEx>
          <w:tblCellMar>
            <w:top w:w="0" w:type="dxa"/>
            <w:bottom w:w="0" w:type="dxa"/>
          </w:tblCellMar>
        </w:tblPrEx>
        <w:trPr>
          <w:gridAfter w:val="1"/>
          <w:wAfter w:w="6" w:type="dxa"/>
        </w:trPr>
        <w:tc>
          <w:tcPr>
            <w:tcW w:w="800" w:type="dxa"/>
            <w:shd w:val="solid" w:color="FFFFFF" w:fill="auto"/>
          </w:tcPr>
          <w:p w14:paraId="50E6832F" w14:textId="77777777" w:rsidR="00BB6C3A" w:rsidRPr="00BE1BCB" w:rsidRDefault="00BB6C3A" w:rsidP="005A757B">
            <w:pPr>
              <w:pStyle w:val="TAC"/>
              <w:rPr>
                <w:sz w:val="16"/>
                <w:szCs w:val="16"/>
                <w:lang w:eastAsia="zh-CN"/>
              </w:rPr>
            </w:pPr>
            <w:r w:rsidRPr="00BE1BCB">
              <w:rPr>
                <w:sz w:val="16"/>
                <w:szCs w:val="16"/>
                <w:lang w:eastAsia="zh-CN"/>
              </w:rPr>
              <w:t>2020-09</w:t>
            </w:r>
          </w:p>
        </w:tc>
        <w:tc>
          <w:tcPr>
            <w:tcW w:w="800" w:type="dxa"/>
            <w:shd w:val="solid" w:color="FFFFFF" w:fill="auto"/>
          </w:tcPr>
          <w:p w14:paraId="36438BA6" w14:textId="77777777" w:rsidR="00BB6C3A" w:rsidRPr="00BE1BCB" w:rsidRDefault="00BB6C3A" w:rsidP="005A757B">
            <w:pPr>
              <w:pStyle w:val="TAC"/>
              <w:rPr>
                <w:sz w:val="16"/>
                <w:szCs w:val="16"/>
                <w:lang w:eastAsia="zh-CN"/>
              </w:rPr>
            </w:pPr>
            <w:r w:rsidRPr="00BE1BCB">
              <w:rPr>
                <w:sz w:val="16"/>
                <w:szCs w:val="16"/>
                <w:lang w:eastAsia="zh-CN"/>
              </w:rPr>
              <w:t>CT#89e</w:t>
            </w:r>
          </w:p>
        </w:tc>
        <w:tc>
          <w:tcPr>
            <w:tcW w:w="1094" w:type="dxa"/>
            <w:shd w:val="solid" w:color="FFFFFF" w:fill="auto"/>
          </w:tcPr>
          <w:p w14:paraId="58513685" w14:textId="77777777" w:rsidR="00BB6C3A" w:rsidRPr="00BE1BCB" w:rsidRDefault="00BB6C3A" w:rsidP="005A757B">
            <w:pPr>
              <w:pStyle w:val="TAC"/>
              <w:rPr>
                <w:sz w:val="16"/>
                <w:szCs w:val="16"/>
                <w:lang w:eastAsia="zh-CN"/>
              </w:rPr>
            </w:pPr>
            <w:r w:rsidRPr="00BE1BCB">
              <w:rPr>
                <w:sz w:val="16"/>
                <w:szCs w:val="16"/>
                <w:lang w:eastAsia="zh-CN"/>
              </w:rPr>
              <w:t>CP-202153</w:t>
            </w:r>
          </w:p>
        </w:tc>
        <w:tc>
          <w:tcPr>
            <w:tcW w:w="525" w:type="dxa"/>
            <w:shd w:val="solid" w:color="FFFFFF" w:fill="auto"/>
          </w:tcPr>
          <w:p w14:paraId="3EA576A4" w14:textId="77777777" w:rsidR="00BB6C3A" w:rsidRPr="00BE1BCB" w:rsidRDefault="00BB6C3A" w:rsidP="005A757B">
            <w:pPr>
              <w:pStyle w:val="TAL"/>
              <w:rPr>
                <w:sz w:val="16"/>
                <w:szCs w:val="16"/>
              </w:rPr>
            </w:pPr>
            <w:r w:rsidRPr="00BE1BCB">
              <w:rPr>
                <w:sz w:val="16"/>
                <w:szCs w:val="16"/>
              </w:rPr>
              <w:t>0001</w:t>
            </w:r>
          </w:p>
        </w:tc>
        <w:tc>
          <w:tcPr>
            <w:tcW w:w="425" w:type="dxa"/>
            <w:shd w:val="solid" w:color="FFFFFF" w:fill="auto"/>
          </w:tcPr>
          <w:p w14:paraId="6CC541C0" w14:textId="77777777" w:rsidR="00BB6C3A" w:rsidRPr="00BE1BCB" w:rsidRDefault="00BB6C3A" w:rsidP="005A757B">
            <w:pPr>
              <w:pStyle w:val="TAR"/>
              <w:rPr>
                <w:sz w:val="16"/>
                <w:szCs w:val="16"/>
              </w:rPr>
            </w:pPr>
            <w:r w:rsidRPr="00BE1BCB">
              <w:rPr>
                <w:sz w:val="16"/>
                <w:szCs w:val="16"/>
              </w:rPr>
              <w:t>1</w:t>
            </w:r>
          </w:p>
        </w:tc>
        <w:tc>
          <w:tcPr>
            <w:tcW w:w="425" w:type="dxa"/>
            <w:shd w:val="solid" w:color="FFFFFF" w:fill="auto"/>
          </w:tcPr>
          <w:p w14:paraId="66784A39" w14:textId="77777777" w:rsidR="00BB6C3A" w:rsidRPr="00BE1BCB" w:rsidRDefault="00BB6C3A" w:rsidP="005A757B">
            <w:pPr>
              <w:pStyle w:val="TAC"/>
              <w:rPr>
                <w:sz w:val="16"/>
                <w:szCs w:val="16"/>
              </w:rPr>
            </w:pPr>
            <w:r w:rsidRPr="00BE1BCB">
              <w:rPr>
                <w:sz w:val="16"/>
                <w:szCs w:val="16"/>
              </w:rPr>
              <w:t>F</w:t>
            </w:r>
          </w:p>
        </w:tc>
        <w:tc>
          <w:tcPr>
            <w:tcW w:w="5712" w:type="dxa"/>
            <w:shd w:val="solid" w:color="FFFFFF" w:fill="auto"/>
          </w:tcPr>
          <w:p w14:paraId="2FC46711" w14:textId="77777777" w:rsidR="00BB6C3A" w:rsidRPr="00BE1BCB" w:rsidRDefault="00BB6C3A" w:rsidP="00996A7E">
            <w:pPr>
              <w:pStyle w:val="TAL"/>
              <w:rPr>
                <w:rFonts w:cs="Arial"/>
                <w:snapToGrid w:val="0"/>
                <w:sz w:val="16"/>
                <w:szCs w:val="16"/>
              </w:rPr>
            </w:pPr>
            <w:r w:rsidRPr="00BE1BCB">
              <w:rPr>
                <w:rFonts w:cs="Arial"/>
                <w:snapToGrid w:val="0"/>
                <w:sz w:val="16"/>
                <w:szCs w:val="16"/>
              </w:rPr>
              <w:t>Correction on the necessity of ATSSS Container IE</w:t>
            </w:r>
          </w:p>
        </w:tc>
        <w:tc>
          <w:tcPr>
            <w:tcW w:w="708" w:type="dxa"/>
            <w:shd w:val="solid" w:color="FFFFFF" w:fill="auto"/>
          </w:tcPr>
          <w:p w14:paraId="1CB2C268" w14:textId="77777777" w:rsidR="00BB6C3A" w:rsidRPr="00BE1BCB" w:rsidRDefault="00BB6C3A" w:rsidP="005A757B">
            <w:pPr>
              <w:pStyle w:val="TAC"/>
              <w:rPr>
                <w:sz w:val="16"/>
                <w:szCs w:val="16"/>
                <w:lang w:eastAsia="zh-CN"/>
              </w:rPr>
            </w:pPr>
            <w:r w:rsidRPr="00BE1BCB">
              <w:rPr>
                <w:sz w:val="16"/>
                <w:szCs w:val="16"/>
                <w:lang w:eastAsia="zh-CN"/>
              </w:rPr>
              <w:t>16.1.0</w:t>
            </w:r>
          </w:p>
        </w:tc>
      </w:tr>
      <w:tr w:rsidR="004651D4" w:rsidRPr="00BE1BCB" w14:paraId="7F45DCA5" w14:textId="77777777" w:rsidTr="00F82308">
        <w:tblPrEx>
          <w:tblCellMar>
            <w:top w:w="0" w:type="dxa"/>
            <w:bottom w:w="0" w:type="dxa"/>
          </w:tblCellMar>
        </w:tblPrEx>
        <w:trPr>
          <w:gridAfter w:val="1"/>
          <w:wAfter w:w="6" w:type="dxa"/>
        </w:trPr>
        <w:tc>
          <w:tcPr>
            <w:tcW w:w="800" w:type="dxa"/>
            <w:shd w:val="solid" w:color="FFFFFF" w:fill="auto"/>
          </w:tcPr>
          <w:p w14:paraId="68E3F455" w14:textId="77777777" w:rsidR="004651D4" w:rsidRPr="00BE1BCB" w:rsidRDefault="004651D4" w:rsidP="004651D4">
            <w:pPr>
              <w:pStyle w:val="TAC"/>
              <w:rPr>
                <w:sz w:val="16"/>
                <w:szCs w:val="16"/>
                <w:lang w:eastAsia="zh-CN"/>
              </w:rPr>
            </w:pPr>
            <w:r w:rsidRPr="00BE1BCB">
              <w:rPr>
                <w:sz w:val="16"/>
                <w:szCs w:val="16"/>
                <w:lang w:eastAsia="zh-CN"/>
              </w:rPr>
              <w:t>2020-09</w:t>
            </w:r>
          </w:p>
        </w:tc>
        <w:tc>
          <w:tcPr>
            <w:tcW w:w="800" w:type="dxa"/>
            <w:shd w:val="solid" w:color="FFFFFF" w:fill="auto"/>
          </w:tcPr>
          <w:p w14:paraId="0C215924" w14:textId="77777777" w:rsidR="004651D4" w:rsidRPr="00BE1BCB" w:rsidRDefault="004651D4" w:rsidP="004651D4">
            <w:pPr>
              <w:pStyle w:val="TAC"/>
              <w:rPr>
                <w:sz w:val="16"/>
                <w:szCs w:val="16"/>
                <w:lang w:eastAsia="zh-CN"/>
              </w:rPr>
            </w:pPr>
            <w:r w:rsidRPr="00BE1BCB">
              <w:rPr>
                <w:sz w:val="16"/>
                <w:szCs w:val="16"/>
                <w:lang w:eastAsia="zh-CN"/>
              </w:rPr>
              <w:t>CT#89e</w:t>
            </w:r>
          </w:p>
        </w:tc>
        <w:tc>
          <w:tcPr>
            <w:tcW w:w="1094" w:type="dxa"/>
            <w:shd w:val="solid" w:color="FFFFFF" w:fill="auto"/>
          </w:tcPr>
          <w:p w14:paraId="76658202" w14:textId="77777777" w:rsidR="004651D4" w:rsidRPr="00BE1BCB" w:rsidRDefault="004651D4" w:rsidP="004651D4">
            <w:pPr>
              <w:pStyle w:val="TAC"/>
              <w:rPr>
                <w:sz w:val="16"/>
                <w:szCs w:val="16"/>
                <w:lang w:eastAsia="zh-CN"/>
              </w:rPr>
            </w:pPr>
            <w:r w:rsidRPr="00BE1BCB">
              <w:rPr>
                <w:sz w:val="16"/>
                <w:szCs w:val="16"/>
                <w:lang w:eastAsia="zh-CN"/>
              </w:rPr>
              <w:t>CP-202153</w:t>
            </w:r>
          </w:p>
        </w:tc>
        <w:tc>
          <w:tcPr>
            <w:tcW w:w="525" w:type="dxa"/>
            <w:shd w:val="solid" w:color="FFFFFF" w:fill="auto"/>
          </w:tcPr>
          <w:p w14:paraId="2F396EF4" w14:textId="77777777" w:rsidR="004651D4" w:rsidRPr="00BE1BCB" w:rsidRDefault="004651D4" w:rsidP="004651D4">
            <w:pPr>
              <w:pStyle w:val="TAL"/>
              <w:rPr>
                <w:sz w:val="16"/>
                <w:szCs w:val="16"/>
              </w:rPr>
            </w:pPr>
            <w:r w:rsidRPr="00BE1BCB">
              <w:rPr>
                <w:sz w:val="16"/>
                <w:szCs w:val="16"/>
              </w:rPr>
              <w:t>0003</w:t>
            </w:r>
          </w:p>
        </w:tc>
        <w:tc>
          <w:tcPr>
            <w:tcW w:w="425" w:type="dxa"/>
            <w:shd w:val="solid" w:color="FFFFFF" w:fill="auto"/>
          </w:tcPr>
          <w:p w14:paraId="49625397" w14:textId="77777777" w:rsidR="004651D4" w:rsidRPr="00BE1BCB" w:rsidRDefault="004651D4" w:rsidP="004651D4">
            <w:pPr>
              <w:pStyle w:val="TAR"/>
              <w:rPr>
                <w:sz w:val="16"/>
                <w:szCs w:val="16"/>
              </w:rPr>
            </w:pPr>
            <w:r w:rsidRPr="00BE1BCB">
              <w:rPr>
                <w:sz w:val="16"/>
                <w:szCs w:val="16"/>
              </w:rPr>
              <w:t>1</w:t>
            </w:r>
          </w:p>
        </w:tc>
        <w:tc>
          <w:tcPr>
            <w:tcW w:w="425" w:type="dxa"/>
            <w:shd w:val="solid" w:color="FFFFFF" w:fill="auto"/>
          </w:tcPr>
          <w:p w14:paraId="5C2DB699" w14:textId="77777777" w:rsidR="004651D4" w:rsidRPr="00BE1BCB" w:rsidRDefault="004651D4" w:rsidP="004651D4">
            <w:pPr>
              <w:pStyle w:val="TAC"/>
              <w:rPr>
                <w:sz w:val="16"/>
                <w:szCs w:val="16"/>
              </w:rPr>
            </w:pPr>
            <w:r w:rsidRPr="00BE1BCB">
              <w:rPr>
                <w:sz w:val="16"/>
                <w:szCs w:val="16"/>
              </w:rPr>
              <w:t>F</w:t>
            </w:r>
          </w:p>
        </w:tc>
        <w:tc>
          <w:tcPr>
            <w:tcW w:w="5712" w:type="dxa"/>
            <w:shd w:val="solid" w:color="FFFFFF" w:fill="auto"/>
          </w:tcPr>
          <w:p w14:paraId="60C2F741" w14:textId="77777777" w:rsidR="004651D4" w:rsidRPr="00BE1BCB" w:rsidRDefault="004651D4" w:rsidP="004651D4">
            <w:pPr>
              <w:pStyle w:val="TAL"/>
              <w:rPr>
                <w:rFonts w:cs="Arial"/>
                <w:snapToGrid w:val="0"/>
                <w:sz w:val="16"/>
                <w:szCs w:val="16"/>
              </w:rPr>
            </w:pPr>
            <w:r w:rsidRPr="00BE1BCB">
              <w:rPr>
                <w:rFonts w:cs="Arial"/>
                <w:snapToGrid w:val="0"/>
                <w:sz w:val="16"/>
                <w:szCs w:val="16"/>
              </w:rPr>
              <w:t>Clarification on whether UP resources are established on 3GPP and non-3GPP accesses</w:t>
            </w:r>
          </w:p>
        </w:tc>
        <w:tc>
          <w:tcPr>
            <w:tcW w:w="708" w:type="dxa"/>
            <w:shd w:val="solid" w:color="FFFFFF" w:fill="auto"/>
          </w:tcPr>
          <w:p w14:paraId="32945321" w14:textId="77777777" w:rsidR="004651D4" w:rsidRPr="00BE1BCB" w:rsidRDefault="004651D4" w:rsidP="004651D4">
            <w:pPr>
              <w:pStyle w:val="TAC"/>
              <w:rPr>
                <w:sz w:val="16"/>
                <w:szCs w:val="16"/>
                <w:lang w:eastAsia="zh-CN"/>
              </w:rPr>
            </w:pPr>
            <w:r w:rsidRPr="00BE1BCB">
              <w:rPr>
                <w:sz w:val="16"/>
                <w:szCs w:val="16"/>
                <w:lang w:eastAsia="zh-CN"/>
              </w:rPr>
              <w:t>16.1.0</w:t>
            </w:r>
          </w:p>
        </w:tc>
      </w:tr>
      <w:tr w:rsidR="004651D4" w:rsidRPr="00BE1BCB" w14:paraId="3D8AB351" w14:textId="77777777" w:rsidTr="00F82308">
        <w:tblPrEx>
          <w:tblCellMar>
            <w:top w:w="0" w:type="dxa"/>
            <w:bottom w:w="0" w:type="dxa"/>
          </w:tblCellMar>
        </w:tblPrEx>
        <w:trPr>
          <w:gridAfter w:val="1"/>
          <w:wAfter w:w="6" w:type="dxa"/>
        </w:trPr>
        <w:tc>
          <w:tcPr>
            <w:tcW w:w="800" w:type="dxa"/>
            <w:shd w:val="solid" w:color="FFFFFF" w:fill="auto"/>
          </w:tcPr>
          <w:p w14:paraId="362EA6F8" w14:textId="77777777" w:rsidR="004651D4" w:rsidRPr="00BE1BCB" w:rsidRDefault="004651D4" w:rsidP="004651D4">
            <w:pPr>
              <w:pStyle w:val="TAC"/>
              <w:rPr>
                <w:sz w:val="16"/>
                <w:szCs w:val="16"/>
                <w:lang w:eastAsia="zh-CN"/>
              </w:rPr>
            </w:pPr>
            <w:r w:rsidRPr="00BE1BCB">
              <w:rPr>
                <w:sz w:val="16"/>
                <w:szCs w:val="16"/>
                <w:lang w:eastAsia="zh-CN"/>
              </w:rPr>
              <w:t>2020-09</w:t>
            </w:r>
          </w:p>
        </w:tc>
        <w:tc>
          <w:tcPr>
            <w:tcW w:w="800" w:type="dxa"/>
            <w:shd w:val="solid" w:color="FFFFFF" w:fill="auto"/>
          </w:tcPr>
          <w:p w14:paraId="36C849D7" w14:textId="77777777" w:rsidR="004651D4" w:rsidRPr="00BE1BCB" w:rsidRDefault="004651D4" w:rsidP="004651D4">
            <w:pPr>
              <w:pStyle w:val="TAC"/>
              <w:rPr>
                <w:sz w:val="16"/>
                <w:szCs w:val="16"/>
                <w:lang w:eastAsia="zh-CN"/>
              </w:rPr>
            </w:pPr>
            <w:r w:rsidRPr="00BE1BCB">
              <w:rPr>
                <w:sz w:val="16"/>
                <w:szCs w:val="16"/>
                <w:lang w:eastAsia="zh-CN"/>
              </w:rPr>
              <w:t>CT#89e</w:t>
            </w:r>
          </w:p>
        </w:tc>
        <w:tc>
          <w:tcPr>
            <w:tcW w:w="1094" w:type="dxa"/>
            <w:shd w:val="solid" w:color="FFFFFF" w:fill="auto"/>
          </w:tcPr>
          <w:p w14:paraId="3CC59D77" w14:textId="77777777" w:rsidR="004651D4" w:rsidRPr="00BE1BCB" w:rsidRDefault="004651D4" w:rsidP="004651D4">
            <w:pPr>
              <w:pStyle w:val="TAC"/>
              <w:rPr>
                <w:sz w:val="16"/>
                <w:szCs w:val="16"/>
                <w:lang w:eastAsia="zh-CN"/>
              </w:rPr>
            </w:pPr>
            <w:r w:rsidRPr="00BE1BCB">
              <w:rPr>
                <w:sz w:val="16"/>
                <w:szCs w:val="16"/>
                <w:lang w:eastAsia="zh-CN"/>
              </w:rPr>
              <w:t>CP-202153</w:t>
            </w:r>
          </w:p>
        </w:tc>
        <w:tc>
          <w:tcPr>
            <w:tcW w:w="525" w:type="dxa"/>
            <w:shd w:val="solid" w:color="FFFFFF" w:fill="auto"/>
          </w:tcPr>
          <w:p w14:paraId="0436A857" w14:textId="77777777" w:rsidR="004651D4" w:rsidRPr="00BE1BCB" w:rsidRDefault="004651D4" w:rsidP="004651D4">
            <w:pPr>
              <w:pStyle w:val="TAL"/>
              <w:rPr>
                <w:sz w:val="16"/>
                <w:szCs w:val="16"/>
              </w:rPr>
            </w:pPr>
            <w:r w:rsidRPr="00BE1BCB">
              <w:rPr>
                <w:sz w:val="16"/>
                <w:szCs w:val="16"/>
              </w:rPr>
              <w:t>0004</w:t>
            </w:r>
          </w:p>
        </w:tc>
        <w:tc>
          <w:tcPr>
            <w:tcW w:w="425" w:type="dxa"/>
            <w:shd w:val="solid" w:color="FFFFFF" w:fill="auto"/>
          </w:tcPr>
          <w:p w14:paraId="3FE4B75F" w14:textId="77777777" w:rsidR="004651D4" w:rsidRPr="00BE1BCB" w:rsidRDefault="004651D4" w:rsidP="004651D4">
            <w:pPr>
              <w:pStyle w:val="TAR"/>
              <w:rPr>
                <w:sz w:val="16"/>
                <w:szCs w:val="16"/>
              </w:rPr>
            </w:pPr>
            <w:r w:rsidRPr="00BE1BCB">
              <w:rPr>
                <w:sz w:val="16"/>
                <w:szCs w:val="16"/>
              </w:rPr>
              <w:t>1</w:t>
            </w:r>
          </w:p>
        </w:tc>
        <w:tc>
          <w:tcPr>
            <w:tcW w:w="425" w:type="dxa"/>
            <w:shd w:val="solid" w:color="FFFFFF" w:fill="auto"/>
          </w:tcPr>
          <w:p w14:paraId="445B7FF8" w14:textId="77777777" w:rsidR="004651D4" w:rsidRPr="00BE1BCB" w:rsidRDefault="004651D4" w:rsidP="004651D4">
            <w:pPr>
              <w:pStyle w:val="TAC"/>
              <w:rPr>
                <w:sz w:val="16"/>
                <w:szCs w:val="16"/>
              </w:rPr>
            </w:pPr>
            <w:r w:rsidRPr="00BE1BCB">
              <w:rPr>
                <w:sz w:val="16"/>
                <w:szCs w:val="16"/>
              </w:rPr>
              <w:t>F</w:t>
            </w:r>
          </w:p>
        </w:tc>
        <w:tc>
          <w:tcPr>
            <w:tcW w:w="5712" w:type="dxa"/>
            <w:shd w:val="solid" w:color="FFFFFF" w:fill="auto"/>
          </w:tcPr>
          <w:p w14:paraId="05491960" w14:textId="77777777" w:rsidR="004651D4" w:rsidRPr="00BE1BCB" w:rsidRDefault="004651D4" w:rsidP="004651D4">
            <w:pPr>
              <w:pStyle w:val="TAL"/>
              <w:rPr>
                <w:rFonts w:cs="Arial"/>
                <w:snapToGrid w:val="0"/>
                <w:sz w:val="16"/>
                <w:szCs w:val="16"/>
              </w:rPr>
            </w:pPr>
            <w:r w:rsidRPr="00BE1BCB">
              <w:rPr>
                <w:rFonts w:cs="Arial"/>
                <w:snapToGrid w:val="0"/>
                <w:sz w:val="16"/>
                <w:szCs w:val="16"/>
              </w:rPr>
              <w:t>Handling of MA PDU session after an inter-system change from N1 mode to S1 mode</w:t>
            </w:r>
          </w:p>
        </w:tc>
        <w:tc>
          <w:tcPr>
            <w:tcW w:w="708" w:type="dxa"/>
            <w:shd w:val="solid" w:color="FFFFFF" w:fill="auto"/>
          </w:tcPr>
          <w:p w14:paraId="605F27E7" w14:textId="77777777" w:rsidR="004651D4" w:rsidRPr="00BE1BCB" w:rsidRDefault="004651D4" w:rsidP="004651D4">
            <w:pPr>
              <w:pStyle w:val="TAC"/>
              <w:rPr>
                <w:sz w:val="16"/>
                <w:szCs w:val="16"/>
                <w:lang w:eastAsia="zh-CN"/>
              </w:rPr>
            </w:pPr>
            <w:r w:rsidRPr="00BE1BCB">
              <w:rPr>
                <w:sz w:val="16"/>
                <w:szCs w:val="16"/>
                <w:lang w:eastAsia="zh-CN"/>
              </w:rPr>
              <w:t>16.1.0</w:t>
            </w:r>
          </w:p>
        </w:tc>
      </w:tr>
      <w:tr w:rsidR="004651D4" w:rsidRPr="00BE1BCB" w14:paraId="110F9CBF" w14:textId="77777777" w:rsidTr="00F82308">
        <w:tblPrEx>
          <w:tblCellMar>
            <w:top w:w="0" w:type="dxa"/>
            <w:bottom w:w="0" w:type="dxa"/>
          </w:tblCellMar>
        </w:tblPrEx>
        <w:trPr>
          <w:gridAfter w:val="1"/>
          <w:wAfter w:w="6" w:type="dxa"/>
        </w:trPr>
        <w:tc>
          <w:tcPr>
            <w:tcW w:w="800" w:type="dxa"/>
            <w:shd w:val="solid" w:color="FFFFFF" w:fill="auto"/>
          </w:tcPr>
          <w:p w14:paraId="0D0E0192" w14:textId="77777777" w:rsidR="004651D4" w:rsidRPr="00BE1BCB" w:rsidRDefault="004651D4" w:rsidP="004651D4">
            <w:pPr>
              <w:pStyle w:val="TAC"/>
              <w:rPr>
                <w:sz w:val="16"/>
                <w:szCs w:val="16"/>
                <w:lang w:eastAsia="zh-CN"/>
              </w:rPr>
            </w:pPr>
            <w:r w:rsidRPr="00BE1BCB">
              <w:rPr>
                <w:sz w:val="16"/>
                <w:szCs w:val="16"/>
                <w:lang w:eastAsia="zh-CN"/>
              </w:rPr>
              <w:t>2020-09</w:t>
            </w:r>
          </w:p>
        </w:tc>
        <w:tc>
          <w:tcPr>
            <w:tcW w:w="800" w:type="dxa"/>
            <w:shd w:val="solid" w:color="FFFFFF" w:fill="auto"/>
          </w:tcPr>
          <w:p w14:paraId="6D5EFB07" w14:textId="77777777" w:rsidR="004651D4" w:rsidRPr="00BE1BCB" w:rsidRDefault="004651D4" w:rsidP="004651D4">
            <w:pPr>
              <w:pStyle w:val="TAC"/>
              <w:rPr>
                <w:sz w:val="16"/>
                <w:szCs w:val="16"/>
                <w:lang w:eastAsia="zh-CN"/>
              </w:rPr>
            </w:pPr>
            <w:r w:rsidRPr="00BE1BCB">
              <w:rPr>
                <w:sz w:val="16"/>
                <w:szCs w:val="16"/>
                <w:lang w:eastAsia="zh-CN"/>
              </w:rPr>
              <w:t>CT#89e</w:t>
            </w:r>
          </w:p>
        </w:tc>
        <w:tc>
          <w:tcPr>
            <w:tcW w:w="1094" w:type="dxa"/>
            <w:shd w:val="solid" w:color="FFFFFF" w:fill="auto"/>
          </w:tcPr>
          <w:p w14:paraId="6FD13633" w14:textId="77777777" w:rsidR="004651D4" w:rsidRPr="00BE1BCB" w:rsidRDefault="004651D4" w:rsidP="004651D4">
            <w:pPr>
              <w:pStyle w:val="TAC"/>
              <w:rPr>
                <w:sz w:val="16"/>
                <w:szCs w:val="16"/>
                <w:lang w:eastAsia="zh-CN"/>
              </w:rPr>
            </w:pPr>
            <w:r w:rsidRPr="00BE1BCB">
              <w:rPr>
                <w:sz w:val="16"/>
                <w:szCs w:val="16"/>
                <w:lang w:eastAsia="zh-CN"/>
              </w:rPr>
              <w:t>CP-202153</w:t>
            </w:r>
          </w:p>
        </w:tc>
        <w:tc>
          <w:tcPr>
            <w:tcW w:w="525" w:type="dxa"/>
            <w:shd w:val="solid" w:color="FFFFFF" w:fill="auto"/>
          </w:tcPr>
          <w:p w14:paraId="481929B4" w14:textId="77777777" w:rsidR="004651D4" w:rsidRPr="00BE1BCB" w:rsidRDefault="004651D4" w:rsidP="004651D4">
            <w:pPr>
              <w:pStyle w:val="TAL"/>
              <w:rPr>
                <w:sz w:val="16"/>
                <w:szCs w:val="16"/>
              </w:rPr>
            </w:pPr>
            <w:r w:rsidRPr="00BE1BCB">
              <w:rPr>
                <w:sz w:val="16"/>
                <w:szCs w:val="16"/>
              </w:rPr>
              <w:t>0005</w:t>
            </w:r>
          </w:p>
        </w:tc>
        <w:tc>
          <w:tcPr>
            <w:tcW w:w="425" w:type="dxa"/>
            <w:shd w:val="solid" w:color="FFFFFF" w:fill="auto"/>
          </w:tcPr>
          <w:p w14:paraId="0861BCE1" w14:textId="77777777" w:rsidR="004651D4" w:rsidRPr="00BE1BCB" w:rsidRDefault="004651D4" w:rsidP="004651D4">
            <w:pPr>
              <w:pStyle w:val="TAR"/>
              <w:rPr>
                <w:sz w:val="16"/>
                <w:szCs w:val="16"/>
              </w:rPr>
            </w:pPr>
            <w:r w:rsidRPr="00BE1BCB">
              <w:rPr>
                <w:sz w:val="16"/>
                <w:szCs w:val="16"/>
              </w:rPr>
              <w:t>1</w:t>
            </w:r>
          </w:p>
        </w:tc>
        <w:tc>
          <w:tcPr>
            <w:tcW w:w="425" w:type="dxa"/>
            <w:shd w:val="solid" w:color="FFFFFF" w:fill="auto"/>
          </w:tcPr>
          <w:p w14:paraId="2897B917" w14:textId="77777777" w:rsidR="004651D4" w:rsidRPr="00BE1BCB" w:rsidRDefault="004651D4" w:rsidP="004651D4">
            <w:pPr>
              <w:pStyle w:val="TAC"/>
              <w:rPr>
                <w:sz w:val="16"/>
                <w:szCs w:val="16"/>
              </w:rPr>
            </w:pPr>
            <w:r w:rsidRPr="00BE1BCB">
              <w:rPr>
                <w:sz w:val="16"/>
                <w:szCs w:val="16"/>
              </w:rPr>
              <w:t>F</w:t>
            </w:r>
          </w:p>
        </w:tc>
        <w:tc>
          <w:tcPr>
            <w:tcW w:w="5712" w:type="dxa"/>
            <w:shd w:val="solid" w:color="FFFFFF" w:fill="auto"/>
          </w:tcPr>
          <w:p w14:paraId="5FA4676B" w14:textId="77777777" w:rsidR="004651D4" w:rsidRPr="00BE1BCB" w:rsidRDefault="004651D4" w:rsidP="004651D4">
            <w:pPr>
              <w:pStyle w:val="TAL"/>
              <w:rPr>
                <w:rFonts w:cs="Arial"/>
                <w:snapToGrid w:val="0"/>
                <w:sz w:val="16"/>
                <w:szCs w:val="16"/>
              </w:rPr>
            </w:pPr>
            <w:r w:rsidRPr="00BE1BCB">
              <w:rPr>
                <w:rFonts w:cs="Arial"/>
                <w:snapToGrid w:val="0"/>
                <w:sz w:val="16"/>
                <w:szCs w:val="16"/>
              </w:rPr>
              <w:t>ATSSS rule with steering functionality not supported by the UE</w:t>
            </w:r>
          </w:p>
        </w:tc>
        <w:tc>
          <w:tcPr>
            <w:tcW w:w="708" w:type="dxa"/>
            <w:shd w:val="solid" w:color="FFFFFF" w:fill="auto"/>
          </w:tcPr>
          <w:p w14:paraId="41205953" w14:textId="77777777" w:rsidR="004651D4" w:rsidRPr="00BE1BCB" w:rsidRDefault="004651D4" w:rsidP="004651D4">
            <w:pPr>
              <w:pStyle w:val="TAC"/>
              <w:rPr>
                <w:sz w:val="16"/>
                <w:szCs w:val="16"/>
                <w:lang w:eastAsia="zh-CN"/>
              </w:rPr>
            </w:pPr>
            <w:r w:rsidRPr="00BE1BCB">
              <w:rPr>
                <w:sz w:val="16"/>
                <w:szCs w:val="16"/>
                <w:lang w:eastAsia="zh-CN"/>
              </w:rPr>
              <w:t>16.1.0</w:t>
            </w:r>
          </w:p>
        </w:tc>
      </w:tr>
      <w:tr w:rsidR="004651D4" w:rsidRPr="00BE1BCB" w14:paraId="4E3E0D7D" w14:textId="77777777" w:rsidTr="00F82308">
        <w:tblPrEx>
          <w:tblCellMar>
            <w:top w:w="0" w:type="dxa"/>
            <w:bottom w:w="0" w:type="dxa"/>
          </w:tblCellMar>
        </w:tblPrEx>
        <w:trPr>
          <w:gridAfter w:val="1"/>
          <w:wAfter w:w="6" w:type="dxa"/>
        </w:trPr>
        <w:tc>
          <w:tcPr>
            <w:tcW w:w="800" w:type="dxa"/>
            <w:shd w:val="solid" w:color="FFFFFF" w:fill="auto"/>
          </w:tcPr>
          <w:p w14:paraId="1EFD0BD4" w14:textId="77777777" w:rsidR="004651D4" w:rsidRPr="00BE1BCB" w:rsidRDefault="004651D4" w:rsidP="004651D4">
            <w:pPr>
              <w:pStyle w:val="TAC"/>
              <w:rPr>
                <w:sz w:val="16"/>
                <w:szCs w:val="16"/>
                <w:lang w:eastAsia="zh-CN"/>
              </w:rPr>
            </w:pPr>
            <w:r w:rsidRPr="00BE1BCB">
              <w:rPr>
                <w:sz w:val="16"/>
                <w:szCs w:val="16"/>
                <w:lang w:eastAsia="zh-CN"/>
              </w:rPr>
              <w:t>2020-09</w:t>
            </w:r>
          </w:p>
        </w:tc>
        <w:tc>
          <w:tcPr>
            <w:tcW w:w="800" w:type="dxa"/>
            <w:shd w:val="solid" w:color="FFFFFF" w:fill="auto"/>
          </w:tcPr>
          <w:p w14:paraId="6CBB7F95" w14:textId="77777777" w:rsidR="004651D4" w:rsidRPr="00BE1BCB" w:rsidRDefault="004651D4" w:rsidP="004651D4">
            <w:pPr>
              <w:pStyle w:val="TAC"/>
              <w:rPr>
                <w:sz w:val="16"/>
                <w:szCs w:val="16"/>
                <w:lang w:eastAsia="zh-CN"/>
              </w:rPr>
            </w:pPr>
            <w:r w:rsidRPr="00BE1BCB">
              <w:rPr>
                <w:sz w:val="16"/>
                <w:szCs w:val="16"/>
                <w:lang w:eastAsia="zh-CN"/>
              </w:rPr>
              <w:t>CT#89e</w:t>
            </w:r>
          </w:p>
        </w:tc>
        <w:tc>
          <w:tcPr>
            <w:tcW w:w="1094" w:type="dxa"/>
            <w:shd w:val="solid" w:color="FFFFFF" w:fill="auto"/>
          </w:tcPr>
          <w:p w14:paraId="701A607A" w14:textId="77777777" w:rsidR="004651D4" w:rsidRPr="00BE1BCB" w:rsidRDefault="004651D4" w:rsidP="004651D4">
            <w:pPr>
              <w:pStyle w:val="TAC"/>
              <w:rPr>
                <w:sz w:val="16"/>
                <w:szCs w:val="16"/>
                <w:lang w:eastAsia="zh-CN"/>
              </w:rPr>
            </w:pPr>
            <w:r w:rsidRPr="00BE1BCB">
              <w:rPr>
                <w:sz w:val="16"/>
                <w:szCs w:val="16"/>
                <w:lang w:eastAsia="zh-CN"/>
              </w:rPr>
              <w:t>CP-202153</w:t>
            </w:r>
          </w:p>
        </w:tc>
        <w:tc>
          <w:tcPr>
            <w:tcW w:w="525" w:type="dxa"/>
            <w:shd w:val="solid" w:color="FFFFFF" w:fill="auto"/>
          </w:tcPr>
          <w:p w14:paraId="3EF41125" w14:textId="77777777" w:rsidR="004651D4" w:rsidRPr="00BE1BCB" w:rsidRDefault="004651D4" w:rsidP="004651D4">
            <w:pPr>
              <w:pStyle w:val="TAL"/>
              <w:rPr>
                <w:sz w:val="16"/>
                <w:szCs w:val="16"/>
              </w:rPr>
            </w:pPr>
            <w:r w:rsidRPr="00BE1BCB">
              <w:rPr>
                <w:sz w:val="16"/>
                <w:szCs w:val="16"/>
              </w:rPr>
              <w:t>0006</w:t>
            </w:r>
          </w:p>
        </w:tc>
        <w:tc>
          <w:tcPr>
            <w:tcW w:w="425" w:type="dxa"/>
            <w:shd w:val="solid" w:color="FFFFFF" w:fill="auto"/>
          </w:tcPr>
          <w:p w14:paraId="344296C7" w14:textId="77777777" w:rsidR="004651D4" w:rsidRPr="00BE1BCB" w:rsidRDefault="004651D4" w:rsidP="004651D4">
            <w:pPr>
              <w:pStyle w:val="TAR"/>
              <w:rPr>
                <w:sz w:val="16"/>
                <w:szCs w:val="16"/>
              </w:rPr>
            </w:pPr>
            <w:r w:rsidRPr="00BE1BCB">
              <w:rPr>
                <w:sz w:val="16"/>
                <w:szCs w:val="16"/>
              </w:rPr>
              <w:t>1</w:t>
            </w:r>
          </w:p>
        </w:tc>
        <w:tc>
          <w:tcPr>
            <w:tcW w:w="425" w:type="dxa"/>
            <w:shd w:val="solid" w:color="FFFFFF" w:fill="auto"/>
          </w:tcPr>
          <w:p w14:paraId="799F1E11" w14:textId="77777777" w:rsidR="004651D4" w:rsidRPr="00BE1BCB" w:rsidRDefault="004651D4" w:rsidP="004651D4">
            <w:pPr>
              <w:pStyle w:val="TAC"/>
              <w:rPr>
                <w:sz w:val="16"/>
                <w:szCs w:val="16"/>
              </w:rPr>
            </w:pPr>
            <w:r w:rsidRPr="00BE1BCB">
              <w:rPr>
                <w:sz w:val="16"/>
                <w:szCs w:val="16"/>
              </w:rPr>
              <w:t>F</w:t>
            </w:r>
          </w:p>
        </w:tc>
        <w:tc>
          <w:tcPr>
            <w:tcW w:w="5712" w:type="dxa"/>
            <w:shd w:val="solid" w:color="FFFFFF" w:fill="auto"/>
          </w:tcPr>
          <w:p w14:paraId="685160D8" w14:textId="77777777" w:rsidR="004651D4" w:rsidRPr="00BE1BCB" w:rsidRDefault="004651D4" w:rsidP="004651D4">
            <w:pPr>
              <w:pStyle w:val="TAL"/>
              <w:rPr>
                <w:rFonts w:cs="Arial"/>
                <w:snapToGrid w:val="0"/>
                <w:sz w:val="16"/>
                <w:szCs w:val="16"/>
              </w:rPr>
            </w:pPr>
            <w:r w:rsidRPr="00BE1BCB">
              <w:rPr>
                <w:rFonts w:cs="Arial"/>
                <w:snapToGrid w:val="0"/>
                <w:sz w:val="16"/>
                <w:szCs w:val="16"/>
              </w:rPr>
              <w:t>Clarification on MAI for PMFP</w:t>
            </w:r>
          </w:p>
        </w:tc>
        <w:tc>
          <w:tcPr>
            <w:tcW w:w="708" w:type="dxa"/>
            <w:shd w:val="solid" w:color="FFFFFF" w:fill="auto"/>
          </w:tcPr>
          <w:p w14:paraId="14FD2340" w14:textId="77777777" w:rsidR="004651D4" w:rsidRPr="00BE1BCB" w:rsidRDefault="004651D4" w:rsidP="004651D4">
            <w:pPr>
              <w:pStyle w:val="TAC"/>
              <w:rPr>
                <w:sz w:val="16"/>
                <w:szCs w:val="16"/>
                <w:lang w:eastAsia="zh-CN"/>
              </w:rPr>
            </w:pPr>
            <w:r w:rsidRPr="00BE1BCB">
              <w:rPr>
                <w:sz w:val="16"/>
                <w:szCs w:val="16"/>
                <w:lang w:eastAsia="zh-CN"/>
              </w:rPr>
              <w:t>16.1.0</w:t>
            </w:r>
          </w:p>
        </w:tc>
      </w:tr>
      <w:tr w:rsidR="004651D4" w:rsidRPr="00BE1BCB" w14:paraId="79B60322" w14:textId="77777777" w:rsidTr="00F82308">
        <w:tblPrEx>
          <w:tblCellMar>
            <w:top w:w="0" w:type="dxa"/>
            <w:bottom w:w="0" w:type="dxa"/>
          </w:tblCellMar>
        </w:tblPrEx>
        <w:trPr>
          <w:gridAfter w:val="1"/>
          <w:wAfter w:w="6" w:type="dxa"/>
        </w:trPr>
        <w:tc>
          <w:tcPr>
            <w:tcW w:w="800" w:type="dxa"/>
            <w:shd w:val="solid" w:color="FFFFFF" w:fill="auto"/>
          </w:tcPr>
          <w:p w14:paraId="3D9859F0" w14:textId="77777777" w:rsidR="004651D4" w:rsidRPr="00BE1BCB" w:rsidRDefault="004651D4" w:rsidP="004651D4">
            <w:pPr>
              <w:pStyle w:val="TAC"/>
              <w:rPr>
                <w:sz w:val="16"/>
                <w:szCs w:val="16"/>
                <w:lang w:eastAsia="zh-CN"/>
              </w:rPr>
            </w:pPr>
            <w:r w:rsidRPr="00BE1BCB">
              <w:rPr>
                <w:sz w:val="16"/>
                <w:szCs w:val="16"/>
                <w:lang w:eastAsia="zh-CN"/>
              </w:rPr>
              <w:t>2020-09</w:t>
            </w:r>
          </w:p>
        </w:tc>
        <w:tc>
          <w:tcPr>
            <w:tcW w:w="800" w:type="dxa"/>
            <w:shd w:val="solid" w:color="FFFFFF" w:fill="auto"/>
          </w:tcPr>
          <w:p w14:paraId="18BF2AC0" w14:textId="77777777" w:rsidR="004651D4" w:rsidRPr="00BE1BCB" w:rsidRDefault="004651D4" w:rsidP="004651D4">
            <w:pPr>
              <w:pStyle w:val="TAC"/>
              <w:rPr>
                <w:sz w:val="16"/>
                <w:szCs w:val="16"/>
                <w:lang w:eastAsia="zh-CN"/>
              </w:rPr>
            </w:pPr>
            <w:r w:rsidRPr="00BE1BCB">
              <w:rPr>
                <w:sz w:val="16"/>
                <w:szCs w:val="16"/>
                <w:lang w:eastAsia="zh-CN"/>
              </w:rPr>
              <w:t>CT#89e</w:t>
            </w:r>
          </w:p>
        </w:tc>
        <w:tc>
          <w:tcPr>
            <w:tcW w:w="1094" w:type="dxa"/>
            <w:shd w:val="solid" w:color="FFFFFF" w:fill="auto"/>
          </w:tcPr>
          <w:p w14:paraId="78D7C410" w14:textId="77777777" w:rsidR="004651D4" w:rsidRPr="00BE1BCB" w:rsidRDefault="004651D4" w:rsidP="004651D4">
            <w:pPr>
              <w:pStyle w:val="TAC"/>
              <w:rPr>
                <w:sz w:val="16"/>
                <w:szCs w:val="16"/>
                <w:lang w:eastAsia="zh-CN"/>
              </w:rPr>
            </w:pPr>
            <w:r w:rsidRPr="00BE1BCB">
              <w:rPr>
                <w:sz w:val="16"/>
                <w:szCs w:val="16"/>
                <w:lang w:eastAsia="zh-CN"/>
              </w:rPr>
              <w:t>CP-202153</w:t>
            </w:r>
          </w:p>
        </w:tc>
        <w:tc>
          <w:tcPr>
            <w:tcW w:w="525" w:type="dxa"/>
            <w:shd w:val="solid" w:color="FFFFFF" w:fill="auto"/>
          </w:tcPr>
          <w:p w14:paraId="0889A27C" w14:textId="77777777" w:rsidR="004651D4" w:rsidRPr="00BE1BCB" w:rsidRDefault="004651D4" w:rsidP="004651D4">
            <w:pPr>
              <w:pStyle w:val="TAL"/>
              <w:rPr>
                <w:sz w:val="16"/>
                <w:szCs w:val="16"/>
              </w:rPr>
            </w:pPr>
            <w:r w:rsidRPr="00BE1BCB">
              <w:rPr>
                <w:sz w:val="16"/>
                <w:szCs w:val="16"/>
              </w:rPr>
              <w:t>0007</w:t>
            </w:r>
          </w:p>
        </w:tc>
        <w:tc>
          <w:tcPr>
            <w:tcW w:w="425" w:type="dxa"/>
            <w:shd w:val="solid" w:color="FFFFFF" w:fill="auto"/>
          </w:tcPr>
          <w:p w14:paraId="232B2E83" w14:textId="77777777" w:rsidR="004651D4" w:rsidRPr="00BE1BCB" w:rsidRDefault="004651D4" w:rsidP="004651D4">
            <w:pPr>
              <w:pStyle w:val="TAR"/>
              <w:rPr>
                <w:sz w:val="16"/>
                <w:szCs w:val="16"/>
              </w:rPr>
            </w:pPr>
            <w:r w:rsidRPr="00BE1BCB">
              <w:rPr>
                <w:sz w:val="16"/>
                <w:szCs w:val="16"/>
              </w:rPr>
              <w:t>1</w:t>
            </w:r>
          </w:p>
        </w:tc>
        <w:tc>
          <w:tcPr>
            <w:tcW w:w="425" w:type="dxa"/>
            <w:shd w:val="solid" w:color="FFFFFF" w:fill="auto"/>
          </w:tcPr>
          <w:p w14:paraId="4AA42BA9" w14:textId="77777777" w:rsidR="004651D4" w:rsidRPr="00BE1BCB" w:rsidRDefault="004651D4" w:rsidP="004651D4">
            <w:pPr>
              <w:pStyle w:val="TAC"/>
              <w:rPr>
                <w:sz w:val="16"/>
                <w:szCs w:val="16"/>
              </w:rPr>
            </w:pPr>
            <w:r w:rsidRPr="00BE1BCB">
              <w:rPr>
                <w:sz w:val="16"/>
                <w:szCs w:val="16"/>
              </w:rPr>
              <w:t>F</w:t>
            </w:r>
          </w:p>
        </w:tc>
        <w:tc>
          <w:tcPr>
            <w:tcW w:w="5712" w:type="dxa"/>
            <w:shd w:val="solid" w:color="FFFFFF" w:fill="auto"/>
          </w:tcPr>
          <w:p w14:paraId="172BC498" w14:textId="77777777" w:rsidR="004651D4" w:rsidRPr="00BE1BCB" w:rsidRDefault="004651D4" w:rsidP="004651D4">
            <w:pPr>
              <w:pStyle w:val="TAL"/>
              <w:rPr>
                <w:rFonts w:cs="Arial"/>
                <w:snapToGrid w:val="0"/>
                <w:sz w:val="16"/>
                <w:szCs w:val="16"/>
              </w:rPr>
            </w:pPr>
            <w:r w:rsidRPr="00BE1BCB">
              <w:rPr>
                <w:rFonts w:cs="Arial"/>
                <w:snapToGrid w:val="0"/>
                <w:sz w:val="16"/>
                <w:szCs w:val="16"/>
              </w:rPr>
              <w:t>PMFP messages transported over default QoS flow</w:t>
            </w:r>
          </w:p>
        </w:tc>
        <w:tc>
          <w:tcPr>
            <w:tcW w:w="708" w:type="dxa"/>
            <w:shd w:val="solid" w:color="FFFFFF" w:fill="auto"/>
          </w:tcPr>
          <w:p w14:paraId="0521B8AA" w14:textId="77777777" w:rsidR="004651D4" w:rsidRPr="00BE1BCB" w:rsidRDefault="004651D4" w:rsidP="004651D4">
            <w:pPr>
              <w:pStyle w:val="TAC"/>
              <w:rPr>
                <w:sz w:val="16"/>
                <w:szCs w:val="16"/>
                <w:lang w:eastAsia="zh-CN"/>
              </w:rPr>
            </w:pPr>
            <w:r w:rsidRPr="00BE1BCB">
              <w:rPr>
                <w:sz w:val="16"/>
                <w:szCs w:val="16"/>
                <w:lang w:eastAsia="zh-CN"/>
              </w:rPr>
              <w:t>16.1.0</w:t>
            </w:r>
          </w:p>
        </w:tc>
      </w:tr>
      <w:tr w:rsidR="004651D4" w:rsidRPr="00BE1BCB" w14:paraId="5BC37F82" w14:textId="77777777" w:rsidTr="00F82308">
        <w:tblPrEx>
          <w:tblCellMar>
            <w:top w:w="0" w:type="dxa"/>
            <w:bottom w:w="0" w:type="dxa"/>
          </w:tblCellMar>
        </w:tblPrEx>
        <w:trPr>
          <w:gridAfter w:val="1"/>
          <w:wAfter w:w="6" w:type="dxa"/>
        </w:trPr>
        <w:tc>
          <w:tcPr>
            <w:tcW w:w="800" w:type="dxa"/>
            <w:shd w:val="solid" w:color="FFFFFF" w:fill="auto"/>
          </w:tcPr>
          <w:p w14:paraId="56A32417" w14:textId="77777777" w:rsidR="004651D4" w:rsidRPr="00BE1BCB" w:rsidRDefault="004651D4" w:rsidP="004651D4">
            <w:pPr>
              <w:pStyle w:val="TAC"/>
              <w:rPr>
                <w:sz w:val="16"/>
                <w:szCs w:val="16"/>
                <w:lang w:eastAsia="zh-CN"/>
              </w:rPr>
            </w:pPr>
            <w:r w:rsidRPr="00BE1BCB">
              <w:rPr>
                <w:sz w:val="16"/>
                <w:szCs w:val="16"/>
                <w:lang w:eastAsia="zh-CN"/>
              </w:rPr>
              <w:t>2020-09</w:t>
            </w:r>
          </w:p>
        </w:tc>
        <w:tc>
          <w:tcPr>
            <w:tcW w:w="800" w:type="dxa"/>
            <w:shd w:val="solid" w:color="FFFFFF" w:fill="auto"/>
          </w:tcPr>
          <w:p w14:paraId="4BAC6032" w14:textId="77777777" w:rsidR="004651D4" w:rsidRPr="00BE1BCB" w:rsidRDefault="004651D4" w:rsidP="004651D4">
            <w:pPr>
              <w:pStyle w:val="TAC"/>
              <w:rPr>
                <w:sz w:val="16"/>
                <w:szCs w:val="16"/>
                <w:lang w:eastAsia="zh-CN"/>
              </w:rPr>
            </w:pPr>
            <w:r w:rsidRPr="00BE1BCB">
              <w:rPr>
                <w:sz w:val="16"/>
                <w:szCs w:val="16"/>
                <w:lang w:eastAsia="zh-CN"/>
              </w:rPr>
              <w:t>CT#89e</w:t>
            </w:r>
          </w:p>
        </w:tc>
        <w:tc>
          <w:tcPr>
            <w:tcW w:w="1094" w:type="dxa"/>
            <w:shd w:val="solid" w:color="FFFFFF" w:fill="auto"/>
          </w:tcPr>
          <w:p w14:paraId="2EF32FD6" w14:textId="77777777" w:rsidR="004651D4" w:rsidRPr="00BE1BCB" w:rsidRDefault="004651D4" w:rsidP="004651D4">
            <w:pPr>
              <w:pStyle w:val="TAC"/>
              <w:rPr>
                <w:sz w:val="16"/>
                <w:szCs w:val="16"/>
                <w:lang w:eastAsia="zh-CN"/>
              </w:rPr>
            </w:pPr>
            <w:r w:rsidRPr="00BE1BCB">
              <w:rPr>
                <w:sz w:val="16"/>
                <w:szCs w:val="16"/>
                <w:lang w:eastAsia="zh-CN"/>
              </w:rPr>
              <w:t>CP-202153</w:t>
            </w:r>
          </w:p>
        </w:tc>
        <w:tc>
          <w:tcPr>
            <w:tcW w:w="525" w:type="dxa"/>
            <w:shd w:val="solid" w:color="FFFFFF" w:fill="auto"/>
          </w:tcPr>
          <w:p w14:paraId="427EFE22" w14:textId="77777777" w:rsidR="004651D4" w:rsidRPr="00BE1BCB" w:rsidRDefault="004651D4" w:rsidP="004651D4">
            <w:pPr>
              <w:pStyle w:val="TAL"/>
              <w:rPr>
                <w:sz w:val="16"/>
                <w:szCs w:val="16"/>
              </w:rPr>
            </w:pPr>
            <w:r w:rsidRPr="00BE1BCB">
              <w:rPr>
                <w:sz w:val="16"/>
                <w:szCs w:val="16"/>
              </w:rPr>
              <w:t>0008</w:t>
            </w:r>
          </w:p>
        </w:tc>
        <w:tc>
          <w:tcPr>
            <w:tcW w:w="425" w:type="dxa"/>
            <w:shd w:val="solid" w:color="FFFFFF" w:fill="auto"/>
          </w:tcPr>
          <w:p w14:paraId="1CE82C94" w14:textId="77777777" w:rsidR="004651D4" w:rsidRPr="00BE1BCB" w:rsidRDefault="004651D4" w:rsidP="004651D4">
            <w:pPr>
              <w:pStyle w:val="TAR"/>
              <w:rPr>
                <w:sz w:val="16"/>
                <w:szCs w:val="16"/>
              </w:rPr>
            </w:pPr>
            <w:r w:rsidRPr="00BE1BCB">
              <w:rPr>
                <w:sz w:val="16"/>
                <w:szCs w:val="16"/>
              </w:rPr>
              <w:t>1</w:t>
            </w:r>
          </w:p>
        </w:tc>
        <w:tc>
          <w:tcPr>
            <w:tcW w:w="425" w:type="dxa"/>
            <w:shd w:val="solid" w:color="FFFFFF" w:fill="auto"/>
          </w:tcPr>
          <w:p w14:paraId="1202F585" w14:textId="77777777" w:rsidR="004651D4" w:rsidRPr="00BE1BCB" w:rsidRDefault="004651D4" w:rsidP="004651D4">
            <w:pPr>
              <w:pStyle w:val="TAC"/>
              <w:rPr>
                <w:sz w:val="16"/>
                <w:szCs w:val="16"/>
              </w:rPr>
            </w:pPr>
            <w:r w:rsidRPr="00BE1BCB">
              <w:rPr>
                <w:sz w:val="16"/>
                <w:szCs w:val="16"/>
              </w:rPr>
              <w:t>F</w:t>
            </w:r>
          </w:p>
        </w:tc>
        <w:tc>
          <w:tcPr>
            <w:tcW w:w="5712" w:type="dxa"/>
            <w:shd w:val="solid" w:color="FFFFFF" w:fill="auto"/>
          </w:tcPr>
          <w:p w14:paraId="1691BB4C" w14:textId="77777777" w:rsidR="004651D4" w:rsidRPr="00BE1BCB" w:rsidRDefault="006953F5" w:rsidP="004651D4">
            <w:pPr>
              <w:pStyle w:val="TAL"/>
              <w:rPr>
                <w:rFonts w:cs="Arial"/>
                <w:snapToGrid w:val="0"/>
                <w:sz w:val="16"/>
                <w:szCs w:val="16"/>
              </w:rPr>
            </w:pPr>
            <w:r w:rsidRPr="00BE1BCB">
              <w:rPr>
                <w:rFonts w:cs="Arial"/>
                <w:snapToGrid w:val="0"/>
                <w:sz w:val="16"/>
                <w:szCs w:val="16"/>
              </w:rPr>
              <w:t>RFC for draft-ietf-tcpm-converters</w:t>
            </w:r>
          </w:p>
        </w:tc>
        <w:tc>
          <w:tcPr>
            <w:tcW w:w="708" w:type="dxa"/>
            <w:shd w:val="solid" w:color="FFFFFF" w:fill="auto"/>
          </w:tcPr>
          <w:p w14:paraId="6FCB0D20" w14:textId="77777777" w:rsidR="004651D4" w:rsidRPr="00BE1BCB" w:rsidRDefault="004651D4" w:rsidP="004651D4">
            <w:pPr>
              <w:pStyle w:val="TAC"/>
              <w:rPr>
                <w:sz w:val="16"/>
                <w:szCs w:val="16"/>
                <w:lang w:eastAsia="zh-CN"/>
              </w:rPr>
            </w:pPr>
            <w:r w:rsidRPr="00BE1BCB">
              <w:rPr>
                <w:sz w:val="16"/>
                <w:szCs w:val="16"/>
                <w:lang w:eastAsia="zh-CN"/>
              </w:rPr>
              <w:t>16.1.0</w:t>
            </w:r>
          </w:p>
        </w:tc>
      </w:tr>
      <w:tr w:rsidR="008F0C97" w:rsidRPr="00BE1BCB" w14:paraId="1FC3DAC0" w14:textId="77777777" w:rsidTr="00F82308">
        <w:tblPrEx>
          <w:tblCellMar>
            <w:top w:w="0" w:type="dxa"/>
            <w:bottom w:w="0" w:type="dxa"/>
          </w:tblCellMar>
        </w:tblPrEx>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5FF73DE" w14:textId="77777777" w:rsidR="008F0C97" w:rsidRPr="00BE1BCB" w:rsidRDefault="008F0C97" w:rsidP="00E671C7">
            <w:pPr>
              <w:pStyle w:val="TAC"/>
              <w:rPr>
                <w:sz w:val="16"/>
                <w:szCs w:val="16"/>
                <w:lang w:eastAsia="zh-CN"/>
              </w:rPr>
            </w:pPr>
            <w:r w:rsidRPr="00BE1BCB">
              <w:rPr>
                <w:sz w:val="16"/>
                <w:szCs w:val="16"/>
                <w:lang w:eastAsia="zh-CN"/>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40CFD17" w14:textId="77777777" w:rsidR="008F0C97" w:rsidRPr="00BE1BCB" w:rsidRDefault="008F0C97" w:rsidP="00E671C7">
            <w:pPr>
              <w:pStyle w:val="TAC"/>
              <w:rPr>
                <w:sz w:val="16"/>
                <w:szCs w:val="16"/>
                <w:lang w:eastAsia="zh-CN"/>
              </w:rPr>
            </w:pPr>
            <w:r w:rsidRPr="00BE1BCB">
              <w:rPr>
                <w:sz w:val="16"/>
                <w:szCs w:val="16"/>
                <w:lang w:eastAsia="zh-CN"/>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156357E" w14:textId="77777777" w:rsidR="008F0C97" w:rsidRPr="00BE1BCB" w:rsidRDefault="008F0C97" w:rsidP="00E671C7">
            <w:pPr>
              <w:pStyle w:val="TAC"/>
              <w:rPr>
                <w:sz w:val="16"/>
                <w:szCs w:val="16"/>
                <w:lang w:eastAsia="zh-CN"/>
              </w:rPr>
            </w:pPr>
            <w:r w:rsidRPr="00BE1BCB">
              <w:rPr>
                <w:sz w:val="16"/>
                <w:szCs w:val="16"/>
                <w:lang w:eastAsia="zh-CN"/>
              </w:rPr>
              <w:t>CP-203179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34F1052" w14:textId="77777777" w:rsidR="008F0C97" w:rsidRPr="00BE1BCB" w:rsidRDefault="008F0C97" w:rsidP="00E671C7">
            <w:pPr>
              <w:pStyle w:val="TAL"/>
              <w:rPr>
                <w:sz w:val="16"/>
                <w:szCs w:val="16"/>
              </w:rPr>
            </w:pPr>
            <w:r w:rsidRPr="00BE1BCB">
              <w:rPr>
                <w:sz w:val="16"/>
                <w:szCs w:val="16"/>
              </w:rPr>
              <w:t>0010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31E2B2" w14:textId="77777777" w:rsidR="008F0C97" w:rsidRPr="00BE1BCB" w:rsidRDefault="008F0C97" w:rsidP="00E671C7">
            <w:pPr>
              <w:pStyle w:val="TAR"/>
              <w:rPr>
                <w:sz w:val="16"/>
                <w:szCs w:val="16"/>
              </w:rPr>
            </w:pPr>
            <w:r w:rsidRPr="00BE1BC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D29663" w14:textId="77777777" w:rsidR="008F0C97" w:rsidRPr="00BE1BCB" w:rsidRDefault="008F0C97" w:rsidP="00E671C7">
            <w:pPr>
              <w:pStyle w:val="TAC"/>
              <w:rPr>
                <w:sz w:val="16"/>
                <w:szCs w:val="16"/>
              </w:rPr>
            </w:pPr>
            <w:r w:rsidRPr="00BE1BCB">
              <w:rPr>
                <w:sz w:val="16"/>
                <w:szCs w:val="16"/>
              </w:rPr>
              <w:t>F</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50E037FE" w14:textId="77777777" w:rsidR="008F0C97" w:rsidRPr="00BE1BCB" w:rsidRDefault="008F0C97" w:rsidP="00E671C7">
            <w:pPr>
              <w:pStyle w:val="TAL"/>
              <w:rPr>
                <w:rFonts w:cs="Arial"/>
                <w:snapToGrid w:val="0"/>
                <w:sz w:val="16"/>
                <w:szCs w:val="16"/>
              </w:rPr>
            </w:pPr>
            <w:r w:rsidRPr="00BE1BCB">
              <w:rPr>
                <w:rFonts w:cs="Arial"/>
                <w:snapToGrid w:val="0"/>
                <w:sz w:val="16"/>
                <w:szCs w:val="16"/>
              </w:rPr>
              <w:fldChar w:fldCharType="begin"/>
            </w:r>
            <w:r w:rsidRPr="00BE1BCB">
              <w:rPr>
                <w:rFonts w:cs="Arial"/>
                <w:snapToGrid w:val="0"/>
                <w:sz w:val="16"/>
                <w:szCs w:val="16"/>
              </w:rPr>
              <w:instrText xml:space="preserve"> DOCPROPERTY  CrTitle  \* MERGEFORMAT </w:instrText>
            </w:r>
            <w:r w:rsidRPr="00BE1BCB">
              <w:rPr>
                <w:rFonts w:cs="Arial"/>
                <w:snapToGrid w:val="0"/>
                <w:sz w:val="16"/>
                <w:szCs w:val="16"/>
              </w:rPr>
              <w:fldChar w:fldCharType="separate"/>
            </w:r>
            <w:r w:rsidRPr="00BE1BCB">
              <w:rPr>
                <w:rFonts w:cs="Arial"/>
                <w:snapToGrid w:val="0"/>
                <w:sz w:val="16"/>
                <w:szCs w:val="16"/>
              </w:rPr>
              <w:t>Clarification on receipt of MA PDU session release command</w:t>
            </w:r>
            <w:r w:rsidRPr="00BE1BCB">
              <w:rPr>
                <w:rFonts w:cs="Arial"/>
                <w:snapToGrid w:val="0"/>
                <w:sz w:val="16"/>
                <w:szCs w:val="16"/>
              </w:rPr>
              <w:fldChar w:fldCharType="end"/>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4D0F7EB" w14:textId="77777777" w:rsidR="008F0C97" w:rsidRPr="00BE1BCB" w:rsidRDefault="008F0C97" w:rsidP="00E671C7">
            <w:pPr>
              <w:pStyle w:val="TAC"/>
              <w:rPr>
                <w:sz w:val="16"/>
                <w:szCs w:val="16"/>
                <w:lang w:eastAsia="zh-CN"/>
              </w:rPr>
            </w:pPr>
            <w:r w:rsidRPr="00BE1BCB">
              <w:rPr>
                <w:sz w:val="16"/>
                <w:szCs w:val="16"/>
                <w:lang w:eastAsia="zh-CN"/>
              </w:rPr>
              <w:t>16.2.0</w:t>
            </w:r>
          </w:p>
        </w:tc>
      </w:tr>
      <w:tr w:rsidR="00713615" w:rsidRPr="00BE1BCB" w14:paraId="01A2792B" w14:textId="77777777" w:rsidTr="00F82308">
        <w:tblPrEx>
          <w:tblCellMar>
            <w:top w:w="0" w:type="dxa"/>
            <w:bottom w:w="0" w:type="dxa"/>
          </w:tblCellMar>
        </w:tblPrEx>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7ABAC33" w14:textId="77777777" w:rsidR="00713615" w:rsidRPr="00BE1BCB" w:rsidRDefault="00713615" w:rsidP="00E671C7">
            <w:pPr>
              <w:pStyle w:val="TAC"/>
              <w:rPr>
                <w:sz w:val="16"/>
                <w:szCs w:val="16"/>
                <w:lang w:eastAsia="zh-CN"/>
              </w:rPr>
            </w:pPr>
            <w:r w:rsidRPr="00BE1BCB">
              <w:rPr>
                <w:sz w:val="16"/>
                <w:szCs w:val="16"/>
                <w:lang w:eastAsia="zh-CN"/>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FFA000F" w14:textId="77777777" w:rsidR="00713615" w:rsidRPr="00BE1BCB" w:rsidRDefault="00713615" w:rsidP="00E671C7">
            <w:pPr>
              <w:pStyle w:val="TAC"/>
              <w:rPr>
                <w:sz w:val="16"/>
                <w:szCs w:val="16"/>
                <w:lang w:eastAsia="zh-CN"/>
              </w:rPr>
            </w:pPr>
            <w:r w:rsidRPr="00BE1BCB">
              <w:rPr>
                <w:sz w:val="16"/>
                <w:szCs w:val="16"/>
                <w:lang w:eastAsia="zh-CN"/>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4E12FFE" w14:textId="77777777" w:rsidR="00713615" w:rsidRPr="00BE1BCB" w:rsidRDefault="00713615" w:rsidP="00E671C7">
            <w:pPr>
              <w:pStyle w:val="TAC"/>
              <w:rPr>
                <w:sz w:val="16"/>
                <w:szCs w:val="16"/>
                <w:lang w:eastAsia="zh-CN"/>
              </w:rPr>
            </w:pPr>
            <w:r w:rsidRPr="00BE1BCB">
              <w:rPr>
                <w:sz w:val="16"/>
                <w:szCs w:val="16"/>
                <w:lang w:eastAsia="zh-CN"/>
              </w:rPr>
              <w:t>CP-203179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DFAF65F" w14:textId="77777777" w:rsidR="00713615" w:rsidRPr="00BE1BCB" w:rsidRDefault="00713615" w:rsidP="00E671C7">
            <w:pPr>
              <w:pStyle w:val="TAL"/>
              <w:rPr>
                <w:sz w:val="16"/>
                <w:szCs w:val="16"/>
              </w:rPr>
            </w:pPr>
            <w:r w:rsidRPr="00BE1BCB">
              <w:rPr>
                <w:sz w:val="16"/>
                <w:szCs w:val="16"/>
              </w:rPr>
              <w:t>0011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CA5ED8" w14:textId="77777777" w:rsidR="00713615" w:rsidRPr="00BE1BCB" w:rsidRDefault="00713615" w:rsidP="00E671C7">
            <w:pPr>
              <w:pStyle w:val="TAR"/>
              <w:rPr>
                <w:sz w:val="16"/>
                <w:szCs w:val="16"/>
              </w:rPr>
            </w:pPr>
            <w:r w:rsidRPr="00BE1BCB">
              <w:rPr>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A5777C" w14:textId="77777777" w:rsidR="00713615" w:rsidRPr="00BE1BCB" w:rsidRDefault="00713615" w:rsidP="00E671C7">
            <w:pPr>
              <w:pStyle w:val="TAC"/>
              <w:rPr>
                <w:sz w:val="16"/>
                <w:szCs w:val="16"/>
              </w:rPr>
            </w:pPr>
            <w:r w:rsidRPr="00BE1BCB">
              <w:rPr>
                <w:sz w:val="16"/>
                <w:szCs w:val="16"/>
              </w:rPr>
              <w:t>F</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03E5A2FF" w14:textId="77777777" w:rsidR="00713615" w:rsidRPr="00BE1BCB" w:rsidRDefault="00713615" w:rsidP="00E671C7">
            <w:pPr>
              <w:pStyle w:val="TAL"/>
              <w:rPr>
                <w:rFonts w:cs="Arial"/>
                <w:snapToGrid w:val="0"/>
                <w:sz w:val="16"/>
                <w:szCs w:val="16"/>
              </w:rPr>
            </w:pPr>
            <w:r w:rsidRPr="00BE1BCB">
              <w:rPr>
                <w:rFonts w:cs="Arial"/>
                <w:snapToGrid w:val="0"/>
                <w:sz w:val="16"/>
                <w:szCs w:val="16"/>
              </w:rPr>
              <w:t>Clarifications on using DRB/IPSecSA as indication to MA PDU session UP resources establishment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BAAC70A" w14:textId="77777777" w:rsidR="00713615" w:rsidRPr="00BE1BCB" w:rsidRDefault="00713615" w:rsidP="00E671C7">
            <w:pPr>
              <w:pStyle w:val="TAC"/>
              <w:rPr>
                <w:sz w:val="16"/>
                <w:szCs w:val="16"/>
                <w:lang w:eastAsia="zh-CN"/>
              </w:rPr>
            </w:pPr>
            <w:r w:rsidRPr="00BE1BCB">
              <w:rPr>
                <w:sz w:val="16"/>
                <w:szCs w:val="16"/>
                <w:lang w:eastAsia="zh-CN"/>
              </w:rPr>
              <w:t>16.2.0</w:t>
            </w:r>
          </w:p>
        </w:tc>
      </w:tr>
      <w:tr w:rsidR="004F04D5" w:rsidRPr="00BE1BCB" w14:paraId="0249887A" w14:textId="77777777" w:rsidTr="004F04D5">
        <w:tblPrEx>
          <w:tblCellMar>
            <w:top w:w="0" w:type="dxa"/>
            <w:bottom w:w="0" w:type="dxa"/>
          </w:tblCellMar>
        </w:tblPrEx>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10F1261" w14:textId="77777777" w:rsidR="004F04D5" w:rsidRPr="00BE1BCB" w:rsidRDefault="004F04D5" w:rsidP="00E671C7">
            <w:pPr>
              <w:pStyle w:val="TAC"/>
              <w:rPr>
                <w:sz w:val="16"/>
                <w:szCs w:val="16"/>
                <w:lang w:eastAsia="zh-CN"/>
              </w:rPr>
            </w:pPr>
            <w:r w:rsidRPr="00BE1BCB">
              <w:rPr>
                <w:sz w:val="16"/>
                <w:szCs w:val="16"/>
                <w:lang w:eastAsia="zh-CN"/>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A40F013" w14:textId="77777777" w:rsidR="004F04D5" w:rsidRPr="00BE1BCB" w:rsidRDefault="004F04D5" w:rsidP="00E671C7">
            <w:pPr>
              <w:pStyle w:val="TAC"/>
              <w:rPr>
                <w:sz w:val="16"/>
                <w:szCs w:val="16"/>
                <w:lang w:eastAsia="zh-CN"/>
              </w:rPr>
            </w:pPr>
            <w:r w:rsidRPr="00BE1BCB">
              <w:rPr>
                <w:sz w:val="16"/>
                <w:szCs w:val="16"/>
                <w:lang w:eastAsia="zh-CN"/>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846F03B" w14:textId="77777777" w:rsidR="004F04D5" w:rsidRPr="00BE1BCB" w:rsidRDefault="004F04D5" w:rsidP="00E671C7">
            <w:pPr>
              <w:pStyle w:val="TAC"/>
              <w:rPr>
                <w:sz w:val="16"/>
                <w:szCs w:val="16"/>
                <w:lang w:eastAsia="zh-CN"/>
              </w:rPr>
            </w:pPr>
            <w:r w:rsidRPr="00BE1BCB">
              <w:rPr>
                <w:sz w:val="16"/>
                <w:szCs w:val="16"/>
                <w:lang w:eastAsia="zh-CN"/>
              </w:rPr>
              <w:t>CP-203179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47ACD6B" w14:textId="77777777" w:rsidR="004F04D5" w:rsidRPr="00BE1BCB" w:rsidRDefault="004F04D5" w:rsidP="00E671C7">
            <w:pPr>
              <w:pStyle w:val="TAL"/>
              <w:rPr>
                <w:sz w:val="16"/>
                <w:szCs w:val="16"/>
              </w:rPr>
            </w:pPr>
            <w:r w:rsidRPr="00BE1BCB">
              <w:rPr>
                <w:sz w:val="16"/>
                <w:szCs w:val="16"/>
              </w:rPr>
              <w:t>0012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274E5F" w14:textId="77777777" w:rsidR="004F04D5" w:rsidRPr="00BE1BCB" w:rsidRDefault="004F04D5" w:rsidP="00E671C7">
            <w:pPr>
              <w:pStyle w:val="TAR"/>
              <w:rPr>
                <w:sz w:val="16"/>
                <w:szCs w:val="16"/>
              </w:rPr>
            </w:pPr>
            <w:r w:rsidRPr="00BE1BC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F67DCE" w14:textId="77777777" w:rsidR="004F04D5" w:rsidRPr="00BE1BCB" w:rsidRDefault="004F04D5" w:rsidP="00E671C7">
            <w:pPr>
              <w:pStyle w:val="TAC"/>
              <w:rPr>
                <w:sz w:val="16"/>
                <w:szCs w:val="16"/>
              </w:rPr>
            </w:pPr>
            <w:r w:rsidRPr="00BE1BCB">
              <w:rPr>
                <w:sz w:val="16"/>
                <w:szCs w:val="16"/>
              </w:rPr>
              <w:t>F</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47454C3C" w14:textId="77777777" w:rsidR="004F04D5" w:rsidRPr="00BE1BCB" w:rsidRDefault="004F04D5" w:rsidP="00E671C7">
            <w:pPr>
              <w:pStyle w:val="TAL"/>
              <w:rPr>
                <w:rFonts w:cs="Arial"/>
                <w:snapToGrid w:val="0"/>
                <w:sz w:val="16"/>
                <w:szCs w:val="16"/>
              </w:rPr>
            </w:pPr>
            <w:r w:rsidRPr="00BE1BCB">
              <w:rPr>
                <w:rFonts w:cs="Arial"/>
                <w:snapToGrid w:val="0"/>
                <w:sz w:val="16"/>
                <w:szCs w:val="16"/>
              </w:rPr>
              <w:fldChar w:fldCharType="begin"/>
            </w:r>
            <w:r w:rsidRPr="00BE1BCB">
              <w:rPr>
                <w:rFonts w:cs="Arial"/>
                <w:snapToGrid w:val="0"/>
                <w:sz w:val="16"/>
                <w:szCs w:val="16"/>
              </w:rPr>
              <w:instrText xml:space="preserve"> DOCPROPERTY  CrTitle  \* MERGEFORMAT </w:instrText>
            </w:r>
            <w:r w:rsidRPr="00BE1BCB">
              <w:rPr>
                <w:rFonts w:cs="Arial"/>
                <w:snapToGrid w:val="0"/>
                <w:sz w:val="16"/>
                <w:szCs w:val="16"/>
              </w:rPr>
              <w:fldChar w:fldCharType="separate"/>
            </w:r>
            <w:r w:rsidRPr="00BE1BCB">
              <w:rPr>
                <w:rFonts w:cs="Arial"/>
                <w:snapToGrid w:val="0"/>
                <w:sz w:val="16"/>
                <w:szCs w:val="16"/>
              </w:rPr>
              <w:t>IEI value for the Padding IE</w:t>
            </w:r>
            <w:r w:rsidRPr="00BE1BCB">
              <w:rPr>
                <w:rFonts w:cs="Arial"/>
                <w:snapToGrid w:val="0"/>
                <w:sz w:val="16"/>
                <w:szCs w:val="16"/>
              </w:rPr>
              <w:fldChar w:fldCharType="end"/>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88A7223" w14:textId="77777777" w:rsidR="004F04D5" w:rsidRPr="00BE1BCB" w:rsidRDefault="004F04D5" w:rsidP="00E671C7">
            <w:pPr>
              <w:pStyle w:val="TAC"/>
              <w:rPr>
                <w:sz w:val="16"/>
                <w:szCs w:val="16"/>
                <w:lang w:eastAsia="zh-CN"/>
              </w:rPr>
            </w:pPr>
            <w:r w:rsidRPr="00BE1BCB">
              <w:rPr>
                <w:sz w:val="16"/>
                <w:szCs w:val="16"/>
                <w:lang w:eastAsia="zh-CN"/>
              </w:rPr>
              <w:t>16.2.0</w:t>
            </w:r>
          </w:p>
        </w:tc>
      </w:tr>
      <w:tr w:rsidR="00A4376E" w:rsidRPr="00BE1BCB" w14:paraId="40D7ECFD" w14:textId="77777777" w:rsidTr="00A4376E">
        <w:tblPrEx>
          <w:tblCellMar>
            <w:top w:w="0" w:type="dxa"/>
            <w:bottom w:w="0" w:type="dxa"/>
          </w:tblCellMar>
        </w:tblPrEx>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A05690A" w14:textId="77777777" w:rsidR="00A4376E" w:rsidRPr="00BE1BCB" w:rsidRDefault="00A4376E" w:rsidP="00E671C7">
            <w:pPr>
              <w:pStyle w:val="TAC"/>
              <w:rPr>
                <w:sz w:val="16"/>
                <w:szCs w:val="16"/>
                <w:lang w:eastAsia="zh-CN"/>
              </w:rPr>
            </w:pPr>
            <w:r w:rsidRPr="00BE1BCB">
              <w:rPr>
                <w:sz w:val="16"/>
                <w:szCs w:val="16"/>
                <w:lang w:eastAsia="zh-CN"/>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C9B91BC" w14:textId="77777777" w:rsidR="00A4376E" w:rsidRPr="00BE1BCB" w:rsidRDefault="00A4376E" w:rsidP="00E671C7">
            <w:pPr>
              <w:pStyle w:val="TAC"/>
              <w:rPr>
                <w:sz w:val="16"/>
                <w:szCs w:val="16"/>
                <w:lang w:eastAsia="zh-CN"/>
              </w:rPr>
            </w:pPr>
            <w:r w:rsidRPr="00BE1BCB">
              <w:rPr>
                <w:sz w:val="16"/>
                <w:szCs w:val="16"/>
                <w:lang w:eastAsia="zh-CN"/>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7328F66" w14:textId="77777777" w:rsidR="00A4376E" w:rsidRPr="00BE1BCB" w:rsidRDefault="00A4376E" w:rsidP="00E671C7">
            <w:pPr>
              <w:pStyle w:val="TAC"/>
              <w:rPr>
                <w:sz w:val="16"/>
                <w:szCs w:val="16"/>
                <w:lang w:eastAsia="zh-CN"/>
              </w:rPr>
            </w:pPr>
            <w:r w:rsidRPr="00BE1BCB">
              <w:rPr>
                <w:sz w:val="16"/>
                <w:szCs w:val="16"/>
                <w:lang w:eastAsia="zh-CN"/>
              </w:rPr>
              <w:t>CP-203179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9B3F514" w14:textId="77777777" w:rsidR="00A4376E" w:rsidRPr="00BE1BCB" w:rsidRDefault="00A4376E" w:rsidP="00E671C7">
            <w:pPr>
              <w:pStyle w:val="TAL"/>
              <w:rPr>
                <w:sz w:val="16"/>
                <w:szCs w:val="16"/>
              </w:rPr>
            </w:pPr>
            <w:r w:rsidRPr="00BE1BCB">
              <w:rPr>
                <w:sz w:val="16"/>
                <w:szCs w:val="16"/>
              </w:rPr>
              <w:t>0014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CDBC82" w14:textId="77777777" w:rsidR="00A4376E" w:rsidRPr="00BE1BCB" w:rsidRDefault="00A4376E" w:rsidP="00E671C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C5A291" w14:textId="77777777" w:rsidR="00A4376E" w:rsidRPr="00BE1BCB" w:rsidRDefault="00A4376E" w:rsidP="00E671C7">
            <w:pPr>
              <w:pStyle w:val="TAC"/>
              <w:rPr>
                <w:sz w:val="16"/>
                <w:szCs w:val="16"/>
              </w:rPr>
            </w:pPr>
            <w:r w:rsidRPr="00BE1BCB">
              <w:rPr>
                <w:sz w:val="16"/>
                <w:szCs w:val="16"/>
              </w:rPr>
              <w:t>F</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5AFA5843" w14:textId="77777777" w:rsidR="00A4376E" w:rsidRPr="00BE1BCB" w:rsidRDefault="00A4376E" w:rsidP="00E671C7">
            <w:pPr>
              <w:pStyle w:val="TAL"/>
              <w:rPr>
                <w:rFonts w:cs="Arial"/>
                <w:snapToGrid w:val="0"/>
                <w:sz w:val="16"/>
                <w:szCs w:val="16"/>
              </w:rPr>
            </w:pPr>
            <w:r w:rsidRPr="00BE1BCB">
              <w:rPr>
                <w:rFonts w:cs="Arial"/>
                <w:snapToGrid w:val="0"/>
                <w:sz w:val="16"/>
                <w:szCs w:val="16"/>
              </w:rPr>
              <w:t>Correction for PMFP messages sent via Ethernet PDU sess</w:t>
            </w:r>
            <w:r w:rsidRPr="00BE1BCB">
              <w:rPr>
                <w:noProof/>
              </w:rPr>
              <w: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118D609" w14:textId="77777777" w:rsidR="00A4376E" w:rsidRPr="00BE1BCB" w:rsidRDefault="00A4376E" w:rsidP="00E671C7">
            <w:pPr>
              <w:pStyle w:val="TAC"/>
              <w:rPr>
                <w:sz w:val="16"/>
                <w:szCs w:val="16"/>
                <w:lang w:eastAsia="zh-CN"/>
              </w:rPr>
            </w:pPr>
            <w:r w:rsidRPr="00BE1BCB">
              <w:rPr>
                <w:sz w:val="16"/>
                <w:szCs w:val="16"/>
                <w:lang w:eastAsia="zh-CN"/>
              </w:rPr>
              <w:t>16.2.0</w:t>
            </w:r>
          </w:p>
        </w:tc>
      </w:tr>
      <w:tr w:rsidR="000D1906" w:rsidRPr="00BE1BCB" w14:paraId="1019041C" w14:textId="77777777" w:rsidTr="000D1906">
        <w:tblPrEx>
          <w:tblCellMar>
            <w:top w:w="0" w:type="dxa"/>
            <w:bottom w:w="0" w:type="dxa"/>
          </w:tblCellMar>
        </w:tblPrEx>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6AB77F5" w14:textId="77777777" w:rsidR="000D1906" w:rsidRPr="00BE1BCB" w:rsidRDefault="000D1906" w:rsidP="00E671C7">
            <w:pPr>
              <w:pStyle w:val="TAC"/>
              <w:rPr>
                <w:sz w:val="16"/>
                <w:szCs w:val="16"/>
                <w:lang w:eastAsia="zh-CN"/>
              </w:rPr>
            </w:pPr>
            <w:r w:rsidRPr="00BE1BCB">
              <w:rPr>
                <w:sz w:val="16"/>
                <w:szCs w:val="16"/>
                <w:lang w:eastAsia="zh-CN"/>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B25C7DF" w14:textId="77777777" w:rsidR="000D1906" w:rsidRPr="00BE1BCB" w:rsidRDefault="000D1906" w:rsidP="00E671C7">
            <w:pPr>
              <w:pStyle w:val="TAC"/>
              <w:rPr>
                <w:sz w:val="16"/>
                <w:szCs w:val="16"/>
                <w:lang w:eastAsia="zh-CN"/>
              </w:rPr>
            </w:pPr>
            <w:r w:rsidRPr="00BE1BCB">
              <w:rPr>
                <w:sz w:val="16"/>
                <w:szCs w:val="16"/>
                <w:lang w:eastAsia="zh-CN"/>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37195FF" w14:textId="77777777" w:rsidR="000D1906" w:rsidRPr="00BE1BCB" w:rsidRDefault="000D1906" w:rsidP="00E671C7">
            <w:pPr>
              <w:pStyle w:val="TAC"/>
              <w:rPr>
                <w:sz w:val="16"/>
                <w:szCs w:val="16"/>
                <w:lang w:eastAsia="zh-CN"/>
              </w:rPr>
            </w:pPr>
            <w:r w:rsidRPr="00BE1BCB">
              <w:rPr>
                <w:sz w:val="16"/>
                <w:szCs w:val="16"/>
                <w:lang w:eastAsia="zh-CN"/>
              </w:rPr>
              <w:t>CP-203179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7942556" w14:textId="77777777" w:rsidR="000D1906" w:rsidRPr="00BE1BCB" w:rsidRDefault="000D1906" w:rsidP="00E671C7">
            <w:pPr>
              <w:pStyle w:val="TAL"/>
              <w:rPr>
                <w:sz w:val="16"/>
                <w:szCs w:val="16"/>
              </w:rPr>
            </w:pPr>
            <w:r w:rsidRPr="00BE1BCB">
              <w:rPr>
                <w:sz w:val="16"/>
                <w:szCs w:val="16"/>
              </w:rPr>
              <w:t>0015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693BF1" w14:textId="77777777" w:rsidR="000D1906" w:rsidRPr="00BE1BCB" w:rsidRDefault="000D1906" w:rsidP="00E671C7">
            <w:pPr>
              <w:pStyle w:val="TAR"/>
              <w:rPr>
                <w:sz w:val="16"/>
                <w:szCs w:val="16"/>
              </w:rPr>
            </w:pPr>
            <w:r w:rsidRPr="00BE1BC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2D7561" w14:textId="77777777" w:rsidR="000D1906" w:rsidRPr="00BE1BCB" w:rsidRDefault="000D1906" w:rsidP="00E671C7">
            <w:pPr>
              <w:pStyle w:val="TAC"/>
              <w:rPr>
                <w:sz w:val="16"/>
                <w:szCs w:val="16"/>
              </w:rPr>
            </w:pPr>
            <w:r w:rsidRPr="00BE1BCB">
              <w:rPr>
                <w:sz w:val="16"/>
                <w:szCs w:val="16"/>
              </w:rPr>
              <w:t>F</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3BFCC223" w14:textId="77777777" w:rsidR="000D1906" w:rsidRPr="00BE1BCB" w:rsidRDefault="000D1906" w:rsidP="00E671C7">
            <w:pPr>
              <w:pStyle w:val="TAL"/>
              <w:rPr>
                <w:rFonts w:cs="Arial"/>
                <w:snapToGrid w:val="0"/>
                <w:sz w:val="16"/>
                <w:szCs w:val="16"/>
              </w:rPr>
            </w:pPr>
            <w:r w:rsidRPr="00BE1BCB">
              <w:rPr>
                <w:rFonts w:cs="Arial"/>
                <w:snapToGrid w:val="0"/>
                <w:sz w:val="16"/>
                <w:szCs w:val="16"/>
              </w:rPr>
              <w:t>Correction for EPTI length</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B07F85" w14:textId="77777777" w:rsidR="000D1906" w:rsidRPr="00BE1BCB" w:rsidRDefault="000D1906" w:rsidP="00E671C7">
            <w:pPr>
              <w:pStyle w:val="TAC"/>
              <w:rPr>
                <w:sz w:val="16"/>
                <w:szCs w:val="16"/>
                <w:lang w:eastAsia="zh-CN"/>
              </w:rPr>
            </w:pPr>
            <w:r w:rsidRPr="00BE1BCB">
              <w:rPr>
                <w:sz w:val="16"/>
                <w:szCs w:val="16"/>
                <w:lang w:eastAsia="zh-CN"/>
              </w:rPr>
              <w:t>16.2.0</w:t>
            </w:r>
          </w:p>
        </w:tc>
      </w:tr>
      <w:tr w:rsidR="0014664F" w:rsidRPr="00BE1BCB" w14:paraId="5B89E184" w14:textId="77777777" w:rsidTr="0014664F">
        <w:tblPrEx>
          <w:tblCellMar>
            <w:top w:w="0" w:type="dxa"/>
            <w:bottom w:w="0" w:type="dxa"/>
          </w:tblCellMar>
        </w:tblPrEx>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ABF6424" w14:textId="77777777" w:rsidR="0014664F" w:rsidRPr="00BE1BCB" w:rsidRDefault="0014664F" w:rsidP="00E671C7">
            <w:pPr>
              <w:pStyle w:val="TAC"/>
              <w:rPr>
                <w:sz w:val="16"/>
                <w:szCs w:val="16"/>
                <w:lang w:eastAsia="zh-CN"/>
              </w:rPr>
            </w:pPr>
            <w:r w:rsidRPr="00BE1BCB">
              <w:rPr>
                <w:sz w:val="16"/>
                <w:szCs w:val="16"/>
                <w:lang w:eastAsia="zh-CN"/>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B7174E0" w14:textId="77777777" w:rsidR="0014664F" w:rsidRPr="00BE1BCB" w:rsidRDefault="0014664F" w:rsidP="00E671C7">
            <w:pPr>
              <w:pStyle w:val="TAC"/>
              <w:rPr>
                <w:sz w:val="16"/>
                <w:szCs w:val="16"/>
                <w:lang w:eastAsia="zh-CN"/>
              </w:rPr>
            </w:pPr>
            <w:r w:rsidRPr="00BE1BCB">
              <w:rPr>
                <w:sz w:val="16"/>
                <w:szCs w:val="16"/>
                <w:lang w:eastAsia="zh-CN"/>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A9D66E8" w14:textId="77777777" w:rsidR="0014664F" w:rsidRPr="00BE1BCB" w:rsidRDefault="0014664F" w:rsidP="00E671C7">
            <w:pPr>
              <w:pStyle w:val="TAC"/>
              <w:rPr>
                <w:sz w:val="16"/>
                <w:szCs w:val="16"/>
                <w:lang w:eastAsia="zh-CN"/>
              </w:rPr>
            </w:pPr>
            <w:r w:rsidRPr="00BE1BCB">
              <w:rPr>
                <w:sz w:val="16"/>
                <w:szCs w:val="16"/>
                <w:lang w:eastAsia="zh-CN"/>
              </w:rPr>
              <w:t>CP-203179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381883B" w14:textId="77777777" w:rsidR="0014664F" w:rsidRPr="00BE1BCB" w:rsidRDefault="0014664F" w:rsidP="00E671C7">
            <w:pPr>
              <w:pStyle w:val="TAL"/>
              <w:rPr>
                <w:sz w:val="16"/>
                <w:szCs w:val="16"/>
              </w:rPr>
            </w:pPr>
            <w:r w:rsidRPr="00BE1BCB">
              <w:rPr>
                <w:sz w:val="16"/>
                <w:szCs w:val="16"/>
              </w:rPr>
              <w:t>0017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5410E2" w14:textId="77777777" w:rsidR="0014664F" w:rsidRPr="00BE1BCB" w:rsidRDefault="0014664F" w:rsidP="00E671C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187297" w14:textId="77777777" w:rsidR="0014664F" w:rsidRPr="00BE1BCB" w:rsidRDefault="0014664F" w:rsidP="00E671C7">
            <w:pPr>
              <w:pStyle w:val="TAC"/>
              <w:rPr>
                <w:sz w:val="16"/>
                <w:szCs w:val="16"/>
              </w:rPr>
            </w:pPr>
            <w:r w:rsidRPr="00BE1BCB">
              <w:rPr>
                <w:sz w:val="16"/>
                <w:szCs w:val="16"/>
              </w:rPr>
              <w:t>F</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7BF0BF14" w14:textId="77777777" w:rsidR="0014664F" w:rsidRPr="00BE1BCB" w:rsidRDefault="0014664F" w:rsidP="00E671C7">
            <w:pPr>
              <w:pStyle w:val="TAL"/>
              <w:rPr>
                <w:rFonts w:cs="Arial"/>
                <w:snapToGrid w:val="0"/>
                <w:sz w:val="16"/>
                <w:szCs w:val="16"/>
              </w:rPr>
            </w:pPr>
            <w:r w:rsidRPr="00BE1BCB">
              <w:rPr>
                <w:rFonts w:cs="Arial"/>
                <w:snapToGrid w:val="0"/>
                <w:sz w:val="16"/>
                <w:szCs w:val="16"/>
              </w:rPr>
              <w:t>Correction for PMFP timer values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DDF5342" w14:textId="77777777" w:rsidR="0014664F" w:rsidRPr="00BE1BCB" w:rsidRDefault="0014664F" w:rsidP="00E671C7">
            <w:pPr>
              <w:pStyle w:val="TAC"/>
              <w:rPr>
                <w:sz w:val="16"/>
                <w:szCs w:val="16"/>
                <w:lang w:eastAsia="zh-CN"/>
              </w:rPr>
            </w:pPr>
            <w:r w:rsidRPr="00BE1BCB">
              <w:rPr>
                <w:sz w:val="16"/>
                <w:szCs w:val="16"/>
                <w:lang w:eastAsia="zh-CN"/>
              </w:rPr>
              <w:t>16.2.0</w:t>
            </w:r>
          </w:p>
        </w:tc>
      </w:tr>
      <w:tr w:rsidR="00AB3C4C" w:rsidRPr="00BE1BCB" w14:paraId="114301D0" w14:textId="77777777" w:rsidTr="00AB3C4C">
        <w:tblPrEx>
          <w:tblCellMar>
            <w:top w:w="0" w:type="dxa"/>
            <w:bottom w:w="0" w:type="dxa"/>
          </w:tblCellMar>
        </w:tblPrEx>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39D7D49" w14:textId="77777777" w:rsidR="00AB3C4C" w:rsidRPr="00BE1BCB" w:rsidRDefault="00AB3C4C" w:rsidP="00E671C7">
            <w:pPr>
              <w:pStyle w:val="TAC"/>
              <w:rPr>
                <w:sz w:val="16"/>
                <w:szCs w:val="16"/>
                <w:lang w:eastAsia="zh-CN"/>
              </w:rPr>
            </w:pPr>
            <w:r w:rsidRPr="00BE1BCB">
              <w:rPr>
                <w:sz w:val="16"/>
                <w:szCs w:val="16"/>
                <w:lang w:eastAsia="zh-CN"/>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BDC4EC8" w14:textId="77777777" w:rsidR="00AB3C4C" w:rsidRPr="00BE1BCB" w:rsidRDefault="00AB3C4C" w:rsidP="00E671C7">
            <w:pPr>
              <w:pStyle w:val="TAC"/>
              <w:rPr>
                <w:sz w:val="16"/>
                <w:szCs w:val="16"/>
                <w:lang w:eastAsia="zh-CN"/>
              </w:rPr>
            </w:pPr>
            <w:r w:rsidRPr="00BE1BCB">
              <w:rPr>
                <w:sz w:val="16"/>
                <w:szCs w:val="16"/>
                <w:lang w:eastAsia="zh-CN"/>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DC732C3" w14:textId="77777777" w:rsidR="00AB3C4C" w:rsidRPr="00BE1BCB" w:rsidRDefault="00AB3C4C" w:rsidP="00E671C7">
            <w:pPr>
              <w:pStyle w:val="TAC"/>
              <w:rPr>
                <w:sz w:val="16"/>
                <w:szCs w:val="16"/>
                <w:lang w:eastAsia="zh-CN"/>
              </w:rPr>
            </w:pPr>
            <w:r w:rsidRPr="00BE1BCB">
              <w:rPr>
                <w:sz w:val="16"/>
                <w:szCs w:val="16"/>
                <w:lang w:eastAsia="zh-CN"/>
              </w:rPr>
              <w:t>CP-203179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DF33017" w14:textId="77777777" w:rsidR="00AB3C4C" w:rsidRPr="00BE1BCB" w:rsidRDefault="00AB3C4C" w:rsidP="00E671C7">
            <w:pPr>
              <w:pStyle w:val="TAL"/>
              <w:rPr>
                <w:sz w:val="16"/>
                <w:szCs w:val="16"/>
              </w:rPr>
            </w:pPr>
            <w:r w:rsidRPr="00BE1BCB">
              <w:rPr>
                <w:sz w:val="16"/>
                <w:szCs w:val="16"/>
              </w:rPr>
              <w:t>0018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88C69D" w14:textId="77777777" w:rsidR="00AB3C4C" w:rsidRPr="00BE1BCB" w:rsidRDefault="00AB3C4C" w:rsidP="00E671C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3829DB" w14:textId="77777777" w:rsidR="00AB3C4C" w:rsidRPr="00BE1BCB" w:rsidRDefault="00AB3C4C" w:rsidP="00E671C7">
            <w:pPr>
              <w:pStyle w:val="TAC"/>
              <w:rPr>
                <w:sz w:val="16"/>
                <w:szCs w:val="16"/>
              </w:rPr>
            </w:pPr>
            <w:r w:rsidRPr="00BE1BCB">
              <w:rPr>
                <w:sz w:val="16"/>
                <w:szCs w:val="16"/>
              </w:rPr>
              <w:t>F</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64AAB8EF" w14:textId="77777777" w:rsidR="00AB3C4C" w:rsidRPr="00BE1BCB" w:rsidRDefault="00AB3C4C" w:rsidP="00E671C7">
            <w:pPr>
              <w:pStyle w:val="TAL"/>
              <w:rPr>
                <w:rFonts w:cs="Arial"/>
                <w:snapToGrid w:val="0"/>
                <w:sz w:val="16"/>
                <w:szCs w:val="16"/>
              </w:rPr>
            </w:pPr>
            <w:r w:rsidRPr="00BE1BCB">
              <w:rPr>
                <w:rFonts w:cs="Arial"/>
                <w:snapToGrid w:val="0"/>
                <w:sz w:val="16"/>
                <w:szCs w:val="16"/>
              </w:rPr>
              <w:t>Support of regular expression in ATSSS rules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48584C4" w14:textId="77777777" w:rsidR="00AB3C4C" w:rsidRPr="00BE1BCB" w:rsidRDefault="00AB3C4C" w:rsidP="00E671C7">
            <w:pPr>
              <w:pStyle w:val="TAC"/>
              <w:rPr>
                <w:sz w:val="16"/>
                <w:szCs w:val="16"/>
                <w:lang w:eastAsia="zh-CN"/>
              </w:rPr>
            </w:pPr>
            <w:r w:rsidRPr="00BE1BCB">
              <w:rPr>
                <w:sz w:val="16"/>
                <w:szCs w:val="16"/>
                <w:lang w:eastAsia="zh-CN"/>
              </w:rPr>
              <w:t>16.2.0</w:t>
            </w:r>
          </w:p>
        </w:tc>
      </w:tr>
      <w:tr w:rsidR="009E3E11" w:rsidRPr="00BE1BCB" w14:paraId="5A474CF0" w14:textId="77777777" w:rsidTr="009E3E11">
        <w:tblPrEx>
          <w:tblCellMar>
            <w:top w:w="0" w:type="dxa"/>
            <w:bottom w:w="0" w:type="dxa"/>
          </w:tblCellMar>
        </w:tblPrEx>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2A93B4A" w14:textId="77777777" w:rsidR="009E3E11" w:rsidRPr="00BE1BCB" w:rsidRDefault="009E3E11" w:rsidP="00E671C7">
            <w:pPr>
              <w:pStyle w:val="TAC"/>
              <w:rPr>
                <w:sz w:val="16"/>
                <w:szCs w:val="16"/>
                <w:lang w:eastAsia="zh-CN"/>
              </w:rPr>
            </w:pPr>
            <w:r w:rsidRPr="00BE1BCB">
              <w:rPr>
                <w:sz w:val="16"/>
                <w:szCs w:val="16"/>
                <w:lang w:eastAsia="zh-CN"/>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1545E99" w14:textId="77777777" w:rsidR="009E3E11" w:rsidRPr="00BE1BCB" w:rsidRDefault="009E3E11" w:rsidP="00E671C7">
            <w:pPr>
              <w:pStyle w:val="TAC"/>
              <w:rPr>
                <w:sz w:val="16"/>
                <w:szCs w:val="16"/>
                <w:lang w:eastAsia="zh-CN"/>
              </w:rPr>
            </w:pPr>
            <w:r w:rsidRPr="00BE1BCB">
              <w:rPr>
                <w:sz w:val="16"/>
                <w:szCs w:val="16"/>
                <w:lang w:eastAsia="zh-CN"/>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CBDEFD1" w14:textId="77777777" w:rsidR="009E3E11" w:rsidRPr="00BE1BCB" w:rsidRDefault="009E3E11" w:rsidP="00E671C7">
            <w:pPr>
              <w:pStyle w:val="TAC"/>
              <w:rPr>
                <w:sz w:val="16"/>
                <w:szCs w:val="16"/>
                <w:lang w:eastAsia="zh-CN"/>
              </w:rPr>
            </w:pPr>
            <w:r w:rsidRPr="00BE1BCB">
              <w:rPr>
                <w:sz w:val="16"/>
                <w:szCs w:val="16"/>
                <w:lang w:eastAsia="zh-CN"/>
              </w:rPr>
              <w:t>CP-203179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DA615C4" w14:textId="77777777" w:rsidR="009E3E11" w:rsidRPr="00BE1BCB" w:rsidRDefault="009E3E11" w:rsidP="00E671C7">
            <w:pPr>
              <w:pStyle w:val="TAL"/>
              <w:rPr>
                <w:sz w:val="16"/>
                <w:szCs w:val="16"/>
              </w:rPr>
            </w:pPr>
            <w:r w:rsidRPr="00BE1BCB">
              <w:rPr>
                <w:sz w:val="16"/>
                <w:szCs w:val="16"/>
              </w:rPr>
              <w:t>0020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9DEF2B" w14:textId="77777777" w:rsidR="009E3E11" w:rsidRPr="00BE1BCB" w:rsidRDefault="009E3E11" w:rsidP="00E671C7">
            <w:pPr>
              <w:pStyle w:val="TAR"/>
              <w:rPr>
                <w:sz w:val="16"/>
                <w:szCs w:val="16"/>
              </w:rPr>
            </w:pPr>
            <w:r w:rsidRPr="00BE1BC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ED4546" w14:textId="77777777" w:rsidR="009E3E11" w:rsidRPr="00BE1BCB" w:rsidRDefault="009E3E11" w:rsidP="00E671C7">
            <w:pPr>
              <w:pStyle w:val="TAC"/>
              <w:rPr>
                <w:sz w:val="16"/>
                <w:szCs w:val="16"/>
              </w:rPr>
            </w:pPr>
            <w:r w:rsidRPr="00BE1BCB">
              <w:rPr>
                <w:sz w:val="16"/>
                <w:szCs w:val="16"/>
              </w:rPr>
              <w:t>F</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1987638D" w14:textId="77777777" w:rsidR="009E3E11" w:rsidRPr="00BE1BCB" w:rsidRDefault="009E3E11" w:rsidP="00E671C7">
            <w:pPr>
              <w:pStyle w:val="TAL"/>
              <w:rPr>
                <w:rFonts w:cs="Arial"/>
                <w:snapToGrid w:val="0"/>
                <w:sz w:val="16"/>
                <w:szCs w:val="16"/>
              </w:rPr>
            </w:pPr>
            <w:r w:rsidRPr="00BE1BCB">
              <w:rPr>
                <w:rFonts w:cs="Arial"/>
                <w:snapToGrid w:val="0"/>
                <w:sz w:val="16"/>
                <w:szCs w:val="16"/>
              </w:rPr>
              <w:t>Transport Converter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A02D8E2" w14:textId="77777777" w:rsidR="009E3E11" w:rsidRPr="00BE1BCB" w:rsidRDefault="009E3E11" w:rsidP="00E671C7">
            <w:pPr>
              <w:pStyle w:val="TAC"/>
              <w:rPr>
                <w:sz w:val="16"/>
                <w:szCs w:val="16"/>
                <w:lang w:eastAsia="zh-CN"/>
              </w:rPr>
            </w:pPr>
            <w:r w:rsidRPr="00BE1BCB">
              <w:rPr>
                <w:sz w:val="16"/>
                <w:szCs w:val="16"/>
                <w:lang w:eastAsia="zh-CN"/>
              </w:rPr>
              <w:t>16.2.0</w:t>
            </w:r>
          </w:p>
        </w:tc>
      </w:tr>
      <w:tr w:rsidR="002D28E6" w:rsidRPr="00BE1BCB" w14:paraId="59028025" w14:textId="77777777" w:rsidTr="00E671C7">
        <w:tblPrEx>
          <w:tblCellMar>
            <w:top w:w="0" w:type="dxa"/>
            <w:bottom w:w="0" w:type="dxa"/>
          </w:tblCellMar>
        </w:tblPrEx>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C5F7052" w14:textId="77777777" w:rsidR="002D28E6" w:rsidRPr="00BE1BCB" w:rsidRDefault="002D28E6" w:rsidP="00E671C7">
            <w:pPr>
              <w:pStyle w:val="TAC"/>
              <w:rPr>
                <w:sz w:val="16"/>
                <w:szCs w:val="16"/>
                <w:lang w:eastAsia="zh-CN"/>
              </w:rPr>
            </w:pPr>
            <w:r w:rsidRPr="00BE1BCB">
              <w:rPr>
                <w:sz w:val="16"/>
                <w:szCs w:val="16"/>
                <w:lang w:eastAsia="zh-CN"/>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464F186" w14:textId="77777777" w:rsidR="002D28E6" w:rsidRPr="00BE1BCB" w:rsidRDefault="002D28E6" w:rsidP="00E671C7">
            <w:pPr>
              <w:pStyle w:val="TAC"/>
              <w:rPr>
                <w:sz w:val="16"/>
                <w:szCs w:val="16"/>
                <w:lang w:eastAsia="zh-CN"/>
              </w:rPr>
            </w:pPr>
            <w:r w:rsidRPr="00BE1BCB">
              <w:rPr>
                <w:sz w:val="16"/>
                <w:szCs w:val="16"/>
                <w:lang w:eastAsia="zh-CN"/>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F9285B5" w14:textId="77777777" w:rsidR="002D28E6" w:rsidRPr="00BE1BCB" w:rsidRDefault="002D28E6" w:rsidP="00E671C7">
            <w:pPr>
              <w:pStyle w:val="TAC"/>
              <w:rPr>
                <w:sz w:val="16"/>
                <w:szCs w:val="16"/>
                <w:lang w:eastAsia="zh-CN"/>
              </w:rPr>
            </w:pPr>
            <w:r w:rsidRPr="00BE1BCB">
              <w:rPr>
                <w:sz w:val="16"/>
                <w:szCs w:val="16"/>
                <w:lang w:eastAsia="zh-CN"/>
              </w:rPr>
              <w:t>CP-203179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3205D7A" w14:textId="77777777" w:rsidR="002D28E6" w:rsidRPr="00BE1BCB" w:rsidRDefault="002D28E6" w:rsidP="00E671C7">
            <w:pPr>
              <w:pStyle w:val="TAL"/>
              <w:rPr>
                <w:sz w:val="16"/>
                <w:szCs w:val="16"/>
              </w:rPr>
            </w:pPr>
            <w:r w:rsidRPr="00BE1BCB">
              <w:rPr>
                <w:sz w:val="16"/>
                <w:szCs w:val="16"/>
              </w:rPr>
              <w:t>0022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AEDA4D" w14:textId="77777777" w:rsidR="002D28E6" w:rsidRPr="00BE1BCB" w:rsidRDefault="002D28E6" w:rsidP="00E671C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F992AA" w14:textId="77777777" w:rsidR="002D28E6" w:rsidRPr="00BE1BCB" w:rsidRDefault="002D28E6" w:rsidP="00E671C7">
            <w:pPr>
              <w:pStyle w:val="TAC"/>
              <w:rPr>
                <w:sz w:val="16"/>
                <w:szCs w:val="16"/>
              </w:rPr>
            </w:pPr>
            <w:r w:rsidRPr="00BE1BCB">
              <w:rPr>
                <w:sz w:val="16"/>
                <w:szCs w:val="16"/>
              </w:rPr>
              <w:t>F</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4A7C63AA" w14:textId="77777777" w:rsidR="002D28E6" w:rsidRPr="00BE1BCB" w:rsidRDefault="002D28E6" w:rsidP="00E671C7">
            <w:pPr>
              <w:pStyle w:val="TAL"/>
              <w:rPr>
                <w:rFonts w:cs="Arial"/>
                <w:snapToGrid w:val="0"/>
                <w:sz w:val="16"/>
                <w:szCs w:val="16"/>
              </w:rPr>
            </w:pPr>
            <w:r w:rsidRPr="00BE1BCB">
              <w:rPr>
                <w:rFonts w:cs="Arial"/>
                <w:snapToGrid w:val="0"/>
                <w:sz w:val="16"/>
                <w:szCs w:val="16"/>
              </w:rPr>
              <w:fldChar w:fldCharType="begin"/>
            </w:r>
            <w:r w:rsidRPr="00BE1BCB">
              <w:rPr>
                <w:rFonts w:cs="Arial"/>
                <w:snapToGrid w:val="0"/>
                <w:sz w:val="16"/>
                <w:szCs w:val="16"/>
              </w:rPr>
              <w:instrText xml:space="preserve"> DOCPROPERTY  CrTitle  \* MERGEFORMAT </w:instrText>
            </w:r>
            <w:r w:rsidRPr="00BE1BCB">
              <w:rPr>
                <w:rFonts w:cs="Arial"/>
                <w:snapToGrid w:val="0"/>
                <w:sz w:val="16"/>
                <w:szCs w:val="16"/>
              </w:rPr>
              <w:fldChar w:fldCharType="separate"/>
            </w:r>
            <w:r w:rsidRPr="00BE1BCB">
              <w:rPr>
                <w:rFonts w:cs="Arial"/>
                <w:snapToGrid w:val="0"/>
                <w:sz w:val="16"/>
                <w:szCs w:val="16"/>
              </w:rPr>
              <w:t>Clarification on non-allowed area applied to wireline access</w:t>
            </w:r>
            <w:r w:rsidRPr="00BE1BCB">
              <w:rPr>
                <w:rFonts w:cs="Arial"/>
                <w:snapToGrid w:val="0"/>
                <w:sz w:val="16"/>
                <w:szCs w:val="16"/>
              </w:rPr>
              <w:fldChar w:fldCharType="end"/>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1085DC8" w14:textId="77777777" w:rsidR="002D28E6" w:rsidRPr="00BE1BCB" w:rsidRDefault="002D28E6" w:rsidP="00E671C7">
            <w:pPr>
              <w:pStyle w:val="TAC"/>
              <w:rPr>
                <w:sz w:val="16"/>
                <w:szCs w:val="16"/>
                <w:lang w:eastAsia="zh-CN"/>
              </w:rPr>
            </w:pPr>
            <w:r w:rsidRPr="00BE1BCB">
              <w:rPr>
                <w:sz w:val="16"/>
                <w:szCs w:val="16"/>
                <w:lang w:eastAsia="zh-CN"/>
              </w:rPr>
              <w:t>16.2.0</w:t>
            </w:r>
          </w:p>
        </w:tc>
      </w:tr>
      <w:tr w:rsidR="00B36AAF" w:rsidRPr="00BE1BCB" w14:paraId="2856705E" w14:textId="77777777" w:rsidTr="00B36AAF">
        <w:tblPrEx>
          <w:tblCellMar>
            <w:top w:w="0" w:type="dxa"/>
            <w:bottom w:w="0" w:type="dxa"/>
          </w:tblCellMar>
        </w:tblPrEx>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FFAF803" w14:textId="77777777" w:rsidR="00B36AAF" w:rsidRPr="00BE1BCB" w:rsidRDefault="00B36AAF" w:rsidP="00E671C7">
            <w:pPr>
              <w:pStyle w:val="TAC"/>
              <w:rPr>
                <w:sz w:val="16"/>
                <w:szCs w:val="16"/>
                <w:lang w:eastAsia="zh-CN"/>
              </w:rPr>
            </w:pPr>
            <w:r w:rsidRPr="00BE1BCB">
              <w:rPr>
                <w:sz w:val="16"/>
                <w:szCs w:val="16"/>
                <w:lang w:eastAsia="zh-CN"/>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A096C7F" w14:textId="77777777" w:rsidR="00B36AAF" w:rsidRPr="00BE1BCB" w:rsidRDefault="00B36AAF" w:rsidP="00E671C7">
            <w:pPr>
              <w:pStyle w:val="TAC"/>
              <w:rPr>
                <w:sz w:val="16"/>
                <w:szCs w:val="16"/>
                <w:lang w:eastAsia="zh-CN"/>
              </w:rPr>
            </w:pPr>
            <w:r w:rsidRPr="00BE1BCB">
              <w:rPr>
                <w:sz w:val="16"/>
                <w:szCs w:val="16"/>
                <w:lang w:eastAsia="zh-CN"/>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6942313" w14:textId="77777777" w:rsidR="00B36AAF" w:rsidRPr="00BE1BCB" w:rsidRDefault="00B36AAF" w:rsidP="00E671C7">
            <w:pPr>
              <w:pStyle w:val="TAC"/>
              <w:rPr>
                <w:sz w:val="16"/>
                <w:szCs w:val="16"/>
                <w:lang w:eastAsia="zh-CN"/>
              </w:rPr>
            </w:pPr>
            <w:r w:rsidRPr="00BE1BCB">
              <w:rPr>
                <w:sz w:val="16"/>
                <w:szCs w:val="16"/>
                <w:lang w:eastAsia="zh-CN"/>
              </w:rPr>
              <w:t>CP-203179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C1248B2" w14:textId="77777777" w:rsidR="00B36AAF" w:rsidRPr="00BE1BCB" w:rsidRDefault="00B36AAF" w:rsidP="00E671C7">
            <w:pPr>
              <w:pStyle w:val="TAL"/>
              <w:rPr>
                <w:sz w:val="16"/>
                <w:szCs w:val="16"/>
              </w:rPr>
            </w:pPr>
            <w:r w:rsidRPr="00BE1BCB">
              <w:rPr>
                <w:sz w:val="16"/>
                <w:szCs w:val="16"/>
              </w:rPr>
              <w:t>0023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7BC8BA" w14:textId="77777777" w:rsidR="00B36AAF" w:rsidRPr="00BE1BCB" w:rsidRDefault="00B36AAF" w:rsidP="00E671C7">
            <w:pPr>
              <w:pStyle w:val="TAR"/>
              <w:rPr>
                <w:sz w:val="16"/>
                <w:szCs w:val="16"/>
              </w:rPr>
            </w:pPr>
            <w:r w:rsidRPr="00BE1BC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D06F58" w14:textId="77777777" w:rsidR="00B36AAF" w:rsidRPr="00BE1BCB" w:rsidRDefault="00B36AAF" w:rsidP="00E671C7">
            <w:pPr>
              <w:pStyle w:val="TAC"/>
              <w:rPr>
                <w:sz w:val="16"/>
                <w:szCs w:val="16"/>
              </w:rPr>
            </w:pPr>
            <w:r w:rsidRPr="00BE1BCB">
              <w:rPr>
                <w:sz w:val="16"/>
                <w:szCs w:val="16"/>
              </w:rPr>
              <w:t>F</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064C72C4" w14:textId="77777777" w:rsidR="00B36AAF" w:rsidRPr="00BE1BCB" w:rsidRDefault="00B36AAF" w:rsidP="00E671C7">
            <w:pPr>
              <w:pStyle w:val="TAL"/>
              <w:rPr>
                <w:rFonts w:cs="Arial"/>
                <w:snapToGrid w:val="0"/>
                <w:sz w:val="16"/>
                <w:szCs w:val="16"/>
              </w:rPr>
            </w:pPr>
            <w:r w:rsidRPr="00BE1BCB">
              <w:rPr>
                <w:rFonts w:cs="Arial"/>
                <w:snapToGrid w:val="0"/>
                <w:sz w:val="16"/>
                <w:szCs w:val="16"/>
              </w:rPr>
              <w:fldChar w:fldCharType="begin"/>
            </w:r>
            <w:r w:rsidRPr="00BE1BCB">
              <w:rPr>
                <w:rFonts w:cs="Arial"/>
                <w:snapToGrid w:val="0"/>
                <w:sz w:val="16"/>
                <w:szCs w:val="16"/>
              </w:rPr>
              <w:instrText xml:space="preserve"> DOCPROPERTY  CrTitle  \* MERGEFORMAT </w:instrText>
            </w:r>
            <w:r w:rsidRPr="00BE1BCB">
              <w:rPr>
                <w:rFonts w:cs="Arial"/>
                <w:snapToGrid w:val="0"/>
                <w:sz w:val="16"/>
                <w:szCs w:val="16"/>
              </w:rPr>
              <w:fldChar w:fldCharType="separate"/>
            </w:r>
            <w:r w:rsidRPr="00BE1BCB">
              <w:rPr>
                <w:rFonts w:cs="Arial"/>
                <w:snapToGrid w:val="0"/>
                <w:sz w:val="16"/>
                <w:szCs w:val="16"/>
              </w:rPr>
              <w:t>Introduction of IP 3-tuple type</w:t>
            </w:r>
            <w:r w:rsidRPr="00BE1BCB">
              <w:rPr>
                <w:rFonts w:cs="Arial"/>
                <w:snapToGrid w:val="0"/>
                <w:sz w:val="16"/>
                <w:szCs w:val="16"/>
              </w:rPr>
              <w:fldChar w:fldCharType="end"/>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DDB7CFB" w14:textId="77777777" w:rsidR="00B36AAF" w:rsidRPr="00BE1BCB" w:rsidRDefault="00B36AAF" w:rsidP="00E671C7">
            <w:pPr>
              <w:pStyle w:val="TAC"/>
              <w:rPr>
                <w:sz w:val="16"/>
                <w:szCs w:val="16"/>
                <w:lang w:eastAsia="zh-CN"/>
              </w:rPr>
            </w:pPr>
            <w:r w:rsidRPr="00BE1BCB">
              <w:rPr>
                <w:sz w:val="16"/>
                <w:szCs w:val="16"/>
                <w:lang w:eastAsia="zh-CN"/>
              </w:rPr>
              <w:t>16.2.0</w:t>
            </w:r>
          </w:p>
        </w:tc>
      </w:tr>
      <w:tr w:rsidR="00316EE9" w:rsidRPr="00BE1BCB" w14:paraId="61863F22" w14:textId="77777777" w:rsidTr="00316EE9">
        <w:tblPrEx>
          <w:tblCellMar>
            <w:top w:w="0" w:type="dxa"/>
            <w:bottom w:w="0" w:type="dxa"/>
          </w:tblCellMar>
        </w:tblPrEx>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7218F0E" w14:textId="77777777" w:rsidR="00316EE9" w:rsidRPr="00BE1BCB" w:rsidRDefault="00316EE9" w:rsidP="005A32F2">
            <w:pPr>
              <w:pStyle w:val="TAC"/>
              <w:rPr>
                <w:sz w:val="16"/>
                <w:szCs w:val="16"/>
                <w:lang w:eastAsia="zh-CN"/>
              </w:rPr>
            </w:pPr>
            <w:r w:rsidRPr="00BE1BCB">
              <w:rPr>
                <w:sz w:val="16"/>
                <w:szCs w:val="16"/>
                <w:lang w:eastAsia="zh-CN"/>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D79DBCE" w14:textId="77777777" w:rsidR="00316EE9" w:rsidRPr="00BE1BCB" w:rsidRDefault="00316EE9" w:rsidP="005A32F2">
            <w:pPr>
              <w:pStyle w:val="TAC"/>
              <w:rPr>
                <w:sz w:val="16"/>
                <w:szCs w:val="16"/>
                <w:lang w:eastAsia="zh-CN"/>
              </w:rPr>
            </w:pPr>
            <w:r w:rsidRPr="00BE1BCB">
              <w:rPr>
                <w:sz w:val="16"/>
                <w:szCs w:val="16"/>
                <w:lang w:eastAsia="zh-CN"/>
              </w:rPr>
              <w:t>CT#91e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6F2783A" w14:textId="77777777" w:rsidR="00316EE9" w:rsidRPr="00BE1BCB" w:rsidRDefault="00316EE9" w:rsidP="005A32F2">
            <w:pPr>
              <w:pStyle w:val="TAC"/>
              <w:rPr>
                <w:sz w:val="16"/>
                <w:szCs w:val="16"/>
                <w:lang w:eastAsia="zh-CN"/>
              </w:rPr>
            </w:pPr>
            <w:r w:rsidRPr="00BE1BCB">
              <w:rPr>
                <w:sz w:val="16"/>
                <w:szCs w:val="16"/>
                <w:lang w:eastAsia="zh-CN"/>
              </w:rPr>
              <w:t>CP-210109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EFB35CA" w14:textId="77777777" w:rsidR="00316EE9" w:rsidRPr="00BE1BCB" w:rsidRDefault="00316EE9" w:rsidP="005A32F2">
            <w:pPr>
              <w:pStyle w:val="TAL"/>
              <w:rPr>
                <w:sz w:val="16"/>
                <w:szCs w:val="16"/>
              </w:rPr>
            </w:pPr>
            <w:r w:rsidRPr="00BE1BCB">
              <w:rPr>
                <w:sz w:val="16"/>
                <w:szCs w:val="16"/>
              </w:rPr>
              <w:t>0026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4B75B9" w14:textId="77777777" w:rsidR="00316EE9" w:rsidRPr="00BE1BCB" w:rsidRDefault="00316EE9" w:rsidP="005A32F2">
            <w:pPr>
              <w:pStyle w:val="TAR"/>
              <w:rPr>
                <w:sz w:val="16"/>
                <w:szCs w:val="16"/>
              </w:rPr>
            </w:pPr>
            <w:r w:rsidRPr="00BE1BC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F03742" w14:textId="77777777" w:rsidR="00316EE9" w:rsidRPr="00BE1BCB" w:rsidRDefault="00316EE9" w:rsidP="005A32F2">
            <w:pPr>
              <w:pStyle w:val="TAC"/>
              <w:rPr>
                <w:sz w:val="16"/>
                <w:szCs w:val="16"/>
              </w:rPr>
            </w:pPr>
            <w:r w:rsidRPr="00BE1BCB">
              <w:rPr>
                <w:sz w:val="16"/>
                <w:szCs w:val="16"/>
              </w:rPr>
              <w:t>F</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5584E53F" w14:textId="77777777" w:rsidR="00316EE9" w:rsidRPr="00BE1BCB" w:rsidRDefault="00316EE9" w:rsidP="005A32F2">
            <w:pPr>
              <w:pStyle w:val="TAL"/>
              <w:rPr>
                <w:rFonts w:cs="Arial"/>
                <w:snapToGrid w:val="0"/>
                <w:sz w:val="16"/>
                <w:szCs w:val="16"/>
              </w:rPr>
            </w:pPr>
            <w:r w:rsidRPr="00BE1BCB">
              <w:rPr>
                <w:rFonts w:cs="Arial"/>
                <w:snapToGrid w:val="0"/>
                <w:sz w:val="16"/>
                <w:szCs w:val="16"/>
              </w:rPr>
              <w:fldChar w:fldCharType="begin"/>
            </w:r>
            <w:r w:rsidRPr="00BE1BCB">
              <w:rPr>
                <w:rFonts w:cs="Arial"/>
                <w:snapToGrid w:val="0"/>
                <w:sz w:val="16"/>
                <w:szCs w:val="16"/>
              </w:rPr>
              <w:instrText xml:space="preserve"> DOCPROPERTY  CrTitle  \* MERGEFORMAT </w:instrText>
            </w:r>
            <w:r w:rsidRPr="00BE1BCB">
              <w:rPr>
                <w:rFonts w:cs="Arial"/>
                <w:snapToGrid w:val="0"/>
                <w:sz w:val="16"/>
                <w:szCs w:val="16"/>
              </w:rPr>
              <w:fldChar w:fldCharType="separate"/>
            </w:r>
            <w:r w:rsidRPr="00BE1BCB">
              <w:rPr>
                <w:rFonts w:cs="Arial" w:hint="eastAsia"/>
                <w:snapToGrid w:val="0"/>
                <w:sz w:val="16"/>
                <w:szCs w:val="16"/>
              </w:rPr>
              <w:t>Numbering</w:t>
            </w:r>
            <w:r w:rsidRPr="00BE1BCB">
              <w:rPr>
                <w:rFonts w:cs="Arial"/>
                <w:snapToGrid w:val="0"/>
                <w:sz w:val="16"/>
                <w:szCs w:val="16"/>
              </w:rPr>
              <w:t xml:space="preserve"> the timers used in PMFP</w:t>
            </w:r>
            <w:r w:rsidRPr="00BE1BCB">
              <w:rPr>
                <w:rFonts w:cs="Arial"/>
                <w:snapToGrid w:val="0"/>
                <w:sz w:val="16"/>
                <w:szCs w:val="16"/>
              </w:rPr>
              <w:fldChar w:fldCharType="end"/>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65B8EE8" w14:textId="77777777" w:rsidR="00316EE9" w:rsidRPr="00BE1BCB" w:rsidRDefault="00316EE9" w:rsidP="005A32F2">
            <w:pPr>
              <w:pStyle w:val="TAC"/>
              <w:rPr>
                <w:sz w:val="16"/>
                <w:szCs w:val="16"/>
                <w:lang w:eastAsia="zh-CN"/>
              </w:rPr>
            </w:pPr>
            <w:r w:rsidRPr="00BE1BCB">
              <w:rPr>
                <w:sz w:val="16"/>
                <w:szCs w:val="16"/>
                <w:lang w:eastAsia="zh-CN"/>
              </w:rPr>
              <w:t>16.3.0</w:t>
            </w:r>
          </w:p>
        </w:tc>
      </w:tr>
      <w:tr w:rsidR="00594872" w:rsidRPr="00BE1BCB" w14:paraId="4E6399B3" w14:textId="77777777" w:rsidTr="00594872">
        <w:tblPrEx>
          <w:tblCellMar>
            <w:top w:w="0" w:type="dxa"/>
            <w:bottom w:w="0" w:type="dxa"/>
          </w:tblCellMar>
        </w:tblPrEx>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630E7EB" w14:textId="77777777" w:rsidR="00594872" w:rsidRPr="00BE1BCB" w:rsidRDefault="00594872" w:rsidP="005A32F2">
            <w:pPr>
              <w:pStyle w:val="TAC"/>
              <w:rPr>
                <w:sz w:val="16"/>
                <w:szCs w:val="16"/>
                <w:lang w:eastAsia="zh-CN"/>
              </w:rPr>
            </w:pPr>
            <w:r w:rsidRPr="00BE1BCB">
              <w:rPr>
                <w:sz w:val="16"/>
                <w:szCs w:val="16"/>
                <w:lang w:eastAsia="zh-CN"/>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D3E2A24" w14:textId="77777777" w:rsidR="00594872" w:rsidRPr="00BE1BCB" w:rsidRDefault="00594872" w:rsidP="005A32F2">
            <w:pPr>
              <w:pStyle w:val="TAC"/>
              <w:rPr>
                <w:sz w:val="16"/>
                <w:szCs w:val="16"/>
                <w:lang w:eastAsia="zh-CN"/>
              </w:rPr>
            </w:pPr>
            <w:r w:rsidRPr="00BE1BCB">
              <w:rPr>
                <w:sz w:val="16"/>
                <w:szCs w:val="16"/>
                <w:lang w:eastAsia="zh-CN"/>
              </w:rPr>
              <w:t>CT#91e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4E38603" w14:textId="77777777" w:rsidR="00594872" w:rsidRPr="00BE1BCB" w:rsidRDefault="00594872" w:rsidP="005A32F2">
            <w:pPr>
              <w:pStyle w:val="TAC"/>
              <w:rPr>
                <w:sz w:val="16"/>
                <w:szCs w:val="16"/>
                <w:lang w:eastAsia="zh-CN"/>
              </w:rPr>
            </w:pPr>
            <w:r w:rsidRPr="00BE1BCB">
              <w:rPr>
                <w:sz w:val="16"/>
                <w:szCs w:val="16"/>
                <w:lang w:eastAsia="zh-CN"/>
              </w:rPr>
              <w:t>CP-210109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7990041" w14:textId="77777777" w:rsidR="00594872" w:rsidRPr="00BE1BCB" w:rsidRDefault="00594872" w:rsidP="005A32F2">
            <w:pPr>
              <w:pStyle w:val="TAL"/>
              <w:rPr>
                <w:sz w:val="16"/>
                <w:szCs w:val="16"/>
              </w:rPr>
            </w:pPr>
            <w:r w:rsidRPr="00BE1BCB">
              <w:rPr>
                <w:sz w:val="16"/>
                <w:szCs w:val="16"/>
              </w:rPr>
              <w:t>0028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AB64F4" w14:textId="77777777" w:rsidR="00594872" w:rsidRPr="00BE1BCB" w:rsidRDefault="00594872" w:rsidP="005A32F2">
            <w:pPr>
              <w:pStyle w:val="TAR"/>
              <w:rPr>
                <w:sz w:val="16"/>
                <w:szCs w:val="16"/>
              </w:rPr>
            </w:pPr>
            <w:r w:rsidRPr="00BE1BC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4CA5FB" w14:textId="77777777" w:rsidR="00594872" w:rsidRPr="00BE1BCB" w:rsidRDefault="00594872" w:rsidP="005A32F2">
            <w:pPr>
              <w:pStyle w:val="TAC"/>
              <w:rPr>
                <w:sz w:val="16"/>
                <w:szCs w:val="16"/>
              </w:rPr>
            </w:pPr>
            <w:r w:rsidRPr="00BE1BCB">
              <w:rPr>
                <w:sz w:val="16"/>
                <w:szCs w:val="16"/>
              </w:rPr>
              <w:t>F</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648850A5" w14:textId="77777777" w:rsidR="00594872" w:rsidRPr="00BE1BCB" w:rsidRDefault="00594872" w:rsidP="005A32F2">
            <w:pPr>
              <w:pStyle w:val="TAL"/>
              <w:rPr>
                <w:rFonts w:cs="Arial"/>
                <w:snapToGrid w:val="0"/>
                <w:sz w:val="16"/>
                <w:szCs w:val="16"/>
              </w:rPr>
            </w:pPr>
            <w:r w:rsidRPr="00BE1BCB">
              <w:rPr>
                <w:rFonts w:cs="Arial"/>
                <w:snapToGrid w:val="0"/>
                <w:sz w:val="16"/>
                <w:szCs w:val="16"/>
              </w:rPr>
              <w:t>Fix support of network-requested UP reactivation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C8AA833" w14:textId="77777777" w:rsidR="00594872" w:rsidRPr="00BE1BCB" w:rsidRDefault="00594872" w:rsidP="005A32F2">
            <w:pPr>
              <w:pStyle w:val="TAC"/>
              <w:rPr>
                <w:sz w:val="16"/>
                <w:szCs w:val="16"/>
                <w:lang w:eastAsia="zh-CN"/>
              </w:rPr>
            </w:pPr>
            <w:r w:rsidRPr="00BE1BCB">
              <w:rPr>
                <w:sz w:val="16"/>
                <w:szCs w:val="16"/>
                <w:lang w:eastAsia="zh-CN"/>
              </w:rPr>
              <w:t>16.3.0</w:t>
            </w:r>
          </w:p>
        </w:tc>
      </w:tr>
      <w:tr w:rsidR="00C520F1" w:rsidRPr="00BE1BCB" w14:paraId="2A9292F9" w14:textId="77777777" w:rsidTr="00594872">
        <w:tblPrEx>
          <w:tblCellMar>
            <w:top w:w="0" w:type="dxa"/>
            <w:bottom w:w="0" w:type="dxa"/>
          </w:tblCellMar>
        </w:tblPrEx>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E0C3474" w14:textId="77777777" w:rsidR="00C520F1" w:rsidRPr="00BE1BCB" w:rsidRDefault="00C520F1" w:rsidP="005A32F2">
            <w:pPr>
              <w:pStyle w:val="TAC"/>
              <w:rPr>
                <w:sz w:val="16"/>
                <w:szCs w:val="16"/>
                <w:lang w:eastAsia="zh-CN"/>
              </w:rPr>
            </w:pPr>
            <w:r w:rsidRPr="00BE1BCB">
              <w:rPr>
                <w:sz w:val="16"/>
                <w:szCs w:val="16"/>
                <w:lang w:eastAsia="zh-CN"/>
              </w:rPr>
              <w:t>2021-04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5452A79" w14:textId="77777777" w:rsidR="00C520F1" w:rsidRPr="00BE1BCB" w:rsidRDefault="00C520F1" w:rsidP="005A32F2">
            <w:pPr>
              <w:pStyle w:val="TAC"/>
              <w:rPr>
                <w:sz w:val="16"/>
                <w:szCs w:val="16"/>
                <w:lang w:eastAsia="zh-CN"/>
              </w:rPr>
            </w:pPr>
            <w:r w:rsidRPr="00BE1BCB">
              <w:rPr>
                <w:sz w:val="16"/>
                <w:szCs w:val="16"/>
                <w:lang w:eastAsia="zh-CN"/>
              </w:rPr>
              <w:t>CT#91e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97B1FC1" w14:textId="77777777" w:rsidR="00C520F1" w:rsidRPr="00BE1BCB" w:rsidRDefault="00C520F1" w:rsidP="005A32F2">
            <w:pPr>
              <w:pStyle w:val="TAC"/>
              <w:rPr>
                <w:sz w:val="16"/>
                <w:szCs w:val="16"/>
                <w:lang w:eastAsia="zh-CN"/>
              </w:rPr>
            </w:pP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37DE0A5" w14:textId="77777777" w:rsidR="00C520F1" w:rsidRPr="00BE1BCB" w:rsidRDefault="00C520F1" w:rsidP="005A32F2">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1FCFE4" w14:textId="77777777" w:rsidR="00C520F1" w:rsidRPr="00BE1BCB" w:rsidRDefault="00C520F1" w:rsidP="005A32F2">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772F46" w14:textId="77777777" w:rsidR="00C520F1" w:rsidRPr="00BE1BCB" w:rsidRDefault="00C520F1" w:rsidP="005A32F2">
            <w:pPr>
              <w:pStyle w:val="TAC"/>
              <w:rPr>
                <w:sz w:val="16"/>
                <w:szCs w:val="16"/>
              </w:rPr>
            </w:pP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615D7B47" w14:textId="77777777" w:rsidR="00C520F1" w:rsidRPr="00BE1BCB" w:rsidRDefault="00C520F1" w:rsidP="005A32F2">
            <w:pPr>
              <w:pStyle w:val="TAL"/>
              <w:rPr>
                <w:rFonts w:cs="Arial"/>
                <w:snapToGrid w:val="0"/>
                <w:sz w:val="16"/>
                <w:szCs w:val="16"/>
              </w:rPr>
            </w:pPr>
            <w:r w:rsidRPr="00BE1BCB">
              <w:rPr>
                <w:rFonts w:cs="Arial"/>
                <w:snapToGrid w:val="0"/>
                <w:sz w:val="16"/>
                <w:szCs w:val="16"/>
              </w:rPr>
              <w:t>Restoration of corrupted figures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A4F2D88" w14:textId="77777777" w:rsidR="00C520F1" w:rsidRPr="00BE1BCB" w:rsidRDefault="00C520F1" w:rsidP="005A32F2">
            <w:pPr>
              <w:pStyle w:val="TAC"/>
              <w:rPr>
                <w:sz w:val="16"/>
                <w:szCs w:val="16"/>
                <w:lang w:eastAsia="zh-CN"/>
              </w:rPr>
            </w:pPr>
            <w:r w:rsidRPr="00BE1BCB">
              <w:rPr>
                <w:sz w:val="16"/>
                <w:szCs w:val="16"/>
                <w:lang w:eastAsia="zh-CN"/>
              </w:rPr>
              <w:t>16.3.1</w:t>
            </w:r>
          </w:p>
        </w:tc>
      </w:tr>
      <w:tr w:rsidR="0094070D" w:rsidRPr="00BE1BCB" w14:paraId="02116EAC" w14:textId="77777777" w:rsidTr="00594872">
        <w:tblPrEx>
          <w:tblCellMar>
            <w:top w:w="0" w:type="dxa"/>
            <w:bottom w:w="0" w:type="dxa"/>
          </w:tblCellMar>
        </w:tblPrEx>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41D28C2" w14:textId="77777777" w:rsidR="0094070D" w:rsidRPr="00BE1BCB" w:rsidRDefault="0094070D" w:rsidP="005A32F2">
            <w:pPr>
              <w:pStyle w:val="TAC"/>
              <w:rPr>
                <w:sz w:val="16"/>
                <w:szCs w:val="16"/>
                <w:lang w:eastAsia="zh-CN"/>
              </w:rPr>
            </w:pPr>
            <w:r w:rsidRPr="00BE1BCB">
              <w:rPr>
                <w:sz w:val="16"/>
                <w:szCs w:val="16"/>
                <w:lang w:eastAsia="zh-CN"/>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DB16D32" w14:textId="77777777" w:rsidR="0094070D" w:rsidRPr="00BE1BCB" w:rsidRDefault="0094070D" w:rsidP="005A32F2">
            <w:pPr>
              <w:pStyle w:val="TAC"/>
              <w:rPr>
                <w:sz w:val="16"/>
                <w:szCs w:val="16"/>
                <w:lang w:eastAsia="zh-CN"/>
              </w:rPr>
            </w:pPr>
            <w:r w:rsidRPr="00BE1BCB">
              <w:rPr>
                <w:sz w:val="16"/>
                <w:szCs w:val="16"/>
                <w:lang w:eastAsia="zh-CN"/>
              </w:rPr>
              <w:t>CT1#92e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AB70563" w14:textId="77777777" w:rsidR="0094070D" w:rsidRPr="00BE1BCB" w:rsidRDefault="0094070D" w:rsidP="005A32F2">
            <w:pPr>
              <w:pStyle w:val="TAC"/>
              <w:rPr>
                <w:sz w:val="16"/>
                <w:szCs w:val="16"/>
                <w:lang w:eastAsia="zh-CN"/>
              </w:rPr>
            </w:pPr>
            <w:r w:rsidRPr="00BE1BCB">
              <w:rPr>
                <w:sz w:val="16"/>
                <w:szCs w:val="16"/>
                <w:lang w:eastAsia="zh-CN"/>
              </w:rPr>
              <w:t>CP-211131</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A5661EE" w14:textId="77777777" w:rsidR="0094070D" w:rsidRPr="00BE1BCB" w:rsidRDefault="0094070D" w:rsidP="005A32F2">
            <w:pPr>
              <w:pStyle w:val="TAL"/>
              <w:rPr>
                <w:sz w:val="16"/>
                <w:szCs w:val="16"/>
                <w:lang w:eastAsia="zh-CN"/>
              </w:rPr>
            </w:pPr>
            <w:r w:rsidRPr="00BE1BCB">
              <w:rPr>
                <w:sz w:val="16"/>
                <w:szCs w:val="16"/>
                <w:lang w:eastAsia="zh-CN"/>
              </w:rPr>
              <w:t>0039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F7E5CA" w14:textId="77777777" w:rsidR="0094070D" w:rsidRPr="00BE1BCB" w:rsidRDefault="0094070D" w:rsidP="005A32F2">
            <w:pPr>
              <w:pStyle w:val="TAR"/>
              <w:rPr>
                <w:sz w:val="16"/>
                <w:szCs w:val="16"/>
                <w:lang w:eastAsia="zh-CN"/>
              </w:rPr>
            </w:pPr>
            <w:r w:rsidRPr="00BE1BCB">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3759D0" w14:textId="77777777" w:rsidR="0094070D" w:rsidRPr="00BE1BCB" w:rsidRDefault="0094070D" w:rsidP="005A32F2">
            <w:pPr>
              <w:pStyle w:val="TAC"/>
              <w:rPr>
                <w:sz w:val="16"/>
                <w:szCs w:val="16"/>
                <w:lang w:eastAsia="zh-CN"/>
              </w:rPr>
            </w:pPr>
            <w:r w:rsidRPr="00BE1BCB">
              <w:rPr>
                <w:sz w:val="16"/>
                <w:szCs w:val="16"/>
                <w:lang w:eastAsia="zh-CN"/>
              </w:rPr>
              <w:t>F</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517D5BD3" w14:textId="77777777" w:rsidR="0094070D" w:rsidRPr="00BE1BCB" w:rsidRDefault="0094070D" w:rsidP="0094070D">
            <w:pPr>
              <w:rPr>
                <w:rFonts w:ascii="Arial" w:hAnsi="Arial"/>
                <w:sz w:val="16"/>
                <w:szCs w:val="16"/>
                <w:lang w:eastAsia="zh-CN"/>
              </w:rPr>
            </w:pPr>
            <w:r w:rsidRPr="00BE1BCB">
              <w:rPr>
                <w:rFonts w:ascii="Arial" w:hAnsi="Arial" w:hint="eastAsia"/>
                <w:sz w:val="16"/>
                <w:szCs w:val="16"/>
                <w:lang w:eastAsia="zh-CN"/>
              </w:rPr>
              <w:t>MA PDU session</w:t>
            </w:r>
            <w:r w:rsidRPr="00BE1BCB">
              <w:rPr>
                <w:rFonts w:ascii="Arial" w:hAnsi="Arial"/>
                <w:sz w:val="16"/>
                <w:szCs w:val="16"/>
                <w:lang w:eastAsia="zh-CN"/>
              </w:rPr>
              <w:t>s</w:t>
            </w:r>
            <w:r w:rsidRPr="00BE1BCB">
              <w:rPr>
                <w:rFonts w:ascii="Arial" w:hAnsi="Arial" w:hint="eastAsia"/>
                <w:sz w:val="16"/>
                <w:szCs w:val="16"/>
                <w:lang w:eastAsia="zh-CN"/>
              </w:rPr>
              <w:t xml:space="preserve"> </w:t>
            </w:r>
            <w:r w:rsidRPr="00BE1BCB">
              <w:rPr>
                <w:rFonts w:ascii="Arial" w:hAnsi="Arial"/>
                <w:sz w:val="16"/>
                <w:szCs w:val="16"/>
                <w:lang w:eastAsia="zh-CN"/>
              </w:rPr>
              <w:t xml:space="preserve">for LADN are </w:t>
            </w:r>
            <w:r w:rsidRPr="00BE1BCB">
              <w:rPr>
                <w:rFonts w:ascii="Arial" w:hAnsi="Arial" w:hint="eastAsia"/>
                <w:sz w:val="16"/>
                <w:szCs w:val="16"/>
                <w:lang w:eastAsia="zh-CN"/>
              </w:rPr>
              <w:t>not supported</w:t>
            </w:r>
            <w:r w:rsidRPr="00BE1BCB">
              <w:rPr>
                <w:rFonts w:ascii="Arial" w:hAnsi="Arial"/>
                <w:sz w:val="16"/>
                <w:szCs w:val="16"/>
                <w:lang w:eastAsia="zh-CN"/>
              </w:rPr>
              <w: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13890A2" w14:textId="77777777" w:rsidR="0094070D" w:rsidRPr="00BE1BCB" w:rsidRDefault="0094070D" w:rsidP="005A32F2">
            <w:pPr>
              <w:pStyle w:val="TAC"/>
              <w:rPr>
                <w:sz w:val="16"/>
                <w:szCs w:val="16"/>
                <w:lang w:eastAsia="zh-CN"/>
              </w:rPr>
            </w:pPr>
            <w:r w:rsidRPr="00BE1BCB">
              <w:rPr>
                <w:sz w:val="16"/>
                <w:szCs w:val="16"/>
                <w:lang w:eastAsia="zh-CN"/>
              </w:rPr>
              <w:t>16.4.0</w:t>
            </w:r>
          </w:p>
        </w:tc>
      </w:tr>
      <w:tr w:rsidR="002D75D1" w:rsidRPr="00BE1BCB" w14:paraId="1DAF11D7" w14:textId="77777777" w:rsidTr="00594872">
        <w:tblPrEx>
          <w:tblCellMar>
            <w:top w:w="0" w:type="dxa"/>
            <w:bottom w:w="0" w:type="dxa"/>
          </w:tblCellMar>
        </w:tblPrEx>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1CF6B76" w14:textId="77777777" w:rsidR="002D75D1" w:rsidRPr="00BE1BCB" w:rsidRDefault="002D75D1" w:rsidP="002D75D1">
            <w:pPr>
              <w:pStyle w:val="TAC"/>
              <w:rPr>
                <w:sz w:val="16"/>
                <w:szCs w:val="16"/>
                <w:lang w:eastAsia="zh-CN"/>
              </w:rPr>
            </w:pPr>
            <w:r w:rsidRPr="00BE1BCB">
              <w:rPr>
                <w:sz w:val="16"/>
                <w:szCs w:val="16"/>
                <w:lang w:eastAsia="zh-CN"/>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D5A89CD" w14:textId="77777777" w:rsidR="002D75D1" w:rsidRPr="00BE1BCB" w:rsidRDefault="002D75D1" w:rsidP="002D75D1">
            <w:pPr>
              <w:pStyle w:val="TAC"/>
              <w:rPr>
                <w:sz w:val="16"/>
                <w:szCs w:val="16"/>
                <w:lang w:eastAsia="zh-CN"/>
              </w:rPr>
            </w:pPr>
            <w:r w:rsidRPr="00BE1BCB">
              <w:rPr>
                <w:sz w:val="16"/>
                <w:szCs w:val="16"/>
                <w:lang w:eastAsia="zh-CN"/>
              </w:rPr>
              <w:t>CT1#92e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56558A9" w14:textId="77777777" w:rsidR="002D75D1" w:rsidRPr="00BE1BCB" w:rsidRDefault="002D75D1" w:rsidP="002D75D1">
            <w:pPr>
              <w:pStyle w:val="TAC"/>
              <w:rPr>
                <w:sz w:val="16"/>
                <w:szCs w:val="16"/>
                <w:lang w:eastAsia="zh-CN"/>
              </w:rPr>
            </w:pPr>
            <w:r w:rsidRPr="00BE1BCB">
              <w:rPr>
                <w:sz w:val="16"/>
                <w:szCs w:val="16"/>
                <w:lang w:eastAsia="zh-CN"/>
              </w:rPr>
              <w:t>CP-211131</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C072768" w14:textId="77777777" w:rsidR="002D75D1" w:rsidRPr="00BE1BCB" w:rsidRDefault="002D75D1" w:rsidP="002D75D1">
            <w:pPr>
              <w:pStyle w:val="TAL"/>
              <w:rPr>
                <w:sz w:val="16"/>
                <w:szCs w:val="16"/>
                <w:lang w:eastAsia="zh-CN"/>
              </w:rPr>
            </w:pPr>
            <w:r>
              <w:rPr>
                <w:sz w:val="16"/>
                <w:szCs w:val="16"/>
                <w:lang w:eastAsia="zh-CN"/>
              </w:rPr>
              <w:t>0044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7F9CB8" w14:textId="77777777" w:rsidR="002D75D1" w:rsidRPr="00BE1BCB" w:rsidRDefault="002D75D1" w:rsidP="002D75D1">
            <w:pPr>
              <w:pStyle w:val="TAR"/>
              <w:rPr>
                <w:sz w:val="16"/>
                <w:szCs w:val="16"/>
                <w:lang w:eastAsia="zh-CN"/>
              </w:rPr>
            </w:pPr>
            <w:r>
              <w:rPr>
                <w:sz w:val="16"/>
                <w:szCs w:val="16"/>
                <w:lang w:eastAsia="zh-CN"/>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AC13D1" w14:textId="77777777" w:rsidR="002D75D1" w:rsidRPr="00BE1BCB" w:rsidRDefault="002D75D1" w:rsidP="002D75D1">
            <w:pPr>
              <w:pStyle w:val="TAC"/>
              <w:rPr>
                <w:sz w:val="16"/>
                <w:szCs w:val="16"/>
                <w:lang w:eastAsia="zh-CN"/>
              </w:rPr>
            </w:pPr>
            <w:r>
              <w:rPr>
                <w:sz w:val="16"/>
                <w:szCs w:val="16"/>
                <w:lang w:eastAsia="zh-CN"/>
              </w:rPr>
              <w:t>C</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2780EBA7" w14:textId="77777777" w:rsidR="002D75D1" w:rsidRPr="00BE1BCB" w:rsidRDefault="002D75D1" w:rsidP="002D75D1">
            <w:pPr>
              <w:rPr>
                <w:rFonts w:ascii="Arial" w:hAnsi="Arial" w:hint="eastAsia"/>
                <w:sz w:val="16"/>
                <w:szCs w:val="16"/>
                <w:lang w:eastAsia="zh-CN"/>
              </w:rPr>
            </w:pPr>
            <w:r w:rsidRPr="002245CC">
              <w:rPr>
                <w:rFonts w:ascii="Arial" w:hAnsi="Arial"/>
                <w:sz w:val="16"/>
                <w:szCs w:val="16"/>
                <w:lang w:eastAsia="zh-CN"/>
              </w:rPr>
              <w:t>Addition of ATSSS Rule ID and individual rule modification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7DD3E63" w14:textId="77777777" w:rsidR="002D75D1" w:rsidRPr="00BE1BCB" w:rsidRDefault="002D75D1" w:rsidP="002D75D1">
            <w:pPr>
              <w:pStyle w:val="TAC"/>
              <w:rPr>
                <w:sz w:val="16"/>
                <w:szCs w:val="16"/>
                <w:lang w:eastAsia="zh-CN"/>
              </w:rPr>
            </w:pPr>
            <w:r>
              <w:rPr>
                <w:sz w:val="16"/>
                <w:szCs w:val="16"/>
                <w:lang w:eastAsia="zh-CN"/>
              </w:rPr>
              <w:t>16.4.0</w:t>
            </w:r>
          </w:p>
        </w:tc>
      </w:tr>
    </w:tbl>
    <w:p w14:paraId="604C2F95" w14:textId="77777777" w:rsidR="003C3971" w:rsidRPr="00235394" w:rsidRDefault="003C3971" w:rsidP="003C3971"/>
    <w:sectPr w:rsidR="003C3971" w:rsidRPr="00235394">
      <w:headerReference w:type="default" r:id="rId18"/>
      <w:footerReference w:type="default" r:id="rId19"/>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E803D2" w14:textId="77777777" w:rsidR="00FD672A" w:rsidRDefault="00FD672A">
      <w:r>
        <w:separator/>
      </w:r>
    </w:p>
  </w:endnote>
  <w:endnote w:type="continuationSeparator" w:id="0">
    <w:p w14:paraId="5803D0CE" w14:textId="77777777" w:rsidR="00FD672A" w:rsidRDefault="00FD67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N)">
    <w:altName w:val="Arial"/>
    <w:panose1 w:val="00000000000000000000"/>
    <w:charset w:val="00"/>
    <w:family w:val="roman"/>
    <w:notTrueType/>
    <w:pitch w:val="variable"/>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atang">
    <w:altName w:val="Batang"/>
    <w:panose1 w:val="02030600000101010101"/>
    <w:charset w:val="81"/>
    <w:family w:val="roman"/>
    <w:pitch w:val="variable"/>
    <w:sig w:usb0="B00002AF" w:usb1="69D77CFB" w:usb2="00000030" w:usb3="00000000" w:csb0="0008009F" w:csb1="00000000"/>
  </w:font>
  <w:font w:name="PMingLiU">
    <w:altName w:val="新細明體"/>
    <w:panose1 w:val="02010601000101010101"/>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3FCD82" w14:textId="77777777" w:rsidR="00157EFD" w:rsidRDefault="00157EFD">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DB6269" w14:textId="77777777" w:rsidR="00FD672A" w:rsidRDefault="00FD672A">
      <w:r>
        <w:separator/>
      </w:r>
    </w:p>
  </w:footnote>
  <w:footnote w:type="continuationSeparator" w:id="0">
    <w:p w14:paraId="413526E0" w14:textId="77777777" w:rsidR="00FD672A" w:rsidRDefault="00FD67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5885EF" w14:textId="4C3A0FD5" w:rsidR="00157EFD" w:rsidRDefault="00157EFD">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055A6C">
      <w:rPr>
        <w:rFonts w:ascii="Arial" w:hAnsi="Arial" w:cs="Arial"/>
        <w:b/>
        <w:noProof/>
        <w:sz w:val="18"/>
        <w:szCs w:val="18"/>
      </w:rPr>
      <w:t>3GPP TS 24.193 V16.4.0 (2021-06)</w:t>
    </w:r>
    <w:r>
      <w:rPr>
        <w:rFonts w:ascii="Arial" w:hAnsi="Arial" w:cs="Arial"/>
        <w:b/>
        <w:sz w:val="18"/>
        <w:szCs w:val="18"/>
      </w:rPr>
      <w:fldChar w:fldCharType="end"/>
    </w:r>
  </w:p>
  <w:p w14:paraId="7C1704CD" w14:textId="77777777" w:rsidR="00157EFD" w:rsidRDefault="00157EFD">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44</w:t>
    </w:r>
    <w:r>
      <w:rPr>
        <w:rFonts w:ascii="Arial" w:hAnsi="Arial" w:cs="Arial"/>
        <w:b/>
        <w:sz w:val="18"/>
        <w:szCs w:val="18"/>
      </w:rPr>
      <w:fldChar w:fldCharType="end"/>
    </w:r>
  </w:p>
  <w:p w14:paraId="1A202AA8" w14:textId="089E3E3E" w:rsidR="00157EFD" w:rsidRDefault="00157EFD">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055A6C">
      <w:rPr>
        <w:rFonts w:ascii="Arial" w:hAnsi="Arial" w:cs="Arial"/>
        <w:b/>
        <w:noProof/>
        <w:sz w:val="18"/>
        <w:szCs w:val="18"/>
      </w:rPr>
      <w:t>Release 16</w:t>
    </w:r>
    <w:r>
      <w:rPr>
        <w:rFonts w:ascii="Arial" w:hAnsi="Arial" w:cs="Arial"/>
        <w:b/>
        <w:sz w:val="18"/>
        <w:szCs w:val="18"/>
      </w:rPr>
      <w:fldChar w:fldCharType="end"/>
    </w:r>
  </w:p>
  <w:p w14:paraId="5F111E02" w14:textId="77777777" w:rsidR="00157EFD" w:rsidRDefault="00157E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57206B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DC2B2F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2CE90F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3A0C12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A08F1C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108C4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658FFA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10CFE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9C0F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9041E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num w:numId="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96"/>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0467"/>
    <w:rsid w:val="00001B97"/>
    <w:rsid w:val="00001CC7"/>
    <w:rsid w:val="00003AF2"/>
    <w:rsid w:val="00011540"/>
    <w:rsid w:val="00012A63"/>
    <w:rsid w:val="000132AC"/>
    <w:rsid w:val="000145B7"/>
    <w:rsid w:val="00016083"/>
    <w:rsid w:val="00025678"/>
    <w:rsid w:val="000266DF"/>
    <w:rsid w:val="000278D7"/>
    <w:rsid w:val="00031AFD"/>
    <w:rsid w:val="00033397"/>
    <w:rsid w:val="000346BC"/>
    <w:rsid w:val="00037522"/>
    <w:rsid w:val="00040095"/>
    <w:rsid w:val="000417D2"/>
    <w:rsid w:val="00042BDC"/>
    <w:rsid w:val="00044AE3"/>
    <w:rsid w:val="00044DBC"/>
    <w:rsid w:val="0004508F"/>
    <w:rsid w:val="00050E4E"/>
    <w:rsid w:val="00051834"/>
    <w:rsid w:val="00054A22"/>
    <w:rsid w:val="00055276"/>
    <w:rsid w:val="00055A6C"/>
    <w:rsid w:val="00060468"/>
    <w:rsid w:val="000637C2"/>
    <w:rsid w:val="000655A6"/>
    <w:rsid w:val="0006682A"/>
    <w:rsid w:val="00073494"/>
    <w:rsid w:val="00080395"/>
    <w:rsid w:val="00080512"/>
    <w:rsid w:val="00084A25"/>
    <w:rsid w:val="00084A5B"/>
    <w:rsid w:val="0008660D"/>
    <w:rsid w:val="00087A81"/>
    <w:rsid w:val="000956AB"/>
    <w:rsid w:val="000A5B27"/>
    <w:rsid w:val="000B1FA4"/>
    <w:rsid w:val="000C3587"/>
    <w:rsid w:val="000C5CF4"/>
    <w:rsid w:val="000D1906"/>
    <w:rsid w:val="000D58AB"/>
    <w:rsid w:val="000E2B8D"/>
    <w:rsid w:val="000E3060"/>
    <w:rsid w:val="000E3952"/>
    <w:rsid w:val="000E793C"/>
    <w:rsid w:val="000F1078"/>
    <w:rsid w:val="000F5714"/>
    <w:rsid w:val="000F5BAE"/>
    <w:rsid w:val="000F5E01"/>
    <w:rsid w:val="00102E9F"/>
    <w:rsid w:val="00103C19"/>
    <w:rsid w:val="001041B0"/>
    <w:rsid w:val="00113163"/>
    <w:rsid w:val="0011610E"/>
    <w:rsid w:val="00116E2C"/>
    <w:rsid w:val="0012227E"/>
    <w:rsid w:val="00122AA4"/>
    <w:rsid w:val="00130B36"/>
    <w:rsid w:val="001328A3"/>
    <w:rsid w:val="001433FC"/>
    <w:rsid w:val="001436A3"/>
    <w:rsid w:val="0014456C"/>
    <w:rsid w:val="0014664F"/>
    <w:rsid w:val="00152EBD"/>
    <w:rsid w:val="00157EFD"/>
    <w:rsid w:val="00162219"/>
    <w:rsid w:val="00170300"/>
    <w:rsid w:val="0017609B"/>
    <w:rsid w:val="00183A75"/>
    <w:rsid w:val="0018692D"/>
    <w:rsid w:val="0019129E"/>
    <w:rsid w:val="001A034C"/>
    <w:rsid w:val="001A0BB7"/>
    <w:rsid w:val="001A128B"/>
    <w:rsid w:val="001A1501"/>
    <w:rsid w:val="001A3556"/>
    <w:rsid w:val="001A4908"/>
    <w:rsid w:val="001A4AB8"/>
    <w:rsid w:val="001B18D3"/>
    <w:rsid w:val="001B65D8"/>
    <w:rsid w:val="001C0F3D"/>
    <w:rsid w:val="001C66A5"/>
    <w:rsid w:val="001C7DCE"/>
    <w:rsid w:val="001C7EE7"/>
    <w:rsid w:val="001D02C2"/>
    <w:rsid w:val="001D0467"/>
    <w:rsid w:val="001E3E4A"/>
    <w:rsid w:val="001F168B"/>
    <w:rsid w:val="001F3F21"/>
    <w:rsid w:val="001F705E"/>
    <w:rsid w:val="0020223D"/>
    <w:rsid w:val="00202A48"/>
    <w:rsid w:val="002068E8"/>
    <w:rsid w:val="00216589"/>
    <w:rsid w:val="002179E1"/>
    <w:rsid w:val="00217FF4"/>
    <w:rsid w:val="002245CC"/>
    <w:rsid w:val="0022786C"/>
    <w:rsid w:val="002347A2"/>
    <w:rsid w:val="0023521B"/>
    <w:rsid w:val="0024685F"/>
    <w:rsid w:val="00247525"/>
    <w:rsid w:val="00250F55"/>
    <w:rsid w:val="0026170D"/>
    <w:rsid w:val="002632CE"/>
    <w:rsid w:val="00265721"/>
    <w:rsid w:val="0026796D"/>
    <w:rsid w:val="0027729B"/>
    <w:rsid w:val="0027748D"/>
    <w:rsid w:val="00281E97"/>
    <w:rsid w:val="002876F9"/>
    <w:rsid w:val="002877B3"/>
    <w:rsid w:val="00292909"/>
    <w:rsid w:val="00293BF8"/>
    <w:rsid w:val="00297B63"/>
    <w:rsid w:val="002A3381"/>
    <w:rsid w:val="002A7685"/>
    <w:rsid w:val="002B3341"/>
    <w:rsid w:val="002C177B"/>
    <w:rsid w:val="002C29FB"/>
    <w:rsid w:val="002D28E6"/>
    <w:rsid w:val="002D29E5"/>
    <w:rsid w:val="002D74C2"/>
    <w:rsid w:val="002D75D1"/>
    <w:rsid w:val="002E390B"/>
    <w:rsid w:val="002F1B39"/>
    <w:rsid w:val="002F4A0F"/>
    <w:rsid w:val="002F5B3E"/>
    <w:rsid w:val="00302A32"/>
    <w:rsid w:val="00302C79"/>
    <w:rsid w:val="003050CC"/>
    <w:rsid w:val="00315D54"/>
    <w:rsid w:val="00316EE9"/>
    <w:rsid w:val="003172DC"/>
    <w:rsid w:val="00323760"/>
    <w:rsid w:val="00326727"/>
    <w:rsid w:val="00335622"/>
    <w:rsid w:val="003379D2"/>
    <w:rsid w:val="00347A5B"/>
    <w:rsid w:val="0035462D"/>
    <w:rsid w:val="00356223"/>
    <w:rsid w:val="0036020A"/>
    <w:rsid w:val="00366417"/>
    <w:rsid w:val="00370EDE"/>
    <w:rsid w:val="00374178"/>
    <w:rsid w:val="00381316"/>
    <w:rsid w:val="00381542"/>
    <w:rsid w:val="0038215F"/>
    <w:rsid w:val="00386F08"/>
    <w:rsid w:val="003921E2"/>
    <w:rsid w:val="00392B3C"/>
    <w:rsid w:val="003930D5"/>
    <w:rsid w:val="00394E78"/>
    <w:rsid w:val="003A0A60"/>
    <w:rsid w:val="003A341D"/>
    <w:rsid w:val="003A490C"/>
    <w:rsid w:val="003B05B3"/>
    <w:rsid w:val="003B63E3"/>
    <w:rsid w:val="003C204A"/>
    <w:rsid w:val="003C2DD3"/>
    <w:rsid w:val="003C3971"/>
    <w:rsid w:val="003C7E7A"/>
    <w:rsid w:val="003D6EE4"/>
    <w:rsid w:val="003E0939"/>
    <w:rsid w:val="003E1150"/>
    <w:rsid w:val="003E6AC5"/>
    <w:rsid w:val="003E7D82"/>
    <w:rsid w:val="003F31CD"/>
    <w:rsid w:val="003F3A2D"/>
    <w:rsid w:val="003F42AF"/>
    <w:rsid w:val="003F7A46"/>
    <w:rsid w:val="00415EDB"/>
    <w:rsid w:val="00420DCC"/>
    <w:rsid w:val="00421CF6"/>
    <w:rsid w:val="0043126C"/>
    <w:rsid w:val="0043614E"/>
    <w:rsid w:val="00443C7D"/>
    <w:rsid w:val="00453796"/>
    <w:rsid w:val="00463F51"/>
    <w:rsid w:val="004651D4"/>
    <w:rsid w:val="004657FB"/>
    <w:rsid w:val="00474137"/>
    <w:rsid w:val="00475331"/>
    <w:rsid w:val="00477D4C"/>
    <w:rsid w:val="00477D6A"/>
    <w:rsid w:val="004802B1"/>
    <w:rsid w:val="00481996"/>
    <w:rsid w:val="00483F77"/>
    <w:rsid w:val="00492BCF"/>
    <w:rsid w:val="004A4AEF"/>
    <w:rsid w:val="004B3206"/>
    <w:rsid w:val="004C55C7"/>
    <w:rsid w:val="004D3578"/>
    <w:rsid w:val="004E059A"/>
    <w:rsid w:val="004E213A"/>
    <w:rsid w:val="004F04D5"/>
    <w:rsid w:val="004F4C62"/>
    <w:rsid w:val="004F4D6C"/>
    <w:rsid w:val="005016EA"/>
    <w:rsid w:val="00503230"/>
    <w:rsid w:val="0051031C"/>
    <w:rsid w:val="0052160A"/>
    <w:rsid w:val="0053074C"/>
    <w:rsid w:val="0053536F"/>
    <w:rsid w:val="005415C6"/>
    <w:rsid w:val="00543082"/>
    <w:rsid w:val="00543E6C"/>
    <w:rsid w:val="00544F99"/>
    <w:rsid w:val="005457E4"/>
    <w:rsid w:val="00547FC6"/>
    <w:rsid w:val="00550CA2"/>
    <w:rsid w:val="005574AA"/>
    <w:rsid w:val="005579DA"/>
    <w:rsid w:val="00565087"/>
    <w:rsid w:val="00565148"/>
    <w:rsid w:val="00565244"/>
    <w:rsid w:val="0057030B"/>
    <w:rsid w:val="005726C3"/>
    <w:rsid w:val="00572F11"/>
    <w:rsid w:val="00576C87"/>
    <w:rsid w:val="00580580"/>
    <w:rsid w:val="005817C9"/>
    <w:rsid w:val="005837CE"/>
    <w:rsid w:val="005838BF"/>
    <w:rsid w:val="00590B20"/>
    <w:rsid w:val="00591CA9"/>
    <w:rsid w:val="005924C2"/>
    <w:rsid w:val="00592874"/>
    <w:rsid w:val="00594872"/>
    <w:rsid w:val="005969D4"/>
    <w:rsid w:val="005A2BE1"/>
    <w:rsid w:val="005A32F2"/>
    <w:rsid w:val="005A36F0"/>
    <w:rsid w:val="005A757B"/>
    <w:rsid w:val="005B0108"/>
    <w:rsid w:val="005B7686"/>
    <w:rsid w:val="005C0F44"/>
    <w:rsid w:val="005C3526"/>
    <w:rsid w:val="005D2E01"/>
    <w:rsid w:val="005D49F9"/>
    <w:rsid w:val="005D7898"/>
    <w:rsid w:val="005E0D89"/>
    <w:rsid w:val="005E1828"/>
    <w:rsid w:val="005E621D"/>
    <w:rsid w:val="005F16C2"/>
    <w:rsid w:val="005F30C6"/>
    <w:rsid w:val="005F4D66"/>
    <w:rsid w:val="00601C37"/>
    <w:rsid w:val="006079CF"/>
    <w:rsid w:val="00613A52"/>
    <w:rsid w:val="006143F7"/>
    <w:rsid w:val="00614921"/>
    <w:rsid w:val="00614FDF"/>
    <w:rsid w:val="00616D5B"/>
    <w:rsid w:val="00632A51"/>
    <w:rsid w:val="0063309B"/>
    <w:rsid w:val="00635A98"/>
    <w:rsid w:val="006405A5"/>
    <w:rsid w:val="006428CD"/>
    <w:rsid w:val="00643225"/>
    <w:rsid w:val="00646D02"/>
    <w:rsid w:val="00647474"/>
    <w:rsid w:val="006477F5"/>
    <w:rsid w:val="00656FB6"/>
    <w:rsid w:val="00660F95"/>
    <w:rsid w:val="006655AA"/>
    <w:rsid w:val="006679CA"/>
    <w:rsid w:val="00682858"/>
    <w:rsid w:val="00684E9F"/>
    <w:rsid w:val="0068799F"/>
    <w:rsid w:val="00690868"/>
    <w:rsid w:val="00692339"/>
    <w:rsid w:val="006947F8"/>
    <w:rsid w:val="00694834"/>
    <w:rsid w:val="006953F5"/>
    <w:rsid w:val="00697635"/>
    <w:rsid w:val="006A1E3C"/>
    <w:rsid w:val="006A706E"/>
    <w:rsid w:val="006A7FF1"/>
    <w:rsid w:val="006B6477"/>
    <w:rsid w:val="006C04DE"/>
    <w:rsid w:val="006C36BA"/>
    <w:rsid w:val="006C7528"/>
    <w:rsid w:val="006E17FF"/>
    <w:rsid w:val="006E30CF"/>
    <w:rsid w:val="006E3FA1"/>
    <w:rsid w:val="006E5C86"/>
    <w:rsid w:val="006E701C"/>
    <w:rsid w:val="006F2FBD"/>
    <w:rsid w:val="006F5B20"/>
    <w:rsid w:val="00700684"/>
    <w:rsid w:val="0070134C"/>
    <w:rsid w:val="007014A0"/>
    <w:rsid w:val="00706092"/>
    <w:rsid w:val="00712993"/>
    <w:rsid w:val="00713615"/>
    <w:rsid w:val="00714B4B"/>
    <w:rsid w:val="00726BA8"/>
    <w:rsid w:val="00726F67"/>
    <w:rsid w:val="00734A5B"/>
    <w:rsid w:val="007365CC"/>
    <w:rsid w:val="00742AFA"/>
    <w:rsid w:val="00743472"/>
    <w:rsid w:val="00743632"/>
    <w:rsid w:val="00744E76"/>
    <w:rsid w:val="00752FA7"/>
    <w:rsid w:val="00753BE9"/>
    <w:rsid w:val="00757197"/>
    <w:rsid w:val="007573D7"/>
    <w:rsid w:val="00766680"/>
    <w:rsid w:val="00766A3C"/>
    <w:rsid w:val="0077212C"/>
    <w:rsid w:val="00776C11"/>
    <w:rsid w:val="00781F0F"/>
    <w:rsid w:val="00784AF3"/>
    <w:rsid w:val="0078687F"/>
    <w:rsid w:val="00786E30"/>
    <w:rsid w:val="007870AA"/>
    <w:rsid w:val="007903A4"/>
    <w:rsid w:val="00791922"/>
    <w:rsid w:val="007A2E0A"/>
    <w:rsid w:val="007A5471"/>
    <w:rsid w:val="007A6183"/>
    <w:rsid w:val="007A6709"/>
    <w:rsid w:val="007A76A8"/>
    <w:rsid w:val="007B03E1"/>
    <w:rsid w:val="007B3868"/>
    <w:rsid w:val="007C712C"/>
    <w:rsid w:val="007D4273"/>
    <w:rsid w:val="007D4A84"/>
    <w:rsid w:val="007D7414"/>
    <w:rsid w:val="007E617B"/>
    <w:rsid w:val="007F039F"/>
    <w:rsid w:val="007F6E8C"/>
    <w:rsid w:val="007F7B19"/>
    <w:rsid w:val="008028A4"/>
    <w:rsid w:val="00814C9F"/>
    <w:rsid w:val="00815870"/>
    <w:rsid w:val="00821932"/>
    <w:rsid w:val="00821F7C"/>
    <w:rsid w:val="0083134D"/>
    <w:rsid w:val="00831451"/>
    <w:rsid w:val="0083186B"/>
    <w:rsid w:val="00831C08"/>
    <w:rsid w:val="00845856"/>
    <w:rsid w:val="00851D3E"/>
    <w:rsid w:val="0085333D"/>
    <w:rsid w:val="0085421D"/>
    <w:rsid w:val="008564CD"/>
    <w:rsid w:val="00864E93"/>
    <w:rsid w:val="00866603"/>
    <w:rsid w:val="008705E7"/>
    <w:rsid w:val="00872192"/>
    <w:rsid w:val="00872703"/>
    <w:rsid w:val="008768CA"/>
    <w:rsid w:val="00876C4C"/>
    <w:rsid w:val="00895454"/>
    <w:rsid w:val="00895710"/>
    <w:rsid w:val="008A45CD"/>
    <w:rsid w:val="008B222E"/>
    <w:rsid w:val="008B2A1D"/>
    <w:rsid w:val="008B362E"/>
    <w:rsid w:val="008B6196"/>
    <w:rsid w:val="008B6223"/>
    <w:rsid w:val="008B7215"/>
    <w:rsid w:val="008C21AE"/>
    <w:rsid w:val="008C4976"/>
    <w:rsid w:val="008C5267"/>
    <w:rsid w:val="008C7D88"/>
    <w:rsid w:val="008D2619"/>
    <w:rsid w:val="008D54D8"/>
    <w:rsid w:val="008E3496"/>
    <w:rsid w:val="008E414F"/>
    <w:rsid w:val="008E7FCC"/>
    <w:rsid w:val="008F087F"/>
    <w:rsid w:val="008F0C97"/>
    <w:rsid w:val="008F6D70"/>
    <w:rsid w:val="008F7DB2"/>
    <w:rsid w:val="0090204E"/>
    <w:rsid w:val="0090271F"/>
    <w:rsid w:val="00902E23"/>
    <w:rsid w:val="009102C9"/>
    <w:rsid w:val="0091348E"/>
    <w:rsid w:val="00913586"/>
    <w:rsid w:val="00917CCB"/>
    <w:rsid w:val="0092192E"/>
    <w:rsid w:val="00924F63"/>
    <w:rsid w:val="00927B76"/>
    <w:rsid w:val="009322B3"/>
    <w:rsid w:val="00937B3E"/>
    <w:rsid w:val="0094070D"/>
    <w:rsid w:val="009415A2"/>
    <w:rsid w:val="00941634"/>
    <w:rsid w:val="00942EC2"/>
    <w:rsid w:val="0094750E"/>
    <w:rsid w:val="00957176"/>
    <w:rsid w:val="00957901"/>
    <w:rsid w:val="00960471"/>
    <w:rsid w:val="00965A94"/>
    <w:rsid w:val="00970064"/>
    <w:rsid w:val="009705EE"/>
    <w:rsid w:val="00971BD0"/>
    <w:rsid w:val="0097634A"/>
    <w:rsid w:val="00985D88"/>
    <w:rsid w:val="00992B2E"/>
    <w:rsid w:val="009946F2"/>
    <w:rsid w:val="00996A7E"/>
    <w:rsid w:val="009A1BCC"/>
    <w:rsid w:val="009A4141"/>
    <w:rsid w:val="009A46EC"/>
    <w:rsid w:val="009B2185"/>
    <w:rsid w:val="009B3066"/>
    <w:rsid w:val="009C02B0"/>
    <w:rsid w:val="009C141A"/>
    <w:rsid w:val="009C4CD1"/>
    <w:rsid w:val="009C4E1F"/>
    <w:rsid w:val="009C6FF4"/>
    <w:rsid w:val="009C738F"/>
    <w:rsid w:val="009C7AB2"/>
    <w:rsid w:val="009D2887"/>
    <w:rsid w:val="009D3907"/>
    <w:rsid w:val="009D3C52"/>
    <w:rsid w:val="009E2248"/>
    <w:rsid w:val="009E3E11"/>
    <w:rsid w:val="009E4E5F"/>
    <w:rsid w:val="009F01BD"/>
    <w:rsid w:val="009F37B7"/>
    <w:rsid w:val="009F5652"/>
    <w:rsid w:val="00A01F69"/>
    <w:rsid w:val="00A02A9D"/>
    <w:rsid w:val="00A02C5A"/>
    <w:rsid w:val="00A0695B"/>
    <w:rsid w:val="00A07918"/>
    <w:rsid w:val="00A10F02"/>
    <w:rsid w:val="00A164B4"/>
    <w:rsid w:val="00A16AAF"/>
    <w:rsid w:val="00A17A17"/>
    <w:rsid w:val="00A2674E"/>
    <w:rsid w:val="00A273DB"/>
    <w:rsid w:val="00A37C5F"/>
    <w:rsid w:val="00A406F6"/>
    <w:rsid w:val="00A41B50"/>
    <w:rsid w:val="00A42B35"/>
    <w:rsid w:val="00A4376E"/>
    <w:rsid w:val="00A44ACE"/>
    <w:rsid w:val="00A45F17"/>
    <w:rsid w:val="00A53717"/>
    <w:rsid w:val="00A53724"/>
    <w:rsid w:val="00A57ADE"/>
    <w:rsid w:val="00A613DF"/>
    <w:rsid w:val="00A62CCC"/>
    <w:rsid w:val="00A67254"/>
    <w:rsid w:val="00A7387E"/>
    <w:rsid w:val="00A82346"/>
    <w:rsid w:val="00A8557A"/>
    <w:rsid w:val="00A86F64"/>
    <w:rsid w:val="00A910CA"/>
    <w:rsid w:val="00A93E17"/>
    <w:rsid w:val="00A95813"/>
    <w:rsid w:val="00AA36BD"/>
    <w:rsid w:val="00AA4430"/>
    <w:rsid w:val="00AA489D"/>
    <w:rsid w:val="00AB284A"/>
    <w:rsid w:val="00AB3B11"/>
    <w:rsid w:val="00AB3C4C"/>
    <w:rsid w:val="00AB429F"/>
    <w:rsid w:val="00AB4CCB"/>
    <w:rsid w:val="00AB71C3"/>
    <w:rsid w:val="00AD7AC8"/>
    <w:rsid w:val="00AD7B35"/>
    <w:rsid w:val="00AD7D43"/>
    <w:rsid w:val="00AE1C6E"/>
    <w:rsid w:val="00AE3CE8"/>
    <w:rsid w:val="00AE63DF"/>
    <w:rsid w:val="00AF0460"/>
    <w:rsid w:val="00AF77AA"/>
    <w:rsid w:val="00B00E1E"/>
    <w:rsid w:val="00B04BD6"/>
    <w:rsid w:val="00B04F0F"/>
    <w:rsid w:val="00B101D7"/>
    <w:rsid w:val="00B116E3"/>
    <w:rsid w:val="00B11781"/>
    <w:rsid w:val="00B12C01"/>
    <w:rsid w:val="00B15449"/>
    <w:rsid w:val="00B15489"/>
    <w:rsid w:val="00B15DFB"/>
    <w:rsid w:val="00B227AC"/>
    <w:rsid w:val="00B2535F"/>
    <w:rsid w:val="00B2694A"/>
    <w:rsid w:val="00B27B7D"/>
    <w:rsid w:val="00B31970"/>
    <w:rsid w:val="00B3489B"/>
    <w:rsid w:val="00B36AAF"/>
    <w:rsid w:val="00B40615"/>
    <w:rsid w:val="00B416FD"/>
    <w:rsid w:val="00B42A04"/>
    <w:rsid w:val="00B432D7"/>
    <w:rsid w:val="00B45059"/>
    <w:rsid w:val="00B460BF"/>
    <w:rsid w:val="00B46689"/>
    <w:rsid w:val="00B51374"/>
    <w:rsid w:val="00B53954"/>
    <w:rsid w:val="00B53A82"/>
    <w:rsid w:val="00B60B71"/>
    <w:rsid w:val="00B629DF"/>
    <w:rsid w:val="00B64663"/>
    <w:rsid w:val="00B71429"/>
    <w:rsid w:val="00B7662C"/>
    <w:rsid w:val="00B802A2"/>
    <w:rsid w:val="00B926FC"/>
    <w:rsid w:val="00B92D67"/>
    <w:rsid w:val="00B95E1D"/>
    <w:rsid w:val="00B96E65"/>
    <w:rsid w:val="00BA3A23"/>
    <w:rsid w:val="00BA4327"/>
    <w:rsid w:val="00BB014A"/>
    <w:rsid w:val="00BB1980"/>
    <w:rsid w:val="00BB58ED"/>
    <w:rsid w:val="00BB6055"/>
    <w:rsid w:val="00BB6C3A"/>
    <w:rsid w:val="00BC0711"/>
    <w:rsid w:val="00BC0DA6"/>
    <w:rsid w:val="00BC0F7D"/>
    <w:rsid w:val="00BC1223"/>
    <w:rsid w:val="00BC3342"/>
    <w:rsid w:val="00BD18A7"/>
    <w:rsid w:val="00BD5196"/>
    <w:rsid w:val="00BD7244"/>
    <w:rsid w:val="00BE1BCB"/>
    <w:rsid w:val="00BE3067"/>
    <w:rsid w:val="00BF09B4"/>
    <w:rsid w:val="00BF4338"/>
    <w:rsid w:val="00BF4E42"/>
    <w:rsid w:val="00BF7E12"/>
    <w:rsid w:val="00C02D5A"/>
    <w:rsid w:val="00C1733A"/>
    <w:rsid w:val="00C2199D"/>
    <w:rsid w:val="00C22176"/>
    <w:rsid w:val="00C25D51"/>
    <w:rsid w:val="00C33079"/>
    <w:rsid w:val="00C33372"/>
    <w:rsid w:val="00C35BF8"/>
    <w:rsid w:val="00C360AC"/>
    <w:rsid w:val="00C37997"/>
    <w:rsid w:val="00C4313E"/>
    <w:rsid w:val="00C450E7"/>
    <w:rsid w:val="00C45231"/>
    <w:rsid w:val="00C458E4"/>
    <w:rsid w:val="00C45D90"/>
    <w:rsid w:val="00C520F1"/>
    <w:rsid w:val="00C54DF3"/>
    <w:rsid w:val="00C636BE"/>
    <w:rsid w:val="00C66B59"/>
    <w:rsid w:val="00C67C48"/>
    <w:rsid w:val="00C67C9E"/>
    <w:rsid w:val="00C7244B"/>
    <w:rsid w:val="00C72833"/>
    <w:rsid w:val="00C7318F"/>
    <w:rsid w:val="00C745B7"/>
    <w:rsid w:val="00C75D8D"/>
    <w:rsid w:val="00C77D57"/>
    <w:rsid w:val="00C82E81"/>
    <w:rsid w:val="00C83D8F"/>
    <w:rsid w:val="00C853CC"/>
    <w:rsid w:val="00C93F40"/>
    <w:rsid w:val="00CA3D0C"/>
    <w:rsid w:val="00CA53EE"/>
    <w:rsid w:val="00CA7115"/>
    <w:rsid w:val="00CB6434"/>
    <w:rsid w:val="00CB72D4"/>
    <w:rsid w:val="00CC5DF9"/>
    <w:rsid w:val="00CC6E61"/>
    <w:rsid w:val="00CD0008"/>
    <w:rsid w:val="00CD1505"/>
    <w:rsid w:val="00CD169C"/>
    <w:rsid w:val="00CF2E9C"/>
    <w:rsid w:val="00D02E50"/>
    <w:rsid w:val="00D111F9"/>
    <w:rsid w:val="00D156E4"/>
    <w:rsid w:val="00D3346F"/>
    <w:rsid w:val="00D35E52"/>
    <w:rsid w:val="00D362E3"/>
    <w:rsid w:val="00D47157"/>
    <w:rsid w:val="00D53A93"/>
    <w:rsid w:val="00D60501"/>
    <w:rsid w:val="00D71921"/>
    <w:rsid w:val="00D738D6"/>
    <w:rsid w:val="00D740A5"/>
    <w:rsid w:val="00D755EB"/>
    <w:rsid w:val="00D76481"/>
    <w:rsid w:val="00D76C06"/>
    <w:rsid w:val="00D8075C"/>
    <w:rsid w:val="00D82514"/>
    <w:rsid w:val="00D82687"/>
    <w:rsid w:val="00D87E00"/>
    <w:rsid w:val="00D9134D"/>
    <w:rsid w:val="00DA4058"/>
    <w:rsid w:val="00DA7A03"/>
    <w:rsid w:val="00DB1818"/>
    <w:rsid w:val="00DB3111"/>
    <w:rsid w:val="00DB318C"/>
    <w:rsid w:val="00DB7EDD"/>
    <w:rsid w:val="00DB7FDE"/>
    <w:rsid w:val="00DC2B25"/>
    <w:rsid w:val="00DC309B"/>
    <w:rsid w:val="00DC4DA2"/>
    <w:rsid w:val="00DC514B"/>
    <w:rsid w:val="00DD2FEE"/>
    <w:rsid w:val="00DD51C1"/>
    <w:rsid w:val="00DE4BCF"/>
    <w:rsid w:val="00DF2455"/>
    <w:rsid w:val="00DF2B1F"/>
    <w:rsid w:val="00DF62CD"/>
    <w:rsid w:val="00DF6556"/>
    <w:rsid w:val="00DF6A71"/>
    <w:rsid w:val="00DF7AF9"/>
    <w:rsid w:val="00E01A42"/>
    <w:rsid w:val="00E02565"/>
    <w:rsid w:val="00E051E3"/>
    <w:rsid w:val="00E05637"/>
    <w:rsid w:val="00E07AD5"/>
    <w:rsid w:val="00E11FD6"/>
    <w:rsid w:val="00E12833"/>
    <w:rsid w:val="00E13550"/>
    <w:rsid w:val="00E1767D"/>
    <w:rsid w:val="00E27B74"/>
    <w:rsid w:val="00E30C80"/>
    <w:rsid w:val="00E30CAF"/>
    <w:rsid w:val="00E33834"/>
    <w:rsid w:val="00E40F44"/>
    <w:rsid w:val="00E4136A"/>
    <w:rsid w:val="00E419BF"/>
    <w:rsid w:val="00E44169"/>
    <w:rsid w:val="00E521AD"/>
    <w:rsid w:val="00E541DD"/>
    <w:rsid w:val="00E602E7"/>
    <w:rsid w:val="00E654F6"/>
    <w:rsid w:val="00E671C7"/>
    <w:rsid w:val="00E728E0"/>
    <w:rsid w:val="00E73DDF"/>
    <w:rsid w:val="00E77645"/>
    <w:rsid w:val="00E812BA"/>
    <w:rsid w:val="00E87F93"/>
    <w:rsid w:val="00E9360C"/>
    <w:rsid w:val="00E953DF"/>
    <w:rsid w:val="00EA517C"/>
    <w:rsid w:val="00EA5CF2"/>
    <w:rsid w:val="00EB0280"/>
    <w:rsid w:val="00EB2D31"/>
    <w:rsid w:val="00EB343A"/>
    <w:rsid w:val="00EB5721"/>
    <w:rsid w:val="00EB5B22"/>
    <w:rsid w:val="00EC4A25"/>
    <w:rsid w:val="00EC646F"/>
    <w:rsid w:val="00ED23BE"/>
    <w:rsid w:val="00ED5C4E"/>
    <w:rsid w:val="00ED660D"/>
    <w:rsid w:val="00EE157C"/>
    <w:rsid w:val="00EE26FC"/>
    <w:rsid w:val="00EE5ECE"/>
    <w:rsid w:val="00EE7857"/>
    <w:rsid w:val="00F00624"/>
    <w:rsid w:val="00F025A2"/>
    <w:rsid w:val="00F04652"/>
    <w:rsid w:val="00F04712"/>
    <w:rsid w:val="00F1282B"/>
    <w:rsid w:val="00F14995"/>
    <w:rsid w:val="00F22EC7"/>
    <w:rsid w:val="00F22FEC"/>
    <w:rsid w:val="00F232CF"/>
    <w:rsid w:val="00F335A9"/>
    <w:rsid w:val="00F352B8"/>
    <w:rsid w:val="00F358F3"/>
    <w:rsid w:val="00F35933"/>
    <w:rsid w:val="00F36B2F"/>
    <w:rsid w:val="00F41A74"/>
    <w:rsid w:val="00F4506D"/>
    <w:rsid w:val="00F64207"/>
    <w:rsid w:val="00F653B8"/>
    <w:rsid w:val="00F71163"/>
    <w:rsid w:val="00F75781"/>
    <w:rsid w:val="00F768A6"/>
    <w:rsid w:val="00F82308"/>
    <w:rsid w:val="00F851DF"/>
    <w:rsid w:val="00FA1266"/>
    <w:rsid w:val="00FA509B"/>
    <w:rsid w:val="00FB6753"/>
    <w:rsid w:val="00FB77B3"/>
    <w:rsid w:val="00FC1192"/>
    <w:rsid w:val="00FC1BFB"/>
    <w:rsid w:val="00FC3255"/>
    <w:rsid w:val="00FC625D"/>
    <w:rsid w:val="00FC6A92"/>
    <w:rsid w:val="00FC72E5"/>
    <w:rsid w:val="00FD0277"/>
    <w:rsid w:val="00FD1A6C"/>
    <w:rsid w:val="00FD23A8"/>
    <w:rsid w:val="00FD4DBA"/>
    <w:rsid w:val="00FD672A"/>
    <w:rsid w:val="00FE1E79"/>
    <w:rsid w:val="00FE312A"/>
    <w:rsid w:val="00FE505F"/>
    <w:rsid w:val="00FE50AD"/>
    <w:rsid w:val="00FF10D2"/>
    <w:rsid w:val="00FF31EE"/>
    <w:rsid w:val="00FF5B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35FDAD"/>
  <w15:chartTrackingRefBased/>
  <w15:docId w15:val="{57FAE1CF-4C3D-46DC-B7EE-0C8C301D6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noProof/>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qFormat/>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paragraph" w:customStyle="1" w:styleId="TAR">
    <w:name w:val="TAR"/>
    <w:basedOn w:val="TAL"/>
    <w:pPr>
      <w:jc w:val="right"/>
    </w:pPr>
  </w:style>
  <w:style w:type="paragraph" w:customStyle="1" w:styleId="TAL">
    <w:name w:val="TAL"/>
    <w:basedOn w:val="Normal"/>
    <w:link w:val="TALChar"/>
    <w:pPr>
      <w:keepNext/>
      <w:keepLines/>
      <w:spacing w:after="0"/>
    </w:pPr>
    <w:rPr>
      <w:rFonts w:ascii="Arial" w:hAnsi="Arial"/>
      <w:sz w:val="18"/>
    </w:rPr>
  </w:style>
  <w:style w:type="paragraph" w:customStyle="1" w:styleId="TAH">
    <w:name w:val="TAH"/>
    <w:basedOn w:val="TAC"/>
    <w:link w:val="TAHCar"/>
    <w:rPr>
      <w:b/>
    </w:rPr>
  </w:style>
  <w:style w:type="paragraph" w:customStyle="1" w:styleId="TAC">
    <w:name w:val="TAC"/>
    <w:basedOn w:val="TAL"/>
    <w:link w:val="TACChar"/>
    <w:pPr>
      <w:jc w:val="center"/>
    </w:pPr>
  </w:style>
  <w:style w:type="paragraph" w:customStyle="1" w:styleId="LD">
    <w:name w:val="LD"/>
    <w:pPr>
      <w:keepNext/>
      <w:keepLines/>
      <w:spacing w:line="180" w:lineRule="exact"/>
    </w:pPr>
    <w:rPr>
      <w:rFonts w:ascii="Courier New" w:hAnsi="Courier New"/>
      <w:noProof/>
      <w:lang w:eastAsia="en-US"/>
    </w:rPr>
  </w:style>
  <w:style w:type="paragraph" w:customStyle="1" w:styleId="EX">
    <w:name w:val="EX"/>
    <w:basedOn w:val="Normal"/>
    <w:link w:val="EXC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
    <w:qFormat/>
    <w:pPr>
      <w:ind w:left="568" w:hanging="284"/>
    </w:pPr>
  </w:style>
  <w:style w:type="paragraph" w:styleId="TOC6">
    <w:name w:val="toc 6"/>
    <w:basedOn w:val="TOC5"/>
    <w:next w:val="Normal"/>
    <w:pPr>
      <w:ind w:left="1985" w:hanging="1985"/>
    </w:pPr>
  </w:style>
  <w:style w:type="paragraph" w:styleId="TOC7">
    <w:name w:val="toc 7"/>
    <w:basedOn w:val="TOC6"/>
    <w:next w:val="Normal"/>
    <w:uiPriority w:val="39"/>
    <w:pPr>
      <w:ind w:left="2268" w:hanging="2268"/>
    </w:pPr>
  </w:style>
  <w:style w:type="paragraph" w:customStyle="1" w:styleId="EditorsNote">
    <w:name w:val="Editor's Note"/>
    <w:aliases w:val="EN"/>
    <w:basedOn w:val="NO"/>
    <w:link w:val="EditorsNoteChar"/>
    <w:qFormat/>
    <w:rPr>
      <w:color w:val="FF0000"/>
    </w:rPr>
  </w:style>
  <w:style w:type="paragraph" w:customStyle="1" w:styleId="TH">
    <w:name w:val="TH"/>
    <w:basedOn w:val="Normal"/>
    <w:link w:val="THChar"/>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aliases w:val="left"/>
    <w:basedOn w:val="TH"/>
    <w:link w:val="TF0"/>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qFormat/>
    <w:pPr>
      <w:ind w:left="851" w:hanging="284"/>
    </w:pPr>
  </w:style>
  <w:style w:type="paragraph" w:customStyle="1" w:styleId="B3">
    <w:name w:val="B3"/>
    <w:basedOn w:val="Normal"/>
    <w:link w:val="B3Char"/>
    <w:qFormat/>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character" w:customStyle="1" w:styleId="EXCar">
    <w:name w:val="EX Car"/>
    <w:link w:val="EX"/>
    <w:rsid w:val="0026170D"/>
    <w:rPr>
      <w:lang w:val="en-GB" w:eastAsia="en-US"/>
    </w:rPr>
  </w:style>
  <w:style w:type="paragraph" w:styleId="BalloonText">
    <w:name w:val="Balloon Text"/>
    <w:basedOn w:val="Normal"/>
    <w:link w:val="BalloonTextChar"/>
    <w:rsid w:val="0053536F"/>
    <w:pPr>
      <w:spacing w:after="0"/>
    </w:pPr>
    <w:rPr>
      <w:sz w:val="18"/>
      <w:szCs w:val="18"/>
    </w:rPr>
  </w:style>
  <w:style w:type="character" w:customStyle="1" w:styleId="BalloonTextChar">
    <w:name w:val="Balloon Text Char"/>
    <w:link w:val="BalloonText"/>
    <w:rsid w:val="0053536F"/>
    <w:rPr>
      <w:sz w:val="18"/>
      <w:szCs w:val="18"/>
      <w:lang w:val="en-GB" w:eastAsia="en-US"/>
    </w:rPr>
  </w:style>
  <w:style w:type="character" w:customStyle="1" w:styleId="Heading3Char">
    <w:name w:val="Heading 3 Char"/>
    <w:link w:val="Heading3"/>
    <w:rsid w:val="006143F7"/>
    <w:rPr>
      <w:rFonts w:ascii="Arial" w:hAnsi="Arial"/>
      <w:sz w:val="28"/>
      <w:lang w:val="en-GB" w:eastAsia="en-US"/>
    </w:rPr>
  </w:style>
  <w:style w:type="character" w:customStyle="1" w:styleId="TALChar">
    <w:name w:val="TAL Char"/>
    <w:link w:val="TAL"/>
    <w:locked/>
    <w:rsid w:val="00F768A6"/>
    <w:rPr>
      <w:rFonts w:ascii="Arial" w:hAnsi="Arial"/>
      <w:sz w:val="18"/>
      <w:lang w:val="en-GB" w:eastAsia="en-US"/>
    </w:rPr>
  </w:style>
  <w:style w:type="character" w:customStyle="1" w:styleId="TF0">
    <w:name w:val="TF (文字)"/>
    <w:link w:val="TF"/>
    <w:locked/>
    <w:rsid w:val="00F768A6"/>
    <w:rPr>
      <w:rFonts w:ascii="Arial" w:hAnsi="Arial"/>
      <w:b/>
      <w:lang w:val="en-GB" w:eastAsia="en-US"/>
    </w:rPr>
  </w:style>
  <w:style w:type="character" w:customStyle="1" w:styleId="EditorsNoteChar">
    <w:name w:val="Editor's Note Char"/>
    <w:aliases w:val="EN Char"/>
    <w:link w:val="EditorsNote"/>
    <w:rsid w:val="00E1767D"/>
    <w:rPr>
      <w:color w:val="FF0000"/>
      <w:lang w:val="en-GB" w:eastAsia="en-US"/>
    </w:rPr>
  </w:style>
  <w:style w:type="character" w:customStyle="1" w:styleId="THChar">
    <w:name w:val="TH Char"/>
    <w:link w:val="TH"/>
    <w:rsid w:val="002A7685"/>
    <w:rPr>
      <w:rFonts w:ascii="Arial" w:hAnsi="Arial"/>
      <w:b/>
      <w:lang w:val="en-GB" w:eastAsia="en-US"/>
    </w:rPr>
  </w:style>
  <w:style w:type="character" w:customStyle="1" w:styleId="B1Char">
    <w:name w:val="B1 Char"/>
    <w:link w:val="B1"/>
    <w:locked/>
    <w:rsid w:val="00815870"/>
    <w:rPr>
      <w:lang w:val="en-GB" w:eastAsia="en-US"/>
    </w:rPr>
  </w:style>
  <w:style w:type="character" w:customStyle="1" w:styleId="NOChar">
    <w:name w:val="NO Char"/>
    <w:link w:val="NO"/>
    <w:rsid w:val="00815870"/>
    <w:rPr>
      <w:lang w:val="en-GB" w:eastAsia="en-US"/>
    </w:rPr>
  </w:style>
  <w:style w:type="character" w:customStyle="1" w:styleId="B2Char">
    <w:name w:val="B2 Char"/>
    <w:link w:val="B2"/>
    <w:locked/>
    <w:rsid w:val="00815870"/>
    <w:rPr>
      <w:lang w:val="en-GB" w:eastAsia="en-US"/>
    </w:rPr>
  </w:style>
  <w:style w:type="character" w:customStyle="1" w:styleId="TANChar">
    <w:name w:val="TAN Char"/>
    <w:link w:val="TAN"/>
    <w:locked/>
    <w:rsid w:val="00CF2E9C"/>
    <w:rPr>
      <w:rFonts w:ascii="Arial" w:hAnsi="Arial"/>
      <w:sz w:val="18"/>
      <w:lang w:val="en-GB" w:eastAsia="en-US"/>
    </w:rPr>
  </w:style>
  <w:style w:type="character" w:customStyle="1" w:styleId="TACChar">
    <w:name w:val="TAC Char"/>
    <w:link w:val="TAC"/>
    <w:locked/>
    <w:rsid w:val="00CF2E9C"/>
    <w:rPr>
      <w:rFonts w:ascii="Arial" w:hAnsi="Arial"/>
      <w:sz w:val="18"/>
      <w:lang w:val="en-GB" w:eastAsia="en-US"/>
    </w:rPr>
  </w:style>
  <w:style w:type="character" w:customStyle="1" w:styleId="TFChar">
    <w:name w:val="TF Char"/>
    <w:locked/>
    <w:rsid w:val="00CF2E9C"/>
    <w:rPr>
      <w:rFonts w:ascii="Arial" w:hAnsi="Arial"/>
      <w:b/>
      <w:lang w:val="en-GB"/>
    </w:rPr>
  </w:style>
  <w:style w:type="character" w:customStyle="1" w:styleId="TAHCar">
    <w:name w:val="TAH Car"/>
    <w:link w:val="TAH"/>
    <w:locked/>
    <w:rsid w:val="005D49F9"/>
    <w:rPr>
      <w:rFonts w:ascii="Arial" w:hAnsi="Arial"/>
      <w:b/>
      <w:sz w:val="18"/>
      <w:lang w:val="en-GB" w:eastAsia="en-US"/>
    </w:rPr>
  </w:style>
  <w:style w:type="paragraph" w:styleId="Revision">
    <w:name w:val="Revision"/>
    <w:hidden/>
    <w:uiPriority w:val="99"/>
    <w:semiHidden/>
    <w:rsid w:val="0070134C"/>
    <w:rPr>
      <w:lang w:eastAsia="en-US"/>
    </w:rPr>
  </w:style>
  <w:style w:type="character" w:customStyle="1" w:styleId="Heading5Char">
    <w:name w:val="Heading 5 Char"/>
    <w:link w:val="Heading5"/>
    <w:rsid w:val="00B12C01"/>
    <w:rPr>
      <w:rFonts w:ascii="Arial" w:hAnsi="Arial"/>
      <w:sz w:val="22"/>
      <w:lang w:val="en-GB" w:eastAsia="en-US"/>
    </w:rPr>
  </w:style>
  <w:style w:type="character" w:customStyle="1" w:styleId="Heading4Char">
    <w:name w:val="Heading 4 Char"/>
    <w:link w:val="Heading4"/>
    <w:rsid w:val="00FC3255"/>
    <w:rPr>
      <w:rFonts w:ascii="Arial" w:hAnsi="Arial"/>
      <w:sz w:val="24"/>
      <w:lang w:val="en-GB" w:eastAsia="en-US"/>
    </w:rPr>
  </w:style>
  <w:style w:type="character" w:customStyle="1" w:styleId="NOZchn">
    <w:name w:val="NO Zchn"/>
    <w:rsid w:val="00FC3255"/>
    <w:rPr>
      <w:lang w:val="en-GB"/>
    </w:rPr>
  </w:style>
  <w:style w:type="character" w:customStyle="1" w:styleId="Heading2Char">
    <w:name w:val="Heading 2 Char"/>
    <w:link w:val="Heading2"/>
    <w:rsid w:val="00FC3255"/>
    <w:rPr>
      <w:rFonts w:ascii="Arial" w:hAnsi="Arial"/>
      <w:sz w:val="32"/>
      <w:lang w:val="en-GB" w:eastAsia="en-US"/>
    </w:rPr>
  </w:style>
  <w:style w:type="paragraph" w:customStyle="1" w:styleId="CRCoverPage">
    <w:name w:val="CR Cover Page"/>
    <w:rsid w:val="00FC3255"/>
    <w:pPr>
      <w:spacing w:after="120"/>
    </w:pPr>
    <w:rPr>
      <w:rFonts w:ascii="Arial" w:eastAsia="Times New Roman" w:hAnsi="Arial"/>
      <w:lang w:eastAsia="en-US"/>
    </w:rPr>
  </w:style>
  <w:style w:type="character" w:customStyle="1" w:styleId="Heading1Char">
    <w:name w:val="Heading 1 Char"/>
    <w:link w:val="Heading1"/>
    <w:rsid w:val="00FC3255"/>
    <w:rPr>
      <w:rFonts w:ascii="Arial" w:hAnsi="Arial"/>
      <w:sz w:val="36"/>
      <w:lang w:val="en-GB" w:eastAsia="en-US"/>
    </w:rPr>
  </w:style>
  <w:style w:type="character" w:customStyle="1" w:styleId="TFCharChar">
    <w:name w:val="TF Char Char"/>
    <w:rsid w:val="00FC3255"/>
    <w:rPr>
      <w:rFonts w:ascii="Arial" w:hAnsi="Arial"/>
      <w:b/>
      <w:lang w:val="en-GB" w:eastAsia="en-US"/>
    </w:rPr>
  </w:style>
  <w:style w:type="paragraph" w:styleId="Index2">
    <w:name w:val="index 2"/>
    <w:basedOn w:val="Index1"/>
    <w:rsid w:val="00FC3255"/>
    <w:pPr>
      <w:ind w:left="284"/>
    </w:pPr>
  </w:style>
  <w:style w:type="paragraph" w:styleId="Index1">
    <w:name w:val="index 1"/>
    <w:basedOn w:val="Normal"/>
    <w:rsid w:val="00FC3255"/>
    <w:pPr>
      <w:keepLines/>
      <w:spacing w:after="0"/>
    </w:pPr>
    <w:rPr>
      <w:rFonts w:eastAsia="Times New Roman"/>
    </w:rPr>
  </w:style>
  <w:style w:type="paragraph" w:styleId="ListNumber2">
    <w:name w:val="List Number 2"/>
    <w:basedOn w:val="ListNumber"/>
    <w:rsid w:val="00FC3255"/>
    <w:pPr>
      <w:ind w:left="851"/>
    </w:pPr>
  </w:style>
  <w:style w:type="character" w:styleId="FootnoteReference">
    <w:name w:val="footnote reference"/>
    <w:rsid w:val="00FC3255"/>
    <w:rPr>
      <w:b/>
      <w:position w:val="6"/>
      <w:sz w:val="16"/>
    </w:rPr>
  </w:style>
  <w:style w:type="paragraph" w:styleId="FootnoteText">
    <w:name w:val="footnote text"/>
    <w:basedOn w:val="Normal"/>
    <w:link w:val="FootnoteTextChar"/>
    <w:rsid w:val="00FC3255"/>
    <w:pPr>
      <w:keepLines/>
      <w:spacing w:after="0"/>
      <w:ind w:left="454" w:hanging="454"/>
    </w:pPr>
    <w:rPr>
      <w:rFonts w:eastAsia="Times New Roman"/>
      <w:sz w:val="16"/>
    </w:rPr>
  </w:style>
  <w:style w:type="character" w:customStyle="1" w:styleId="FootnoteTextChar">
    <w:name w:val="Footnote Text Char"/>
    <w:link w:val="FootnoteText"/>
    <w:rsid w:val="00FC3255"/>
    <w:rPr>
      <w:rFonts w:eastAsia="Times New Roman"/>
      <w:sz w:val="16"/>
      <w:lang w:val="en-GB" w:eastAsia="en-US"/>
    </w:rPr>
  </w:style>
  <w:style w:type="paragraph" w:styleId="ListBullet2">
    <w:name w:val="List Bullet 2"/>
    <w:basedOn w:val="ListBullet"/>
    <w:rsid w:val="00FC3255"/>
    <w:pPr>
      <w:ind w:left="851"/>
    </w:pPr>
  </w:style>
  <w:style w:type="paragraph" w:styleId="ListBullet3">
    <w:name w:val="List Bullet 3"/>
    <w:basedOn w:val="ListBullet2"/>
    <w:rsid w:val="00FC3255"/>
    <w:pPr>
      <w:ind w:left="1135"/>
    </w:pPr>
  </w:style>
  <w:style w:type="paragraph" w:styleId="ListNumber">
    <w:name w:val="List Number"/>
    <w:basedOn w:val="List"/>
    <w:rsid w:val="00FC3255"/>
  </w:style>
  <w:style w:type="paragraph" w:styleId="List2">
    <w:name w:val="List 2"/>
    <w:basedOn w:val="List"/>
    <w:rsid w:val="00FC3255"/>
    <w:pPr>
      <w:ind w:left="851"/>
    </w:pPr>
  </w:style>
  <w:style w:type="paragraph" w:styleId="List3">
    <w:name w:val="List 3"/>
    <w:basedOn w:val="List2"/>
    <w:rsid w:val="00FC3255"/>
    <w:pPr>
      <w:ind w:left="1135"/>
    </w:pPr>
  </w:style>
  <w:style w:type="paragraph" w:styleId="List4">
    <w:name w:val="List 4"/>
    <w:basedOn w:val="List3"/>
    <w:rsid w:val="00FC3255"/>
    <w:pPr>
      <w:ind w:left="1418"/>
    </w:pPr>
  </w:style>
  <w:style w:type="paragraph" w:styleId="List5">
    <w:name w:val="List 5"/>
    <w:basedOn w:val="List4"/>
    <w:rsid w:val="00FC3255"/>
    <w:pPr>
      <w:ind w:left="1702"/>
    </w:pPr>
  </w:style>
  <w:style w:type="paragraph" w:styleId="List">
    <w:name w:val="List"/>
    <w:basedOn w:val="Normal"/>
    <w:rsid w:val="00FC3255"/>
    <w:pPr>
      <w:ind w:left="568" w:hanging="284"/>
    </w:pPr>
    <w:rPr>
      <w:rFonts w:eastAsia="Times New Roman"/>
    </w:rPr>
  </w:style>
  <w:style w:type="paragraph" w:styleId="ListBullet">
    <w:name w:val="List Bullet"/>
    <w:basedOn w:val="List"/>
    <w:rsid w:val="00FC3255"/>
  </w:style>
  <w:style w:type="paragraph" w:styleId="ListBullet4">
    <w:name w:val="List Bullet 4"/>
    <w:basedOn w:val="ListBullet3"/>
    <w:rsid w:val="00FC3255"/>
    <w:pPr>
      <w:ind w:left="1418"/>
    </w:pPr>
  </w:style>
  <w:style w:type="paragraph" w:styleId="ListBullet5">
    <w:name w:val="List Bullet 5"/>
    <w:basedOn w:val="ListBullet4"/>
    <w:rsid w:val="00FC3255"/>
    <w:pPr>
      <w:ind w:left="1702"/>
    </w:pPr>
  </w:style>
  <w:style w:type="paragraph" w:customStyle="1" w:styleId="tdoc-header">
    <w:name w:val="tdoc-header"/>
    <w:rsid w:val="00FC3255"/>
    <w:rPr>
      <w:rFonts w:ascii="Arial" w:eastAsia="Times New Roman" w:hAnsi="Arial"/>
      <w:noProof/>
      <w:sz w:val="24"/>
      <w:lang w:eastAsia="en-US"/>
    </w:rPr>
  </w:style>
  <w:style w:type="character" w:styleId="Hyperlink">
    <w:name w:val="Hyperlink"/>
    <w:rsid w:val="00FC3255"/>
    <w:rPr>
      <w:color w:val="0000FF"/>
      <w:u w:val="single"/>
    </w:rPr>
  </w:style>
  <w:style w:type="character" w:styleId="CommentReference">
    <w:name w:val="annotation reference"/>
    <w:rsid w:val="00FC3255"/>
    <w:rPr>
      <w:sz w:val="16"/>
    </w:rPr>
  </w:style>
  <w:style w:type="paragraph" w:styleId="CommentText">
    <w:name w:val="annotation text"/>
    <w:basedOn w:val="Normal"/>
    <w:link w:val="CommentTextChar"/>
    <w:rsid w:val="00FC3255"/>
    <w:rPr>
      <w:rFonts w:eastAsia="Times New Roman"/>
    </w:rPr>
  </w:style>
  <w:style w:type="character" w:customStyle="1" w:styleId="CommentTextChar">
    <w:name w:val="Comment Text Char"/>
    <w:link w:val="CommentText"/>
    <w:rsid w:val="00FC3255"/>
    <w:rPr>
      <w:rFonts w:eastAsia="Times New Roman"/>
      <w:lang w:val="en-GB" w:eastAsia="en-US"/>
    </w:rPr>
  </w:style>
  <w:style w:type="character" w:styleId="FollowedHyperlink">
    <w:name w:val="FollowedHyperlink"/>
    <w:rsid w:val="00FC3255"/>
    <w:rPr>
      <w:color w:val="800080"/>
      <w:u w:val="single"/>
    </w:rPr>
  </w:style>
  <w:style w:type="paragraph" w:styleId="CommentSubject">
    <w:name w:val="annotation subject"/>
    <w:basedOn w:val="CommentText"/>
    <w:next w:val="CommentText"/>
    <w:link w:val="CommentSubjectChar"/>
    <w:rsid w:val="00FC3255"/>
    <w:rPr>
      <w:b/>
      <w:bCs/>
    </w:rPr>
  </w:style>
  <w:style w:type="character" w:customStyle="1" w:styleId="CommentSubjectChar">
    <w:name w:val="Comment Subject Char"/>
    <w:link w:val="CommentSubject"/>
    <w:rsid w:val="00FC3255"/>
    <w:rPr>
      <w:rFonts w:eastAsia="Times New Roman"/>
      <w:b/>
      <w:bCs/>
      <w:lang w:val="en-GB" w:eastAsia="en-US"/>
    </w:rPr>
  </w:style>
  <w:style w:type="paragraph" w:styleId="DocumentMap">
    <w:name w:val="Document Map"/>
    <w:basedOn w:val="Normal"/>
    <w:link w:val="DocumentMapChar"/>
    <w:rsid w:val="00FC3255"/>
    <w:pPr>
      <w:shd w:val="clear" w:color="auto" w:fill="000080"/>
    </w:pPr>
    <w:rPr>
      <w:rFonts w:ascii="Tahoma" w:eastAsia="Times New Roman" w:hAnsi="Tahoma" w:cs="Tahoma"/>
    </w:rPr>
  </w:style>
  <w:style w:type="character" w:customStyle="1" w:styleId="DocumentMapChar">
    <w:name w:val="Document Map Char"/>
    <w:link w:val="DocumentMap"/>
    <w:rsid w:val="00FC3255"/>
    <w:rPr>
      <w:rFonts w:ascii="Tahoma" w:eastAsia="Times New Roman" w:hAnsi="Tahoma" w:cs="Tahoma"/>
      <w:shd w:val="clear" w:color="auto" w:fill="000080"/>
      <w:lang w:val="en-GB" w:eastAsia="en-US"/>
    </w:rPr>
  </w:style>
  <w:style w:type="table" w:styleId="TableGrid">
    <w:name w:val="Table Grid"/>
    <w:basedOn w:val="TableNormal"/>
    <w:rsid w:val="00FC3255"/>
    <w:rPr>
      <w:rFonts w:ascii="CG Times (WN)" w:eastAsia="Times New Roman"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XChar">
    <w:name w:val="EX Char"/>
    <w:locked/>
    <w:rsid w:val="00FC3255"/>
    <w:rPr>
      <w:lang w:val="en-GB" w:eastAsia="en-US"/>
    </w:rPr>
  </w:style>
  <w:style w:type="paragraph" w:styleId="Caption">
    <w:name w:val="caption"/>
    <w:basedOn w:val="Normal"/>
    <w:next w:val="Normal"/>
    <w:qFormat/>
    <w:rsid w:val="00FC3255"/>
    <w:pPr>
      <w:overflowPunct w:val="0"/>
      <w:autoSpaceDE w:val="0"/>
      <w:autoSpaceDN w:val="0"/>
      <w:adjustRightInd w:val="0"/>
      <w:textAlignment w:val="baseline"/>
    </w:pPr>
    <w:rPr>
      <w:rFonts w:eastAsia="Malgun Gothic"/>
      <w:b/>
      <w:bCs/>
      <w:color w:val="000000"/>
      <w:lang w:eastAsia="ja-JP"/>
    </w:rPr>
  </w:style>
  <w:style w:type="paragraph" w:customStyle="1" w:styleId="2">
    <w:name w:val="2"/>
    <w:semiHidden/>
    <w:rsid w:val="00FC3255"/>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character" w:styleId="Mention">
    <w:name w:val="Mention"/>
    <w:uiPriority w:val="99"/>
    <w:semiHidden/>
    <w:unhideWhenUsed/>
    <w:rsid w:val="00FC3255"/>
    <w:rPr>
      <w:color w:val="2B579A"/>
      <w:shd w:val="clear" w:color="auto" w:fill="E6E6E6"/>
    </w:rPr>
  </w:style>
  <w:style w:type="character" w:customStyle="1" w:styleId="TAHChar">
    <w:name w:val="TAH Char"/>
    <w:rsid w:val="00FC3255"/>
    <w:rPr>
      <w:rFonts w:ascii="Arial" w:hAnsi="Arial" w:cs="Arial"/>
      <w:b/>
      <w:bCs/>
      <w:sz w:val="18"/>
      <w:szCs w:val="18"/>
      <w:lang w:val="en-GB" w:eastAsia="en-US" w:bidi="ar-SA"/>
    </w:rPr>
  </w:style>
  <w:style w:type="character" w:customStyle="1" w:styleId="TALZchn">
    <w:name w:val="TAL Zchn"/>
    <w:rsid w:val="00FC3255"/>
    <w:rPr>
      <w:rFonts w:ascii="Arial" w:hAnsi="Arial"/>
      <w:sz w:val="18"/>
      <w:lang w:val="en-GB" w:eastAsia="en-US" w:bidi="ar-SA"/>
    </w:rPr>
  </w:style>
  <w:style w:type="character" w:styleId="UnresolvedMention">
    <w:name w:val="Unresolved Mention"/>
    <w:uiPriority w:val="99"/>
    <w:semiHidden/>
    <w:unhideWhenUsed/>
    <w:rsid w:val="00FC3255"/>
    <w:rPr>
      <w:color w:val="605E5C"/>
      <w:shd w:val="clear" w:color="auto" w:fill="E1DFDD"/>
    </w:rPr>
  </w:style>
  <w:style w:type="character" w:customStyle="1" w:styleId="B3Char">
    <w:name w:val="B3 Char"/>
    <w:link w:val="B3"/>
    <w:rsid w:val="006A7FF1"/>
    <w:rPr>
      <w:lang w:eastAsia="en-US"/>
    </w:rPr>
  </w:style>
  <w:style w:type="character" w:customStyle="1" w:styleId="NOChar2">
    <w:name w:val="NO Char2"/>
    <w:locked/>
    <w:rsid w:val="006A7FF1"/>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2612702">
      <w:bodyDiv w:val="1"/>
      <w:marLeft w:val="0"/>
      <w:marRight w:val="0"/>
      <w:marTop w:val="0"/>
      <w:marBottom w:val="0"/>
      <w:divBdr>
        <w:top w:val="none" w:sz="0" w:space="0" w:color="auto"/>
        <w:left w:val="none" w:sz="0" w:space="0" w:color="auto"/>
        <w:bottom w:val="none" w:sz="0" w:space="0" w:color="auto"/>
        <w:right w:val="none" w:sz="0" w:space="0" w:color="auto"/>
      </w:divBdr>
    </w:div>
    <w:div w:id="287400735">
      <w:bodyDiv w:val="1"/>
      <w:marLeft w:val="0"/>
      <w:marRight w:val="0"/>
      <w:marTop w:val="0"/>
      <w:marBottom w:val="0"/>
      <w:divBdr>
        <w:top w:val="none" w:sz="0" w:space="0" w:color="auto"/>
        <w:left w:val="none" w:sz="0" w:space="0" w:color="auto"/>
        <w:bottom w:val="none" w:sz="0" w:space="0" w:color="auto"/>
        <w:right w:val="none" w:sz="0" w:space="0" w:color="auto"/>
      </w:divBdr>
    </w:div>
    <w:div w:id="830951890">
      <w:bodyDiv w:val="1"/>
      <w:marLeft w:val="0"/>
      <w:marRight w:val="0"/>
      <w:marTop w:val="0"/>
      <w:marBottom w:val="0"/>
      <w:divBdr>
        <w:top w:val="none" w:sz="0" w:space="0" w:color="auto"/>
        <w:left w:val="none" w:sz="0" w:space="0" w:color="auto"/>
        <w:bottom w:val="none" w:sz="0" w:space="0" w:color="auto"/>
        <w:right w:val="none" w:sz="0" w:space="0" w:color="auto"/>
      </w:divBdr>
    </w:div>
    <w:div w:id="947007488">
      <w:bodyDiv w:val="1"/>
      <w:marLeft w:val="0"/>
      <w:marRight w:val="0"/>
      <w:marTop w:val="0"/>
      <w:marBottom w:val="0"/>
      <w:divBdr>
        <w:top w:val="none" w:sz="0" w:space="0" w:color="auto"/>
        <w:left w:val="none" w:sz="0" w:space="0" w:color="auto"/>
        <w:bottom w:val="none" w:sz="0" w:space="0" w:color="auto"/>
        <w:right w:val="none" w:sz="0" w:space="0" w:color="auto"/>
      </w:divBdr>
    </w:div>
    <w:div w:id="976372968">
      <w:bodyDiv w:val="1"/>
      <w:marLeft w:val="0"/>
      <w:marRight w:val="0"/>
      <w:marTop w:val="0"/>
      <w:marBottom w:val="0"/>
      <w:divBdr>
        <w:top w:val="none" w:sz="0" w:space="0" w:color="auto"/>
        <w:left w:val="none" w:sz="0" w:space="0" w:color="auto"/>
        <w:bottom w:val="none" w:sz="0" w:space="0" w:color="auto"/>
        <w:right w:val="none" w:sz="0" w:space="0" w:color="auto"/>
      </w:divBdr>
    </w:div>
    <w:div w:id="1008144457">
      <w:bodyDiv w:val="1"/>
      <w:marLeft w:val="0"/>
      <w:marRight w:val="0"/>
      <w:marTop w:val="0"/>
      <w:marBottom w:val="0"/>
      <w:divBdr>
        <w:top w:val="none" w:sz="0" w:space="0" w:color="auto"/>
        <w:left w:val="none" w:sz="0" w:space="0" w:color="auto"/>
        <w:bottom w:val="none" w:sz="0" w:space="0" w:color="auto"/>
        <w:right w:val="none" w:sz="0" w:space="0" w:color="auto"/>
      </w:divBdr>
    </w:div>
    <w:div w:id="1226600270">
      <w:bodyDiv w:val="1"/>
      <w:marLeft w:val="0"/>
      <w:marRight w:val="0"/>
      <w:marTop w:val="0"/>
      <w:marBottom w:val="0"/>
      <w:divBdr>
        <w:top w:val="none" w:sz="0" w:space="0" w:color="auto"/>
        <w:left w:val="none" w:sz="0" w:space="0" w:color="auto"/>
        <w:bottom w:val="none" w:sz="0" w:space="0" w:color="auto"/>
        <w:right w:val="none" w:sz="0" w:space="0" w:color="auto"/>
      </w:divBdr>
    </w:div>
    <w:div w:id="1608851597">
      <w:bodyDiv w:val="1"/>
      <w:marLeft w:val="0"/>
      <w:marRight w:val="0"/>
      <w:marTop w:val="0"/>
      <w:marBottom w:val="0"/>
      <w:divBdr>
        <w:top w:val="none" w:sz="0" w:space="0" w:color="auto"/>
        <w:left w:val="none" w:sz="0" w:space="0" w:color="auto"/>
        <w:bottom w:val="none" w:sz="0" w:space="0" w:color="auto"/>
        <w:right w:val="none" w:sz="0" w:space="0" w:color="auto"/>
      </w:divBdr>
    </w:div>
    <w:div w:id="1982726619">
      <w:bodyDiv w:val="1"/>
      <w:marLeft w:val="0"/>
      <w:marRight w:val="0"/>
      <w:marTop w:val="0"/>
      <w:marBottom w:val="0"/>
      <w:divBdr>
        <w:top w:val="none" w:sz="0" w:space="0" w:color="auto"/>
        <w:left w:val="none" w:sz="0" w:space="0" w:color="auto"/>
        <w:bottom w:val="none" w:sz="0" w:space="0" w:color="auto"/>
        <w:right w:val="none" w:sz="0" w:space="0" w:color="auto"/>
      </w:divBdr>
    </w:div>
    <w:div w:id="1993220531">
      <w:bodyDiv w:val="1"/>
      <w:marLeft w:val="0"/>
      <w:marRight w:val="0"/>
      <w:marTop w:val="0"/>
      <w:marBottom w:val="0"/>
      <w:divBdr>
        <w:top w:val="none" w:sz="0" w:space="0" w:color="auto"/>
        <w:left w:val="none" w:sz="0" w:space="0" w:color="auto"/>
        <w:bottom w:val="none" w:sz="0" w:space="0" w:color="auto"/>
        <w:right w:val="none" w:sz="0" w:space="0" w:color="auto"/>
      </w:divBdr>
    </w:div>
    <w:div w:id="2061784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hyperlink" Target="http://standards.ieee.org/develop/regauth/ethertype/index.html" TargetMode="External"/><Relationship Id="rId2" Type="http://schemas.openxmlformats.org/officeDocument/2006/relationships/customXml" Target="../customXml/item1.xml"/><Relationship Id="rId16" Type="http://schemas.openxmlformats.org/officeDocument/2006/relationships/oleObject" Target="embeddings/oleObject3.bin"/><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5.emf"/><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oleObject" Target="embeddings/oleObject2.bin"/></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70E5A-4014-40ED-A971-8F986922F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51</Pages>
  <Words>19018</Words>
  <Characters>108406</Characters>
  <Application>Microsoft Office Word</Application>
  <DocSecurity>0</DocSecurity>
  <Lines>903</Lines>
  <Paragraphs>254</Paragraphs>
  <ScaleCrop>false</ScaleCrop>
  <HeadingPairs>
    <vt:vector size="2" baseType="variant">
      <vt:variant>
        <vt:lpstr>Title</vt:lpstr>
      </vt:variant>
      <vt:variant>
        <vt:i4>1</vt:i4>
      </vt:variant>
    </vt:vector>
  </HeadingPairs>
  <TitlesOfParts>
    <vt:vector size="1" baseType="lpstr">
      <vt:lpstr>3GPP TS 24.193</vt:lpstr>
    </vt:vector>
  </TitlesOfParts>
  <Manager/>
  <Company/>
  <LinksUpToDate>false</LinksUpToDate>
  <CharactersWithSpaces>127170</CharactersWithSpaces>
  <SharedDoc>false</SharedDoc>
  <HyperlinkBase/>
  <HLinks>
    <vt:vector size="6" baseType="variant">
      <vt:variant>
        <vt:i4>3866661</vt:i4>
      </vt:variant>
      <vt:variant>
        <vt:i4>354</vt:i4>
      </vt:variant>
      <vt:variant>
        <vt:i4>0</vt:i4>
      </vt:variant>
      <vt:variant>
        <vt:i4>5</vt:i4>
      </vt:variant>
      <vt:variant>
        <vt:lpwstr>http://standards.ieee.org/develop/regauth/ethertype/index.html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24.193</dc:title>
  <dc:subject>5G System; Access Traffic Steering, Switching and Splitting (ATSSS); Stage 3 (Release 16)</dc:subject>
  <dc:creator>MCC Support</dc:creator>
  <cp:keywords>5G, ATSSS</cp:keywords>
  <dc:description/>
  <cp:lastModifiedBy>24.519_CR0027R3_(Rel-17)_IIoT</cp:lastModifiedBy>
  <cp:revision>2</cp:revision>
  <dcterms:created xsi:type="dcterms:W3CDTF">2021-06-27T22:39:00Z</dcterms:created>
  <dcterms:modified xsi:type="dcterms:W3CDTF">2021-06-27T22:39:00Z</dcterms:modified>
</cp:coreProperties>
</file>