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wmf" ContentType="image/x-wmf"/>
  <Override PartName="/word/embeddings/oleObject1.pptx" ContentType="application/vnd.openxmlformats-officedocument.presentationml.presentation"/>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rFonts w:eastAsia="Malgun Gothic"/>
                                <w:sz w:val="64"/>
                              </w:rPr>
                              <w:t>25</w:t>
                            </w:r>
                            <w:r>
                              <w:rPr>
                                <w:sz w:val="64"/>
                              </w:rPr>
                              <w:t>.</w:t>
                            </w:r>
                            <w:r>
                              <w:rPr>
                                <w:rFonts w:eastAsia="Malgun Gothic"/>
                                <w:sz w:val="64"/>
                              </w:rPr>
                              <w:t>106</w:t>
                            </w:r>
                            <w:r>
                              <w:rPr>
                                <w:sz w:val="64"/>
                              </w:rPr>
                              <w:t xml:space="preserve"> </w:t>
                            </w:r>
                            <w:r>
                              <w:rPr/>
                              <w:t xml:space="preserve">V16.0.0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rFonts w:eastAsia="Malgun Gothic"/>
                          <w:sz w:val="64"/>
                        </w:rPr>
                        <w:t>25</w:t>
                      </w:r>
                      <w:r>
                        <w:rPr>
                          <w:sz w:val="64"/>
                        </w:rPr>
                        <w:t>.</w:t>
                      </w:r>
                      <w:r>
                        <w:rPr>
                          <w:rFonts w:eastAsia="Malgun Gothic"/>
                          <w:sz w:val="64"/>
                        </w:rPr>
                        <w:t>106</w:t>
                      </w:r>
                      <w:r>
                        <w:rPr>
                          <w:sz w:val="64"/>
                        </w:rPr>
                        <w:t xml:space="preserve"> </w:t>
                      </w:r>
                      <w:r>
                        <w:rPr/>
                        <w:t xml:space="preserve">V16.0.0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UTRA repeater radio transmission and reception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UTRA repeater radio transmission and reception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drawing>
                                <wp:inline distT="0" distB="0" distL="0" distR="0">
                                  <wp:extent cx="1629410" cy="951865"/>
                                  <wp:effectExtent l="0" t="0" r="0" b="0"/>
                                  <wp:docPr id="5"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GPP-logo_web" descr=""/>
                                          <pic:cNvPicPr>
                                            <a:picLocks noChangeAspect="1" noChangeArrowheads="1"/>
                                          </pic:cNvPicPr>
                                        </pic:nvPicPr>
                                        <pic:blipFill>
                                          <a:blip r:embed="rId2"/>
                                          <a:srcRect l="-13" t="-23" r="-13" b="-23"/>
                                          <a:stretch>
                                            <a:fillRect/>
                                          </a:stretch>
                                        </pic:blipFill>
                                        <pic:spPr bwMode="auto">
                                          <a:xfrm>
                                            <a:off x="0" y="0"/>
                                            <a:ext cx="1629410" cy="951865"/>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drawing>
                          <wp:inline distT="0" distB="0" distL="0" distR="0">
                            <wp:extent cx="1629410" cy="95186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9410" cy="951865"/>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9718675</wp:posOffset>
                </wp:positionV>
                <wp:extent cx="6379210" cy="874395"/>
                <wp:effectExtent l="0" t="0" r="0" b="0"/>
                <wp:wrapTopAndBottom/>
                <wp:docPr id="7"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rFonts w:cs="v4.1.0;Times New Roman"/>
        </w:rPr>
      </w:pPr>
      <w:r>
        <w:rPr>
          <w:rFonts w:cs="v4.1.0;Times New Roman"/>
        </w:rPr>
      </w:r>
    </w:p>
    <w:p>
      <w:pPr>
        <w:pStyle w:val="Normal"/>
        <w:rPr>
          <w:rFonts w:cs="v4.1.0;Times New Roman"/>
        </w:rPr>
      </w:pPr>
      <w:r>
        <w:rPr>
          <w:rFonts w:cs="v4.1.0;Times New Roman"/>
        </w:rPr>
      </w:r>
    </w:p>
    <w:p>
      <w:pPr>
        <w:pStyle w:val="Normal"/>
        <w:rPr>
          <w:rFonts w:cs="v4.1.0;Times New Roman"/>
        </w:rPr>
      </w:pPr>
      <w:r>
        <w:rPr>
          <w:rFonts w:cs="v4.1.0;Times New Roman"/>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79905"/>
                <wp:effectExtent l="0" t="0" r="0" b="0"/>
                <wp:wrapTopAndBottom/>
                <wp:docPr id="9"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v4.1.0;Times New Roman"/>
                                <w:b/>
                                <w:b/>
                                <w:i/>
                                <w:i/>
                              </w:rPr>
                            </w:pPr>
                            <w:r>
                              <w:rPr>
                                <w:rFonts w:cs="v4.1.0;Times New Roman" w:ascii="Arial" w:hAnsi="Arial"/>
                                <w:b/>
                                <w:i/>
                              </w:rPr>
                              <w:t>3GPP</w:t>
                            </w:r>
                          </w:p>
                          <w:p>
                            <w:pPr>
                              <w:pStyle w:val="FP"/>
                              <w:pBdr>
                                <w:bottom w:val="single" w:sz="6" w:space="1" w:color="000000"/>
                              </w:pBdr>
                              <w:ind w:left="2835" w:right="2835" w:hanging="0"/>
                              <w:jc w:val="center"/>
                              <w:rPr>
                                <w:rFonts w:cs="v4.1.0;Times New Roman"/>
                              </w:rPr>
                            </w:pPr>
                            <w:r>
                              <w:rPr>
                                <w:rFonts w:cs="v4.1.0;Times New Roman"/>
                              </w:rPr>
                              <w:t>Postal address</w:t>
                            </w:r>
                          </w:p>
                          <w:p>
                            <w:pPr>
                              <w:pStyle w:val="FP"/>
                              <w:ind w:left="2835" w:right="2835" w:hanging="0"/>
                              <w:jc w:val="center"/>
                              <w:rPr>
                                <w:rFonts w:ascii="Arial" w:hAnsi="Arial" w:cs="v4.1.0;Times New Roman"/>
                                <w:sz w:val="18"/>
                              </w:rPr>
                            </w:pPr>
                            <w:r>
                              <w:rPr>
                                <w:rFonts w:cs="v4.1.0;Times New Roman" w:ascii="Arial" w:hAnsi="Arial"/>
                                <w:sz w:val="18"/>
                              </w:rPr>
                            </w:r>
                          </w:p>
                          <w:p>
                            <w:pPr>
                              <w:pStyle w:val="FP"/>
                              <w:pBdr>
                                <w:bottom w:val="single" w:sz="6" w:space="1" w:color="000000"/>
                              </w:pBdr>
                              <w:spacing w:before="240" w:after="0"/>
                              <w:ind w:left="2835" w:right="2835" w:hanging="0"/>
                              <w:jc w:val="center"/>
                              <w:rPr>
                                <w:rFonts w:cs="v4.1.0;Times New Roman"/>
                                <w:lang w:val="fr-FR"/>
                              </w:rPr>
                            </w:pPr>
                            <w:r>
                              <w:rPr>
                                <w:rFonts w:cs="v4.1.0;Times New Roman"/>
                                <w:lang w:val="fr-FR"/>
                              </w:rPr>
                              <w:t>3GPP support office address</w:t>
                            </w:r>
                          </w:p>
                          <w:p>
                            <w:pPr>
                              <w:pStyle w:val="FP"/>
                              <w:ind w:left="2835" w:right="2835" w:hanging="0"/>
                              <w:jc w:val="center"/>
                              <w:rPr>
                                <w:rFonts w:ascii="Arial" w:hAnsi="Arial" w:cs="v4.1.0;Times New Roman"/>
                                <w:sz w:val="18"/>
                                <w:lang w:val="fr-FR"/>
                              </w:rPr>
                            </w:pPr>
                            <w:r>
                              <w:rPr>
                                <w:rFonts w:cs="v4.1.0;Times New Roman" w:ascii="Arial" w:hAnsi="Arial"/>
                                <w:sz w:val="18"/>
                                <w:lang w:val="fr-FR"/>
                              </w:rPr>
                              <w:t>650 Route des Lucioles - Sophia Antipolis</w:t>
                            </w:r>
                          </w:p>
                          <w:p>
                            <w:pPr>
                              <w:pStyle w:val="FP"/>
                              <w:ind w:left="2835" w:right="2835" w:hanging="0"/>
                              <w:jc w:val="center"/>
                              <w:rPr>
                                <w:rFonts w:ascii="Arial" w:hAnsi="Arial" w:cs="v4.1.0;Times New Roman"/>
                                <w:sz w:val="18"/>
                                <w:lang w:val="fr-FR"/>
                              </w:rPr>
                            </w:pPr>
                            <w:r>
                              <w:rPr>
                                <w:rFonts w:cs="v4.1.0;Times New Roman" w:ascii="Arial" w:hAnsi="Arial"/>
                                <w:sz w:val="18"/>
                                <w:lang w:val="fr-FR"/>
                              </w:rPr>
                              <w:t>Valbonne - FRANCE</w:t>
                            </w:r>
                          </w:p>
                          <w:p>
                            <w:pPr>
                              <w:pStyle w:val="FP"/>
                              <w:spacing w:before="0" w:after="20"/>
                              <w:ind w:left="2835" w:right="2835" w:hanging="0"/>
                              <w:jc w:val="center"/>
                              <w:rPr>
                                <w:rFonts w:ascii="Arial" w:hAnsi="Arial" w:cs="v4.1.0;Times New Roman"/>
                                <w:sz w:val="18"/>
                              </w:rPr>
                            </w:pPr>
                            <w:r>
                              <w:rPr>
                                <w:rFonts w:cs="v4.1.0;Times New Roman" w:ascii="Arial" w:hAnsi="Arial"/>
                                <w:sz w:val="18"/>
                              </w:rPr>
                              <w:t>Tel.: +33 4 92 94 42 00 Fax: +33 4 93 65 47 16</w:t>
                            </w:r>
                          </w:p>
                          <w:p>
                            <w:pPr>
                              <w:pStyle w:val="FP"/>
                              <w:pBdr>
                                <w:bottom w:val="single" w:sz="6" w:space="1" w:color="000000"/>
                              </w:pBdr>
                              <w:spacing w:before="240" w:after="0"/>
                              <w:ind w:left="2835" w:right="2835" w:hanging="0"/>
                              <w:jc w:val="center"/>
                              <w:rPr>
                                <w:rFonts w:cs="v4.1.0;Times New Roman"/>
                              </w:rPr>
                            </w:pPr>
                            <w:r>
                              <w:rPr>
                                <w:rFonts w:cs="v4.1.0;Times New Roman"/>
                              </w:rPr>
                              <w:t>Internet</w:t>
                            </w:r>
                          </w:p>
                          <w:p>
                            <w:pPr>
                              <w:pStyle w:val="FP"/>
                              <w:ind w:left="2835" w:right="2835" w:hanging="0"/>
                              <w:jc w:val="center"/>
                              <w:rPr>
                                <w:rFonts w:ascii="Arial" w:hAnsi="Arial" w:cs="v4.1.0;Times New Roman"/>
                                <w:sz w:val="18"/>
                              </w:rPr>
                            </w:pPr>
                            <w:r>
                              <w:rPr>
                                <w:rFonts w:cs="v4.1.0;Times New Roman"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v4.1.0;Times New Roman"/>
                          <w:b/>
                          <w:b/>
                          <w:i/>
                          <w:i/>
                        </w:rPr>
                      </w:pPr>
                      <w:r>
                        <w:rPr>
                          <w:rFonts w:cs="v4.1.0;Times New Roman" w:ascii="Arial" w:hAnsi="Arial"/>
                          <w:b/>
                          <w:i/>
                        </w:rPr>
                        <w:t>3GPP</w:t>
                      </w:r>
                    </w:p>
                    <w:p>
                      <w:pPr>
                        <w:pStyle w:val="FP"/>
                        <w:pBdr>
                          <w:bottom w:val="single" w:sz="6" w:space="1" w:color="000000"/>
                        </w:pBdr>
                        <w:ind w:left="2835" w:right="2835" w:hanging="0"/>
                        <w:jc w:val="center"/>
                        <w:rPr>
                          <w:rFonts w:cs="v4.1.0;Times New Roman"/>
                        </w:rPr>
                      </w:pPr>
                      <w:r>
                        <w:rPr>
                          <w:rFonts w:cs="v4.1.0;Times New Roman"/>
                        </w:rPr>
                        <w:t>Postal address</w:t>
                      </w:r>
                    </w:p>
                    <w:p>
                      <w:pPr>
                        <w:pStyle w:val="FP"/>
                        <w:ind w:left="2835" w:right="2835" w:hanging="0"/>
                        <w:jc w:val="center"/>
                        <w:rPr>
                          <w:rFonts w:ascii="Arial" w:hAnsi="Arial" w:cs="v4.1.0;Times New Roman"/>
                          <w:sz w:val="18"/>
                        </w:rPr>
                      </w:pPr>
                      <w:r>
                        <w:rPr>
                          <w:rFonts w:cs="v4.1.0;Times New Roman" w:ascii="Arial" w:hAnsi="Arial"/>
                          <w:sz w:val="18"/>
                        </w:rPr>
                      </w:r>
                    </w:p>
                    <w:p>
                      <w:pPr>
                        <w:pStyle w:val="FP"/>
                        <w:pBdr>
                          <w:bottom w:val="single" w:sz="6" w:space="1" w:color="000000"/>
                        </w:pBdr>
                        <w:spacing w:before="240" w:after="0"/>
                        <w:ind w:left="2835" w:right="2835" w:hanging="0"/>
                        <w:jc w:val="center"/>
                        <w:rPr>
                          <w:rFonts w:cs="v4.1.0;Times New Roman"/>
                          <w:lang w:val="fr-FR"/>
                        </w:rPr>
                      </w:pPr>
                      <w:r>
                        <w:rPr>
                          <w:rFonts w:cs="v4.1.0;Times New Roman"/>
                          <w:lang w:val="fr-FR"/>
                        </w:rPr>
                        <w:t>3GPP support office address</w:t>
                      </w:r>
                    </w:p>
                    <w:p>
                      <w:pPr>
                        <w:pStyle w:val="FP"/>
                        <w:ind w:left="2835" w:right="2835" w:hanging="0"/>
                        <w:jc w:val="center"/>
                        <w:rPr>
                          <w:rFonts w:ascii="Arial" w:hAnsi="Arial" w:cs="v4.1.0;Times New Roman"/>
                          <w:sz w:val="18"/>
                          <w:lang w:val="fr-FR"/>
                        </w:rPr>
                      </w:pPr>
                      <w:r>
                        <w:rPr>
                          <w:rFonts w:cs="v4.1.0;Times New Roman" w:ascii="Arial" w:hAnsi="Arial"/>
                          <w:sz w:val="18"/>
                          <w:lang w:val="fr-FR"/>
                        </w:rPr>
                        <w:t>650 Route des Lucioles - Sophia Antipolis</w:t>
                      </w:r>
                    </w:p>
                    <w:p>
                      <w:pPr>
                        <w:pStyle w:val="FP"/>
                        <w:ind w:left="2835" w:right="2835" w:hanging="0"/>
                        <w:jc w:val="center"/>
                        <w:rPr>
                          <w:rFonts w:ascii="Arial" w:hAnsi="Arial" w:cs="v4.1.0;Times New Roman"/>
                          <w:sz w:val="18"/>
                          <w:lang w:val="fr-FR"/>
                        </w:rPr>
                      </w:pPr>
                      <w:r>
                        <w:rPr>
                          <w:rFonts w:cs="v4.1.0;Times New Roman" w:ascii="Arial" w:hAnsi="Arial"/>
                          <w:sz w:val="18"/>
                          <w:lang w:val="fr-FR"/>
                        </w:rPr>
                        <w:t>Valbonne - FRANCE</w:t>
                      </w:r>
                    </w:p>
                    <w:p>
                      <w:pPr>
                        <w:pStyle w:val="FP"/>
                        <w:spacing w:before="0" w:after="20"/>
                        <w:ind w:left="2835" w:right="2835" w:hanging="0"/>
                        <w:jc w:val="center"/>
                        <w:rPr>
                          <w:rFonts w:ascii="Arial" w:hAnsi="Arial" w:cs="v4.1.0;Times New Roman"/>
                          <w:sz w:val="18"/>
                        </w:rPr>
                      </w:pPr>
                      <w:r>
                        <w:rPr>
                          <w:rFonts w:cs="v4.1.0;Times New Roman" w:ascii="Arial" w:hAnsi="Arial"/>
                          <w:sz w:val="18"/>
                        </w:rPr>
                        <w:t>Tel.: +33 4 92 94 42 00 Fax: +33 4 93 65 47 16</w:t>
                      </w:r>
                    </w:p>
                    <w:p>
                      <w:pPr>
                        <w:pStyle w:val="FP"/>
                        <w:pBdr>
                          <w:bottom w:val="single" w:sz="6" w:space="1" w:color="000000"/>
                        </w:pBdr>
                        <w:spacing w:before="240" w:after="0"/>
                        <w:ind w:left="2835" w:right="2835" w:hanging="0"/>
                        <w:jc w:val="center"/>
                        <w:rPr>
                          <w:rFonts w:cs="v4.1.0;Times New Roman"/>
                        </w:rPr>
                      </w:pPr>
                      <w:r>
                        <w:rPr>
                          <w:rFonts w:cs="v4.1.0;Times New Roman"/>
                        </w:rPr>
                        <w:t>Internet</w:t>
                      </w:r>
                    </w:p>
                    <w:p>
                      <w:pPr>
                        <w:pStyle w:val="FP"/>
                        <w:ind w:left="2835" w:right="2835" w:hanging="0"/>
                        <w:jc w:val="center"/>
                        <w:rPr>
                          <w:rFonts w:ascii="Arial" w:hAnsi="Arial" w:cs="v4.1.0;Times New Roman"/>
                          <w:sz w:val="18"/>
                        </w:rPr>
                      </w:pPr>
                      <w:r>
                        <w:rPr>
                          <w:rFonts w:cs="v4.1.0;Times New Roman" w:ascii="Arial" w:hAnsi="Arial"/>
                          <w:sz w:val="18"/>
                        </w:rPr>
                        <w:t>http://www.3gpp.org</w:t>
                      </w:r>
                    </w:p>
                  </w:txbxContent>
                </v:textbox>
                <w10:wrap type="topAndBottom"/>
              </v:rect>
            </w:pict>
          </mc:Fallback>
        </mc:AlternateContent>
      </w:r>
    </w:p>
    <w:p>
      <w:pPr>
        <w:pStyle w:val="Normal"/>
        <w:rPr>
          <w:rFonts w:cs="v4.1.0;Times New Roman"/>
        </w:rPr>
      </w:pPr>
      <w:r>
        <w:rPr>
          <w:rFonts w:cs="v4.1.0;Times New Roman"/>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8004175</wp:posOffset>
                </wp:positionV>
                <wp:extent cx="6121400" cy="1941195"/>
                <wp:effectExtent l="0" t="0" r="0" b="0"/>
                <wp:wrapTopAndBottom/>
                <wp:docPr id="10"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2" w:name="copyrightaddon"/>
                            <w:bookmarkEnd w:id="2"/>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eastAsia="Malgun Gothic" w:cs="Calibri"/>
              <w:szCs w:val="22"/>
            </w:rPr>
          </w:pPr>
          <w:r>
            <w:fldChar w:fldCharType="begin"/>
          </w:r>
          <w:r>
            <w:rPr>
              <w:sz w:val="22"/>
              <w:szCs w:val="20"/>
              <w:rFonts w:eastAsia="Times New Roman" w:cs="v4.1.0;Times New Roman"/>
              <w:color w:val="auto"/>
              <w:lang w:val="en-GB" w:eastAsia="en-US" w:bidi="ar-SA"/>
            </w:rPr>
            <w:instrText xml:space="preserve"> TOC \o "1-9" </w:instrText>
          </w:r>
          <w:r>
            <w:rPr>
              <w:sz w:val="22"/>
              <w:szCs w:val="20"/>
              <w:rFonts w:eastAsia="Times New Roman" w:cs="v4.1.0;Times New Roman"/>
              <w:color w:val="auto"/>
              <w:lang w:val="en-GB" w:eastAsia="en-US" w:bidi="ar-SA"/>
            </w:rPr>
            <w:fldChar w:fldCharType="separate"/>
          </w:r>
          <w:r>
            <w:rPr>
              <w:rFonts w:eastAsia="Times New Roman" w:cs="v4.1.0;Times New Roman"/>
              <w:color w:val="auto"/>
              <w:sz w:val="22"/>
              <w:szCs w:val="20"/>
              <w:lang w:val="en-GB" w:eastAsia="en-US" w:bidi="ar-SA"/>
            </w:rPr>
            <w:t>F</w:t>
          </w:r>
          <w:r>
            <w:rPr>
              <w:rFonts w:eastAsia="Times New Roman" w:cs="Times New Roman"/>
              <w:color w:val="auto"/>
              <w:sz w:val="22"/>
              <w:szCs w:val="20"/>
              <w:lang w:val="en-GB" w:eastAsia="en-US" w:bidi="ar-SA"/>
            </w:rPr>
            <w:t>oreword</w:t>
            <w:tab/>
          </w:r>
          <w:hyperlink w:anchor="__RefHeading___Toc518916780">
            <w:r>
              <w:rPr>
                <w:rStyle w:val="IndexLink"/>
                <w:rFonts w:eastAsia="Times New Roman" w:cs="Times New Roman"/>
                <w:color w:val="auto"/>
                <w:sz w:val="22"/>
                <w:szCs w:val="20"/>
                <w:lang w:val="en-GB" w:eastAsia="en-US" w:bidi="ar-SA"/>
              </w:rPr>
              <w:t>5</w:t>
            </w:r>
          </w:hyperlink>
        </w:p>
        <w:p>
          <w:pPr>
            <w:pStyle w:val="Contents1"/>
            <w:rPr>
              <w:rFonts w:ascii="Calibri" w:hAnsi="Calibri" w:eastAsia="Malgun Gothic" w:cs="Calibri"/>
              <w:szCs w:val="22"/>
            </w:rPr>
          </w:pPr>
          <w:r>
            <w:rPr/>
            <w:t>1</w:t>
          </w:r>
          <w:r>
            <w:rPr>
              <w:rFonts w:eastAsia="Malgun Gothic" w:cs="Calibri" w:ascii="Calibri" w:hAnsi="Calibri"/>
              <w:szCs w:val="22"/>
            </w:rPr>
            <w:tab/>
          </w:r>
          <w:r>
            <w:rPr>
              <w:rFonts w:cs="v4.1.0;Times New Roman"/>
            </w:rPr>
            <w:t>Scope</w:t>
          </w:r>
          <w:r>
            <w:rPr/>
            <w:tab/>
          </w:r>
          <w:hyperlink w:anchor="__RefHeading___Toc518916781">
            <w:r>
              <w:rPr>
                <w:rStyle w:val="IndexLink"/>
              </w:rPr>
              <w:t>6</w:t>
            </w:r>
          </w:hyperlink>
        </w:p>
        <w:p>
          <w:pPr>
            <w:pStyle w:val="Contents1"/>
            <w:rPr>
              <w:rFonts w:ascii="Calibri" w:hAnsi="Calibri" w:eastAsia="Malgun Gothic" w:cs="Calibri"/>
              <w:szCs w:val="22"/>
            </w:rPr>
          </w:pPr>
          <w:r>
            <w:rPr/>
            <w:t>2</w:t>
          </w:r>
          <w:r>
            <w:rPr>
              <w:rFonts w:eastAsia="Malgun Gothic" w:cs="Calibri" w:ascii="Calibri" w:hAnsi="Calibri"/>
              <w:szCs w:val="22"/>
            </w:rPr>
            <w:tab/>
          </w:r>
          <w:r>
            <w:rPr>
              <w:rFonts w:cs="v4.1.0;Times New Roman"/>
            </w:rPr>
            <w:t>References</w:t>
          </w:r>
          <w:r>
            <w:rPr/>
            <w:tab/>
          </w:r>
          <w:hyperlink w:anchor="__RefHeading___Toc518916782">
            <w:r>
              <w:rPr>
                <w:rStyle w:val="IndexLink"/>
              </w:rPr>
              <w:t>6</w:t>
            </w:r>
          </w:hyperlink>
        </w:p>
        <w:p>
          <w:pPr>
            <w:pStyle w:val="Contents1"/>
            <w:rPr>
              <w:rFonts w:ascii="Calibri" w:hAnsi="Calibri" w:eastAsia="Malgun Gothic" w:cs="Calibri"/>
              <w:szCs w:val="22"/>
            </w:rPr>
          </w:pPr>
          <w:r>
            <w:rPr/>
            <w:t>3</w:t>
          </w:r>
          <w:r>
            <w:rPr>
              <w:rFonts w:eastAsia="Malgun Gothic" w:cs="Calibri" w:ascii="Calibri" w:hAnsi="Calibri"/>
              <w:szCs w:val="22"/>
            </w:rPr>
            <w:tab/>
          </w:r>
          <w:r>
            <w:rPr>
              <w:rFonts w:cs="v4.1.0;Times New Roman"/>
            </w:rPr>
            <w:t>Definitions, symbols and abbreviations</w:t>
          </w:r>
          <w:r>
            <w:rPr/>
            <w:tab/>
          </w:r>
          <w:hyperlink w:anchor="__RefHeading___Toc518916783">
            <w:r>
              <w:rPr>
                <w:rStyle w:val="IndexLink"/>
              </w:rPr>
              <w:t>6</w:t>
            </w:r>
          </w:hyperlink>
        </w:p>
        <w:p>
          <w:pPr>
            <w:pStyle w:val="Contents2"/>
            <w:rPr>
              <w:rFonts w:ascii="Calibri" w:hAnsi="Calibri" w:eastAsia="Malgun Gothic" w:cs="Calibri"/>
              <w:sz w:val="22"/>
              <w:szCs w:val="22"/>
            </w:rPr>
          </w:pPr>
          <w:r>
            <w:rPr/>
            <w:t>3.1</w:t>
          </w:r>
          <w:r>
            <w:rPr>
              <w:rFonts w:eastAsia="Malgun Gothic" w:cs="Calibri" w:ascii="Calibri" w:hAnsi="Calibri"/>
              <w:sz w:val="22"/>
              <w:szCs w:val="22"/>
            </w:rPr>
            <w:tab/>
          </w:r>
          <w:r>
            <w:rPr>
              <w:rFonts w:cs="v4.1.0;Times New Roman"/>
            </w:rPr>
            <w:t>Definitions</w:t>
          </w:r>
          <w:r>
            <w:rPr/>
            <w:tab/>
          </w:r>
          <w:hyperlink w:anchor="__RefHeading___Toc518916784">
            <w:r>
              <w:rPr>
                <w:rStyle w:val="IndexLink"/>
              </w:rPr>
              <w:t>6</w:t>
            </w:r>
          </w:hyperlink>
        </w:p>
        <w:p>
          <w:pPr>
            <w:pStyle w:val="Contents2"/>
            <w:rPr>
              <w:rFonts w:ascii="Calibri" w:hAnsi="Calibri" w:eastAsia="Malgun Gothic" w:cs="Calibri"/>
              <w:sz w:val="22"/>
              <w:szCs w:val="22"/>
            </w:rPr>
          </w:pPr>
          <w:r>
            <w:rPr/>
            <w:t>3.2</w:t>
          </w:r>
          <w:r>
            <w:rPr>
              <w:rFonts w:eastAsia="Malgun Gothic" w:cs="Calibri" w:ascii="Calibri" w:hAnsi="Calibri"/>
              <w:sz w:val="22"/>
              <w:szCs w:val="22"/>
            </w:rPr>
            <w:tab/>
          </w:r>
          <w:r>
            <w:rPr>
              <w:rFonts w:cs="v4.1.0;Times New Roman"/>
            </w:rPr>
            <w:t>Symbols</w:t>
          </w:r>
          <w:r>
            <w:rPr/>
            <w:tab/>
          </w:r>
          <w:hyperlink w:anchor="__RefHeading___Toc518916785">
            <w:r>
              <w:rPr>
                <w:rStyle w:val="IndexLink"/>
              </w:rPr>
              <w:t>7</w:t>
            </w:r>
          </w:hyperlink>
        </w:p>
        <w:p>
          <w:pPr>
            <w:pStyle w:val="Contents2"/>
            <w:rPr>
              <w:rFonts w:ascii="Calibri" w:hAnsi="Calibri" w:eastAsia="Malgun Gothic" w:cs="Calibri"/>
              <w:sz w:val="22"/>
              <w:szCs w:val="22"/>
            </w:rPr>
          </w:pPr>
          <w:r>
            <w:rPr/>
            <w:t>3.3</w:t>
          </w:r>
          <w:r>
            <w:rPr>
              <w:rFonts w:eastAsia="Malgun Gothic" w:cs="Calibri" w:ascii="Calibri" w:hAnsi="Calibri"/>
              <w:sz w:val="22"/>
              <w:szCs w:val="22"/>
            </w:rPr>
            <w:tab/>
          </w:r>
          <w:r>
            <w:rPr>
              <w:rFonts w:cs="v4.1.0;Times New Roman"/>
            </w:rPr>
            <w:t>Abbreviations</w:t>
          </w:r>
          <w:r>
            <w:rPr/>
            <w:tab/>
          </w:r>
          <w:hyperlink w:anchor="__RefHeading___Toc518916786">
            <w:r>
              <w:rPr>
                <w:rStyle w:val="IndexLink"/>
              </w:rPr>
              <w:t>7</w:t>
            </w:r>
          </w:hyperlink>
        </w:p>
        <w:p>
          <w:pPr>
            <w:pStyle w:val="Contents1"/>
            <w:rPr>
              <w:rFonts w:ascii="Calibri" w:hAnsi="Calibri" w:eastAsia="Malgun Gothic" w:cs="Calibri"/>
              <w:szCs w:val="22"/>
            </w:rPr>
          </w:pPr>
          <w:r>
            <w:rPr/>
            <w:t>4</w:t>
          </w:r>
          <w:r>
            <w:rPr>
              <w:rFonts w:eastAsia="Malgun Gothic" w:cs="Calibri" w:ascii="Calibri" w:hAnsi="Calibri"/>
              <w:szCs w:val="22"/>
            </w:rPr>
            <w:tab/>
          </w:r>
          <w:r>
            <w:rPr>
              <w:rFonts w:cs="v4.1.0;Times New Roman"/>
            </w:rPr>
            <w:t>General</w:t>
          </w:r>
          <w:r>
            <w:rPr/>
            <w:tab/>
          </w:r>
          <w:hyperlink w:anchor="__RefHeading___Toc518916787">
            <w:r>
              <w:rPr>
                <w:rStyle w:val="IndexLink"/>
              </w:rPr>
              <w:t>7</w:t>
            </w:r>
          </w:hyperlink>
        </w:p>
        <w:p>
          <w:pPr>
            <w:pStyle w:val="Contents2"/>
            <w:rPr>
              <w:rFonts w:ascii="Calibri" w:hAnsi="Calibri" w:eastAsia="Malgun Gothic" w:cs="Calibri"/>
              <w:sz w:val="22"/>
              <w:szCs w:val="22"/>
            </w:rPr>
          </w:pPr>
          <w:r>
            <w:rPr/>
            <w:t>4.1</w:t>
          </w:r>
          <w:r>
            <w:rPr>
              <w:rFonts w:eastAsia="Malgun Gothic" w:cs="Calibri" w:ascii="Calibri" w:hAnsi="Calibri"/>
              <w:sz w:val="22"/>
              <w:szCs w:val="22"/>
            </w:rPr>
            <w:tab/>
          </w:r>
          <w:r>
            <w:rPr>
              <w:rFonts w:cs="v4.1.0;Times New Roman"/>
            </w:rPr>
            <w:t>Relationship between Minimum Requirements and Test Requirements</w:t>
          </w:r>
          <w:r>
            <w:rPr/>
            <w:tab/>
          </w:r>
          <w:hyperlink w:anchor="__RefHeading___Toc518916788">
            <w:r>
              <w:rPr>
                <w:rStyle w:val="IndexLink"/>
              </w:rPr>
              <w:t>7</w:t>
            </w:r>
          </w:hyperlink>
        </w:p>
        <w:p>
          <w:pPr>
            <w:pStyle w:val="Contents2"/>
            <w:rPr>
              <w:rFonts w:ascii="Calibri" w:hAnsi="Calibri" w:eastAsia="Malgun Gothic" w:cs="Calibri"/>
              <w:sz w:val="22"/>
              <w:szCs w:val="22"/>
            </w:rPr>
          </w:pPr>
          <w:r>
            <w:rPr/>
            <w:t>4.2</w:t>
          </w:r>
          <w:r>
            <w:rPr>
              <w:rFonts w:eastAsia="Malgun Gothic" w:cs="Calibri" w:ascii="Calibri" w:hAnsi="Calibri"/>
              <w:sz w:val="22"/>
              <w:szCs w:val="22"/>
            </w:rPr>
            <w:tab/>
          </w:r>
          <w:r>
            <w:rPr>
              <w:rFonts w:cs="v4.1.0;Times New Roman"/>
            </w:rPr>
            <w:t>Regional requirements</w:t>
          </w:r>
          <w:r>
            <w:rPr/>
            <w:tab/>
          </w:r>
          <w:hyperlink w:anchor="__RefHeading___Toc518916789">
            <w:r>
              <w:rPr>
                <w:rStyle w:val="IndexLink"/>
              </w:rPr>
              <w:t>8</w:t>
            </w:r>
          </w:hyperlink>
        </w:p>
        <w:p>
          <w:pPr>
            <w:pStyle w:val="Contents1"/>
            <w:rPr>
              <w:rFonts w:ascii="Calibri" w:hAnsi="Calibri" w:eastAsia="Malgun Gothic" w:cs="Calibri"/>
              <w:szCs w:val="22"/>
            </w:rPr>
          </w:pPr>
          <w:r>
            <w:rPr/>
            <w:t>5</w:t>
          </w:r>
          <w:r>
            <w:rPr>
              <w:rFonts w:eastAsia="Malgun Gothic" w:cs="Calibri" w:ascii="Calibri" w:hAnsi="Calibri"/>
              <w:szCs w:val="22"/>
            </w:rPr>
            <w:tab/>
          </w:r>
          <w:r>
            <w:rPr>
              <w:rFonts w:cs="v4.1.0;Times New Roman"/>
            </w:rPr>
            <w:t>Frequency bands and channel arrangement</w:t>
          </w:r>
          <w:r>
            <w:rPr/>
            <w:tab/>
          </w:r>
          <w:hyperlink w:anchor="__RefHeading___Toc518916790">
            <w:r>
              <w:rPr>
                <w:rStyle w:val="IndexLink"/>
              </w:rPr>
              <w:t>9</w:t>
            </w:r>
          </w:hyperlink>
        </w:p>
        <w:p>
          <w:pPr>
            <w:pStyle w:val="Contents2"/>
            <w:rPr>
              <w:rFonts w:ascii="Calibri" w:hAnsi="Calibri" w:eastAsia="Malgun Gothic" w:cs="Calibri"/>
              <w:sz w:val="22"/>
              <w:szCs w:val="22"/>
            </w:rPr>
          </w:pPr>
          <w:r>
            <w:rPr/>
            <w:t>5.1</w:t>
          </w:r>
          <w:r>
            <w:rPr>
              <w:rFonts w:eastAsia="Malgun Gothic" w:cs="Calibri" w:ascii="Calibri" w:hAnsi="Calibri"/>
              <w:sz w:val="22"/>
              <w:szCs w:val="22"/>
            </w:rPr>
            <w:tab/>
          </w:r>
          <w:r>
            <w:rPr>
              <w:rFonts w:cs="v4.1.0;Times New Roman"/>
            </w:rPr>
            <w:t>Frequency bands</w:t>
          </w:r>
          <w:r>
            <w:rPr/>
            <w:tab/>
          </w:r>
          <w:hyperlink w:anchor="__RefHeading___Toc518916791">
            <w:r>
              <w:rPr>
                <w:rStyle w:val="IndexLink"/>
              </w:rPr>
              <w:t>9</w:t>
            </w:r>
          </w:hyperlink>
        </w:p>
        <w:p>
          <w:pPr>
            <w:pStyle w:val="Contents2"/>
            <w:rPr>
              <w:rFonts w:ascii="Calibri" w:hAnsi="Calibri" w:eastAsia="Malgun Gothic" w:cs="Calibri"/>
              <w:sz w:val="22"/>
              <w:szCs w:val="22"/>
            </w:rPr>
          </w:pPr>
          <w:r>
            <w:rPr/>
            <w:t>5.2</w:t>
          </w:r>
          <w:r>
            <w:rPr>
              <w:rFonts w:eastAsia="Malgun Gothic" w:cs="Calibri" w:ascii="Calibri" w:hAnsi="Calibri"/>
              <w:sz w:val="22"/>
              <w:szCs w:val="22"/>
            </w:rPr>
            <w:tab/>
          </w:r>
          <w:r>
            <w:rPr>
              <w:rFonts w:cs="v4.1.0;Times New Roman"/>
            </w:rPr>
            <w:t>TX - RX frequency separation</w:t>
          </w:r>
          <w:r>
            <w:rPr/>
            <w:tab/>
          </w:r>
          <w:hyperlink w:anchor="__RefHeading___Toc518916792">
            <w:r>
              <w:rPr>
                <w:rStyle w:val="IndexLink"/>
              </w:rPr>
              <w:t>9</w:t>
            </w:r>
          </w:hyperlink>
        </w:p>
        <w:p>
          <w:pPr>
            <w:pStyle w:val="Contents2"/>
            <w:rPr>
              <w:rFonts w:ascii="Calibri" w:hAnsi="Calibri" w:eastAsia="Malgun Gothic" w:cs="Calibri"/>
              <w:sz w:val="22"/>
              <w:szCs w:val="22"/>
            </w:rPr>
          </w:pPr>
          <w:r>
            <w:rPr/>
            <w:t>5.3</w:t>
          </w:r>
          <w:r>
            <w:rPr>
              <w:rFonts w:eastAsia="Malgun Gothic" w:cs="Calibri" w:ascii="Calibri" w:hAnsi="Calibri"/>
              <w:sz w:val="22"/>
              <w:szCs w:val="22"/>
            </w:rPr>
            <w:tab/>
          </w:r>
          <w:r>
            <w:rPr>
              <w:rFonts w:cs="v4.1.0;Times New Roman"/>
            </w:rPr>
            <w:t>Channel arrangement</w:t>
          </w:r>
          <w:r>
            <w:rPr/>
            <w:tab/>
          </w:r>
          <w:hyperlink w:anchor="__RefHeading___Toc518916793">
            <w:r>
              <w:rPr>
                <w:rStyle w:val="IndexLink"/>
              </w:rPr>
              <w:t>10</w:t>
            </w:r>
          </w:hyperlink>
        </w:p>
        <w:p>
          <w:pPr>
            <w:pStyle w:val="Contents3"/>
            <w:rPr>
              <w:rFonts w:ascii="Calibri" w:hAnsi="Calibri" w:eastAsia="Malgun Gothic" w:cs="Calibri"/>
              <w:sz w:val="22"/>
              <w:szCs w:val="22"/>
            </w:rPr>
          </w:pPr>
          <w:r>
            <w:rPr/>
            <w:t>5.3.1</w:t>
          </w:r>
          <w:r>
            <w:rPr>
              <w:rFonts w:eastAsia="Malgun Gothic" w:cs="Calibri" w:ascii="Calibri" w:hAnsi="Calibri"/>
              <w:sz w:val="22"/>
              <w:szCs w:val="22"/>
            </w:rPr>
            <w:tab/>
          </w:r>
          <w:r>
            <w:rPr>
              <w:rFonts w:cs="v4.1.0;Times New Roman"/>
            </w:rPr>
            <w:t>Channel spacing</w:t>
          </w:r>
          <w:r>
            <w:rPr/>
            <w:tab/>
          </w:r>
          <w:hyperlink w:anchor="__RefHeading___Toc518916794">
            <w:r>
              <w:rPr>
                <w:rStyle w:val="IndexLink"/>
              </w:rPr>
              <w:t>10</w:t>
            </w:r>
          </w:hyperlink>
        </w:p>
        <w:p>
          <w:pPr>
            <w:pStyle w:val="Contents3"/>
            <w:rPr>
              <w:rFonts w:ascii="Calibri" w:hAnsi="Calibri" w:eastAsia="Malgun Gothic" w:cs="Calibri"/>
              <w:sz w:val="22"/>
              <w:szCs w:val="22"/>
            </w:rPr>
          </w:pPr>
          <w:r>
            <w:rPr/>
            <w:t>5.3.2</w:t>
          </w:r>
          <w:r>
            <w:rPr>
              <w:rFonts w:eastAsia="Malgun Gothic" w:cs="Calibri" w:ascii="Calibri" w:hAnsi="Calibri"/>
              <w:sz w:val="22"/>
              <w:szCs w:val="22"/>
            </w:rPr>
            <w:tab/>
          </w:r>
          <w:r>
            <w:rPr>
              <w:rFonts w:cs="v4.1.0;Times New Roman"/>
            </w:rPr>
            <w:t>Channel raster</w:t>
          </w:r>
          <w:r>
            <w:rPr/>
            <w:tab/>
          </w:r>
          <w:hyperlink w:anchor="__RefHeading___Toc518916795">
            <w:r>
              <w:rPr>
                <w:rStyle w:val="IndexLink"/>
              </w:rPr>
              <w:t>10</w:t>
            </w:r>
          </w:hyperlink>
        </w:p>
        <w:p>
          <w:pPr>
            <w:pStyle w:val="Contents3"/>
            <w:rPr>
              <w:rFonts w:ascii="Calibri" w:hAnsi="Calibri" w:eastAsia="Malgun Gothic" w:cs="Calibri"/>
              <w:sz w:val="22"/>
              <w:szCs w:val="22"/>
            </w:rPr>
          </w:pPr>
          <w:r>
            <w:rPr/>
            <w:t>5.3.3</w:t>
          </w:r>
          <w:r>
            <w:rPr>
              <w:rFonts w:eastAsia="Malgun Gothic" w:cs="Calibri" w:ascii="Calibri" w:hAnsi="Calibri"/>
              <w:sz w:val="22"/>
              <w:szCs w:val="22"/>
            </w:rPr>
            <w:tab/>
          </w:r>
          <w:r>
            <w:rPr>
              <w:rFonts w:cs="v4.1.0;Times New Roman"/>
            </w:rPr>
            <w:t>Channel number</w:t>
          </w:r>
          <w:r>
            <w:rPr/>
            <w:tab/>
          </w:r>
          <w:hyperlink w:anchor="__RefHeading___Toc518916796">
            <w:r>
              <w:rPr>
                <w:rStyle w:val="IndexLink"/>
              </w:rPr>
              <w:t>10</w:t>
            </w:r>
          </w:hyperlink>
        </w:p>
        <w:p>
          <w:pPr>
            <w:pStyle w:val="Contents1"/>
            <w:rPr>
              <w:rFonts w:ascii="Calibri" w:hAnsi="Calibri" w:eastAsia="Malgun Gothic" w:cs="Calibri"/>
              <w:szCs w:val="22"/>
            </w:rPr>
          </w:pPr>
          <w:r>
            <w:rPr/>
            <w:t>6</w:t>
          </w:r>
          <w:r>
            <w:rPr>
              <w:rFonts w:eastAsia="Malgun Gothic" w:cs="Calibri" w:ascii="Calibri" w:hAnsi="Calibri"/>
              <w:szCs w:val="22"/>
            </w:rPr>
            <w:tab/>
          </w:r>
          <w:r>
            <w:rPr/>
            <w:t>Output power</w:t>
            <w:tab/>
          </w:r>
          <w:hyperlink w:anchor="__RefHeading___Toc518916797">
            <w:r>
              <w:rPr>
                <w:rStyle w:val="IndexLink"/>
              </w:rPr>
              <w:t>12</w:t>
            </w:r>
          </w:hyperlink>
        </w:p>
        <w:p>
          <w:pPr>
            <w:pStyle w:val="Contents2"/>
            <w:rPr>
              <w:rFonts w:ascii="Calibri" w:hAnsi="Calibri" w:eastAsia="Malgun Gothic" w:cs="Calibri"/>
              <w:sz w:val="22"/>
              <w:szCs w:val="22"/>
            </w:rPr>
          </w:pPr>
          <w:r>
            <w:rPr/>
            <w:t>6.1</w:t>
          </w:r>
          <w:r>
            <w:rPr>
              <w:rFonts w:eastAsia="Malgun Gothic" w:cs="Calibri" w:ascii="Calibri" w:hAnsi="Calibri"/>
              <w:sz w:val="22"/>
              <w:szCs w:val="22"/>
            </w:rPr>
            <w:tab/>
          </w:r>
          <w:r>
            <w:rPr>
              <w:rFonts w:cs="v4.1.0;Times New Roman"/>
            </w:rPr>
            <w:t>Maximum output power</w:t>
          </w:r>
          <w:r>
            <w:rPr/>
            <w:tab/>
          </w:r>
          <w:hyperlink w:anchor="__RefHeading___Toc518916798">
            <w:r>
              <w:rPr>
                <w:rStyle w:val="IndexLink"/>
              </w:rPr>
              <w:t>13</w:t>
            </w:r>
          </w:hyperlink>
        </w:p>
        <w:p>
          <w:pPr>
            <w:pStyle w:val="Contents3"/>
            <w:rPr>
              <w:rFonts w:ascii="Calibri" w:hAnsi="Calibri" w:eastAsia="Malgun Gothic" w:cs="Calibri"/>
              <w:sz w:val="22"/>
              <w:szCs w:val="22"/>
            </w:rPr>
          </w:pPr>
          <w:r>
            <w:rPr/>
            <w:t>6.1.1</w:t>
          </w:r>
          <w:r>
            <w:rPr>
              <w:rFonts w:eastAsia="Malgun Gothic" w:cs="Calibri" w:ascii="Calibri" w:hAnsi="Calibri"/>
              <w:sz w:val="22"/>
              <w:szCs w:val="22"/>
            </w:rPr>
            <w:tab/>
          </w:r>
          <w:r>
            <w:rPr>
              <w:rFonts w:cs="v4.1.0;Times New Roman"/>
            </w:rPr>
            <w:t>Minimum Requirements</w:t>
          </w:r>
          <w:r>
            <w:rPr/>
            <w:tab/>
          </w:r>
          <w:hyperlink w:anchor="__RefHeading___Toc518916799">
            <w:r>
              <w:rPr>
                <w:rStyle w:val="IndexLink"/>
              </w:rPr>
              <w:t>13</w:t>
            </w:r>
          </w:hyperlink>
        </w:p>
        <w:p>
          <w:pPr>
            <w:pStyle w:val="Contents1"/>
            <w:rPr>
              <w:rFonts w:ascii="Calibri" w:hAnsi="Calibri" w:eastAsia="Malgun Gothic" w:cs="Calibri"/>
              <w:szCs w:val="22"/>
            </w:rPr>
          </w:pPr>
          <w:r>
            <w:rPr/>
            <w:t>7</w:t>
          </w:r>
          <w:r>
            <w:rPr>
              <w:rFonts w:eastAsia="Malgun Gothic" w:cs="Calibri" w:ascii="Calibri" w:hAnsi="Calibri"/>
              <w:szCs w:val="22"/>
            </w:rPr>
            <w:tab/>
          </w:r>
          <w:r>
            <w:rPr>
              <w:rFonts w:cs="v4.1.0;Times New Roman"/>
            </w:rPr>
            <w:t>Frequency stability</w:t>
          </w:r>
          <w:r>
            <w:rPr/>
            <w:tab/>
          </w:r>
          <w:hyperlink w:anchor="__RefHeading___Toc518916800">
            <w:r>
              <w:rPr>
                <w:rStyle w:val="IndexLink"/>
              </w:rPr>
              <w:t>13</w:t>
            </w:r>
          </w:hyperlink>
        </w:p>
        <w:p>
          <w:pPr>
            <w:pStyle w:val="Contents2"/>
            <w:rPr>
              <w:rFonts w:ascii="Calibri" w:hAnsi="Calibri" w:eastAsia="Malgun Gothic" w:cs="Calibri"/>
              <w:sz w:val="22"/>
              <w:szCs w:val="22"/>
            </w:rPr>
          </w:pPr>
          <w:r>
            <w:rPr/>
            <w:t>7.1</w:t>
          </w:r>
          <w:r>
            <w:rPr>
              <w:rFonts w:eastAsia="Malgun Gothic" w:cs="Calibri" w:ascii="Calibri" w:hAnsi="Calibri"/>
              <w:sz w:val="22"/>
              <w:szCs w:val="22"/>
            </w:rPr>
            <w:tab/>
          </w:r>
          <w:r>
            <w:rPr>
              <w:rFonts w:cs="v4.1.0;Times New Roman"/>
            </w:rPr>
            <w:t>Minimum requirement</w:t>
          </w:r>
          <w:r>
            <w:rPr/>
            <w:tab/>
          </w:r>
          <w:hyperlink w:anchor="__RefHeading___Toc518916801">
            <w:r>
              <w:rPr>
                <w:rStyle w:val="IndexLink"/>
              </w:rPr>
              <w:t>13</w:t>
            </w:r>
          </w:hyperlink>
        </w:p>
        <w:p>
          <w:pPr>
            <w:pStyle w:val="Contents1"/>
            <w:rPr>
              <w:rFonts w:ascii="Calibri" w:hAnsi="Calibri" w:eastAsia="Malgun Gothic" w:cs="Calibri"/>
              <w:szCs w:val="22"/>
            </w:rPr>
          </w:pPr>
          <w:r>
            <w:rPr/>
            <w:t>8</w:t>
          </w:r>
          <w:r>
            <w:rPr>
              <w:rFonts w:eastAsia="Malgun Gothic" w:cs="Calibri" w:ascii="Calibri" w:hAnsi="Calibri"/>
              <w:szCs w:val="22"/>
            </w:rPr>
            <w:tab/>
          </w:r>
          <w:r>
            <w:rPr>
              <w:rFonts w:cs="v4.1.0;Times New Roman"/>
            </w:rPr>
            <w:t>Out of band gain</w:t>
          </w:r>
          <w:r>
            <w:rPr/>
            <w:tab/>
          </w:r>
          <w:hyperlink w:anchor="__RefHeading___Toc518916802">
            <w:r>
              <w:rPr>
                <w:rStyle w:val="IndexLink"/>
              </w:rPr>
              <w:t>13</w:t>
            </w:r>
          </w:hyperlink>
        </w:p>
        <w:p>
          <w:pPr>
            <w:pStyle w:val="Contents2"/>
            <w:rPr>
              <w:rFonts w:ascii="Calibri" w:hAnsi="Calibri" w:eastAsia="Malgun Gothic" w:cs="Calibri"/>
              <w:sz w:val="22"/>
              <w:szCs w:val="22"/>
            </w:rPr>
          </w:pPr>
          <w:r>
            <w:rPr/>
            <w:t>8.1</w:t>
          </w:r>
          <w:r>
            <w:rPr>
              <w:rFonts w:eastAsia="Malgun Gothic" w:cs="Calibri" w:ascii="Calibri" w:hAnsi="Calibri"/>
              <w:sz w:val="22"/>
              <w:szCs w:val="22"/>
            </w:rPr>
            <w:tab/>
          </w:r>
          <w:r>
            <w:rPr>
              <w:rFonts w:cs="v4.1.0;Times New Roman"/>
            </w:rPr>
            <w:t>Minimum requirement</w:t>
          </w:r>
          <w:r>
            <w:rPr/>
            <w:tab/>
          </w:r>
          <w:hyperlink w:anchor="__RefHeading___Toc518916803">
            <w:r>
              <w:rPr>
                <w:rStyle w:val="IndexLink"/>
              </w:rPr>
              <w:t>13</w:t>
            </w:r>
          </w:hyperlink>
        </w:p>
        <w:p>
          <w:pPr>
            <w:pStyle w:val="Contents1"/>
            <w:rPr>
              <w:rFonts w:ascii="Calibri" w:hAnsi="Calibri" w:eastAsia="Malgun Gothic" w:cs="Calibri"/>
              <w:szCs w:val="22"/>
            </w:rPr>
          </w:pPr>
          <w:r>
            <w:rPr/>
            <w:t>9</w:t>
          </w:r>
          <w:r>
            <w:rPr>
              <w:rFonts w:eastAsia="Malgun Gothic" w:cs="Calibri" w:ascii="Calibri" w:hAnsi="Calibri"/>
              <w:szCs w:val="22"/>
            </w:rPr>
            <w:tab/>
          </w:r>
          <w:r>
            <w:rPr>
              <w:rFonts w:cs="v4.1.0;Times New Roman"/>
            </w:rPr>
            <w:t>Unwanted emission</w:t>
          </w:r>
          <w:r>
            <w:rPr/>
            <w:tab/>
          </w:r>
          <w:hyperlink w:anchor="__RefHeading___Toc518916804">
            <w:r>
              <w:rPr>
                <w:rStyle w:val="IndexLink"/>
              </w:rPr>
              <w:t>14</w:t>
            </w:r>
          </w:hyperlink>
        </w:p>
        <w:p>
          <w:pPr>
            <w:pStyle w:val="Contents2"/>
            <w:rPr>
              <w:rFonts w:ascii="Calibri" w:hAnsi="Calibri" w:eastAsia="Malgun Gothic" w:cs="Calibri"/>
              <w:sz w:val="22"/>
              <w:szCs w:val="22"/>
            </w:rPr>
          </w:pPr>
          <w:r>
            <w:rPr/>
            <w:t>9.1</w:t>
          </w:r>
          <w:r>
            <w:rPr>
              <w:rFonts w:eastAsia="Malgun Gothic" w:cs="Calibri" w:ascii="Calibri" w:hAnsi="Calibri"/>
              <w:sz w:val="22"/>
              <w:szCs w:val="22"/>
            </w:rPr>
            <w:tab/>
          </w:r>
          <w:r>
            <w:rPr>
              <w:rFonts w:cs="v4.1.0;Times New Roman"/>
            </w:rPr>
            <w:t>Out of band emission</w:t>
          </w:r>
          <w:r>
            <w:rPr/>
            <w:tab/>
          </w:r>
          <w:hyperlink w:anchor="__RefHeading___Toc518916805">
            <w:r>
              <w:rPr>
                <w:rStyle w:val="IndexLink"/>
              </w:rPr>
              <w:t>14</w:t>
            </w:r>
          </w:hyperlink>
        </w:p>
        <w:p>
          <w:pPr>
            <w:pStyle w:val="Contents3"/>
            <w:rPr>
              <w:rFonts w:ascii="Calibri" w:hAnsi="Calibri" w:eastAsia="Malgun Gothic" w:cs="Calibri"/>
              <w:sz w:val="22"/>
              <w:szCs w:val="22"/>
            </w:rPr>
          </w:pPr>
          <w:r>
            <w:rPr/>
            <w:t>9.1.1</w:t>
          </w:r>
          <w:r>
            <w:rPr>
              <w:rFonts w:eastAsia="Malgun Gothic" w:cs="Calibri" w:ascii="Calibri" w:hAnsi="Calibri"/>
              <w:sz w:val="22"/>
              <w:szCs w:val="22"/>
            </w:rPr>
            <w:tab/>
          </w:r>
          <w:r>
            <w:rPr>
              <w:rFonts w:cs="v4.1.0;Times New Roman"/>
            </w:rPr>
            <w:t>Void</w:t>
          </w:r>
          <w:r>
            <w:rPr/>
            <w:tab/>
          </w:r>
          <w:hyperlink w:anchor="__RefHeading___Toc518916806">
            <w:r>
              <w:rPr>
                <w:rStyle w:val="IndexLink"/>
              </w:rPr>
              <w:t>14</w:t>
            </w:r>
          </w:hyperlink>
        </w:p>
        <w:p>
          <w:pPr>
            <w:pStyle w:val="Contents3"/>
            <w:rPr>
              <w:rFonts w:ascii="Calibri" w:hAnsi="Calibri" w:eastAsia="Malgun Gothic" w:cs="Calibri"/>
              <w:sz w:val="22"/>
              <w:szCs w:val="22"/>
            </w:rPr>
          </w:pPr>
          <w:r>
            <w:rPr/>
            <w:t>9.1.2</w:t>
          </w:r>
          <w:r>
            <w:rPr>
              <w:rFonts w:eastAsia="Malgun Gothic" w:cs="Calibri" w:ascii="Calibri" w:hAnsi="Calibri"/>
              <w:sz w:val="22"/>
              <w:szCs w:val="22"/>
            </w:rPr>
            <w:tab/>
          </w:r>
          <w:r>
            <w:rPr/>
            <w:t>Operating band unwanted emissions</w:t>
            <w:tab/>
          </w:r>
          <w:hyperlink w:anchor="__RefHeading___Toc518916807">
            <w:r>
              <w:rPr>
                <w:rStyle w:val="IndexLink"/>
              </w:rPr>
              <w:t>14</w:t>
            </w:r>
          </w:hyperlink>
        </w:p>
        <w:p>
          <w:pPr>
            <w:pStyle w:val="Contents3"/>
            <w:rPr>
              <w:rFonts w:ascii="Calibri" w:hAnsi="Calibri" w:eastAsia="Malgun Gothic" w:cs="Calibri"/>
              <w:sz w:val="22"/>
              <w:szCs w:val="22"/>
            </w:rPr>
          </w:pPr>
          <w:r>
            <w:rPr/>
            <w:t>9.1.3.</w:t>
          </w:r>
          <w:r>
            <w:rPr>
              <w:rFonts w:eastAsia="Malgun Gothic" w:cs="Calibri" w:ascii="Calibri" w:hAnsi="Calibri"/>
              <w:sz w:val="22"/>
              <w:szCs w:val="22"/>
            </w:rPr>
            <w:tab/>
          </w:r>
          <w:r>
            <w:rPr/>
            <w:t>Protection of the BS receiver in the operating band</w:t>
            <w:tab/>
          </w:r>
          <w:hyperlink w:anchor="__RefHeading___Toc518916808">
            <w:r>
              <w:rPr>
                <w:rStyle w:val="IndexLink"/>
              </w:rPr>
              <w:t>19</w:t>
            </w:r>
          </w:hyperlink>
        </w:p>
        <w:p>
          <w:pPr>
            <w:pStyle w:val="Contents4"/>
            <w:rPr>
              <w:rFonts w:ascii="Calibri" w:hAnsi="Calibri" w:eastAsia="Malgun Gothic" w:cs="Calibri"/>
              <w:sz w:val="22"/>
              <w:szCs w:val="22"/>
            </w:rPr>
          </w:pPr>
          <w:r>
            <w:rPr/>
            <w:t>9.1.3.1</w:t>
          </w:r>
          <w:r>
            <w:rPr>
              <w:rFonts w:eastAsia="Malgun Gothic" w:cs="Calibri" w:ascii="Calibri" w:hAnsi="Calibri"/>
              <w:sz w:val="22"/>
              <w:szCs w:val="22"/>
            </w:rPr>
            <w:tab/>
          </w:r>
          <w:r>
            <w:rPr/>
            <w:t>Minimum Requirement</w:t>
            <w:tab/>
          </w:r>
          <w:hyperlink w:anchor="__RefHeading___Toc518916809">
            <w:r>
              <w:rPr>
                <w:rStyle w:val="IndexLink"/>
              </w:rPr>
              <w:t>19</w:t>
            </w:r>
          </w:hyperlink>
        </w:p>
        <w:p>
          <w:pPr>
            <w:pStyle w:val="Contents3"/>
            <w:rPr>
              <w:rFonts w:ascii="Calibri" w:hAnsi="Calibri" w:eastAsia="Malgun Gothic" w:cs="Calibri"/>
              <w:sz w:val="22"/>
              <w:szCs w:val="22"/>
            </w:rPr>
          </w:pPr>
          <w:r>
            <w:rPr/>
            <w:t>9.1.4</w:t>
          </w:r>
          <w:r>
            <w:rPr>
              <w:rFonts w:eastAsia="Malgun Gothic" w:cs="Calibri" w:ascii="Calibri" w:hAnsi="Calibri"/>
              <w:sz w:val="22"/>
              <w:szCs w:val="22"/>
            </w:rPr>
            <w:tab/>
          </w:r>
          <w:r>
            <w:rPr/>
            <w:t>Co-existence with services in adjacent frequency bands</w:t>
            <w:tab/>
          </w:r>
          <w:hyperlink w:anchor="__RefHeading___Toc518916810">
            <w:r>
              <w:rPr>
                <w:rStyle w:val="IndexLink"/>
              </w:rPr>
              <w:t>19</w:t>
            </w:r>
          </w:hyperlink>
        </w:p>
        <w:p>
          <w:pPr>
            <w:pStyle w:val="Contents4"/>
            <w:rPr>
              <w:rFonts w:ascii="Calibri" w:hAnsi="Calibri" w:eastAsia="Malgun Gothic" w:cs="Calibri"/>
              <w:sz w:val="22"/>
              <w:szCs w:val="22"/>
            </w:rPr>
          </w:pPr>
          <w:r>
            <w:rPr/>
            <w:t>9.1.4.1</w:t>
          </w:r>
          <w:r>
            <w:rPr>
              <w:rFonts w:eastAsia="Malgun Gothic" w:cs="Calibri" w:ascii="Calibri" w:hAnsi="Calibri"/>
              <w:sz w:val="22"/>
              <w:szCs w:val="22"/>
            </w:rPr>
            <w:tab/>
          </w:r>
          <w:r>
            <w:rPr/>
            <w:t>Minimum requirement</w:t>
            <w:tab/>
          </w:r>
          <w:hyperlink w:anchor="__RefHeading___Toc518916811">
            <w:r>
              <w:rPr>
                <w:rStyle w:val="IndexLink"/>
              </w:rPr>
              <w:t>19</w:t>
            </w:r>
          </w:hyperlink>
        </w:p>
        <w:p>
          <w:pPr>
            <w:pStyle w:val="Contents2"/>
            <w:rPr>
              <w:rFonts w:ascii="Calibri" w:hAnsi="Calibri" w:eastAsia="Malgun Gothic" w:cs="Calibri"/>
              <w:sz w:val="22"/>
              <w:szCs w:val="22"/>
            </w:rPr>
          </w:pPr>
          <w:r>
            <w:rPr/>
            <w:t>9.2</w:t>
          </w:r>
          <w:r>
            <w:rPr>
              <w:rFonts w:eastAsia="Malgun Gothic" w:cs="Calibri" w:ascii="Calibri" w:hAnsi="Calibri"/>
              <w:sz w:val="22"/>
              <w:szCs w:val="22"/>
            </w:rPr>
            <w:tab/>
          </w:r>
          <w:r>
            <w:rPr>
              <w:rFonts w:cs="v4.1.0;Times New Roman"/>
            </w:rPr>
            <w:t>Spurious emissions</w:t>
          </w:r>
          <w:r>
            <w:rPr/>
            <w:tab/>
          </w:r>
          <w:hyperlink w:anchor="__RefHeading___Toc518916812">
            <w:r>
              <w:rPr>
                <w:rStyle w:val="IndexLink"/>
              </w:rPr>
              <w:t>19</w:t>
            </w:r>
          </w:hyperlink>
        </w:p>
        <w:p>
          <w:pPr>
            <w:pStyle w:val="Contents3"/>
            <w:rPr>
              <w:rFonts w:ascii="Calibri" w:hAnsi="Calibri" w:eastAsia="Malgun Gothic" w:cs="Calibri"/>
              <w:sz w:val="22"/>
              <w:szCs w:val="22"/>
            </w:rPr>
          </w:pPr>
          <w:r>
            <w:rPr/>
            <w:t>9.2.1</w:t>
          </w:r>
          <w:r>
            <w:rPr>
              <w:rFonts w:eastAsia="Malgun Gothic" w:cs="Calibri" w:ascii="Calibri" w:hAnsi="Calibri"/>
              <w:sz w:val="22"/>
              <w:szCs w:val="22"/>
            </w:rPr>
            <w:tab/>
          </w:r>
          <w:r>
            <w:rPr>
              <w:rFonts w:cs="v4.1.0;Times New Roman"/>
            </w:rPr>
            <w:t>General Requirements</w:t>
          </w:r>
          <w:r>
            <w:rPr/>
            <w:tab/>
          </w:r>
          <w:hyperlink w:anchor="__RefHeading___Toc518916813">
            <w:r>
              <w:rPr>
                <w:rStyle w:val="IndexLink"/>
              </w:rPr>
              <w:t>20</w:t>
            </w:r>
          </w:hyperlink>
        </w:p>
        <w:p>
          <w:pPr>
            <w:pStyle w:val="Contents4"/>
            <w:rPr>
              <w:rFonts w:ascii="Calibri" w:hAnsi="Calibri" w:eastAsia="Malgun Gothic" w:cs="Calibri"/>
              <w:sz w:val="22"/>
              <w:szCs w:val="22"/>
            </w:rPr>
          </w:pPr>
          <w:r>
            <w:rPr/>
            <w:t>9.2.1.1</w:t>
          </w:r>
          <w:r>
            <w:rPr>
              <w:rFonts w:eastAsia="Malgun Gothic" w:cs="Calibri" w:ascii="Calibri" w:hAnsi="Calibri"/>
              <w:sz w:val="22"/>
              <w:szCs w:val="22"/>
            </w:rPr>
            <w:tab/>
          </w:r>
          <w:r>
            <w:rPr>
              <w:rFonts w:cs="v4.1.0;Times New Roman"/>
            </w:rPr>
            <w:t>Minimum Requirement (Category A)</w:t>
          </w:r>
          <w:r>
            <w:rPr/>
            <w:tab/>
          </w:r>
          <w:hyperlink w:anchor="__RefHeading___Toc518916814">
            <w:r>
              <w:rPr>
                <w:rStyle w:val="IndexLink"/>
              </w:rPr>
              <w:t>20</w:t>
            </w:r>
          </w:hyperlink>
        </w:p>
        <w:p>
          <w:pPr>
            <w:pStyle w:val="Contents4"/>
            <w:rPr>
              <w:rFonts w:ascii="Calibri" w:hAnsi="Calibri" w:eastAsia="Malgun Gothic" w:cs="Calibri"/>
              <w:sz w:val="22"/>
              <w:szCs w:val="22"/>
            </w:rPr>
          </w:pPr>
          <w:r>
            <w:rPr/>
            <w:t>9.2.1.2</w:t>
          </w:r>
          <w:r>
            <w:rPr>
              <w:rFonts w:eastAsia="Malgun Gothic" w:cs="Calibri" w:ascii="Calibri" w:hAnsi="Calibri"/>
              <w:sz w:val="22"/>
              <w:szCs w:val="22"/>
            </w:rPr>
            <w:tab/>
          </w:r>
          <w:r>
            <w:rPr>
              <w:rFonts w:cs="v4.1.0;Times New Roman"/>
            </w:rPr>
            <w:t>Minimum Requirement (Category B)</w:t>
          </w:r>
          <w:r>
            <w:rPr/>
            <w:tab/>
          </w:r>
          <w:hyperlink w:anchor="__RefHeading___Toc518916815">
            <w:r>
              <w:rPr>
                <w:rStyle w:val="IndexLink"/>
              </w:rPr>
              <w:t>20</w:t>
            </w:r>
          </w:hyperlink>
        </w:p>
        <w:p>
          <w:pPr>
            <w:pStyle w:val="Contents3"/>
            <w:rPr>
              <w:rFonts w:ascii="Calibri" w:hAnsi="Calibri" w:eastAsia="Malgun Gothic" w:cs="Calibri"/>
              <w:sz w:val="22"/>
              <w:szCs w:val="22"/>
            </w:rPr>
          </w:pPr>
          <w:r>
            <w:rPr/>
            <w:t>9.2.2</w:t>
          </w:r>
          <w:r>
            <w:rPr>
              <w:rFonts w:cs="Calibri" w:ascii="Calibri" w:hAnsi="Calibri"/>
              <w:sz w:val="22"/>
              <w:szCs w:val="22"/>
            </w:rPr>
            <w:tab/>
          </w:r>
          <w:r>
            <w:rPr>
              <w:rFonts w:eastAsia="ºÞ¼¯¸;MS Mincho"/>
            </w:rPr>
            <w:t>Void</w:t>
          </w:r>
          <w:r>
            <w:rPr/>
            <w:tab/>
          </w:r>
          <w:hyperlink w:anchor="__RefHeading___Toc518916816">
            <w:r>
              <w:rPr>
                <w:rStyle w:val="IndexLink"/>
              </w:rPr>
              <w:t>21</w:t>
            </w:r>
          </w:hyperlink>
        </w:p>
        <w:p>
          <w:pPr>
            <w:pStyle w:val="Contents3"/>
            <w:rPr>
              <w:rFonts w:ascii="Calibri" w:hAnsi="Calibri" w:eastAsia="Malgun Gothic" w:cs="Calibri"/>
              <w:sz w:val="22"/>
              <w:szCs w:val="22"/>
            </w:rPr>
          </w:pPr>
          <w:r>
            <w:rPr/>
            <w:t>9.2.3</w:t>
          </w:r>
          <w:r>
            <w:rPr>
              <w:rFonts w:eastAsia="Malgun Gothic" w:cs="Calibri" w:ascii="Calibri" w:hAnsi="Calibri"/>
              <w:sz w:val="22"/>
              <w:szCs w:val="22"/>
            </w:rPr>
            <w:tab/>
          </w:r>
          <w:r>
            <w:rPr/>
            <w:t>Co-existence with other systems in the same geographical area</w:t>
            <w:tab/>
          </w:r>
          <w:hyperlink w:anchor="__RefHeading___Toc518916817">
            <w:r>
              <w:rPr>
                <w:rStyle w:val="IndexLink"/>
              </w:rPr>
              <w:t>21</w:t>
            </w:r>
          </w:hyperlink>
        </w:p>
        <w:p>
          <w:pPr>
            <w:pStyle w:val="Contents4"/>
            <w:rPr>
              <w:rFonts w:ascii="Calibri" w:hAnsi="Calibri" w:eastAsia="Malgun Gothic" w:cs="Calibri"/>
              <w:sz w:val="22"/>
              <w:szCs w:val="22"/>
            </w:rPr>
          </w:pPr>
          <w:r>
            <w:rPr/>
            <w:t>9.2.3.1</w:t>
          </w:r>
          <w:r>
            <w:rPr>
              <w:rFonts w:eastAsia="Malgun Gothic" w:cs="Calibri" w:ascii="Calibri" w:hAnsi="Calibri"/>
              <w:sz w:val="22"/>
              <w:szCs w:val="22"/>
            </w:rPr>
            <w:tab/>
          </w:r>
          <w:r>
            <w:rPr/>
            <w:t>Minimum Requirements</w:t>
            <w:tab/>
          </w:r>
          <w:hyperlink w:anchor="__RefHeading___Toc518916818">
            <w:r>
              <w:rPr>
                <w:rStyle w:val="IndexLink"/>
              </w:rPr>
              <w:t>22</w:t>
            </w:r>
          </w:hyperlink>
        </w:p>
        <w:p>
          <w:pPr>
            <w:pStyle w:val="Contents3"/>
            <w:rPr>
              <w:rFonts w:ascii="Calibri" w:hAnsi="Calibri" w:eastAsia="Malgun Gothic" w:cs="Calibri"/>
              <w:sz w:val="22"/>
              <w:szCs w:val="22"/>
            </w:rPr>
          </w:pPr>
          <w:r>
            <w:rPr/>
            <w:t>9.2.4</w:t>
          </w:r>
          <w:r>
            <w:rPr>
              <w:rFonts w:eastAsia="Malgun Gothic" w:cs="Calibri" w:ascii="Calibri" w:hAnsi="Calibri"/>
              <w:sz w:val="22"/>
              <w:szCs w:val="22"/>
            </w:rPr>
            <w:tab/>
          </w:r>
          <w:r>
            <w:rPr/>
            <w:t>Co-existence with co-located and co-sited Base Stations</w:t>
            <w:tab/>
          </w:r>
          <w:hyperlink w:anchor="__RefHeading___Toc518916819">
            <w:r>
              <w:rPr>
                <w:rStyle w:val="IndexLink"/>
              </w:rPr>
              <w:t>25</w:t>
            </w:r>
          </w:hyperlink>
        </w:p>
        <w:p>
          <w:pPr>
            <w:pStyle w:val="Contents4"/>
            <w:rPr>
              <w:rFonts w:ascii="Calibri" w:hAnsi="Calibri" w:eastAsia="Malgun Gothic" w:cs="Calibri"/>
              <w:sz w:val="22"/>
              <w:szCs w:val="22"/>
            </w:rPr>
          </w:pPr>
          <w:r>
            <w:rPr/>
            <w:t>9.2.4.1</w:t>
          </w:r>
          <w:r>
            <w:rPr>
              <w:rFonts w:eastAsia="Malgun Gothic" w:cs="Calibri" w:ascii="Calibri" w:hAnsi="Calibri"/>
              <w:sz w:val="22"/>
              <w:szCs w:val="22"/>
            </w:rPr>
            <w:tab/>
          </w:r>
          <w:r>
            <w:rPr/>
            <w:t>Minimum Requirements</w:t>
            <w:tab/>
          </w:r>
          <w:hyperlink w:anchor="__RefHeading___Toc518916820">
            <w:r>
              <w:rPr>
                <w:rStyle w:val="IndexLink"/>
              </w:rPr>
              <w:t>26</w:t>
            </w:r>
          </w:hyperlink>
        </w:p>
        <w:p>
          <w:pPr>
            <w:pStyle w:val="Contents3"/>
            <w:rPr>
              <w:rFonts w:ascii="Calibri" w:hAnsi="Calibri" w:eastAsia="Malgun Gothic" w:cs="Calibri"/>
              <w:sz w:val="22"/>
              <w:szCs w:val="22"/>
            </w:rPr>
          </w:pPr>
          <w:r>
            <w:rPr/>
            <w:t>9.2.5</w:t>
          </w:r>
          <w:r>
            <w:rPr>
              <w:rFonts w:eastAsia="Malgun Gothic" w:cs="Calibri" w:ascii="Calibri" w:hAnsi="Calibri"/>
              <w:sz w:val="22"/>
              <w:szCs w:val="22"/>
            </w:rPr>
            <w:tab/>
          </w:r>
          <w:r>
            <w:rPr>
              <w:rFonts w:cs="v4.1.0;Times New Roman"/>
            </w:rPr>
            <w:t>Co-existence with PHS</w:t>
          </w:r>
          <w:r>
            <w:rPr/>
            <w:tab/>
          </w:r>
          <w:hyperlink w:anchor="__RefHeading___Toc518916821">
            <w:r>
              <w:rPr>
                <w:rStyle w:val="IndexLink"/>
              </w:rPr>
              <w:t>28</w:t>
            </w:r>
          </w:hyperlink>
        </w:p>
        <w:p>
          <w:pPr>
            <w:pStyle w:val="Contents4"/>
            <w:rPr>
              <w:rFonts w:ascii="Calibri" w:hAnsi="Calibri" w:eastAsia="Malgun Gothic" w:cs="Calibri"/>
              <w:sz w:val="22"/>
              <w:szCs w:val="22"/>
            </w:rPr>
          </w:pPr>
          <w:r>
            <w:rPr/>
            <w:t>9.2.5.1</w:t>
          </w:r>
          <w:r>
            <w:rPr>
              <w:rFonts w:eastAsia="Malgun Gothic" w:cs="Calibri" w:ascii="Calibri" w:hAnsi="Calibri"/>
              <w:sz w:val="22"/>
              <w:szCs w:val="22"/>
            </w:rPr>
            <w:tab/>
          </w:r>
          <w:r>
            <w:rPr>
              <w:rFonts w:cs="v4.1.0;Times New Roman"/>
            </w:rPr>
            <w:t>Minimum Requirement</w:t>
          </w:r>
          <w:r>
            <w:rPr/>
            <w:tab/>
          </w:r>
          <w:hyperlink w:anchor="__RefHeading___Toc518916822">
            <w:r>
              <w:rPr>
                <w:rStyle w:val="IndexLink"/>
              </w:rPr>
              <w:t>28</w:t>
            </w:r>
          </w:hyperlink>
        </w:p>
        <w:p>
          <w:pPr>
            <w:pStyle w:val="Contents3"/>
            <w:rPr>
              <w:rFonts w:ascii="Calibri" w:hAnsi="Calibri" w:eastAsia="Malgun Gothic" w:cs="Calibri"/>
              <w:sz w:val="22"/>
              <w:szCs w:val="22"/>
            </w:rPr>
          </w:pPr>
          <w:r>
            <w:rPr/>
            <w:t>9.2.6</w:t>
          </w:r>
          <w:r>
            <w:rPr>
              <w:rFonts w:eastAsia="Malgun Gothic" w:cs="Calibri" w:ascii="Calibri" w:hAnsi="Calibri"/>
              <w:sz w:val="22"/>
              <w:szCs w:val="22"/>
            </w:rPr>
            <w:tab/>
          </w:r>
          <w:r>
            <w:rPr>
              <w:rFonts w:cs="v4.1.0;Times New Roman"/>
            </w:rPr>
            <w:t>Co-existence with UTRA-TDD and/or E-UTRA TDD</w:t>
          </w:r>
          <w:r>
            <w:rPr/>
            <w:tab/>
          </w:r>
          <w:hyperlink w:anchor="__RefHeading___Toc518916823">
            <w:r>
              <w:rPr>
                <w:rStyle w:val="IndexLink"/>
              </w:rPr>
              <w:t>29</w:t>
            </w:r>
          </w:hyperlink>
        </w:p>
        <w:p>
          <w:pPr>
            <w:pStyle w:val="Contents4"/>
            <w:rPr>
              <w:rFonts w:ascii="Calibri" w:hAnsi="Calibri" w:eastAsia="Malgun Gothic" w:cs="Calibri"/>
              <w:sz w:val="22"/>
              <w:szCs w:val="22"/>
            </w:rPr>
          </w:pPr>
          <w:r>
            <w:rPr/>
            <w:t>9.2.6.1</w:t>
          </w:r>
          <w:r>
            <w:rPr>
              <w:rFonts w:eastAsia="Malgun Gothic" w:cs="Calibri" w:ascii="Calibri" w:hAnsi="Calibri"/>
              <w:sz w:val="22"/>
              <w:szCs w:val="22"/>
            </w:rPr>
            <w:tab/>
          </w:r>
          <w:r>
            <w:rPr>
              <w:rFonts w:cs="v4.1.0;Times New Roman"/>
            </w:rPr>
            <w:t>Operation in the same geographic area</w:t>
          </w:r>
          <w:r>
            <w:rPr/>
            <w:tab/>
          </w:r>
          <w:hyperlink w:anchor="__RefHeading___Toc518916824">
            <w:r>
              <w:rPr>
                <w:rStyle w:val="IndexLink"/>
              </w:rPr>
              <w:t>29</w:t>
            </w:r>
          </w:hyperlink>
        </w:p>
        <w:p>
          <w:pPr>
            <w:pStyle w:val="Contents5"/>
            <w:rPr>
              <w:rFonts w:ascii="Calibri" w:hAnsi="Calibri" w:eastAsia="Malgun Gothic" w:cs="Calibri"/>
              <w:sz w:val="22"/>
              <w:szCs w:val="22"/>
            </w:rPr>
          </w:pPr>
          <w:r>
            <w:rPr/>
            <w:t>9.2.6.1.1</w:t>
          </w:r>
          <w:r>
            <w:rPr>
              <w:rFonts w:eastAsia="Malgun Gothic" w:cs="Calibri" w:ascii="Calibri" w:hAnsi="Calibri"/>
              <w:sz w:val="22"/>
              <w:szCs w:val="22"/>
            </w:rPr>
            <w:tab/>
          </w:r>
          <w:r>
            <w:rPr>
              <w:rFonts w:cs="v4.1.0;Times New Roman"/>
            </w:rPr>
            <w:t>Minimum Requirement</w:t>
          </w:r>
          <w:r>
            <w:rPr/>
            <w:tab/>
          </w:r>
          <w:hyperlink w:anchor="__RefHeading___Toc518916825">
            <w:r>
              <w:rPr>
                <w:rStyle w:val="IndexLink"/>
              </w:rPr>
              <w:t>29</w:t>
            </w:r>
          </w:hyperlink>
        </w:p>
        <w:p>
          <w:pPr>
            <w:pStyle w:val="Contents4"/>
            <w:rPr>
              <w:rFonts w:ascii="Calibri" w:hAnsi="Calibri" w:eastAsia="Malgun Gothic" w:cs="Calibri"/>
              <w:sz w:val="22"/>
              <w:szCs w:val="22"/>
            </w:rPr>
          </w:pPr>
          <w:r>
            <w:rPr/>
            <w:t>9.2.6.2</w:t>
          </w:r>
          <w:r>
            <w:rPr>
              <w:rFonts w:eastAsia="Malgun Gothic" w:cs="Calibri" w:ascii="Calibri" w:hAnsi="Calibri"/>
              <w:sz w:val="22"/>
              <w:szCs w:val="22"/>
            </w:rPr>
            <w:tab/>
          </w:r>
          <w:r>
            <w:rPr>
              <w:rFonts w:cs="v4.1.0;Times New Roman"/>
            </w:rPr>
            <w:t>Co-located Repeaters and UTRA-TDD and/or E-UTRA TDD base stations</w:t>
          </w:r>
          <w:r>
            <w:rPr/>
            <w:tab/>
          </w:r>
          <w:hyperlink w:anchor="__RefHeading___Toc518916826">
            <w:r>
              <w:rPr>
                <w:rStyle w:val="IndexLink"/>
              </w:rPr>
              <w:t>31</w:t>
            </w:r>
          </w:hyperlink>
        </w:p>
        <w:p>
          <w:pPr>
            <w:pStyle w:val="Contents5"/>
            <w:rPr>
              <w:rFonts w:ascii="Calibri" w:hAnsi="Calibri" w:eastAsia="Malgun Gothic" w:cs="Calibri"/>
              <w:sz w:val="22"/>
              <w:szCs w:val="22"/>
            </w:rPr>
          </w:pPr>
          <w:r>
            <w:rPr/>
            <w:t>9.2.6.2.1</w:t>
          </w:r>
          <w:r>
            <w:rPr>
              <w:rFonts w:eastAsia="Malgun Gothic" w:cs="Calibri" w:ascii="Calibri" w:hAnsi="Calibri"/>
              <w:sz w:val="22"/>
              <w:szCs w:val="22"/>
            </w:rPr>
            <w:tab/>
          </w:r>
          <w:r>
            <w:rPr>
              <w:rFonts w:cs="v4.1.0;Times New Roman"/>
            </w:rPr>
            <w:t>Minimum Requirement</w:t>
          </w:r>
          <w:r>
            <w:rPr/>
            <w:tab/>
          </w:r>
          <w:hyperlink w:anchor="__RefHeading___Toc518916827">
            <w:r>
              <w:rPr>
                <w:rStyle w:val="IndexLink"/>
              </w:rPr>
              <w:t>31</w:t>
            </w:r>
          </w:hyperlink>
        </w:p>
        <w:p>
          <w:pPr>
            <w:pStyle w:val="Contents3"/>
            <w:rPr>
              <w:rFonts w:ascii="Calibri" w:hAnsi="Calibri" w:eastAsia="Malgun Gothic" w:cs="Calibri"/>
              <w:sz w:val="22"/>
              <w:szCs w:val="22"/>
            </w:rPr>
          </w:pPr>
          <w:r>
            <w:rPr/>
            <w:t>9.2.7</w:t>
          </w:r>
          <w:r>
            <w:rPr>
              <w:rFonts w:eastAsia="Malgun Gothic" w:cs="Calibri" w:ascii="Calibri" w:hAnsi="Calibri"/>
              <w:sz w:val="22"/>
              <w:szCs w:val="22"/>
            </w:rPr>
            <w:tab/>
          </w:r>
          <w:r>
            <w:rPr/>
            <w:t>Void</w:t>
            <w:tab/>
          </w:r>
          <w:hyperlink w:anchor="__RefHeading___Toc518916828">
            <w:r>
              <w:rPr>
                <w:rStyle w:val="IndexLink"/>
              </w:rPr>
              <w:t>33</w:t>
            </w:r>
          </w:hyperlink>
        </w:p>
        <w:p>
          <w:pPr>
            <w:pStyle w:val="Contents3"/>
            <w:rPr>
              <w:rFonts w:ascii="Calibri" w:hAnsi="Calibri" w:eastAsia="Malgun Gothic" w:cs="Calibri"/>
              <w:sz w:val="22"/>
              <w:szCs w:val="22"/>
            </w:rPr>
          </w:pPr>
          <w:r>
            <w:rPr/>
            <w:t>9.2.8</w:t>
          </w:r>
          <w:r>
            <w:rPr>
              <w:rFonts w:eastAsia="Malgun Gothic" w:cs="Calibri" w:ascii="Calibri" w:hAnsi="Calibri"/>
              <w:sz w:val="22"/>
              <w:szCs w:val="22"/>
            </w:rPr>
            <w:tab/>
          </w:r>
          <w:r>
            <w:rPr/>
            <w:t>Protection of public safety operations</w:t>
            <w:tab/>
          </w:r>
          <w:hyperlink w:anchor="__RefHeading___Toc518916829">
            <w:r>
              <w:rPr>
                <w:rStyle w:val="IndexLink"/>
              </w:rPr>
              <w:t>33</w:t>
            </w:r>
          </w:hyperlink>
        </w:p>
        <w:p>
          <w:pPr>
            <w:pStyle w:val="Contents4"/>
            <w:rPr>
              <w:rFonts w:ascii="Calibri" w:hAnsi="Calibri" w:eastAsia="Malgun Gothic" w:cs="Calibri"/>
              <w:sz w:val="22"/>
              <w:szCs w:val="22"/>
            </w:rPr>
          </w:pPr>
          <w:r>
            <w:rPr/>
            <w:t>9.2.8.1</w:t>
          </w:r>
          <w:r>
            <w:rPr>
              <w:rFonts w:eastAsia="Malgun Gothic" w:cs="Calibri" w:ascii="Calibri" w:hAnsi="Calibri"/>
              <w:sz w:val="22"/>
              <w:szCs w:val="22"/>
            </w:rPr>
            <w:tab/>
          </w:r>
          <w:r>
            <w:rPr/>
            <w:t>Minimum Requirement</w:t>
            <w:tab/>
          </w:r>
          <w:hyperlink w:anchor="__RefHeading___Toc518916830">
            <w:r>
              <w:rPr>
                <w:rStyle w:val="IndexLink"/>
              </w:rPr>
              <w:t>33</w:t>
            </w:r>
          </w:hyperlink>
        </w:p>
        <w:p>
          <w:pPr>
            <w:pStyle w:val="Contents1"/>
            <w:rPr>
              <w:rFonts w:ascii="Calibri" w:hAnsi="Calibri" w:eastAsia="Malgun Gothic" w:cs="Calibri"/>
              <w:szCs w:val="22"/>
            </w:rPr>
          </w:pPr>
          <w:r>
            <w:rPr/>
            <w:t>10</w:t>
          </w:r>
          <w:r>
            <w:rPr>
              <w:rFonts w:eastAsia="Malgun Gothic" w:cs="Calibri" w:ascii="Calibri" w:hAnsi="Calibri"/>
              <w:szCs w:val="22"/>
            </w:rPr>
            <w:tab/>
          </w:r>
          <w:r>
            <w:rPr>
              <w:rFonts w:cs="v4.1.0;Times New Roman"/>
            </w:rPr>
            <w:t>Modulation accuracy</w:t>
          </w:r>
          <w:r>
            <w:rPr/>
            <w:tab/>
          </w:r>
          <w:hyperlink w:anchor="__RefHeading___Toc518916831">
            <w:r>
              <w:rPr>
                <w:rStyle w:val="IndexLink"/>
              </w:rPr>
              <w:t>33</w:t>
            </w:r>
          </w:hyperlink>
        </w:p>
        <w:p>
          <w:pPr>
            <w:pStyle w:val="Contents2"/>
            <w:rPr>
              <w:rFonts w:ascii="Calibri" w:hAnsi="Calibri" w:eastAsia="Malgun Gothic" w:cs="Calibri"/>
              <w:sz w:val="22"/>
              <w:szCs w:val="22"/>
            </w:rPr>
          </w:pPr>
          <w:r>
            <w:rPr/>
            <w:t>10.1</w:t>
          </w:r>
          <w:r>
            <w:rPr>
              <w:rFonts w:eastAsia="Malgun Gothic" w:cs="Calibri" w:ascii="Calibri" w:hAnsi="Calibri"/>
              <w:sz w:val="22"/>
              <w:szCs w:val="22"/>
            </w:rPr>
            <w:tab/>
          </w:r>
          <w:r>
            <w:rPr>
              <w:rFonts w:cs="v4.1.0;Times New Roman"/>
            </w:rPr>
            <w:t>Error Vector Magnitude</w:t>
          </w:r>
          <w:r>
            <w:rPr/>
            <w:tab/>
          </w:r>
          <w:hyperlink w:anchor="__RefHeading___Toc518916832">
            <w:r>
              <w:rPr>
                <w:rStyle w:val="IndexLink"/>
              </w:rPr>
              <w:t>33</w:t>
            </w:r>
          </w:hyperlink>
        </w:p>
        <w:p>
          <w:pPr>
            <w:pStyle w:val="Contents3"/>
            <w:rPr>
              <w:rFonts w:ascii="Calibri" w:hAnsi="Calibri" w:eastAsia="Malgun Gothic" w:cs="Calibri"/>
              <w:sz w:val="22"/>
              <w:szCs w:val="22"/>
            </w:rPr>
          </w:pPr>
          <w:r>
            <w:rPr/>
            <w:t>10.1.1</w:t>
          </w:r>
          <w:r>
            <w:rPr>
              <w:rFonts w:cs="Calibri" w:ascii="Calibri" w:hAnsi="Calibri"/>
              <w:sz w:val="22"/>
              <w:szCs w:val="22"/>
            </w:rPr>
            <w:tab/>
          </w:r>
          <w:r>
            <w:rPr>
              <w:rFonts w:eastAsia="ºÞ¼¯¸;MS Mincho" w:cs="v4.1.0;Times New Roman"/>
            </w:rPr>
            <w:t>Minimum requirement</w:t>
          </w:r>
          <w:r>
            <w:rPr/>
            <w:tab/>
          </w:r>
          <w:hyperlink w:anchor="__RefHeading___Toc518916833">
            <w:r>
              <w:rPr>
                <w:rStyle w:val="IndexLink"/>
              </w:rPr>
              <w:t>34</w:t>
            </w:r>
          </w:hyperlink>
        </w:p>
        <w:p>
          <w:pPr>
            <w:pStyle w:val="Contents2"/>
            <w:rPr>
              <w:rFonts w:ascii="Calibri" w:hAnsi="Calibri" w:eastAsia="Malgun Gothic" w:cs="Calibri"/>
              <w:sz w:val="22"/>
              <w:szCs w:val="22"/>
            </w:rPr>
          </w:pPr>
          <w:r>
            <w:rPr/>
            <w:t>10.2</w:t>
          </w:r>
          <w:r>
            <w:rPr>
              <w:rFonts w:eastAsia="Malgun Gothic" w:cs="Calibri" w:ascii="Calibri" w:hAnsi="Calibri"/>
              <w:sz w:val="22"/>
              <w:szCs w:val="22"/>
            </w:rPr>
            <w:tab/>
          </w:r>
          <w:r>
            <w:rPr>
              <w:rFonts w:cs="v4.1.0;Times New Roman"/>
            </w:rPr>
            <w:t>Peak code domain error</w:t>
          </w:r>
          <w:r>
            <w:rPr/>
            <w:tab/>
          </w:r>
          <w:hyperlink w:anchor="__RefHeading___Toc518916834">
            <w:r>
              <w:rPr>
                <w:rStyle w:val="IndexLink"/>
              </w:rPr>
              <w:t>34</w:t>
            </w:r>
          </w:hyperlink>
        </w:p>
        <w:p>
          <w:pPr>
            <w:pStyle w:val="Contents3"/>
            <w:rPr>
              <w:rFonts w:ascii="Calibri" w:hAnsi="Calibri" w:eastAsia="Malgun Gothic" w:cs="Calibri"/>
              <w:sz w:val="22"/>
              <w:szCs w:val="22"/>
            </w:rPr>
          </w:pPr>
          <w:r>
            <w:rPr/>
            <w:t>10.2.1</w:t>
          </w:r>
          <w:r>
            <w:rPr>
              <w:rFonts w:eastAsia="Malgun Gothic" w:cs="Calibri" w:ascii="Calibri" w:hAnsi="Calibri"/>
              <w:sz w:val="22"/>
              <w:szCs w:val="22"/>
            </w:rPr>
            <w:tab/>
          </w:r>
          <w:r>
            <w:rPr>
              <w:rFonts w:cs="v4.1.0;Times New Roman"/>
            </w:rPr>
            <w:t>Minimum requirement</w:t>
          </w:r>
          <w:r>
            <w:rPr/>
            <w:tab/>
          </w:r>
          <w:hyperlink w:anchor="__RefHeading___Toc518916835">
            <w:r>
              <w:rPr>
                <w:rStyle w:val="IndexLink"/>
              </w:rPr>
              <w:t>34</w:t>
            </w:r>
          </w:hyperlink>
        </w:p>
        <w:p>
          <w:pPr>
            <w:pStyle w:val="Contents2"/>
            <w:rPr>
              <w:rFonts w:ascii="Calibri" w:hAnsi="Calibri" w:eastAsia="Malgun Gothic" w:cs="Calibri"/>
              <w:sz w:val="22"/>
              <w:szCs w:val="22"/>
            </w:rPr>
          </w:pPr>
          <w:r>
            <w:rPr/>
            <w:t>10.3</w:t>
          </w:r>
          <w:r>
            <w:rPr>
              <w:rFonts w:eastAsia="Malgun Gothic" w:cs="Calibri" w:ascii="Calibri" w:hAnsi="Calibri"/>
              <w:sz w:val="22"/>
              <w:szCs w:val="22"/>
            </w:rPr>
            <w:tab/>
          </w:r>
          <w:r>
            <w:rPr/>
            <w:t>Relative Code Domain Error (RCDE) for 64QAM modulation</w:t>
            <w:tab/>
          </w:r>
          <w:hyperlink w:anchor="__RefHeading___Toc518916836">
            <w:r>
              <w:rPr>
                <w:rStyle w:val="IndexLink"/>
              </w:rPr>
              <w:t>34</w:t>
            </w:r>
          </w:hyperlink>
        </w:p>
        <w:p>
          <w:pPr>
            <w:pStyle w:val="Contents3"/>
            <w:rPr>
              <w:rFonts w:ascii="Calibri" w:hAnsi="Calibri" w:eastAsia="Malgun Gothic" w:cs="Calibri"/>
              <w:sz w:val="22"/>
              <w:szCs w:val="22"/>
            </w:rPr>
          </w:pPr>
          <w:r>
            <w:rPr/>
            <w:t>10.3.1</w:t>
          </w:r>
          <w:r>
            <w:rPr>
              <w:rFonts w:eastAsia="Malgun Gothic" w:cs="Calibri" w:ascii="Calibri" w:hAnsi="Calibri"/>
              <w:sz w:val="22"/>
              <w:szCs w:val="22"/>
            </w:rPr>
            <w:tab/>
          </w:r>
          <w:r>
            <w:rPr/>
            <w:t>Minimum requirement</w:t>
            <w:tab/>
          </w:r>
          <w:hyperlink w:anchor="__RefHeading___Toc518916837">
            <w:r>
              <w:rPr>
                <w:rStyle w:val="IndexLink"/>
              </w:rPr>
              <w:t>34</w:t>
            </w:r>
          </w:hyperlink>
        </w:p>
        <w:p>
          <w:pPr>
            <w:pStyle w:val="Contents1"/>
            <w:rPr>
              <w:rFonts w:ascii="Calibri" w:hAnsi="Calibri" w:eastAsia="Malgun Gothic" w:cs="Calibri"/>
              <w:szCs w:val="22"/>
            </w:rPr>
          </w:pPr>
          <w:r>
            <w:rPr/>
            <w:t>11</w:t>
          </w:r>
          <w:r>
            <w:rPr>
              <w:rFonts w:eastAsia="Malgun Gothic" w:cs="Calibri" w:ascii="Calibri" w:hAnsi="Calibri"/>
              <w:szCs w:val="22"/>
            </w:rPr>
            <w:tab/>
          </w:r>
          <w:r>
            <w:rPr>
              <w:rFonts w:cs="v4.1.0;Times New Roman"/>
            </w:rPr>
            <w:t>Input Intermodulation</w:t>
          </w:r>
          <w:r>
            <w:rPr/>
            <w:tab/>
          </w:r>
          <w:hyperlink w:anchor="__RefHeading___Toc518916838">
            <w:r>
              <w:rPr>
                <w:rStyle w:val="IndexLink"/>
              </w:rPr>
              <w:t>34</w:t>
            </w:r>
          </w:hyperlink>
        </w:p>
        <w:p>
          <w:pPr>
            <w:pStyle w:val="Contents2"/>
            <w:rPr>
              <w:rFonts w:ascii="Calibri" w:hAnsi="Calibri" w:eastAsia="Malgun Gothic" w:cs="Calibri"/>
              <w:sz w:val="22"/>
              <w:szCs w:val="22"/>
            </w:rPr>
          </w:pPr>
          <w:r>
            <w:rPr/>
            <w:t>11.1</w:t>
          </w:r>
          <w:r>
            <w:rPr>
              <w:rFonts w:eastAsia="Malgun Gothic" w:cs="Calibri" w:ascii="Calibri" w:hAnsi="Calibri"/>
              <w:sz w:val="22"/>
              <w:szCs w:val="22"/>
            </w:rPr>
            <w:tab/>
          </w:r>
          <w:r>
            <w:rPr>
              <w:rFonts w:cs="v4.1.0;Times New Roman"/>
            </w:rPr>
            <w:t>General Requirement</w:t>
          </w:r>
          <w:r>
            <w:rPr/>
            <w:tab/>
          </w:r>
          <w:hyperlink w:anchor="__RefHeading___Toc518916839">
            <w:r>
              <w:rPr>
                <w:rStyle w:val="IndexLink"/>
              </w:rPr>
              <w:t>34</w:t>
            </w:r>
          </w:hyperlink>
        </w:p>
        <w:p>
          <w:pPr>
            <w:pStyle w:val="Contents3"/>
            <w:rPr>
              <w:rFonts w:ascii="Calibri" w:hAnsi="Calibri" w:eastAsia="Malgun Gothic" w:cs="Calibri"/>
              <w:sz w:val="22"/>
              <w:szCs w:val="22"/>
            </w:rPr>
          </w:pPr>
          <w:r>
            <w:rPr/>
            <w:t>11.1.1</w:t>
          </w:r>
          <w:r>
            <w:rPr>
              <w:rFonts w:eastAsia="Malgun Gothic" w:cs="Calibri" w:ascii="Calibri" w:hAnsi="Calibri"/>
              <w:sz w:val="22"/>
              <w:szCs w:val="22"/>
            </w:rPr>
            <w:tab/>
          </w:r>
          <w:r>
            <w:rPr>
              <w:rFonts w:cs="v4.1.0;Times New Roman"/>
            </w:rPr>
            <w:t>Minimum requirement</w:t>
          </w:r>
          <w:r>
            <w:rPr/>
            <w:tab/>
          </w:r>
          <w:hyperlink w:anchor="__RefHeading___Toc518916840">
            <w:r>
              <w:rPr>
                <w:rStyle w:val="IndexLink"/>
              </w:rPr>
              <w:t>34</w:t>
            </w:r>
          </w:hyperlink>
        </w:p>
        <w:p>
          <w:pPr>
            <w:pStyle w:val="Contents2"/>
            <w:rPr>
              <w:rFonts w:ascii="Calibri" w:hAnsi="Calibri" w:eastAsia="Malgun Gothic" w:cs="Calibri"/>
              <w:sz w:val="22"/>
              <w:szCs w:val="22"/>
            </w:rPr>
          </w:pPr>
          <w:r>
            <w:rPr/>
            <w:t>11.2</w:t>
          </w:r>
          <w:r>
            <w:rPr>
              <w:rFonts w:eastAsia="Malgun Gothic" w:cs="Calibri" w:ascii="Calibri" w:hAnsi="Calibri"/>
              <w:sz w:val="22"/>
              <w:szCs w:val="22"/>
            </w:rPr>
            <w:tab/>
          </w:r>
          <w:r>
            <w:rPr>
              <w:rFonts w:cs="v4.1.0;Times New Roman"/>
            </w:rPr>
            <w:t>Co-location with BS in other systems</w:t>
          </w:r>
          <w:r>
            <w:rPr/>
            <w:tab/>
          </w:r>
          <w:hyperlink w:anchor="__RefHeading___Toc518916841">
            <w:r>
              <w:rPr>
                <w:rStyle w:val="IndexLink"/>
              </w:rPr>
              <w:t>35</w:t>
            </w:r>
          </w:hyperlink>
        </w:p>
        <w:p>
          <w:pPr>
            <w:pStyle w:val="Contents3"/>
            <w:rPr>
              <w:rFonts w:ascii="Calibri" w:hAnsi="Calibri" w:eastAsia="Malgun Gothic" w:cs="Calibri"/>
              <w:sz w:val="22"/>
              <w:szCs w:val="22"/>
            </w:rPr>
          </w:pPr>
          <w:r>
            <w:rPr/>
            <w:t>11.2.1</w:t>
          </w:r>
          <w:r>
            <w:rPr>
              <w:rFonts w:eastAsia="Malgun Gothic" w:cs="Calibri" w:ascii="Calibri" w:hAnsi="Calibri"/>
              <w:sz w:val="22"/>
              <w:szCs w:val="22"/>
            </w:rPr>
            <w:tab/>
          </w:r>
          <w:r>
            <w:rPr>
              <w:rFonts w:cs="v4.1.0;Times New Roman"/>
            </w:rPr>
            <w:t xml:space="preserve">Minimum requirements </w:t>
          </w:r>
          <w:r>
            <w:rPr>
              <w:rFonts w:cs="v5.0.0;Times New Roman"/>
            </w:rPr>
            <w:t>- Co-location with GSM, DCS, PCS, UTRA FDD and/or E-UTRA FDD</w:t>
          </w:r>
          <w:r>
            <w:rPr/>
            <w:tab/>
          </w:r>
          <w:hyperlink w:anchor="__RefHeading___Toc518916842">
            <w:r>
              <w:rPr>
                <w:rStyle w:val="IndexLink"/>
              </w:rPr>
              <w:t>35</w:t>
            </w:r>
          </w:hyperlink>
        </w:p>
        <w:p>
          <w:pPr>
            <w:pStyle w:val="Contents3"/>
            <w:rPr>
              <w:rFonts w:ascii="Calibri" w:hAnsi="Calibri" w:eastAsia="Malgun Gothic" w:cs="Calibri"/>
              <w:sz w:val="22"/>
              <w:szCs w:val="22"/>
            </w:rPr>
          </w:pPr>
          <w:r>
            <w:rPr/>
            <w:t>11.2.2</w:t>
          </w:r>
          <w:r>
            <w:rPr>
              <w:rFonts w:eastAsia="Malgun Gothic" w:cs="Calibri" w:ascii="Calibri" w:hAnsi="Calibri"/>
              <w:sz w:val="22"/>
              <w:szCs w:val="22"/>
            </w:rPr>
            <w:tab/>
          </w:r>
          <w:r>
            <w:rPr/>
            <w:t>Minimum Requirement - Co-location with UTRA-TDD and/or E-UTRA TDD</w:t>
            <w:tab/>
          </w:r>
          <w:hyperlink w:anchor="__RefHeading___Toc518916843">
            <w:r>
              <w:rPr>
                <w:rStyle w:val="IndexLink"/>
              </w:rPr>
              <w:t>38</w:t>
            </w:r>
          </w:hyperlink>
        </w:p>
        <w:p>
          <w:pPr>
            <w:pStyle w:val="Contents2"/>
            <w:rPr>
              <w:rFonts w:ascii="Calibri" w:hAnsi="Calibri" w:eastAsia="Malgun Gothic" w:cs="Calibri"/>
              <w:sz w:val="22"/>
              <w:szCs w:val="22"/>
            </w:rPr>
          </w:pPr>
          <w:r>
            <w:rPr/>
            <w:t>11.3</w:t>
          </w:r>
          <w:r>
            <w:rPr>
              <w:rFonts w:eastAsia="Malgun Gothic" w:cs="Calibri" w:ascii="Calibri" w:hAnsi="Calibri"/>
              <w:sz w:val="22"/>
              <w:szCs w:val="22"/>
            </w:rPr>
            <w:tab/>
          </w:r>
          <w:r>
            <w:rPr/>
            <w:t>Co-existence with other systems</w:t>
            <w:tab/>
          </w:r>
          <w:hyperlink w:anchor="__RefHeading___Toc518916844">
            <w:r>
              <w:rPr>
                <w:rStyle w:val="IndexLink"/>
              </w:rPr>
              <w:t>39</w:t>
            </w:r>
          </w:hyperlink>
        </w:p>
        <w:p>
          <w:pPr>
            <w:pStyle w:val="Contents3"/>
            <w:rPr>
              <w:rFonts w:ascii="Calibri" w:hAnsi="Calibri" w:eastAsia="Malgun Gothic" w:cs="Calibri"/>
              <w:sz w:val="22"/>
              <w:szCs w:val="22"/>
            </w:rPr>
          </w:pPr>
          <w:r>
            <w:rPr/>
            <w:t>11.3.1</w:t>
          </w:r>
          <w:r>
            <w:rPr>
              <w:rFonts w:eastAsia="Malgun Gothic" w:cs="Calibri" w:ascii="Calibri" w:hAnsi="Calibri"/>
              <w:sz w:val="22"/>
              <w:szCs w:val="22"/>
            </w:rPr>
            <w:tab/>
          </w:r>
          <w:r>
            <w:rPr/>
            <w:t>Minimum requirements</w:t>
            <w:tab/>
          </w:r>
          <w:hyperlink w:anchor="__RefHeading___Toc518916845">
            <w:r>
              <w:rPr>
                <w:rStyle w:val="IndexLink"/>
              </w:rPr>
              <w:t>39</w:t>
            </w:r>
          </w:hyperlink>
        </w:p>
        <w:p>
          <w:pPr>
            <w:pStyle w:val="Contents2"/>
            <w:rPr>
              <w:rFonts w:ascii="Calibri" w:hAnsi="Calibri" w:eastAsia="Malgun Gothic" w:cs="Calibri"/>
              <w:sz w:val="22"/>
              <w:szCs w:val="22"/>
            </w:rPr>
          </w:pPr>
          <w:r>
            <w:rPr/>
            <w:t>12</w:t>
          </w:r>
          <w:r>
            <w:rPr>
              <w:rFonts w:eastAsia="Malgun Gothic" w:cs="Calibri" w:ascii="Calibri" w:hAnsi="Calibri"/>
              <w:sz w:val="22"/>
              <w:szCs w:val="22"/>
            </w:rPr>
            <w:tab/>
          </w:r>
          <w:r>
            <w:rPr>
              <w:rFonts w:cs="v4.2.0;Times New Roman"/>
            </w:rPr>
            <w:t>Output intermodulation</w:t>
          </w:r>
          <w:r>
            <w:rPr/>
            <w:tab/>
          </w:r>
          <w:hyperlink w:anchor="__RefHeading___Toc518916846">
            <w:r>
              <w:rPr>
                <w:rStyle w:val="IndexLink"/>
              </w:rPr>
              <w:t>42</w:t>
            </w:r>
          </w:hyperlink>
        </w:p>
        <w:p>
          <w:pPr>
            <w:pStyle w:val="Contents3"/>
            <w:rPr>
              <w:rFonts w:ascii="Calibri" w:hAnsi="Calibri" w:eastAsia="Malgun Gothic" w:cs="Calibri"/>
              <w:sz w:val="22"/>
              <w:szCs w:val="22"/>
            </w:rPr>
          </w:pPr>
          <w:r>
            <w:rPr/>
            <w:t>12.1</w:t>
          </w:r>
          <w:r>
            <w:rPr>
              <w:rFonts w:eastAsia="Malgun Gothic" w:cs="Calibri" w:ascii="Calibri" w:hAnsi="Calibri"/>
              <w:sz w:val="22"/>
              <w:szCs w:val="22"/>
            </w:rPr>
            <w:tab/>
          </w:r>
          <w:r>
            <w:rPr>
              <w:rFonts w:cs="v4.2.0;Times New Roman"/>
            </w:rPr>
            <w:t>Minimum requirement</w:t>
          </w:r>
          <w:r>
            <w:rPr/>
            <w:tab/>
          </w:r>
          <w:hyperlink w:anchor="__RefHeading___Toc518916847">
            <w:r>
              <w:rPr>
                <w:rStyle w:val="IndexLink"/>
              </w:rPr>
              <w:t>42</w:t>
            </w:r>
          </w:hyperlink>
        </w:p>
        <w:p>
          <w:pPr>
            <w:pStyle w:val="Contents1"/>
            <w:rPr>
              <w:rFonts w:ascii="Calibri" w:hAnsi="Calibri" w:eastAsia="Malgun Gothic" w:cs="Calibri"/>
              <w:szCs w:val="22"/>
            </w:rPr>
          </w:pPr>
          <w:r>
            <w:rPr/>
            <w:t>13</w:t>
          </w:r>
          <w:r>
            <w:rPr>
              <w:rFonts w:eastAsia="Malgun Gothic" w:cs="Calibri" w:ascii="Calibri" w:hAnsi="Calibri"/>
              <w:szCs w:val="22"/>
            </w:rPr>
            <w:tab/>
          </w:r>
          <w:r>
            <w:rPr>
              <w:rFonts w:cs="v4.1.0;Times New Roman"/>
            </w:rPr>
            <w:t>Adjacent Channel Rejection Ratio (ACRR)</w:t>
          </w:r>
          <w:r>
            <w:rPr/>
            <w:tab/>
          </w:r>
          <w:hyperlink w:anchor="__RefHeading___Toc518916848">
            <w:r>
              <w:rPr>
                <w:rStyle w:val="IndexLink"/>
              </w:rPr>
              <w:t>43</w:t>
            </w:r>
          </w:hyperlink>
        </w:p>
        <w:p>
          <w:pPr>
            <w:pStyle w:val="Contents2"/>
            <w:rPr>
              <w:rFonts w:ascii="Calibri" w:hAnsi="Calibri" w:eastAsia="Malgun Gothic" w:cs="Calibri"/>
              <w:sz w:val="22"/>
              <w:szCs w:val="22"/>
            </w:rPr>
          </w:pPr>
          <w:r>
            <w:rPr/>
            <w:t>13.1</w:t>
          </w:r>
          <w:r>
            <w:rPr>
              <w:rFonts w:eastAsia="Malgun Gothic" w:cs="Calibri" w:ascii="Calibri" w:hAnsi="Calibri"/>
              <w:sz w:val="22"/>
              <w:szCs w:val="22"/>
            </w:rPr>
            <w:tab/>
          </w:r>
          <w:r>
            <w:rPr>
              <w:rFonts w:cs="v4.2.0;Times New Roman"/>
            </w:rPr>
            <w:t>Definitions and applicability</w:t>
          </w:r>
          <w:r>
            <w:rPr/>
            <w:tab/>
          </w:r>
          <w:hyperlink w:anchor="__RefHeading___Toc518916849">
            <w:r>
              <w:rPr>
                <w:rStyle w:val="IndexLink"/>
              </w:rPr>
              <w:t>43</w:t>
            </w:r>
          </w:hyperlink>
        </w:p>
        <w:p>
          <w:pPr>
            <w:pStyle w:val="Contents2"/>
            <w:rPr>
              <w:rFonts w:ascii="Calibri" w:hAnsi="Calibri" w:eastAsia="Malgun Gothic" w:cs="Calibri"/>
              <w:sz w:val="22"/>
              <w:szCs w:val="22"/>
            </w:rPr>
          </w:pPr>
          <w:r>
            <w:rPr/>
            <w:t>13.2</w:t>
          </w:r>
          <w:r>
            <w:rPr>
              <w:rFonts w:eastAsia="Malgun Gothic" w:cs="Calibri" w:ascii="Calibri" w:hAnsi="Calibri"/>
              <w:sz w:val="22"/>
              <w:szCs w:val="22"/>
            </w:rPr>
            <w:tab/>
          </w:r>
          <w:r>
            <w:rPr/>
            <w:t>Minimum Requirements</w:t>
            <w:tab/>
          </w:r>
          <w:hyperlink w:anchor="__RefHeading___Toc518916850">
            <w:r>
              <w:rPr>
                <w:rStyle w:val="IndexLink"/>
              </w:rPr>
              <w:t>43</w:t>
            </w:r>
          </w:hyperlink>
        </w:p>
        <w:p>
          <w:pPr>
            <w:pStyle w:val="Contents8"/>
            <w:rPr>
              <w:rFonts w:ascii="Calibri" w:hAnsi="Calibri" w:eastAsia="Malgun Gothic" w:cs="Calibri"/>
              <w:szCs w:val="22"/>
            </w:rPr>
          </w:pPr>
          <w:r>
            <w:rPr>
              <w:b w:val="false"/>
            </w:rPr>
            <w:t>Annex A (informative):</w:t>
            <w:tab/>
            <w:t>Change History</w:t>
            <w:tab/>
          </w:r>
          <w:hyperlink w:anchor="__RefHeading___Toc518916851">
            <w:r>
              <w:rPr>
                <w:rStyle w:val="IndexLink"/>
                <w:b w:val="false"/>
              </w:rPr>
              <w:t>44</w:t>
            </w:r>
          </w:hyperlink>
          <w:r>
            <w:rPr>
              <w:rStyle w:val="IndexLink"/>
              <w:b w:val="false"/>
            </w:rPr>
            <w:fldChar w:fldCharType="end"/>
          </w:r>
        </w:p>
      </w:sdtContent>
    </w:sdt>
    <w:p>
      <w:pPr>
        <w:pStyle w:val="Normal"/>
        <w:rPr>
          <w:rFonts w:ascii="Calibri" w:hAnsi="Calibri" w:eastAsia="Malgun Gothic" w:cs="v4.1.0;Times New Roman"/>
          <w:b/>
          <w:b/>
          <w:sz w:val="22"/>
          <w:szCs w:val="22"/>
          <w:lang w:val="en-US" w:eastAsia="en-US"/>
        </w:rPr>
      </w:pPr>
      <w:r>
        <w:rPr>
          <w:rFonts w:eastAsia="Malgun Gothic" w:cs="v4.1.0;Times New Roman" w:ascii="Calibri" w:hAnsi="Calibri"/>
          <w:b/>
          <w:sz w:val="22"/>
          <w:szCs w:val="22"/>
          <w:lang w:val="en-US" w:eastAsia="en-US"/>
        </w:rPr>
      </w:r>
      <w:r>
        <w:br w:type="page"/>
      </w:r>
    </w:p>
    <w:p>
      <w:pPr>
        <w:pStyle w:val="Heading1"/>
        <w:ind w:left="1134" w:hanging="1134"/>
        <w:rPr>
          <w:rFonts w:cs="v4.1.0;Times New Roman"/>
        </w:rPr>
      </w:pPr>
      <w:bookmarkStart w:id="4" w:name="__RefHeading___Toc518916780"/>
      <w:bookmarkEnd w:id="4"/>
      <w:r>
        <w:rPr>
          <w:rFonts w:cs="v4.1.0;Times New Roman"/>
        </w:rPr>
        <w:t>Foreword</w:t>
      </w:r>
    </w:p>
    <w:p>
      <w:pPr>
        <w:pStyle w:val="Normal"/>
        <w:rPr/>
      </w:pPr>
      <w:r>
        <w:rPr>
          <w:rFonts w:cs="v4.1.0;Times New Roman"/>
        </w:rPr>
        <w:t>This Technical Specification has been produced by the 3</w:t>
      </w:r>
      <w:r>
        <w:rPr>
          <w:rFonts w:cs="v4.1.0;Times New Roman"/>
          <w:vertAlign w:val="superscript"/>
        </w:rPr>
        <w:t>rd</w:t>
      </w:r>
      <w:r>
        <w:rPr>
          <w:rFonts w:cs="v4.1.0;Times New Roman"/>
        </w:rPr>
        <w:t xml:space="preserve"> Generation Partnership Project (3GPP).</w:t>
      </w:r>
    </w:p>
    <w:p>
      <w:pPr>
        <w:pStyle w:val="Normal"/>
        <w:rPr/>
      </w:pPr>
      <w:r>
        <w:rPr>
          <w:rFonts w:cs="v4.1.0;Times New Roman"/>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rFonts w:cs="v4.1.0;Times New Roman"/>
        </w:rPr>
      </w:pPr>
      <w:r>
        <w:rPr>
          <w:rFonts w:cs="v4.1.0;Times New Roman"/>
        </w:rPr>
        <w:t>Version x.y.z</w:t>
      </w:r>
    </w:p>
    <w:p>
      <w:pPr>
        <w:pStyle w:val="B1"/>
        <w:rPr>
          <w:rFonts w:cs="v4.1.0;Times New Roman"/>
        </w:rPr>
      </w:pPr>
      <w:r>
        <w:rPr>
          <w:rFonts w:cs="v4.1.0;Times New Roman"/>
        </w:rPr>
        <w:t>where:</w:t>
      </w:r>
    </w:p>
    <w:p>
      <w:pPr>
        <w:pStyle w:val="B2"/>
        <w:rPr>
          <w:rFonts w:cs="v4.1.0;Times New Roman"/>
        </w:rPr>
      </w:pPr>
      <w:r>
        <w:rPr>
          <w:rFonts w:cs="v4.1.0;Times New Roman"/>
        </w:rPr>
        <w:t>x</w:t>
        <w:tab/>
        <w:t>the first digit:</w:t>
      </w:r>
    </w:p>
    <w:p>
      <w:pPr>
        <w:pStyle w:val="B3"/>
        <w:rPr>
          <w:rFonts w:cs="v4.1.0;Times New Roman"/>
        </w:rPr>
      </w:pPr>
      <w:r>
        <w:rPr>
          <w:rFonts w:cs="v4.1.0;Times New Roman"/>
        </w:rPr>
        <w:t>1</w:t>
        <w:tab/>
        <w:t>presented to TSG for information;</w:t>
      </w:r>
    </w:p>
    <w:p>
      <w:pPr>
        <w:pStyle w:val="B3"/>
        <w:rPr>
          <w:rFonts w:cs="v4.1.0;Times New Roman"/>
        </w:rPr>
      </w:pPr>
      <w:r>
        <w:rPr>
          <w:rFonts w:cs="v4.1.0;Times New Roman"/>
        </w:rPr>
        <w:t>2</w:t>
        <w:tab/>
        <w:t>presented to TSG for approval;</w:t>
      </w:r>
    </w:p>
    <w:p>
      <w:pPr>
        <w:pStyle w:val="B3"/>
        <w:rPr/>
      </w:pPr>
      <w:r>
        <w:rPr>
          <w:rFonts w:cs="v4.1.0;Times New Roman"/>
        </w:rPr>
        <w:t>3</w:t>
        <w:tab/>
        <w:t>or greater indicates TSG approved document under change control.</w:t>
      </w:r>
    </w:p>
    <w:p>
      <w:pPr>
        <w:pStyle w:val="B2"/>
        <w:rPr>
          <w:rFonts w:cs="v4.1.0;Times New Roman"/>
        </w:rPr>
      </w:pPr>
      <w:r>
        <w:rPr>
          <w:rFonts w:cs="v4.1.0;Times New Roman"/>
        </w:rPr>
        <w:t>y</w:t>
        <w:tab/>
        <w:t>the second digit is incremented for all changes of substance, i.e. technical enhancements, corrections, updates, etc.</w:t>
      </w:r>
    </w:p>
    <w:p>
      <w:pPr>
        <w:pStyle w:val="B2"/>
        <w:rPr>
          <w:rFonts w:cs="v4.1.0;Times New Roman"/>
        </w:rPr>
      </w:pPr>
      <w:r>
        <w:rPr>
          <w:rFonts w:cs="v4.1.0;Times New Roman"/>
        </w:rPr>
        <w:t>z</w:t>
        <w:tab/>
        <w:t>the third digit is incremented when editorial only changes have been incorporated in the document..</w:t>
      </w:r>
      <w:r>
        <w:br w:type="page"/>
      </w:r>
    </w:p>
    <w:p>
      <w:pPr>
        <w:pStyle w:val="Heading1"/>
        <w:ind w:left="1134" w:hanging="1134"/>
        <w:rPr>
          <w:rFonts w:cs="v4.1.0;Times New Roman"/>
        </w:rPr>
      </w:pPr>
      <w:bookmarkStart w:id="5" w:name="__RefHeading___Toc518916781"/>
      <w:bookmarkEnd w:id="5"/>
      <w:r>
        <w:rPr>
          <w:rFonts w:cs="v4.1.0;Times New Roman"/>
        </w:rPr>
        <w:t>1</w:t>
        <w:tab/>
        <w:t>Scope</w:t>
      </w:r>
    </w:p>
    <w:p>
      <w:pPr>
        <w:pStyle w:val="Normal"/>
        <w:rPr/>
      </w:pPr>
      <w:r>
        <w:rPr>
          <w:rFonts w:cs="v4.1.0;Times New Roman"/>
        </w:rPr>
        <w:t>The present document establishes the minimum radio frequency performance of UTRA FDD repeaters.</w:t>
      </w:r>
    </w:p>
    <w:p>
      <w:pPr>
        <w:pStyle w:val="Heading1"/>
        <w:ind w:left="1134" w:hanging="1134"/>
        <w:rPr>
          <w:rFonts w:cs="v4.1.0;Times New Roman"/>
        </w:rPr>
      </w:pPr>
      <w:bookmarkStart w:id="6" w:name="__RefHeading___Toc518916782"/>
      <w:bookmarkEnd w:id="6"/>
      <w:r>
        <w:rPr>
          <w:rFonts w:cs="v4.1.0;Times New Roman"/>
        </w:rPr>
        <w:t>2</w:t>
        <w:tab/>
        <w:t>References</w:t>
      </w:r>
    </w:p>
    <w:p>
      <w:pPr>
        <w:pStyle w:val="Normal"/>
        <w:rPr>
          <w:rFonts w:cs="v4.1.0;Times New Roman"/>
        </w:rPr>
      </w:pPr>
      <w:r>
        <w:rPr>
          <w:rFonts w:cs="v4.1.0;Times New Roman"/>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rFonts w:cs="v4.1.0;Times New Roman"/>
        </w:rPr>
      </w:pPr>
      <w:r>
        <w:rPr>
          <w:rFonts w:cs="v4.1.0;Times New Roman"/>
        </w:rPr>
        <w:t>[1]</w:t>
        <w:tab/>
        <w:t>ITU-R Recommendation SM.329: "Unwanted emissions in the spurious domain".</w:t>
      </w:r>
    </w:p>
    <w:p>
      <w:pPr>
        <w:pStyle w:val="EX"/>
        <w:rPr/>
      </w:pPr>
      <w:r>
        <w:rPr>
          <w:rFonts w:cs="v4.1.0;Times New Roman"/>
        </w:rPr>
        <w:t>[2]</w:t>
        <w:tab/>
        <w:t>3GPP TS 25.143: "UTRA Repeater Conformance Testing".</w:t>
      </w:r>
    </w:p>
    <w:p>
      <w:pPr>
        <w:pStyle w:val="EX"/>
        <w:rPr>
          <w:rFonts w:cs="v4.1.0;Times New Roman"/>
        </w:rPr>
      </w:pPr>
      <w:r>
        <w:rPr>
          <w:rFonts w:cs="v4.1.0;Times New Roman"/>
        </w:rPr>
        <w:t>[3]</w:t>
        <w:tab/>
        <w:t>3GPP TS 25.113: "Base Station and Repeater Electromagnetic Compatibility".</w:t>
      </w:r>
    </w:p>
    <w:p>
      <w:pPr>
        <w:pStyle w:val="EX"/>
        <w:rPr/>
      </w:pPr>
      <w:r>
        <w:rPr>
          <w:rFonts w:cs="v4.1.0;Times New Roman"/>
        </w:rPr>
        <w:t>[4]</w:t>
        <w:tab/>
        <w:t>ETSI ETR 273-1-2: "Electromagnetic compatibility and Radio spectrum Matters (ERM); Improvement of radiated methods of measurement (using test sites) and evaluation of the corresponding measurement uncertainties; Part 1: Uncertainties in the measurement of mobile radio equipment characteristics; Sub-part 2: Examples and annexes".</w:t>
      </w:r>
    </w:p>
    <w:p>
      <w:pPr>
        <w:pStyle w:val="EX"/>
        <w:rPr/>
      </w:pPr>
      <w:r>
        <w:rPr>
          <w:rFonts w:cs="v4.1.0;Times New Roman"/>
        </w:rPr>
        <w:t>[5]</w:t>
        <w:tab/>
      </w:r>
      <w:r>
        <w:rPr/>
        <w:t>3GPP TR 25.942: "RF System Scenarios".</w:t>
      </w:r>
    </w:p>
    <w:p>
      <w:pPr>
        <w:pStyle w:val="EX"/>
        <w:rPr/>
      </w:pPr>
      <w:r>
        <w:rPr/>
        <w:t>[6]</w:t>
        <w:tab/>
        <w:t>3GPP TS 25.104: "UTRA(BS) FDD; Radio transmission and Reception".</w:t>
      </w:r>
    </w:p>
    <w:p>
      <w:pPr>
        <w:pStyle w:val="EX"/>
        <w:rPr/>
      </w:pPr>
      <w:r>
        <w:rPr>
          <w:rFonts w:cs="v4.2.0;Times New Roman"/>
        </w:rPr>
        <w:t>[7]</w:t>
        <w:tab/>
      </w:r>
      <w:r>
        <w:rPr/>
        <w:t>CEPT ECC Decision (13)03, "The harmonised use of the frequency band 1452-1492 MHz for Mobile/Fixed Communications Networks Supplemental Downlink (MFCN SDL) ".</w:t>
      </w:r>
    </w:p>
    <w:p>
      <w:pPr>
        <w:pStyle w:val="EX"/>
        <w:rPr/>
      </w:pPr>
      <w:r>
        <w:rPr/>
        <w:t>[8]</w:t>
        <w:tab/>
        <w:t>3GPP TS 36.104: "Evolved Universal Terrestrial Radio Access (E-UTRA); Base Station (BS) radio transmission and reception".</w:t>
      </w:r>
    </w:p>
    <w:p>
      <w:pPr>
        <w:pStyle w:val="EX"/>
        <w:rPr>
          <w:rFonts w:cs="v4.1.0;Times New Roman"/>
        </w:rPr>
      </w:pPr>
      <w:r>
        <w:rPr>
          <w:rFonts w:cs="v4.1.0;Times New Roman"/>
        </w:rPr>
      </w:r>
    </w:p>
    <w:p>
      <w:pPr>
        <w:pStyle w:val="Heading1"/>
        <w:ind w:left="1134" w:hanging="1134"/>
        <w:rPr>
          <w:rFonts w:cs="v4.1.0;Times New Roman"/>
        </w:rPr>
      </w:pPr>
      <w:bookmarkStart w:id="7" w:name="__RefHeading___Toc518916783"/>
      <w:bookmarkEnd w:id="7"/>
      <w:r>
        <w:rPr>
          <w:rFonts w:cs="v4.1.0;Times New Roman"/>
        </w:rPr>
        <w:t>3</w:t>
        <w:tab/>
        <w:t>Definitions, symbols and abbreviations</w:t>
      </w:r>
    </w:p>
    <w:p>
      <w:pPr>
        <w:pStyle w:val="Heading2"/>
        <w:rPr>
          <w:rFonts w:cs="v4.1.0;Times New Roman"/>
        </w:rPr>
      </w:pPr>
      <w:bookmarkStart w:id="8" w:name="__RefHeading___Toc518916784"/>
      <w:bookmarkEnd w:id="8"/>
      <w:r>
        <w:rPr>
          <w:rFonts w:cs="v4.1.0;Times New Roman"/>
        </w:rPr>
        <w:t>3.1</w:t>
        <w:tab/>
        <w:t>Definitions</w:t>
      </w:r>
    </w:p>
    <w:p>
      <w:pPr>
        <w:pStyle w:val="Normal"/>
        <w:rPr>
          <w:rFonts w:cs="v4.1.0;Times New Roman"/>
        </w:rPr>
      </w:pPr>
      <w:r>
        <w:rPr>
          <w:rFonts w:cs="v4.1.0;Times New Roman"/>
        </w:rPr>
        <w:t>For the purposes of the present document, the following terms and definitions apply:</w:t>
      </w:r>
    </w:p>
    <w:p>
      <w:pPr>
        <w:pStyle w:val="Normal"/>
        <w:rPr/>
      </w:pPr>
      <w:r>
        <w:rPr>
          <w:b/>
        </w:rPr>
        <w:t>Donor coupling loss:</w:t>
      </w:r>
      <w:r>
        <w:rPr/>
        <w:t xml:space="preserve"> is the coupling loss between the repeater and the donor base station.</w:t>
      </w:r>
    </w:p>
    <w:p>
      <w:pPr>
        <w:pStyle w:val="Normal"/>
        <w:rPr/>
      </w:pPr>
      <w:r>
        <w:rPr>
          <w:rFonts w:cs="v4.1.0;Times New Roman"/>
          <w:b/>
          <w:bCs/>
        </w:rPr>
        <w:t>Down-link</w:t>
      </w:r>
      <w:r>
        <w:rPr>
          <w:rFonts w:cs="v4.1.0;Times New Roman"/>
        </w:rPr>
        <w:t>: Signal path where base station transmits and mobile receives.</w:t>
      </w:r>
    </w:p>
    <w:p>
      <w:pPr>
        <w:pStyle w:val="Normal"/>
        <w:rPr>
          <w:rFonts w:cs="v4.1.0;Times New Roman"/>
        </w:rPr>
      </w:pPr>
      <w:r>
        <w:rPr>
          <w:rFonts w:cs="v4.1.0;Times New Roman"/>
          <w:b/>
        </w:rPr>
        <w:t>Operating band</w:t>
      </w:r>
      <w:r>
        <w:rPr>
          <w:rFonts w:cs="v4.1.0;Times New Roman"/>
        </w:rPr>
        <w:t>: the frequency range in which UTRA FDD operates, that is defined with a specific set of technical requirements.</w:t>
      </w:r>
    </w:p>
    <w:p>
      <w:pPr>
        <w:pStyle w:val="NO"/>
        <w:rPr/>
      </w:pPr>
      <w:r>
        <w:rPr/>
        <w:t>NOTE 1:</w:t>
        <w:tab/>
        <w:t>The operating band(s) for an UTRA Repeater is declared by the manufacturer according to the designations in clause 5.1, Table 5.1.</w:t>
      </w:r>
    </w:p>
    <w:p>
      <w:pPr>
        <w:pStyle w:val="NO"/>
        <w:rPr/>
      </w:pPr>
      <w:r>
        <w:rPr/>
        <w:t>NOTE 2:</w:t>
        <w:tab/>
        <w:t>Unless specified, operating band refers to the uplink operating band and downlink operating band.</w:t>
      </w:r>
    </w:p>
    <w:p>
      <w:pPr>
        <w:pStyle w:val="Normal"/>
        <w:rPr>
          <w:rFonts w:cs="v4.1.0;Times New Roman"/>
        </w:rPr>
      </w:pPr>
      <w:r>
        <w:rPr>
          <w:rFonts w:cs="v4.1.0;Times New Roman"/>
          <w:b/>
          <w:bCs/>
        </w:rPr>
        <w:t>Pass band:</w:t>
      </w:r>
      <w:r>
        <w:rPr>
          <w:rFonts w:cs="v4.1.0;Times New Roman"/>
        </w:rPr>
        <w:t xml:space="preserve"> The frequency range in which the repeater operates in with operational configuration. This frequency range can correspond to one or several consecutive nominal 5 MHz channels. If they are not consecutive each subset of channels shall be considered as an individual pass band. A repeater can have one or several pass bands.</w:t>
      </w:r>
    </w:p>
    <w:p>
      <w:pPr>
        <w:pStyle w:val="Normal"/>
        <w:rPr>
          <w:rFonts w:cs="v4.1.0;Times New Roman"/>
          <w:b/>
          <w:b/>
        </w:rPr>
      </w:pPr>
      <w:r>
        <w:rPr>
          <w:rFonts w:cs="v4.1.0;Times New Roman"/>
          <w:b/>
          <w:bCs/>
        </w:rPr>
        <w:t>Repeater:</w:t>
      </w:r>
      <w:r>
        <w:rPr>
          <w:rFonts w:cs="v4.1.0;Times New Roman"/>
        </w:rPr>
        <w:t xml:space="preserve"> A device that receives, amplifies and transmits the radiated or conducted RF carrier both in the down-link direction (from the base station to the mobile area) and in the up-link direction (from the mobile to the base station). </w:t>
      </w:r>
      <w:r>
        <w:rPr/>
        <w:t>In operating bands specified with only down-link or up-link, only the up-link or down-link as specified for the operating band is repeated.</w:t>
      </w:r>
    </w:p>
    <w:p>
      <w:pPr>
        <w:pStyle w:val="Normal"/>
        <w:rPr/>
      </w:pPr>
      <w:r>
        <w:rPr>
          <w:rFonts w:cs="v4.1.0;Times New Roman"/>
          <w:b/>
          <w:bCs/>
        </w:rPr>
        <w:t>Up-link:</w:t>
      </w:r>
      <w:r>
        <w:rPr>
          <w:rFonts w:cs="v4.1.0;Times New Roman"/>
        </w:rPr>
        <w:t xml:space="preserve"> Signal path where mobile transmits and base station receives.</w:t>
      </w:r>
    </w:p>
    <w:p>
      <w:pPr>
        <w:pStyle w:val="Heading2"/>
        <w:rPr>
          <w:rFonts w:cs="v4.1.0;Times New Roman"/>
        </w:rPr>
      </w:pPr>
      <w:bookmarkStart w:id="9" w:name="__RefHeading___Toc518916785"/>
      <w:bookmarkEnd w:id="9"/>
      <w:r>
        <w:rPr>
          <w:rFonts w:cs="v4.1.0;Times New Roman"/>
        </w:rPr>
        <w:t>3.2</w:t>
        <w:tab/>
        <w:t>Symbols</w:t>
      </w:r>
    </w:p>
    <w:p>
      <w:pPr>
        <w:pStyle w:val="Normal"/>
        <w:rPr>
          <w:rFonts w:cs="v4.1.0;Times New Roman"/>
        </w:rPr>
      </w:pPr>
      <w:r>
        <w:rPr>
          <w:rFonts w:cs="v4.1.0;Times New Roman"/>
        </w:rPr>
        <w:t>(void)</w:t>
      </w:r>
    </w:p>
    <w:p>
      <w:pPr>
        <w:pStyle w:val="Heading2"/>
        <w:rPr>
          <w:rFonts w:cs="v4.1.0;Times New Roman"/>
        </w:rPr>
      </w:pPr>
      <w:bookmarkStart w:id="10" w:name="__RefHeading___Toc518916786"/>
      <w:bookmarkEnd w:id="10"/>
      <w:r>
        <w:rPr>
          <w:rFonts w:cs="v4.1.0;Times New Roman"/>
        </w:rPr>
        <w:t>3.3</w:t>
        <w:tab/>
        <w:t>Abbreviations</w:t>
      </w:r>
    </w:p>
    <w:p>
      <w:pPr>
        <w:pStyle w:val="Normal"/>
        <w:keepNext w:val="true"/>
        <w:rPr>
          <w:rFonts w:cs="v4.1.0;Times New Roman"/>
        </w:rPr>
      </w:pPr>
      <w:r>
        <w:rPr>
          <w:rFonts w:cs="v4.1.0;Times New Roman"/>
        </w:rPr>
        <w:t>For the purposes of the present document, the following abbreviations apply:</w:t>
      </w:r>
    </w:p>
    <w:p>
      <w:pPr>
        <w:pStyle w:val="EW"/>
        <w:rPr>
          <w:rFonts w:eastAsia="?? ??;MS Mincho"/>
        </w:rPr>
      </w:pPr>
      <w:r>
        <w:rPr>
          <w:rFonts w:eastAsia="?? ??;MS Mincho"/>
        </w:rPr>
        <w:t>BS</w:t>
        <w:tab/>
        <w:t>Base Transceiver Station</w:t>
      </w:r>
    </w:p>
    <w:p>
      <w:pPr>
        <w:pStyle w:val="EW"/>
        <w:rPr>
          <w:rFonts w:eastAsia="?? ??;MS Mincho"/>
        </w:rPr>
      </w:pPr>
      <w:r>
        <w:rPr>
          <w:rFonts w:eastAsia="?? ??;MS Mincho"/>
        </w:rPr>
        <w:t>DL</w:t>
        <w:tab/>
        <w:t>Down Link (forward link)</w:t>
      </w:r>
    </w:p>
    <w:p>
      <w:pPr>
        <w:pStyle w:val="EW"/>
        <w:rPr>
          <w:rFonts w:eastAsia="?? ??;MS Mincho"/>
        </w:rPr>
      </w:pPr>
      <w:r>
        <w:rPr>
          <w:rFonts w:eastAsia="?? ??;MS Mincho"/>
        </w:rPr>
        <w:t>DTT</w:t>
        <w:tab/>
        <w:t>Digital Terrestrial Television</w:t>
      </w:r>
    </w:p>
    <w:p>
      <w:pPr>
        <w:pStyle w:val="EW"/>
        <w:rPr>
          <w:rFonts w:cs="v4.1.0;Times New Roman"/>
        </w:rPr>
      </w:pPr>
      <w:r>
        <w:rPr>
          <w:rFonts w:cs="v4.1.0;Times New Roman"/>
        </w:rPr>
        <w:t>EVM</w:t>
        <w:tab/>
        <w:t>Error Vector Magnitude</w:t>
      </w:r>
    </w:p>
    <w:p>
      <w:pPr>
        <w:pStyle w:val="EW"/>
        <w:rPr>
          <w:rFonts w:cs="v4.1.0;Times New Roman"/>
        </w:rPr>
      </w:pPr>
      <w:r>
        <w:rPr>
          <w:rFonts w:cs="v4.1.0;Times New Roman"/>
        </w:rPr>
        <w:t>EIRP</w:t>
        <w:tab/>
        <w:t>Effective Isotropic Radiated Power</w:t>
      </w:r>
    </w:p>
    <w:p>
      <w:pPr>
        <w:pStyle w:val="EW"/>
        <w:rPr>
          <w:rFonts w:cs="v4.1.0;Times New Roman"/>
        </w:rPr>
      </w:pPr>
      <w:r>
        <w:rPr>
          <w:rFonts w:cs="v4.1.0;Times New Roman"/>
        </w:rPr>
        <w:t>FDD</w:t>
        <w:tab/>
        <w:t>Frequency Division Duplex</w:t>
      </w:r>
    </w:p>
    <w:p>
      <w:pPr>
        <w:pStyle w:val="EW"/>
        <w:rPr>
          <w:rFonts w:cs="v4.1.0;Times New Roman"/>
        </w:rPr>
      </w:pPr>
      <w:r>
        <w:rPr>
          <w:rFonts w:cs="v4.1.0;Times New Roman"/>
        </w:rPr>
        <w:t>FFS</w:t>
        <w:tab/>
        <w:t>For Further Study</w:t>
      </w:r>
    </w:p>
    <w:p>
      <w:pPr>
        <w:pStyle w:val="EW"/>
        <w:rPr>
          <w:rFonts w:cs="v4.1.0;Times New Roman"/>
        </w:rPr>
      </w:pPr>
      <w:r>
        <w:rPr>
          <w:rFonts w:cs="v4.1.0;Times New Roman"/>
        </w:rPr>
        <w:t>IMT2000</w:t>
        <w:tab/>
        <w:t>International Mobile Telecommunication-2000</w:t>
      </w:r>
    </w:p>
    <w:p>
      <w:pPr>
        <w:pStyle w:val="EW"/>
        <w:rPr>
          <w:rFonts w:cs="v4.1.0;Times New Roman"/>
        </w:rPr>
      </w:pPr>
      <w:r>
        <w:rPr>
          <w:rFonts w:cs="v4.1.0;Times New Roman"/>
        </w:rPr>
        <w:t>ITU</w:t>
        <w:tab/>
        <w:t>International Telecommunication Union</w:t>
      </w:r>
    </w:p>
    <w:p>
      <w:pPr>
        <w:pStyle w:val="EW"/>
        <w:rPr/>
      </w:pPr>
      <w:r>
        <w:rPr/>
        <w:t>RCDE</w:t>
        <w:tab/>
        <w:t>Relative Code Domain Error</w:t>
      </w:r>
      <w:r>
        <w:rPr>
          <w:rFonts w:cs="v4.1.0;Times New Roman"/>
        </w:rPr>
        <w:t>.</w:t>
      </w:r>
    </w:p>
    <w:p>
      <w:pPr>
        <w:pStyle w:val="EW"/>
        <w:rPr>
          <w:rFonts w:cs="v4.1.0;Times New Roman"/>
        </w:rPr>
      </w:pPr>
      <w:r>
        <w:rPr>
          <w:rFonts w:cs="v4.1.0;Times New Roman"/>
        </w:rPr>
        <w:t>RF</w:t>
        <w:tab/>
        <w:t>Radio Frequency</w:t>
      </w:r>
    </w:p>
    <w:p>
      <w:pPr>
        <w:pStyle w:val="EW"/>
        <w:rPr/>
      </w:pPr>
      <w:r>
        <w:rPr>
          <w:rFonts w:cs="v4.1.0;Times New Roman"/>
        </w:rPr>
        <w:t>UARFCN</w:t>
        <w:tab/>
        <w:t>UTRA Absolute Radio Frequency Channel Number</w:t>
      </w:r>
    </w:p>
    <w:p>
      <w:pPr>
        <w:pStyle w:val="EW"/>
        <w:rPr>
          <w:rFonts w:cs="v4.1.0;Times New Roman"/>
          <w:lang w:val="it-IT"/>
        </w:rPr>
      </w:pPr>
      <w:r>
        <w:rPr>
          <w:rFonts w:cs="v4.1.0;Times New Roman"/>
        </w:rPr>
        <w:t>UL</w:t>
        <w:tab/>
        <w:t>Up Link (reverse link)</w:t>
      </w:r>
    </w:p>
    <w:p>
      <w:pPr>
        <w:pStyle w:val="EW"/>
        <w:rPr>
          <w:rFonts w:cs="v4.1.0;Times New Roman"/>
        </w:rPr>
      </w:pPr>
      <w:r>
        <w:rPr>
          <w:rFonts w:cs="v4.1.0;Times New Roman"/>
        </w:rPr>
        <w:t>UMTS</w:t>
        <w:tab/>
        <w:t>Universal Mobile Telecommunication System</w:t>
      </w:r>
    </w:p>
    <w:p>
      <w:pPr>
        <w:pStyle w:val="EW"/>
        <w:rPr>
          <w:rFonts w:cs="v4.1.0;Times New Roman"/>
        </w:rPr>
      </w:pPr>
      <w:r>
        <w:rPr>
          <w:rFonts w:cs="v4.1.0;Times New Roman"/>
        </w:rPr>
        <w:t>UTRA</w:t>
        <w:tab/>
        <w:t>Universal Terrestrial Radio Access</w:t>
      </w:r>
    </w:p>
    <w:p>
      <w:pPr>
        <w:pStyle w:val="EW"/>
        <w:rPr>
          <w:rFonts w:cs="v4.1.0;Times New Roman"/>
        </w:rPr>
      </w:pPr>
      <w:r>
        <w:rPr>
          <w:rFonts w:cs="v4.1.0;Times New Roman"/>
        </w:rPr>
        <w:t>WCDMA</w:t>
        <w:tab/>
        <w:t>Wide band Code Division Multiple Access</w:t>
      </w:r>
    </w:p>
    <w:p>
      <w:pPr>
        <w:pStyle w:val="Heading1"/>
        <w:ind w:left="1134" w:hanging="1134"/>
        <w:rPr>
          <w:rFonts w:cs="v4.1.0;Times New Roman"/>
        </w:rPr>
      </w:pPr>
      <w:bookmarkStart w:id="11" w:name="__RefHeading___Toc518916787"/>
      <w:bookmarkEnd w:id="11"/>
      <w:r>
        <w:rPr>
          <w:rFonts w:cs="v4.1.0;Times New Roman"/>
        </w:rPr>
        <w:t>4</w:t>
        <w:tab/>
        <w:t>General</w:t>
      </w:r>
    </w:p>
    <w:p>
      <w:pPr>
        <w:pStyle w:val="Normal"/>
        <w:rPr>
          <w:rFonts w:cs="v4.1.0;Times New Roman"/>
        </w:rPr>
      </w:pPr>
      <w:r>
        <w:rPr>
          <w:rFonts w:cs="v4.1.0;Times New Roman"/>
        </w:rPr>
        <w:t>This specification applies only to UTRA-FDD repeaters.</w:t>
      </w:r>
    </w:p>
    <w:p>
      <w:pPr>
        <w:pStyle w:val="Normal"/>
        <w:rPr/>
      </w:pPr>
      <w:r>
        <w:rPr>
          <w:rFonts w:cs="v4.1.0;Times New Roman"/>
        </w:rPr>
        <w:t>Unless otherwise stated, all requirements in this specification apply to both the up-link and down-link directions, where applicable.</w:t>
      </w:r>
    </w:p>
    <w:p>
      <w:pPr>
        <w:pStyle w:val="Heading2"/>
        <w:rPr>
          <w:rFonts w:cs="v4.1.0;Times New Roman"/>
        </w:rPr>
      </w:pPr>
      <w:bookmarkStart w:id="12" w:name="__RefHeading___Toc518916788"/>
      <w:bookmarkEnd w:id="12"/>
      <w:r>
        <w:rPr>
          <w:rFonts w:cs="v4.1.0;Times New Roman"/>
        </w:rPr>
        <w:t>4.1</w:t>
        <w:tab/>
        <w:t>Relationship between Minimum Requirements and Test Requirements</w:t>
      </w:r>
    </w:p>
    <w:p>
      <w:pPr>
        <w:pStyle w:val="Normal"/>
        <w:rPr/>
      </w:pPr>
      <w:r>
        <w:rPr>
          <w:rFonts w:cs="v4.1.0;Times New Roman"/>
        </w:rPr>
        <w:t>The Minimum Requirements given in this specification make no allowance for measurement uncertainty. The repeater test specification 25.143 section 5 [2] defines Test Tolerances. These Test Tolerances are individually calculated for each test. The Test Tolerances are used to relax the Minimum Requirements in this specification to create Test Requirements.</w:t>
      </w:r>
    </w:p>
    <w:p>
      <w:pPr>
        <w:pStyle w:val="Normal"/>
        <w:rPr>
          <w:rFonts w:cs="v4.1.0;Times New Roman"/>
        </w:rPr>
      </w:pPr>
      <w:r>
        <w:rPr>
          <w:rFonts w:cs="v4.1.0;Times New Roman"/>
        </w:rPr>
        <w:t>The measurement results returned by the Test System are compared - without any modification - against the Test Requirements as defined by the shared risk principle.</w:t>
      </w:r>
    </w:p>
    <w:p>
      <w:pPr>
        <w:pStyle w:val="Normal"/>
        <w:rPr/>
      </w:pPr>
      <w:r>
        <w:rPr>
          <w:rFonts w:cs="v4.1.0;Times New Roman"/>
        </w:rPr>
        <w:t>The Shared Risk principle is defined in ETR 273 Part 1 sub-part 2 section 6.5 [4].</w:t>
      </w:r>
    </w:p>
    <w:p>
      <w:pPr>
        <w:pStyle w:val="Heading2"/>
        <w:rPr>
          <w:rFonts w:cs="v4.1.0;Times New Roman"/>
        </w:rPr>
      </w:pPr>
      <w:bookmarkStart w:id="13" w:name="__RefHeading___Toc518916789"/>
      <w:bookmarkEnd w:id="13"/>
      <w:r>
        <w:rPr>
          <w:rFonts w:cs="v4.1.0;Times New Roman"/>
        </w:rPr>
        <w:t>4.2</w:t>
        <w:tab/>
        <w:t>Regional requirements</w:t>
      </w:r>
    </w:p>
    <w:p>
      <w:pPr>
        <w:pStyle w:val="Normal"/>
        <w:rPr>
          <w:rFonts w:cs="v4.1.0;Times New Roman"/>
        </w:rPr>
      </w:pPr>
      <w:r>
        <w:rPr>
          <w:rFonts w:cs="v4.1.0;Times New Roman"/>
        </w:rPr>
        <w:t>Some requirements in TS 25.106 may only apply in certain regions. Table 4.1 lists all requirements that may be applied differently in different regions.</w:t>
      </w:r>
    </w:p>
    <w:p>
      <w:pPr>
        <w:pStyle w:val="TH"/>
        <w:numPr>
          <w:ilvl w:val="0"/>
          <w:numId w:val="0"/>
        </w:numPr>
        <w:outlineLvl w:val="0"/>
        <w:rPr/>
      </w:pPr>
      <w:r>
        <w:rPr/>
        <w:t>Table 4.1: List of regional requirements.</w:t>
      </w:r>
    </w:p>
    <w:tbl>
      <w:tblPr>
        <w:tblW w:w="8513" w:type="dxa"/>
        <w:jc w:val="center"/>
        <w:tblInd w:w="0" w:type="dxa"/>
        <w:tblLayout w:type="fixed"/>
        <w:tblCellMar>
          <w:top w:w="0" w:type="dxa"/>
          <w:left w:w="108" w:type="dxa"/>
          <w:bottom w:w="0" w:type="dxa"/>
          <w:right w:w="108" w:type="dxa"/>
        </w:tblCellMar>
      </w:tblPr>
      <w:tblGrid>
        <w:gridCol w:w="1110"/>
        <w:gridCol w:w="25"/>
        <w:gridCol w:w="2951"/>
        <w:gridCol w:w="28"/>
        <w:gridCol w:w="4383"/>
        <w:gridCol w:w="16"/>
      </w:tblGrid>
      <w:tr>
        <w:trPr>
          <w:cantSplit w:val="true"/>
        </w:trPr>
        <w:tc>
          <w:tcPr>
            <w:tcW w:w="1110" w:type="dxa"/>
            <w:tcBorders>
              <w:top w:val="single" w:sz="4" w:space="0" w:color="000000"/>
              <w:left w:val="single" w:sz="4" w:space="0" w:color="000000"/>
              <w:bottom w:val="single" w:sz="4" w:space="0" w:color="000000"/>
              <w:right w:val="single" w:sz="4" w:space="0" w:color="000000"/>
            </w:tcBorders>
          </w:tcPr>
          <w:p>
            <w:pPr>
              <w:pStyle w:val="TAH"/>
              <w:rPr>
                <w:rFonts w:cs="v4.1.0;Times New Roman"/>
                <w:lang w:eastAsia="en-US"/>
              </w:rPr>
            </w:pPr>
            <w:r>
              <w:rPr>
                <w:rFonts w:cs="v4.1.0;Times New Roman"/>
                <w:lang w:eastAsia="en-US"/>
              </w:rPr>
              <w:t>Clause number</w:t>
            </w: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H"/>
              <w:rPr>
                <w:rFonts w:cs="v4.1.0;Times New Roman"/>
                <w:lang w:eastAsia="en-US"/>
              </w:rPr>
            </w:pPr>
            <w:r>
              <w:rPr>
                <w:rFonts w:cs="v4.1.0;Times New Roman"/>
                <w:lang w:eastAsia="en-US"/>
              </w:rPr>
              <w:t>Requirement</w:t>
            </w:r>
          </w:p>
        </w:tc>
        <w:tc>
          <w:tcPr>
            <w:tcW w:w="4411" w:type="dxa"/>
            <w:gridSpan w:val="2"/>
            <w:tcBorders>
              <w:top w:val="single" w:sz="4" w:space="0" w:color="000000"/>
              <w:left w:val="single" w:sz="4" w:space="0" w:color="000000"/>
              <w:bottom w:val="single" w:sz="4" w:space="0" w:color="000000"/>
              <w:right w:val="single" w:sz="4" w:space="0" w:color="000000"/>
            </w:tcBorders>
          </w:tcPr>
          <w:p>
            <w:pPr>
              <w:pStyle w:val="TAH"/>
              <w:rPr>
                <w:rFonts w:cs="v4.1.0;Times New Roman"/>
                <w:lang w:eastAsia="en-US"/>
              </w:rPr>
            </w:pPr>
            <w:r>
              <w:rPr>
                <w:rFonts w:cs="v4.1.0;Times New Roman"/>
                <w:lang w:eastAsia="en-US"/>
              </w:rPr>
              <w:t>Comments</w:t>
            </w:r>
          </w:p>
        </w:tc>
      </w:tr>
      <w:tr>
        <w:trPr>
          <w:cantSplit w:val="true"/>
        </w:trPr>
        <w:tc>
          <w:tcPr>
            <w:tcW w:w="1110" w:type="dxa"/>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1.0;Times New Roman"/>
              </w:rPr>
              <w:t>5.1</w:t>
            </w: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1.0;Times New Roman"/>
              </w:rPr>
              <w:t>Frequency bands</w:t>
            </w:r>
          </w:p>
        </w:tc>
        <w:tc>
          <w:tcPr>
            <w:tcW w:w="4411" w:type="dxa"/>
            <w:gridSpan w:val="2"/>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1.0;Times New Roman"/>
              </w:rPr>
              <w:t>Some bands may be applied regionally.</w:t>
            </w:r>
          </w:p>
        </w:tc>
      </w:tr>
      <w:tr>
        <w:trPr>
          <w:cantSplit w:val="true"/>
        </w:trPr>
        <w:tc>
          <w:tcPr>
            <w:tcW w:w="1110" w:type="dxa"/>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1.0;Times New Roman"/>
              </w:rPr>
              <w:t>5.2</w:t>
            </w: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v4.1.0;Times New Roman"/>
              </w:rPr>
              <w:t>TX – RX frequency separation</w:t>
            </w:r>
          </w:p>
        </w:tc>
        <w:tc>
          <w:tcPr>
            <w:tcW w:w="4411" w:type="dxa"/>
            <w:gridSpan w:val="2"/>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1.0;Times New Roman"/>
              </w:rPr>
              <w:t>The requirement is applied according to which frequency bands in Clause 5.1 that are supported by the Repeater.</w:t>
            </w:r>
          </w:p>
        </w:tc>
      </w:tr>
      <w:tr>
        <w:trPr>
          <w:cantSplit w:val="true"/>
        </w:trPr>
        <w:tc>
          <w:tcPr>
            <w:tcW w:w="1110" w:type="dxa"/>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2.0;Times New Roman"/>
              </w:rPr>
              <w:t>5.3</w:t>
            </w: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Channel arrangement</w:t>
            </w:r>
          </w:p>
        </w:tc>
        <w:tc>
          <w:tcPr>
            <w:tcW w:w="4411" w:type="dxa"/>
            <w:gridSpan w:val="2"/>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2.0;Times New Roman"/>
              </w:rPr>
              <w:t>The requirement is applied according to what frequency bands in clause 5.1 that are supported by the Repeater.</w:t>
            </w:r>
          </w:p>
        </w:tc>
      </w:tr>
      <w:tr>
        <w:trPr>
          <w:cantSplit w:val="true"/>
        </w:trPr>
        <w:tc>
          <w:tcPr>
            <w:tcW w:w="1110" w:type="dxa"/>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1.0;Times New Roman"/>
              </w:rPr>
              <w:t>6.1</w:t>
            </w: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1.0;Times New Roman"/>
              </w:rPr>
              <w:t>Maximum output power</w:t>
            </w:r>
          </w:p>
        </w:tc>
        <w:tc>
          <w:tcPr>
            <w:tcW w:w="4411"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v4.1.0;Times New Roman"/>
              </w:rPr>
              <w:t>In certain regions, the minimum requirement for normal conditions may apply also for some conditions outside the ranges of conditions defined as normal.</w:t>
            </w:r>
          </w:p>
        </w:tc>
      </w:tr>
      <w:tr>
        <w:trPr>
          <w:cantSplit w:val="true"/>
        </w:trPr>
        <w:tc>
          <w:tcPr>
            <w:tcW w:w="1110" w:type="dxa"/>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1.0;Times New Roman"/>
              </w:rPr>
              <w:t>9.1. 2</w:t>
            </w: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t>Operating band unwanted emissions</w:t>
            </w:r>
          </w:p>
        </w:tc>
        <w:tc>
          <w:tcPr>
            <w:tcW w:w="4411" w:type="dxa"/>
            <w:gridSpan w:val="2"/>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1.0;Times New Roman"/>
              </w:rPr>
              <w:t>The mask specified may be mandatory in certain regions. In other regions this mask may not be applied. Additional spectrum protection may apply regionally.</w:t>
            </w:r>
          </w:p>
        </w:tc>
      </w:tr>
      <w:tr>
        <w:trPr>
          <w:cantSplit w:val="true"/>
        </w:trPr>
        <w:tc>
          <w:tcPr>
            <w:tcW w:w="1110" w:type="dxa"/>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1.0;Times New Roman"/>
              </w:rPr>
              <w:t>9.2.1.1</w:t>
            </w: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v4.1.0;Times New Roman"/>
              </w:rPr>
              <w:t>Spurious emissions (Category A)</w:t>
            </w:r>
          </w:p>
        </w:tc>
        <w:tc>
          <w:tcPr>
            <w:tcW w:w="4411" w:type="dxa"/>
            <w:gridSpan w:val="2"/>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1.0;Times New Roman"/>
              </w:rPr>
              <w:t>These requirements shall be met in cases where Category A limits for spurious emissions, as defined in ITU-R Recommendation SM.329 [1], are applied.</w:t>
            </w:r>
          </w:p>
        </w:tc>
      </w:tr>
      <w:tr>
        <w:trPr>
          <w:cantSplit w:val="true"/>
        </w:trPr>
        <w:tc>
          <w:tcPr>
            <w:tcW w:w="1110" w:type="dxa"/>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1.0;Times New Roman"/>
              </w:rPr>
              <w:t>9.2.1.2</w:t>
            </w: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1.0;Times New Roman"/>
              </w:rPr>
              <w:t>Spurious emissions (Category B)</w:t>
            </w:r>
          </w:p>
        </w:tc>
        <w:tc>
          <w:tcPr>
            <w:tcW w:w="4411"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v4.1.0;Times New Roman"/>
              </w:rPr>
              <w:t>These requirements shall be met in cases where Category B limits for spurious emissions, as defined in ITU-R Recommendation SM.329 [1], are applied.</w:t>
            </w:r>
          </w:p>
        </w:tc>
      </w:tr>
      <w:tr>
        <w:trPr/>
        <w:tc>
          <w:tcPr>
            <w:tcW w:w="1135" w:type="dxa"/>
            <w:gridSpan w:val="2"/>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9.2.3</w:t>
            </w:r>
          </w:p>
        </w:tc>
        <w:tc>
          <w:tcPr>
            <w:tcW w:w="2979"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v4.1.0;Times New Roman"/>
              </w:rPr>
              <w:t xml:space="preserve">Spurious emissions: </w:t>
            </w:r>
            <w:r>
              <w:rPr>
                <w:rFonts w:cs="v4.2.0;Times New Roman"/>
              </w:rPr>
              <w:t>Co-existence with other systems in the same geographical area</w:t>
            </w:r>
          </w:p>
        </w:tc>
        <w:tc>
          <w:tcPr>
            <w:tcW w:w="4399"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These requirements may apply in geographic areas in which both UTRA FDD Repeater and GSM900 DCS1800</w:t>
            </w:r>
            <w:r>
              <w:rPr/>
              <w:t>, PCS1900, GSM850 and/or UTRA FDD operating in another frequency band</w:t>
            </w:r>
            <w:r>
              <w:rPr>
                <w:rFonts w:cs="v4.2.0;Times New Roman"/>
              </w:rPr>
              <w:t xml:space="preserve"> are deployed.</w:t>
            </w:r>
          </w:p>
        </w:tc>
      </w:tr>
      <w:tr>
        <w:trPr/>
        <w:tc>
          <w:tcPr>
            <w:tcW w:w="1135" w:type="dxa"/>
            <w:gridSpan w:val="2"/>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9.2.4</w:t>
            </w:r>
          </w:p>
        </w:tc>
        <w:tc>
          <w:tcPr>
            <w:tcW w:w="2979"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v4.1.0;Times New Roman"/>
              </w:rPr>
              <w:t xml:space="preserve">Spurious emissions: </w:t>
            </w:r>
            <w:r>
              <w:rPr>
                <w:rFonts w:cs="v4.2.0;Times New Roman"/>
              </w:rPr>
              <w:t>Co-existence with co-located and co-sited base stations</w:t>
            </w:r>
          </w:p>
        </w:tc>
        <w:tc>
          <w:tcPr>
            <w:tcW w:w="4399"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These requirements may be applied for the protection of other BS receivers when GSM900 DCS1800</w:t>
            </w:r>
            <w:r>
              <w:rPr/>
              <w:t>, PCS1900, GSM850 and/or FDD BS operating in another frequency band</w:t>
            </w:r>
            <w:r>
              <w:rPr>
                <w:rFonts w:cs="v4.2.0;Times New Roman"/>
              </w:rPr>
              <w:t xml:space="preserve"> are co-located with a UTRA FDD Repeater.</w:t>
            </w:r>
          </w:p>
        </w:tc>
      </w:tr>
      <w:tr>
        <w:trPr>
          <w:cantSplit w:val="true"/>
        </w:trPr>
        <w:tc>
          <w:tcPr>
            <w:tcW w:w="1110" w:type="dxa"/>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1.0;Times New Roman"/>
              </w:rPr>
              <w:t>9.2.5</w:t>
            </w: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1.0;Times New Roman"/>
              </w:rPr>
              <w:t>Spurious emissions: Co-existence with PHS</w:t>
            </w:r>
          </w:p>
        </w:tc>
        <w:tc>
          <w:tcPr>
            <w:tcW w:w="4411"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v4.1.0;Times New Roman"/>
              </w:rPr>
              <w:t>This requirement may be applied for the protection of PHS in geographic areas in which both PHS and UTRA FDD Repeaters are deployed.</w:t>
            </w:r>
          </w:p>
        </w:tc>
      </w:tr>
      <w:tr>
        <w:trPr>
          <w:cantSplit w:val="true"/>
        </w:trPr>
        <w:tc>
          <w:tcPr>
            <w:tcW w:w="1110" w:type="dxa"/>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1.0;Times New Roman"/>
              </w:rPr>
              <w:t>9.2.6.1</w:t>
            </w: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2.0;Times New Roman"/>
              </w:rPr>
              <w:t>Spurious emissions: Co-existence with UTRA-TDD and/or E-UTRA TDD - Operation in the same geographic area</w:t>
            </w:r>
          </w:p>
        </w:tc>
        <w:tc>
          <w:tcPr>
            <w:tcW w:w="4411" w:type="dxa"/>
            <w:gridSpan w:val="2"/>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2.0;Times New Roman"/>
              </w:rPr>
              <w:t>This requirement may be applied for the protection of UTRA UE in geographic areas in which both UTRA TDD BS and UTRA FDD Repeaters are deployed.</w:t>
            </w:r>
          </w:p>
        </w:tc>
      </w:tr>
      <w:tr>
        <w:trPr>
          <w:cantSplit w:val="true"/>
        </w:trPr>
        <w:tc>
          <w:tcPr>
            <w:tcW w:w="1110" w:type="dxa"/>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1.0;Times New Roman"/>
              </w:rPr>
              <w:t>9.2.6.2</w:t>
            </w: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2.0;Times New Roman"/>
              </w:rPr>
              <w:t>Spurious emissions: Co-existence with UTRA-TDD and/or E-UTRA TDD - Co-location</w:t>
            </w:r>
          </w:p>
        </w:tc>
        <w:tc>
          <w:tcPr>
            <w:tcW w:w="4411" w:type="dxa"/>
            <w:gridSpan w:val="2"/>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2.0;Times New Roman"/>
              </w:rPr>
              <w:t>This requirement may be applied for the protection of UTRA TDD BS receivers when UTRA TDD BS and UTRA FDD Repeaters are co-located.</w:t>
            </w:r>
          </w:p>
        </w:tc>
      </w:tr>
      <w:tr>
        <w:trPr>
          <w:cantSplit w:val="true"/>
        </w:trPr>
        <w:tc>
          <w:tcPr>
            <w:tcW w:w="1110" w:type="dxa"/>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1.0;Times New Roman"/>
              </w:rPr>
              <w:t>9.2.8</w:t>
            </w: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Spurious emissions: </w:t>
            </w:r>
            <w:r>
              <w:rPr>
                <w:rFonts w:cs="v5.0.0;Times New Roman"/>
              </w:rPr>
              <w:t>Protection of public safety operations</w:t>
            </w:r>
          </w:p>
        </w:tc>
        <w:tc>
          <w:tcPr>
            <w:tcW w:w="4411" w:type="dxa"/>
            <w:gridSpan w:val="2"/>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5.0.0;Times New Roman"/>
              </w:rPr>
              <w:t>This requirement may be applied for the protection of public safety systems in geographic areas in which both UTRA FDD Repeater and public safety systems are deployed.</w:t>
            </w:r>
          </w:p>
        </w:tc>
      </w:tr>
      <w:tr>
        <w:trPr>
          <w:cantSplit w:val="true"/>
        </w:trPr>
        <w:tc>
          <w:tcPr>
            <w:tcW w:w="1110" w:type="dxa"/>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1.0;Times New Roman"/>
              </w:rPr>
              <w:t>11.2</w:t>
            </w: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v4.1.0;Times New Roman"/>
              </w:rPr>
              <w:t>Input Intermodulation: Co-location with BS in other systems</w:t>
            </w:r>
          </w:p>
        </w:tc>
        <w:tc>
          <w:tcPr>
            <w:tcW w:w="4411"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v4.1.0;Times New Roman"/>
              </w:rPr>
              <w:t xml:space="preserve">The requirement may be applied when GSM900, DCS1800, </w:t>
            </w:r>
            <w:r>
              <w:rPr>
                <w:rFonts w:cs="v4.2.0;Times New Roman"/>
              </w:rPr>
              <w:t>PCS1900, GSM850 and/or UTRA FDD BS operating in another frequency band</w:t>
            </w:r>
            <w:r>
              <w:rPr>
                <w:rFonts w:cs="v4.1.0;Times New Roman"/>
              </w:rPr>
              <w:t xml:space="preserve"> and UTRA-FDD Repeaters are co-located.</w:t>
            </w:r>
          </w:p>
        </w:tc>
      </w:tr>
      <w:tr>
        <w:trPr>
          <w:cantSplit w:val="true"/>
        </w:trPr>
        <w:tc>
          <w:tcPr>
            <w:tcW w:w="1110" w:type="dxa"/>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1.0;Times New Roman"/>
              </w:rPr>
              <w:t>11.3</w:t>
            </w: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v4.1.0;Times New Roman"/>
              </w:rPr>
              <w:t>Input Intermodulation: Co-existence with other systems</w:t>
            </w:r>
          </w:p>
        </w:tc>
        <w:tc>
          <w:tcPr>
            <w:tcW w:w="4411" w:type="dxa"/>
            <w:gridSpan w:val="2"/>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2.0;Times New Roman"/>
              </w:rPr>
              <w:t>These requirements may apply in geographic areas in which both UTRA FDD Repeater and GSM900, DCS1800</w:t>
            </w:r>
            <w:r>
              <w:rPr/>
              <w:t>, PCS1900, GSM850 and/or UTRA FDD operating in another frequency band</w:t>
            </w:r>
            <w:r>
              <w:rPr>
                <w:rFonts w:cs="v4.2.0;Times New Roman"/>
              </w:rPr>
              <w:t xml:space="preserve"> are deployed.</w:t>
            </w:r>
          </w:p>
        </w:tc>
      </w:tr>
    </w:tbl>
    <w:p>
      <w:pPr>
        <w:pStyle w:val="Normal"/>
        <w:rPr>
          <w:rFonts w:cs="v4.1.0;Times New Roman"/>
        </w:rPr>
      </w:pPr>
      <w:r>
        <w:rPr>
          <w:rFonts w:cs="v4.1.0;Times New Roman"/>
        </w:rPr>
      </w:r>
    </w:p>
    <w:p>
      <w:pPr>
        <w:pStyle w:val="Heading1"/>
        <w:ind w:left="1134" w:hanging="1134"/>
        <w:rPr/>
      </w:pPr>
      <w:bookmarkStart w:id="14" w:name="__RefHeading___Toc518916790"/>
      <w:bookmarkEnd w:id="14"/>
      <w:r>
        <w:rPr>
          <w:rFonts w:cs="v4.1.0;Times New Roman"/>
        </w:rPr>
        <w:t>5</w:t>
        <w:tab/>
        <w:t>Frequency bands and channel arrangement</w:t>
      </w:r>
    </w:p>
    <w:p>
      <w:pPr>
        <w:pStyle w:val="Heading2"/>
        <w:rPr>
          <w:rFonts w:cs="v4.1.0;Times New Roman"/>
        </w:rPr>
      </w:pPr>
      <w:bookmarkStart w:id="15" w:name="__RefHeading___Toc518916791"/>
      <w:bookmarkEnd w:id="15"/>
      <w:r>
        <w:rPr>
          <w:rFonts w:cs="v4.1.0;Times New Roman"/>
        </w:rPr>
        <w:t>5.1</w:t>
        <w:tab/>
        <w:t>Frequency bands</w:t>
      </w:r>
    </w:p>
    <w:p>
      <w:pPr>
        <w:pStyle w:val="B1"/>
        <w:rPr/>
      </w:pPr>
      <w:r>
        <w:rPr/>
        <w:t>a)</w:t>
        <w:tab/>
        <w:t>A UTRA/FDD Repeater is designed to operate in one or several pass bands within either of the following operating bands;</w:t>
      </w:r>
    </w:p>
    <w:p>
      <w:pPr>
        <w:pStyle w:val="TH"/>
        <w:rPr/>
      </w:pPr>
      <w:r>
        <w:rPr/>
        <w:t>Table 5.1: Frequency bands</w:t>
      </w:r>
    </w:p>
    <w:tbl>
      <w:tblPr>
        <w:tblW w:w="7148" w:type="dxa"/>
        <w:jc w:val="center"/>
        <w:tblInd w:w="0" w:type="dxa"/>
        <w:tblLayout w:type="fixed"/>
        <w:tblCellMar>
          <w:top w:w="0" w:type="dxa"/>
          <w:left w:w="108" w:type="dxa"/>
          <w:bottom w:w="0" w:type="dxa"/>
          <w:right w:w="108" w:type="dxa"/>
        </w:tblCellMar>
      </w:tblPr>
      <w:tblGrid>
        <w:gridCol w:w="1448"/>
        <w:gridCol w:w="3000"/>
        <w:gridCol w:w="2700"/>
      </w:tblGrid>
      <w:tr>
        <w:trPr/>
        <w:tc>
          <w:tcPr>
            <w:tcW w:w="144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Operating Band</w:t>
            </w:r>
          </w:p>
        </w:tc>
        <w:tc>
          <w:tcPr>
            <w:tcW w:w="300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UL Frequencies</w:t>
            </w:r>
          </w:p>
          <w:p>
            <w:pPr>
              <w:pStyle w:val="TAH"/>
              <w:rPr>
                <w:rFonts w:cs="Arial"/>
                <w:lang w:eastAsia="en-US"/>
              </w:rPr>
            </w:pPr>
            <w:r>
              <w:rPr>
                <w:rFonts w:cs="Arial"/>
                <w:lang w:eastAsia="en-US"/>
              </w:rPr>
              <w:t>UE transmit, Node B receive</w:t>
            </w:r>
          </w:p>
        </w:tc>
        <w:tc>
          <w:tcPr>
            <w:tcW w:w="2700"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DL frequencies</w:t>
            </w:r>
          </w:p>
          <w:p>
            <w:pPr>
              <w:pStyle w:val="TAH"/>
              <w:rPr>
                <w:rFonts w:cs="Arial"/>
                <w:lang w:eastAsia="en-US"/>
              </w:rPr>
            </w:pPr>
            <w:r>
              <w:rPr>
                <w:rFonts w:cs="Arial"/>
                <w:lang w:eastAsia="en-US"/>
              </w:rPr>
              <w:t>UE receive, Node B transmit</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I</w:t>
            </w:r>
          </w:p>
        </w:tc>
        <w:tc>
          <w:tcPr>
            <w:tcW w:w="3000"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1920 </w:t>
            </w:r>
            <w:r>
              <w:rPr>
                <w:rFonts w:cs="v4.2.0;Times New Roman"/>
              </w:rPr>
              <w:t>-</w:t>
            </w:r>
            <w:r>
              <w:rPr/>
              <w:t xml:space="preserve"> 1980 MHz</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2110 </w:t>
            </w:r>
            <w:r>
              <w:rPr>
                <w:rFonts w:cs="v4.2.0;Times New Roman"/>
              </w:rPr>
              <w:t>-</w:t>
            </w:r>
            <w:r>
              <w:rPr/>
              <w:t>2170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II</w:t>
            </w:r>
          </w:p>
        </w:tc>
        <w:tc>
          <w:tcPr>
            <w:tcW w:w="3000"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1850 </w:t>
            </w:r>
            <w:r>
              <w:rPr>
                <w:rFonts w:cs="v4.2.0;Times New Roman"/>
              </w:rPr>
              <w:t>-</w:t>
            </w:r>
            <w:r>
              <w:rPr/>
              <w:t>1910 MHz</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1930 </w:t>
            </w:r>
            <w:r>
              <w:rPr>
                <w:rFonts w:cs="v4.2.0;Times New Roman"/>
              </w:rPr>
              <w:t>-</w:t>
            </w:r>
            <w:r>
              <w:rPr/>
              <w:t>1990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III</w:t>
            </w:r>
          </w:p>
        </w:tc>
        <w:tc>
          <w:tcPr>
            <w:tcW w:w="3000" w:type="dxa"/>
            <w:tcBorders>
              <w:top w:val="single" w:sz="4" w:space="0" w:color="000000"/>
              <w:left w:val="single" w:sz="4" w:space="0" w:color="000000"/>
              <w:bottom w:val="single" w:sz="4" w:space="0" w:color="000000"/>
              <w:right w:val="single" w:sz="4" w:space="0" w:color="000000"/>
            </w:tcBorders>
            <w:vAlign w:val="center"/>
          </w:tcPr>
          <w:p>
            <w:pPr>
              <w:pStyle w:val="TAC"/>
              <w:rPr/>
            </w:pPr>
            <w:r>
              <w:rPr/>
              <w:t>1710 - 1785 MHz</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pPr>
            <w:r>
              <w:rPr/>
              <w:t>1805 - 1880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IV</w:t>
            </w:r>
          </w:p>
        </w:tc>
        <w:tc>
          <w:tcPr>
            <w:tcW w:w="3000" w:type="dxa"/>
            <w:tcBorders>
              <w:top w:val="single" w:sz="4" w:space="0" w:color="000000"/>
              <w:left w:val="single" w:sz="4" w:space="0" w:color="000000"/>
              <w:bottom w:val="single" w:sz="4" w:space="0" w:color="000000"/>
              <w:right w:val="single" w:sz="4" w:space="0" w:color="000000"/>
            </w:tcBorders>
            <w:vAlign w:val="center"/>
          </w:tcPr>
          <w:p>
            <w:pPr>
              <w:pStyle w:val="TAC"/>
              <w:rPr/>
            </w:pPr>
            <w:r>
              <w:rPr/>
              <w:t>1710 - 1755 MHz</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pPr>
            <w:r>
              <w:rPr/>
              <w:t>2110 - 2155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V</w:t>
            </w:r>
          </w:p>
        </w:tc>
        <w:tc>
          <w:tcPr>
            <w:tcW w:w="3000" w:type="dxa"/>
            <w:tcBorders>
              <w:top w:val="single" w:sz="4" w:space="0" w:color="000000"/>
              <w:left w:val="single" w:sz="4" w:space="0" w:color="000000"/>
              <w:bottom w:val="single" w:sz="4" w:space="0" w:color="000000"/>
              <w:right w:val="single" w:sz="4" w:space="0" w:color="000000"/>
            </w:tcBorders>
            <w:vAlign w:val="center"/>
          </w:tcPr>
          <w:p>
            <w:pPr>
              <w:pStyle w:val="TAC"/>
              <w:rPr/>
            </w:pPr>
            <w:r>
              <w:rPr/>
              <w:t>824 - 849MHz</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pPr>
            <w:r>
              <w:rPr/>
              <w:t>869 - 894MHz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VI</w:t>
            </w:r>
          </w:p>
        </w:tc>
        <w:tc>
          <w:tcPr>
            <w:tcW w:w="3000" w:type="dxa"/>
            <w:tcBorders>
              <w:top w:val="single" w:sz="4" w:space="0" w:color="000000"/>
              <w:left w:val="single" w:sz="4" w:space="0" w:color="000000"/>
              <w:bottom w:val="single" w:sz="4" w:space="0" w:color="000000"/>
              <w:right w:val="single" w:sz="4" w:space="0" w:color="000000"/>
            </w:tcBorders>
            <w:vAlign w:val="center"/>
          </w:tcPr>
          <w:p>
            <w:pPr>
              <w:pStyle w:val="TAC"/>
              <w:rPr/>
            </w:pPr>
            <w:r>
              <w:rPr/>
              <w:t>830 - 840 MHz</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pPr>
            <w:r>
              <w:rPr/>
              <w:t>875 - 885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VII</w:t>
            </w:r>
          </w:p>
        </w:tc>
        <w:tc>
          <w:tcPr>
            <w:tcW w:w="3000" w:type="dxa"/>
            <w:tcBorders>
              <w:top w:val="single" w:sz="4" w:space="0" w:color="000000"/>
              <w:left w:val="single" w:sz="4" w:space="0" w:color="000000"/>
              <w:bottom w:val="single" w:sz="4" w:space="0" w:color="000000"/>
              <w:right w:val="single" w:sz="4" w:space="0" w:color="000000"/>
            </w:tcBorders>
            <w:vAlign w:val="center"/>
          </w:tcPr>
          <w:p>
            <w:pPr>
              <w:pStyle w:val="TAC"/>
              <w:rPr/>
            </w:pPr>
            <w:r>
              <w:rPr/>
              <w:t>2500 - 2570 MHz</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pPr>
            <w:r>
              <w:rPr/>
              <w:t>2620 - 2690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VIII</w:t>
            </w:r>
          </w:p>
        </w:tc>
        <w:tc>
          <w:tcPr>
            <w:tcW w:w="3000" w:type="dxa"/>
            <w:tcBorders>
              <w:top w:val="single" w:sz="4" w:space="0" w:color="000000"/>
              <w:left w:val="single" w:sz="4" w:space="0" w:color="000000"/>
              <w:bottom w:val="single" w:sz="4" w:space="0" w:color="000000"/>
              <w:right w:val="single" w:sz="4" w:space="0" w:color="000000"/>
            </w:tcBorders>
            <w:vAlign w:val="center"/>
          </w:tcPr>
          <w:p>
            <w:pPr>
              <w:pStyle w:val="TAC"/>
              <w:rPr/>
            </w:pPr>
            <w:r>
              <w:rPr/>
              <w:t>880 - 915 MHz</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pPr>
            <w:r>
              <w:rPr/>
              <w:t>925 - 960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IX</w:t>
            </w:r>
          </w:p>
        </w:tc>
        <w:tc>
          <w:tcPr>
            <w:tcW w:w="3000" w:type="dxa"/>
            <w:tcBorders>
              <w:top w:val="single" w:sz="4" w:space="0" w:color="000000"/>
              <w:left w:val="single" w:sz="4" w:space="0" w:color="000000"/>
              <w:bottom w:val="single" w:sz="4" w:space="0" w:color="000000"/>
              <w:right w:val="single" w:sz="4" w:space="0" w:color="000000"/>
            </w:tcBorders>
            <w:vAlign w:val="center"/>
          </w:tcPr>
          <w:p>
            <w:pPr>
              <w:pStyle w:val="TAC"/>
              <w:rPr/>
            </w:pPr>
            <w:r>
              <w:rPr/>
              <w:t>1749.9 - 1784.9 MHz</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pPr>
            <w:r>
              <w:rPr/>
              <w:t>1844.9 - 1879.9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w:t>
            </w:r>
          </w:p>
        </w:tc>
        <w:tc>
          <w:tcPr>
            <w:tcW w:w="3000" w:type="dxa"/>
            <w:tcBorders>
              <w:top w:val="single" w:sz="4" w:space="0" w:color="000000"/>
              <w:left w:val="single" w:sz="4" w:space="0" w:color="000000"/>
              <w:bottom w:val="single" w:sz="4" w:space="0" w:color="000000"/>
              <w:right w:val="single" w:sz="4" w:space="0" w:color="000000"/>
            </w:tcBorders>
            <w:vAlign w:val="center"/>
          </w:tcPr>
          <w:p>
            <w:pPr>
              <w:pStyle w:val="TAC"/>
              <w:rPr/>
            </w:pPr>
            <w:r>
              <w:rPr/>
              <w:t>1710 - 1770 MHz</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pPr>
            <w:r>
              <w:rPr/>
              <w:t>2110 - 2170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XI</w:t>
            </w:r>
          </w:p>
        </w:tc>
        <w:tc>
          <w:tcPr>
            <w:tcW w:w="3000"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1427.9</w:t>
            </w:r>
            <w:r>
              <w:rPr/>
              <w:t xml:space="preserve"> - 1</w:t>
            </w:r>
            <w:r>
              <w:rPr>
                <w:lang w:eastAsia="ja-JP"/>
              </w:rPr>
              <w:t>447.9</w:t>
            </w:r>
            <w:r>
              <w:rPr/>
              <w:t xml:space="preserve"> MHz</w:t>
            </w:r>
          </w:p>
        </w:tc>
        <w:tc>
          <w:tcPr>
            <w:tcW w:w="2700"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1475.9</w:t>
            </w:r>
            <w:r>
              <w:rPr/>
              <w:t xml:space="preserve"> - 1</w:t>
            </w:r>
            <w:r>
              <w:rPr>
                <w:lang w:eastAsia="ja-JP"/>
              </w:rPr>
              <w:t>495.9</w:t>
            </w:r>
            <w:r>
              <w:rPr/>
              <w:t xml:space="preserve">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XII</w:t>
            </w:r>
          </w:p>
        </w:tc>
        <w:tc>
          <w:tcPr>
            <w:tcW w:w="300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698 - 716 MHz</w:t>
            </w:r>
          </w:p>
        </w:tc>
        <w:tc>
          <w:tcPr>
            <w:tcW w:w="270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728 - 746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XIII</w:t>
            </w:r>
          </w:p>
        </w:tc>
        <w:tc>
          <w:tcPr>
            <w:tcW w:w="300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777 - 787 MHz</w:t>
            </w:r>
          </w:p>
        </w:tc>
        <w:tc>
          <w:tcPr>
            <w:tcW w:w="270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746 - 756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XIV</w:t>
            </w:r>
          </w:p>
        </w:tc>
        <w:tc>
          <w:tcPr>
            <w:tcW w:w="3000"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788 - 798 MHz</w:t>
            </w:r>
          </w:p>
        </w:tc>
        <w:tc>
          <w:tcPr>
            <w:tcW w:w="270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758 - 768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XV</w:t>
            </w:r>
          </w:p>
        </w:tc>
        <w:tc>
          <w:tcPr>
            <w:tcW w:w="3000" w:type="dxa"/>
            <w:tcBorders>
              <w:top w:val="single" w:sz="4" w:space="0" w:color="000000"/>
              <w:left w:val="single" w:sz="4" w:space="0" w:color="000000"/>
              <w:bottom w:val="single" w:sz="4" w:space="0" w:color="000000"/>
              <w:right w:val="single" w:sz="4" w:space="0" w:color="000000"/>
            </w:tcBorders>
          </w:tcPr>
          <w:p>
            <w:pPr>
              <w:pStyle w:val="TAC"/>
              <w:rPr/>
            </w:pPr>
            <w:r>
              <w:rPr/>
              <w:t>Reserved</w:t>
            </w:r>
          </w:p>
        </w:tc>
        <w:tc>
          <w:tcPr>
            <w:tcW w:w="2700" w:type="dxa"/>
            <w:tcBorders>
              <w:top w:val="single" w:sz="4" w:space="0" w:color="000000"/>
              <w:left w:val="single" w:sz="4" w:space="0" w:color="000000"/>
              <w:bottom w:val="single" w:sz="4" w:space="0" w:color="000000"/>
              <w:right w:val="single" w:sz="4" w:space="0" w:color="000000"/>
            </w:tcBorders>
          </w:tcPr>
          <w:p>
            <w:pPr>
              <w:pStyle w:val="TAC"/>
              <w:rPr/>
            </w:pPr>
            <w:r>
              <w:rPr/>
              <w:t>Reserved</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XVI</w:t>
            </w:r>
          </w:p>
        </w:tc>
        <w:tc>
          <w:tcPr>
            <w:tcW w:w="3000" w:type="dxa"/>
            <w:tcBorders>
              <w:top w:val="single" w:sz="4" w:space="0" w:color="000000"/>
              <w:left w:val="single" w:sz="4" w:space="0" w:color="000000"/>
              <w:bottom w:val="single" w:sz="4" w:space="0" w:color="000000"/>
              <w:right w:val="single" w:sz="4" w:space="0" w:color="000000"/>
            </w:tcBorders>
          </w:tcPr>
          <w:p>
            <w:pPr>
              <w:pStyle w:val="TAC"/>
              <w:rPr/>
            </w:pPr>
            <w:r>
              <w:rPr/>
              <w:t>Reserved</w:t>
            </w:r>
          </w:p>
        </w:tc>
        <w:tc>
          <w:tcPr>
            <w:tcW w:w="2700" w:type="dxa"/>
            <w:tcBorders>
              <w:top w:val="single" w:sz="4" w:space="0" w:color="000000"/>
              <w:left w:val="single" w:sz="4" w:space="0" w:color="000000"/>
              <w:bottom w:val="single" w:sz="4" w:space="0" w:color="000000"/>
              <w:right w:val="single" w:sz="4" w:space="0" w:color="000000"/>
            </w:tcBorders>
          </w:tcPr>
          <w:p>
            <w:pPr>
              <w:pStyle w:val="TAC"/>
              <w:rPr/>
            </w:pPr>
            <w:r>
              <w:rPr/>
              <w:t>Reserved</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XVII</w:t>
            </w:r>
          </w:p>
        </w:tc>
        <w:tc>
          <w:tcPr>
            <w:tcW w:w="3000" w:type="dxa"/>
            <w:tcBorders>
              <w:top w:val="single" w:sz="4" w:space="0" w:color="000000"/>
              <w:left w:val="single" w:sz="4" w:space="0" w:color="000000"/>
              <w:bottom w:val="single" w:sz="4" w:space="0" w:color="000000"/>
              <w:right w:val="single" w:sz="4" w:space="0" w:color="000000"/>
            </w:tcBorders>
          </w:tcPr>
          <w:p>
            <w:pPr>
              <w:pStyle w:val="TAC"/>
              <w:rPr/>
            </w:pPr>
            <w:r>
              <w:rPr/>
              <w:t>Reserved</w:t>
            </w:r>
          </w:p>
        </w:tc>
        <w:tc>
          <w:tcPr>
            <w:tcW w:w="2700" w:type="dxa"/>
            <w:tcBorders>
              <w:top w:val="single" w:sz="4" w:space="0" w:color="000000"/>
              <w:left w:val="single" w:sz="4" w:space="0" w:color="000000"/>
              <w:bottom w:val="single" w:sz="4" w:space="0" w:color="000000"/>
              <w:right w:val="single" w:sz="4" w:space="0" w:color="000000"/>
            </w:tcBorders>
          </w:tcPr>
          <w:p>
            <w:pPr>
              <w:pStyle w:val="TAC"/>
              <w:rPr/>
            </w:pPr>
            <w:r>
              <w:rPr/>
              <w:t>Reserved</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XVII</w:t>
            </w:r>
          </w:p>
        </w:tc>
        <w:tc>
          <w:tcPr>
            <w:tcW w:w="3000" w:type="dxa"/>
            <w:tcBorders>
              <w:top w:val="single" w:sz="4" w:space="0" w:color="000000"/>
              <w:left w:val="single" w:sz="4" w:space="0" w:color="000000"/>
              <w:bottom w:val="single" w:sz="4" w:space="0" w:color="000000"/>
              <w:right w:val="single" w:sz="4" w:space="0" w:color="000000"/>
            </w:tcBorders>
          </w:tcPr>
          <w:p>
            <w:pPr>
              <w:pStyle w:val="TAC"/>
              <w:rPr/>
            </w:pPr>
            <w:r>
              <w:rPr/>
              <w:t>Reserved</w:t>
            </w:r>
          </w:p>
        </w:tc>
        <w:tc>
          <w:tcPr>
            <w:tcW w:w="2700" w:type="dxa"/>
            <w:tcBorders>
              <w:top w:val="single" w:sz="4" w:space="0" w:color="000000"/>
              <w:left w:val="single" w:sz="4" w:space="0" w:color="000000"/>
              <w:bottom w:val="single" w:sz="4" w:space="0" w:color="000000"/>
              <w:right w:val="single" w:sz="4" w:space="0" w:color="000000"/>
            </w:tcBorders>
          </w:tcPr>
          <w:p>
            <w:pPr>
              <w:pStyle w:val="TAC"/>
              <w:rPr/>
            </w:pPr>
            <w:r>
              <w:rPr/>
              <w:t>Reserved</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XIX</w:t>
            </w:r>
          </w:p>
        </w:tc>
        <w:tc>
          <w:tcPr>
            <w:tcW w:w="3000" w:type="dxa"/>
            <w:tcBorders>
              <w:top w:val="single" w:sz="4" w:space="0" w:color="000000"/>
              <w:left w:val="single" w:sz="4" w:space="0" w:color="000000"/>
              <w:bottom w:val="single" w:sz="4" w:space="0" w:color="000000"/>
              <w:right w:val="single" w:sz="4" w:space="0" w:color="000000"/>
            </w:tcBorders>
          </w:tcPr>
          <w:p>
            <w:pPr>
              <w:pStyle w:val="TAC"/>
              <w:rPr/>
            </w:pPr>
            <w:r>
              <w:rPr/>
              <w:t>830 – 845 MHz</w:t>
            </w:r>
          </w:p>
        </w:tc>
        <w:tc>
          <w:tcPr>
            <w:tcW w:w="2700" w:type="dxa"/>
            <w:tcBorders>
              <w:top w:val="single" w:sz="4" w:space="0" w:color="000000"/>
              <w:left w:val="single" w:sz="4" w:space="0" w:color="000000"/>
              <w:bottom w:val="single" w:sz="4" w:space="0" w:color="000000"/>
              <w:right w:val="single" w:sz="4" w:space="0" w:color="000000"/>
            </w:tcBorders>
          </w:tcPr>
          <w:p>
            <w:pPr>
              <w:pStyle w:val="TAC"/>
              <w:rPr/>
            </w:pPr>
            <w:r>
              <w:rPr/>
              <w:t>875 – 890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XX</w:t>
            </w:r>
          </w:p>
        </w:tc>
        <w:tc>
          <w:tcPr>
            <w:tcW w:w="3000" w:type="dxa"/>
            <w:tcBorders>
              <w:top w:val="single" w:sz="4" w:space="0" w:color="000000"/>
              <w:left w:val="single" w:sz="4" w:space="0" w:color="000000"/>
              <w:bottom w:val="single" w:sz="4" w:space="0" w:color="000000"/>
              <w:right w:val="single" w:sz="4" w:space="0" w:color="000000"/>
            </w:tcBorders>
          </w:tcPr>
          <w:p>
            <w:pPr>
              <w:pStyle w:val="TAC"/>
              <w:rPr/>
            </w:pPr>
            <w:r>
              <w:rPr/>
              <w:t>832 – 862 MHz</w:t>
            </w:r>
          </w:p>
        </w:tc>
        <w:tc>
          <w:tcPr>
            <w:tcW w:w="2700" w:type="dxa"/>
            <w:tcBorders>
              <w:top w:val="single" w:sz="4" w:space="0" w:color="000000"/>
              <w:left w:val="single" w:sz="4" w:space="0" w:color="000000"/>
              <w:bottom w:val="single" w:sz="4" w:space="0" w:color="000000"/>
              <w:right w:val="single" w:sz="4" w:space="0" w:color="000000"/>
            </w:tcBorders>
          </w:tcPr>
          <w:p>
            <w:pPr>
              <w:pStyle w:val="TAC"/>
              <w:rPr/>
            </w:pPr>
            <w:r>
              <w:rPr/>
              <w:t>791 – 821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XXI</w:t>
            </w:r>
          </w:p>
        </w:tc>
        <w:tc>
          <w:tcPr>
            <w:tcW w:w="3000" w:type="dxa"/>
            <w:tcBorders>
              <w:top w:val="single" w:sz="4" w:space="0" w:color="000000"/>
              <w:left w:val="single" w:sz="4" w:space="0" w:color="000000"/>
              <w:bottom w:val="single" w:sz="4" w:space="0" w:color="000000"/>
              <w:right w:val="single" w:sz="4" w:space="0" w:color="000000"/>
            </w:tcBorders>
          </w:tcPr>
          <w:p>
            <w:pPr>
              <w:pStyle w:val="TAC"/>
              <w:rPr/>
            </w:pPr>
            <w:r>
              <w:rPr/>
              <w:t>1447.9 – 1462.9 MHz</w:t>
            </w:r>
          </w:p>
        </w:tc>
        <w:tc>
          <w:tcPr>
            <w:tcW w:w="2700" w:type="dxa"/>
            <w:tcBorders>
              <w:top w:val="single" w:sz="4" w:space="0" w:color="000000"/>
              <w:left w:val="single" w:sz="4" w:space="0" w:color="000000"/>
              <w:bottom w:val="single" w:sz="4" w:space="0" w:color="000000"/>
              <w:right w:val="single" w:sz="4" w:space="0" w:color="000000"/>
            </w:tcBorders>
          </w:tcPr>
          <w:p>
            <w:pPr>
              <w:pStyle w:val="TAC"/>
              <w:rPr/>
            </w:pPr>
            <w:r>
              <w:rPr/>
              <w:t>1495.9 – 1510.9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XXII</w:t>
            </w:r>
          </w:p>
        </w:tc>
        <w:tc>
          <w:tcPr>
            <w:tcW w:w="3000" w:type="dxa"/>
            <w:tcBorders>
              <w:top w:val="single" w:sz="4" w:space="0" w:color="000000"/>
              <w:left w:val="single" w:sz="4" w:space="0" w:color="000000"/>
              <w:bottom w:val="single" w:sz="4" w:space="0" w:color="000000"/>
              <w:right w:val="single" w:sz="4" w:space="0" w:color="000000"/>
            </w:tcBorders>
          </w:tcPr>
          <w:p>
            <w:pPr>
              <w:pStyle w:val="TAC"/>
              <w:rPr/>
            </w:pPr>
            <w:r>
              <w:rPr/>
              <w:t>3410 – 3490 MHz</w:t>
            </w:r>
          </w:p>
        </w:tc>
        <w:tc>
          <w:tcPr>
            <w:tcW w:w="2700" w:type="dxa"/>
            <w:tcBorders>
              <w:top w:val="single" w:sz="4" w:space="0" w:color="000000"/>
              <w:left w:val="single" w:sz="4" w:space="0" w:color="000000"/>
              <w:bottom w:val="single" w:sz="4" w:space="0" w:color="000000"/>
              <w:right w:val="single" w:sz="4" w:space="0" w:color="000000"/>
            </w:tcBorders>
          </w:tcPr>
          <w:p>
            <w:pPr>
              <w:pStyle w:val="TAC"/>
              <w:rPr/>
            </w:pPr>
            <w:r>
              <w:rPr/>
              <w:t>3510 – 3590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XXV</w:t>
            </w:r>
          </w:p>
        </w:tc>
        <w:tc>
          <w:tcPr>
            <w:tcW w:w="3000" w:type="dxa"/>
            <w:tcBorders>
              <w:top w:val="single" w:sz="4" w:space="0" w:color="000000"/>
              <w:left w:val="single" w:sz="4" w:space="0" w:color="000000"/>
              <w:bottom w:val="single" w:sz="4" w:space="0" w:color="000000"/>
              <w:right w:val="single" w:sz="4" w:space="0" w:color="000000"/>
            </w:tcBorders>
          </w:tcPr>
          <w:p>
            <w:pPr>
              <w:pStyle w:val="TAC"/>
              <w:rPr/>
            </w:pPr>
            <w:r>
              <w:rPr/>
              <w:t>1850 – 1915 MHz</w:t>
            </w:r>
          </w:p>
        </w:tc>
        <w:tc>
          <w:tcPr>
            <w:tcW w:w="2700" w:type="dxa"/>
            <w:tcBorders>
              <w:top w:val="single" w:sz="4" w:space="0" w:color="000000"/>
              <w:left w:val="single" w:sz="4" w:space="0" w:color="000000"/>
              <w:bottom w:val="single" w:sz="4" w:space="0" w:color="000000"/>
              <w:right w:val="single" w:sz="4" w:space="0" w:color="000000"/>
            </w:tcBorders>
          </w:tcPr>
          <w:p>
            <w:pPr>
              <w:pStyle w:val="TAC"/>
              <w:rPr/>
            </w:pPr>
            <w:r>
              <w:rPr/>
              <w:t>1930 – 1995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XXVI</w:t>
            </w:r>
          </w:p>
        </w:tc>
        <w:tc>
          <w:tcPr>
            <w:tcW w:w="3000" w:type="dxa"/>
            <w:tcBorders>
              <w:top w:val="single" w:sz="4" w:space="0" w:color="000000"/>
              <w:left w:val="single" w:sz="4" w:space="0" w:color="000000"/>
              <w:bottom w:val="single" w:sz="4" w:space="0" w:color="000000"/>
              <w:right w:val="single" w:sz="4" w:space="0" w:color="000000"/>
            </w:tcBorders>
          </w:tcPr>
          <w:p>
            <w:pPr>
              <w:pStyle w:val="TAC"/>
              <w:rPr/>
            </w:pPr>
            <w:r>
              <w:rPr/>
              <w:t>814 – 849 MHz</w:t>
            </w:r>
          </w:p>
        </w:tc>
        <w:tc>
          <w:tcPr>
            <w:tcW w:w="2700" w:type="dxa"/>
            <w:tcBorders>
              <w:top w:val="single" w:sz="4" w:space="0" w:color="000000"/>
              <w:left w:val="single" w:sz="4" w:space="0" w:color="000000"/>
              <w:bottom w:val="single" w:sz="4" w:space="0" w:color="000000"/>
              <w:right w:val="single" w:sz="4" w:space="0" w:color="000000"/>
            </w:tcBorders>
          </w:tcPr>
          <w:p>
            <w:pPr>
              <w:pStyle w:val="TAC"/>
              <w:rPr/>
            </w:pPr>
            <w:r>
              <w:rPr/>
              <w:t>859 – 894 MHz</w:t>
            </w:r>
          </w:p>
        </w:tc>
      </w:tr>
      <w:tr>
        <w:trPr/>
        <w:tc>
          <w:tcPr>
            <w:tcW w:w="1448" w:type="dxa"/>
            <w:tcBorders>
              <w:top w:val="single" w:sz="4" w:space="0" w:color="000000"/>
              <w:left w:val="single" w:sz="4" w:space="0" w:color="000000"/>
              <w:bottom w:val="single" w:sz="4" w:space="0" w:color="000000"/>
              <w:right w:val="single" w:sz="4" w:space="0" w:color="000000"/>
            </w:tcBorders>
            <w:vAlign w:val="center"/>
          </w:tcPr>
          <w:p>
            <w:pPr>
              <w:pStyle w:val="TAC"/>
              <w:rPr/>
            </w:pPr>
            <w:r>
              <w:rPr/>
              <w:t>XXXII</w:t>
            </w:r>
          </w:p>
        </w:tc>
        <w:tc>
          <w:tcPr>
            <w:tcW w:w="300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2700" w:type="dxa"/>
            <w:tcBorders>
              <w:top w:val="single" w:sz="4" w:space="0" w:color="000000"/>
              <w:left w:val="single" w:sz="4" w:space="0" w:color="000000"/>
              <w:bottom w:val="single" w:sz="4" w:space="0" w:color="000000"/>
              <w:right w:val="single" w:sz="4" w:space="0" w:color="000000"/>
            </w:tcBorders>
          </w:tcPr>
          <w:p>
            <w:pPr>
              <w:pStyle w:val="TAC"/>
              <w:rPr/>
            </w:pPr>
            <w:r>
              <w:rPr/>
              <w:t>1452 – 1496 MHz</w:t>
            </w:r>
          </w:p>
        </w:tc>
      </w:tr>
    </w:tbl>
    <w:p>
      <w:pPr>
        <w:pStyle w:val="Normal"/>
        <w:rPr/>
      </w:pPr>
      <w:r>
        <w:rPr/>
      </w:r>
    </w:p>
    <w:p>
      <w:pPr>
        <w:pStyle w:val="B1"/>
        <w:rPr/>
      </w:pPr>
      <w:r>
        <w:rPr/>
        <w:t>b)</w:t>
        <w:tab/>
        <w:t>Deployment in other frequency bands is not precluded.</w:t>
      </w:r>
    </w:p>
    <w:p>
      <w:pPr>
        <w:pStyle w:val="Heading2"/>
        <w:rPr>
          <w:rFonts w:cs="v4.1.0;Times New Roman"/>
        </w:rPr>
      </w:pPr>
      <w:bookmarkStart w:id="16" w:name="__RefHeading___Toc518916792"/>
      <w:bookmarkEnd w:id="16"/>
      <w:r>
        <w:rPr>
          <w:rFonts w:cs="v4.1.0;Times New Roman"/>
        </w:rPr>
        <w:t>5.2</w:t>
        <w:tab/>
        <w:t>TX - RX frequency separation</w:t>
      </w:r>
    </w:p>
    <w:p>
      <w:pPr>
        <w:pStyle w:val="B1"/>
        <w:rPr/>
      </w:pPr>
      <w:r>
        <w:rPr/>
        <w:t>a)</w:t>
        <w:tab/>
        <w:t>A UTRA/FDD repeaters is designed to operate with the following TX to RX frequency separation</w:t>
      </w:r>
    </w:p>
    <w:p>
      <w:pPr>
        <w:pStyle w:val="TH"/>
        <w:rPr/>
      </w:pPr>
      <w:r>
        <w:rPr/>
        <w:t>Table 5.2: TX-RX frequency separation</w:t>
      </w:r>
    </w:p>
    <w:tbl>
      <w:tblPr>
        <w:tblW w:w="5918" w:type="dxa"/>
        <w:jc w:val="center"/>
        <w:tblInd w:w="0" w:type="dxa"/>
        <w:tblLayout w:type="fixed"/>
        <w:tblCellMar>
          <w:top w:w="0" w:type="dxa"/>
          <w:left w:w="108" w:type="dxa"/>
          <w:bottom w:w="0" w:type="dxa"/>
          <w:right w:w="108" w:type="dxa"/>
        </w:tblCellMar>
      </w:tblPr>
      <w:tblGrid>
        <w:gridCol w:w="3060"/>
        <w:gridCol w:w="2858"/>
      </w:tblGrid>
      <w:tr>
        <w:trPr/>
        <w:tc>
          <w:tcPr>
            <w:tcW w:w="306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Operating Band</w:t>
            </w:r>
          </w:p>
        </w:tc>
        <w:tc>
          <w:tcPr>
            <w:tcW w:w="285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TX-RX frequency separation</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I</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190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II</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80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III</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95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IV</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400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45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VI</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45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VII</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120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VIII</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45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IX</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95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400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XI</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48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XII</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30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XIII</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31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XIV</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30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XIX</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45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XX</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41 MHz</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C"/>
              <w:rPr/>
            </w:pPr>
            <w:r>
              <w:rPr/>
              <w:t>XXI</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48 MHz</w:t>
            </w:r>
          </w:p>
        </w:tc>
      </w:tr>
      <w:tr>
        <w:trPr/>
        <w:tc>
          <w:tcPr>
            <w:tcW w:w="3060" w:type="dxa"/>
            <w:tcBorders>
              <w:top w:val="single" w:sz="4" w:space="0" w:color="000000"/>
              <w:left w:val="single" w:sz="4" w:space="0" w:color="000000"/>
              <w:bottom w:val="single" w:sz="4" w:space="0" w:color="000000"/>
              <w:right w:val="single" w:sz="4" w:space="0" w:color="000000"/>
            </w:tcBorders>
            <w:vAlign w:val="center"/>
          </w:tcPr>
          <w:p>
            <w:pPr>
              <w:pStyle w:val="TAC"/>
              <w:rPr/>
            </w:pPr>
            <w:r>
              <w:rPr/>
              <w:t>XXII</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100 MHz</w:t>
            </w:r>
          </w:p>
        </w:tc>
      </w:tr>
      <w:tr>
        <w:trPr/>
        <w:tc>
          <w:tcPr>
            <w:tcW w:w="3060" w:type="dxa"/>
            <w:tcBorders>
              <w:top w:val="single" w:sz="4" w:space="0" w:color="000000"/>
              <w:left w:val="single" w:sz="4" w:space="0" w:color="000000"/>
              <w:bottom w:val="single" w:sz="4" w:space="0" w:color="000000"/>
              <w:right w:val="single" w:sz="4" w:space="0" w:color="000000"/>
            </w:tcBorders>
            <w:vAlign w:val="center"/>
          </w:tcPr>
          <w:p>
            <w:pPr>
              <w:pStyle w:val="TAC"/>
              <w:rPr/>
            </w:pPr>
            <w:r>
              <w:rPr/>
              <w:t>XXV</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80 MHz</w:t>
            </w:r>
          </w:p>
        </w:tc>
      </w:tr>
      <w:tr>
        <w:trPr/>
        <w:tc>
          <w:tcPr>
            <w:tcW w:w="3060" w:type="dxa"/>
            <w:tcBorders>
              <w:top w:val="single" w:sz="4" w:space="0" w:color="000000"/>
              <w:left w:val="single" w:sz="4" w:space="0" w:color="000000"/>
              <w:bottom w:val="single" w:sz="4" w:space="0" w:color="000000"/>
              <w:right w:val="single" w:sz="4" w:space="0" w:color="000000"/>
            </w:tcBorders>
            <w:vAlign w:val="center"/>
          </w:tcPr>
          <w:p>
            <w:pPr>
              <w:pStyle w:val="TAC"/>
              <w:rPr/>
            </w:pPr>
            <w:r>
              <w:rPr/>
              <w:t>XXVI</w:t>
            </w:r>
          </w:p>
        </w:tc>
        <w:tc>
          <w:tcPr>
            <w:tcW w:w="2858" w:type="dxa"/>
            <w:tcBorders>
              <w:top w:val="single" w:sz="4" w:space="0" w:color="000000"/>
              <w:left w:val="single" w:sz="4" w:space="0" w:color="000000"/>
              <w:bottom w:val="single" w:sz="4" w:space="0" w:color="000000"/>
              <w:right w:val="single" w:sz="4" w:space="0" w:color="000000"/>
            </w:tcBorders>
          </w:tcPr>
          <w:p>
            <w:pPr>
              <w:pStyle w:val="TAC"/>
              <w:rPr/>
            </w:pPr>
            <w:r>
              <w:rPr/>
              <w:t>45 MHz</w:t>
            </w:r>
          </w:p>
        </w:tc>
      </w:tr>
    </w:tbl>
    <w:p>
      <w:pPr>
        <w:pStyle w:val="Normal"/>
        <w:rPr/>
      </w:pPr>
      <w:r>
        <w:rPr/>
      </w:r>
    </w:p>
    <w:p>
      <w:pPr>
        <w:pStyle w:val="B1"/>
        <w:rPr>
          <w:rFonts w:cs="v4.1.0;Times New Roman"/>
        </w:rPr>
      </w:pPr>
      <w:r>
        <w:rPr>
          <w:rFonts w:cs="v4.1.0;Times New Roman"/>
        </w:rPr>
        <w:t>b)</w:t>
        <w:tab/>
        <w:t>A UTRA/FDD repeater can support both fixed and variable up-link to down-link frequency separation.</w:t>
      </w:r>
    </w:p>
    <w:p>
      <w:pPr>
        <w:pStyle w:val="B1"/>
        <w:rPr/>
      </w:pPr>
      <w:r>
        <w:rPr>
          <w:rFonts w:cs="v4.1.0;Times New Roman"/>
        </w:rPr>
        <w:t>c)</w:t>
        <w:tab/>
        <w:t>The use of other up-link to down-link frequency separations in existing or other frequency bands shall not be precluded.</w:t>
      </w:r>
    </w:p>
    <w:p>
      <w:pPr>
        <w:pStyle w:val="Heading2"/>
        <w:rPr>
          <w:rFonts w:cs="v4.1.0;Times New Roman"/>
        </w:rPr>
      </w:pPr>
      <w:bookmarkStart w:id="17" w:name="__RefHeading___Toc518916793"/>
      <w:bookmarkEnd w:id="17"/>
      <w:r>
        <w:rPr>
          <w:rFonts w:cs="v4.1.0;Times New Roman"/>
        </w:rPr>
        <w:t>5.3</w:t>
        <w:tab/>
        <w:t>Channel arrangement</w:t>
      </w:r>
    </w:p>
    <w:p>
      <w:pPr>
        <w:pStyle w:val="Heading3"/>
        <w:tabs>
          <w:tab w:val="clear" w:pos="284"/>
          <w:tab w:val="left" w:pos="1134" w:leader="none"/>
        </w:tabs>
        <w:rPr>
          <w:rFonts w:cs="v4.1.0;Times New Roman"/>
        </w:rPr>
      </w:pPr>
      <w:bookmarkStart w:id="18" w:name="__RefHeading___Toc518916794"/>
      <w:bookmarkEnd w:id="18"/>
      <w:r>
        <w:rPr>
          <w:rFonts w:cs="v4.1.0;Times New Roman"/>
        </w:rPr>
        <w:t>5.3.1</w:t>
        <w:tab/>
        <w:t>Channel spacing</w:t>
      </w:r>
    </w:p>
    <w:p>
      <w:pPr>
        <w:pStyle w:val="Normal"/>
        <w:rPr>
          <w:rFonts w:cs="v4.1.0;Times New Roman"/>
        </w:rPr>
      </w:pPr>
      <w:r>
        <w:rPr>
          <w:rFonts w:cs="v4.1.0;Times New Roman"/>
        </w:rPr>
        <w:t>The nominal channel spacing is 5 MHz, but this can be adjusted to optimise performance in a particular deployment scenario.</w:t>
      </w:r>
    </w:p>
    <w:p>
      <w:pPr>
        <w:pStyle w:val="Heading3"/>
        <w:tabs>
          <w:tab w:val="clear" w:pos="284"/>
          <w:tab w:val="left" w:pos="1134" w:leader="none"/>
        </w:tabs>
        <w:rPr/>
      </w:pPr>
      <w:bookmarkStart w:id="19" w:name="__RefHeading___Toc518916795"/>
      <w:bookmarkEnd w:id="19"/>
      <w:r>
        <w:rPr>
          <w:rFonts w:cs="v4.1.0;Times New Roman"/>
        </w:rPr>
        <w:t>5.3.2</w:t>
        <w:tab/>
        <w:t>Channel raster</w:t>
      </w:r>
    </w:p>
    <w:p>
      <w:pPr>
        <w:pStyle w:val="Normal"/>
        <w:rPr>
          <w:rFonts w:cs="v4.1.0;Times New Roman"/>
        </w:rPr>
      </w:pPr>
      <w:r>
        <w:rPr/>
        <w:t>The channel raster is 200 kHz for all bands, which means that the centre frequency must be an integer multiple of 200 kHz. In addition, a number of additional centre frequencies are specified according to the table 5.3, which means that and the centre frequencies for these channels are shifted 100 kHz relative to the general raster.</w:t>
      </w:r>
    </w:p>
    <w:p>
      <w:pPr>
        <w:pStyle w:val="Heading3"/>
        <w:tabs>
          <w:tab w:val="clear" w:pos="284"/>
          <w:tab w:val="left" w:pos="1134" w:leader="none"/>
        </w:tabs>
        <w:rPr>
          <w:rFonts w:cs="v4.1.0;Times New Roman"/>
        </w:rPr>
      </w:pPr>
      <w:bookmarkStart w:id="20" w:name="__RefHeading___Toc518916796"/>
      <w:bookmarkEnd w:id="20"/>
      <w:r>
        <w:rPr>
          <w:rFonts w:cs="v4.1.0;Times New Roman"/>
        </w:rPr>
        <w:t>5.3.3</w:t>
        <w:tab/>
        <w:t>Channel number</w:t>
      </w:r>
    </w:p>
    <w:p>
      <w:pPr>
        <w:pStyle w:val="Normal"/>
        <w:keepNext w:val="true"/>
        <w:rPr>
          <w:rFonts w:cs="v4.1.0;Times New Roman"/>
        </w:rPr>
      </w:pPr>
      <w:r>
        <w:rPr>
          <w:rFonts w:cs="v4.1.0;Times New Roman"/>
        </w:rPr>
        <w:t>The carrier frequency is designated by the UTRA Absolute Radio Frequency Channel Number (UARFCN).</w:t>
      </w:r>
    </w:p>
    <w:p>
      <w:pPr>
        <w:pStyle w:val="Normal"/>
        <w:rPr/>
      </w:pPr>
      <w:r>
        <w:rPr/>
        <w:t>For each operating band, the</w:t>
      </w:r>
      <w:r>
        <w:rPr>
          <w:rFonts w:cs="v4.2.0;Times New Roman"/>
        </w:rPr>
        <w:t xml:space="preserve"> UARFCN values are defined as follows.</w:t>
      </w:r>
    </w:p>
    <w:p>
      <w:pPr>
        <w:pStyle w:val="EX"/>
        <w:rPr/>
      </w:pPr>
      <w:r>
        <w:rPr/>
        <w:t>Uplink:</w:t>
        <w:tab/>
        <w:tab/>
        <w:t>N</w:t>
      </w:r>
      <w:r>
        <w:rPr>
          <w:vertAlign w:val="subscript"/>
        </w:rPr>
        <w:t xml:space="preserve">U </w:t>
      </w:r>
      <w:r>
        <w:rPr/>
        <w:t>=</w:t>
      </w:r>
      <w:r>
        <w:rPr>
          <w:vertAlign w:val="subscript"/>
        </w:rPr>
        <w:t xml:space="preserve"> </w:t>
      </w:r>
      <w:r>
        <w:rPr/>
        <w:t>5 * (F</w:t>
      </w:r>
      <w:r>
        <w:rPr>
          <w:vertAlign w:val="subscript"/>
        </w:rPr>
        <w:t>UL</w:t>
      </w:r>
      <w:r>
        <w:rPr/>
        <w:t xml:space="preserve"> - F</w:t>
      </w:r>
      <w:r>
        <w:rPr>
          <w:vertAlign w:val="subscript"/>
        </w:rPr>
        <w:t>UL_Offset</w:t>
      </w:r>
      <w:r>
        <w:rPr/>
        <w:t>),</w:t>
        <w:tab/>
        <w:t>for the carrier frequency range F</w:t>
      </w:r>
      <w:r>
        <w:rPr>
          <w:vertAlign w:val="subscript"/>
        </w:rPr>
        <w:t>UL_low</w:t>
      </w:r>
      <w:r>
        <w:rPr>
          <w:rFonts w:cs="Symbol" w:ascii="Symbol" w:hAnsi="Symbol"/>
        </w:rPr>
        <w:t></w:t>
      </w:r>
      <w:r>
        <w:rPr/>
        <w:t xml:space="preserve"> F</w:t>
      </w:r>
      <w:r>
        <w:rPr>
          <w:vertAlign w:val="subscript"/>
        </w:rPr>
        <w:t xml:space="preserve">UL </w:t>
      </w:r>
      <w:r>
        <w:rPr>
          <w:rFonts w:cs="Symbol" w:ascii="Symbol" w:hAnsi="Symbol"/>
        </w:rPr>
        <w:t></w:t>
      </w:r>
      <w:r>
        <w:rPr/>
        <w:t xml:space="preserve"> F</w:t>
      </w:r>
      <w:r>
        <w:rPr>
          <w:vertAlign w:val="subscript"/>
        </w:rPr>
        <w:t>UL_high</w:t>
      </w:r>
    </w:p>
    <w:p>
      <w:pPr>
        <w:pStyle w:val="EX"/>
        <w:rPr/>
      </w:pPr>
      <w:r>
        <w:rPr/>
        <w:t>Downlink:</w:t>
        <w:tab/>
        <w:t>N</w:t>
      </w:r>
      <w:r>
        <w:rPr>
          <w:vertAlign w:val="subscript"/>
        </w:rPr>
        <w:t xml:space="preserve">D </w:t>
      </w:r>
      <w:r>
        <w:rPr/>
        <w:t>=</w:t>
      </w:r>
      <w:r>
        <w:rPr>
          <w:vertAlign w:val="subscript"/>
        </w:rPr>
        <w:t xml:space="preserve"> </w:t>
      </w:r>
      <w:r>
        <w:rPr/>
        <w:t>5 * (F</w:t>
      </w:r>
      <w:r>
        <w:rPr>
          <w:vertAlign w:val="subscript"/>
        </w:rPr>
        <w:t>DL</w:t>
      </w:r>
      <w:r>
        <w:rPr/>
        <w:t xml:space="preserve"> - F</w:t>
      </w:r>
      <w:r>
        <w:rPr>
          <w:vertAlign w:val="subscript"/>
        </w:rPr>
        <w:t>DL_Offset</w:t>
      </w:r>
      <w:r>
        <w:rPr/>
        <w:t>),</w:t>
        <w:tab/>
        <w:t>for the carrier frequency range F</w:t>
      </w:r>
      <w:r>
        <w:rPr>
          <w:vertAlign w:val="subscript"/>
        </w:rPr>
        <w:t>DL_low</w:t>
      </w:r>
      <w:r>
        <w:rPr>
          <w:rFonts w:cs="Symbol" w:ascii="Symbol" w:hAnsi="Symbol"/>
        </w:rPr>
        <w:t></w:t>
      </w:r>
      <w:r>
        <w:rPr/>
        <w:t xml:space="preserve"> F</w:t>
      </w:r>
      <w:r>
        <w:rPr>
          <w:vertAlign w:val="subscript"/>
        </w:rPr>
        <w:t xml:space="preserve">DL </w:t>
      </w:r>
      <w:r>
        <w:rPr>
          <w:rFonts w:cs="Symbol" w:ascii="Symbol" w:hAnsi="Symbol"/>
        </w:rPr>
        <w:t></w:t>
      </w:r>
      <w:r>
        <w:rPr/>
        <w:t xml:space="preserve"> F</w:t>
      </w:r>
      <w:r>
        <w:rPr>
          <w:vertAlign w:val="subscript"/>
        </w:rPr>
        <w:t>DL_high</w:t>
      </w:r>
    </w:p>
    <w:p>
      <w:pPr>
        <w:pStyle w:val="Normal"/>
        <w:rPr/>
      </w:pPr>
      <w:r>
        <w:rPr/>
        <w:t xml:space="preserve">For each operating Band, </w:t>
      </w:r>
      <w:r>
        <w:rPr>
          <w:rFonts w:cs="Arial"/>
        </w:rPr>
        <w:t>F</w:t>
      </w:r>
      <w:r>
        <w:rPr>
          <w:rFonts w:cs="Arial"/>
          <w:vertAlign w:val="subscript"/>
        </w:rPr>
        <w:t>UL_Offset</w:t>
      </w:r>
      <w:r>
        <w:rPr>
          <w:rFonts w:cs="Arial"/>
        </w:rPr>
        <w:t xml:space="preserve">, </w:t>
      </w:r>
      <w:r>
        <w:rPr/>
        <w:t>F</w:t>
      </w:r>
      <w:r>
        <w:rPr>
          <w:vertAlign w:val="subscript"/>
        </w:rPr>
        <w:t>UL_low</w:t>
      </w:r>
      <w:r>
        <w:rPr>
          <w:rFonts w:cs="Symbol" w:ascii="Symbol" w:hAnsi="Symbol"/>
        </w:rPr>
        <w:t></w:t>
      </w:r>
      <w:r>
        <w:rPr/>
        <w:t xml:space="preserve"> F</w:t>
      </w:r>
      <w:r>
        <w:rPr>
          <w:vertAlign w:val="subscript"/>
        </w:rPr>
        <w:t>UL_high</w:t>
      </w:r>
      <w:r>
        <w:rPr/>
        <w:t xml:space="preserve">, </w:t>
      </w:r>
      <w:r>
        <w:rPr>
          <w:rFonts w:cs="Arial"/>
        </w:rPr>
        <w:t>F</w:t>
      </w:r>
      <w:r>
        <w:rPr>
          <w:rFonts w:cs="Arial"/>
          <w:vertAlign w:val="subscript"/>
        </w:rPr>
        <w:t>DL_Offset</w:t>
      </w:r>
      <w:r>
        <w:rPr>
          <w:rFonts w:cs="Arial"/>
        </w:rPr>
        <w:t xml:space="preserve">,, </w:t>
      </w:r>
      <w:r>
        <w:rPr/>
        <w:t>F</w:t>
      </w:r>
      <w:r>
        <w:rPr>
          <w:vertAlign w:val="subscript"/>
        </w:rPr>
        <w:t>DL_low</w:t>
      </w:r>
      <w:r>
        <w:rPr>
          <w:rFonts w:cs="Symbol" w:ascii="Symbol" w:hAnsi="Symbol"/>
        </w:rPr>
        <w:t></w:t>
      </w:r>
      <w:r>
        <w:rPr/>
        <w:t>and</w:t>
      </w:r>
      <w:r>
        <w:rPr>
          <w:rFonts w:cs="Arial" w:ascii="Arial" w:hAnsi="Arial"/>
        </w:rPr>
        <w:t></w:t>
      </w:r>
      <w:r>
        <w:rPr/>
        <w:t xml:space="preserve"> F</w:t>
      </w:r>
      <w:r>
        <w:rPr>
          <w:vertAlign w:val="subscript"/>
        </w:rPr>
        <w:t>DL_high</w:t>
      </w:r>
      <w:r>
        <w:rPr/>
        <w:t xml:space="preserve"> are defined in Table 5.3 for the general UARFCN. For the additional UARFCN, </w:t>
      </w:r>
      <w:r>
        <w:rPr>
          <w:rFonts w:cs="Arial"/>
        </w:rPr>
        <w:t>F</w:t>
      </w:r>
      <w:r>
        <w:rPr>
          <w:rFonts w:cs="Arial"/>
          <w:vertAlign w:val="subscript"/>
        </w:rPr>
        <w:t>UL_Offset</w:t>
      </w:r>
      <w:r>
        <w:rPr/>
        <w:t xml:space="preserve">, </w:t>
      </w:r>
      <w:r>
        <w:rPr>
          <w:rFonts w:cs="Arial"/>
        </w:rPr>
        <w:t>F</w:t>
      </w:r>
      <w:r>
        <w:rPr>
          <w:rFonts w:cs="Arial"/>
          <w:vertAlign w:val="subscript"/>
        </w:rPr>
        <w:t>DL_Offset</w:t>
      </w:r>
      <w:r>
        <w:rPr/>
        <w:t xml:space="preserve"> and the specific F</w:t>
      </w:r>
      <w:r>
        <w:rPr>
          <w:vertAlign w:val="subscript"/>
        </w:rPr>
        <w:t xml:space="preserve">UL </w:t>
      </w:r>
      <w:r>
        <w:rPr/>
        <w:t xml:space="preserve">and </w:t>
      </w:r>
      <w:r>
        <w:rPr>
          <w:rFonts w:cs="Arial"/>
        </w:rPr>
        <w:t>F</w:t>
      </w:r>
      <w:r>
        <w:rPr>
          <w:rFonts w:cs="Arial"/>
          <w:vertAlign w:val="subscript"/>
        </w:rPr>
        <w:t xml:space="preserve">DL </w:t>
      </w:r>
      <w:r>
        <w:rPr/>
        <w:t>are defined in Table 5.4.</w:t>
      </w:r>
    </w:p>
    <w:p>
      <w:pPr>
        <w:pStyle w:val="TH"/>
        <w:numPr>
          <w:ilvl w:val="0"/>
          <w:numId w:val="0"/>
        </w:numPr>
        <w:outlineLvl w:val="0"/>
        <w:rPr/>
      </w:pPr>
      <w:r>
        <w:rPr/>
        <w:t>Table 5.3: UARFCN definition (general)</w:t>
      </w:r>
    </w:p>
    <w:tbl>
      <w:tblPr>
        <w:tblW w:w="8645" w:type="dxa"/>
        <w:jc w:val="center"/>
        <w:tblInd w:w="0" w:type="dxa"/>
        <w:tblLayout w:type="fixed"/>
        <w:tblCellMar>
          <w:top w:w="0" w:type="dxa"/>
          <w:left w:w="108" w:type="dxa"/>
          <w:bottom w:w="0" w:type="dxa"/>
          <w:right w:w="108" w:type="dxa"/>
        </w:tblCellMar>
      </w:tblPr>
      <w:tblGrid>
        <w:gridCol w:w="778"/>
        <w:gridCol w:w="1604"/>
        <w:gridCol w:w="1170"/>
        <w:gridCol w:w="1170"/>
        <w:gridCol w:w="1530"/>
        <w:gridCol w:w="1196"/>
        <w:gridCol w:w="1197"/>
      </w:tblGrid>
      <w:tr>
        <w:trPr>
          <w:tblHeader w:val="true"/>
          <w:cantSplit w:val="true"/>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Band</w:t>
            </w:r>
          </w:p>
        </w:tc>
        <w:tc>
          <w:tcPr>
            <w:tcW w:w="3944"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UPLINK (UL)</w:t>
            </w:r>
          </w:p>
          <w:p>
            <w:pPr>
              <w:pStyle w:val="TAH"/>
              <w:rPr>
                <w:rFonts w:cs="Arial"/>
                <w:lang w:eastAsia="en-US"/>
              </w:rPr>
            </w:pPr>
            <w:r>
              <w:rPr>
                <w:rFonts w:cs="Arial"/>
                <w:lang w:eastAsia="en-US"/>
              </w:rPr>
              <w:t>UE transmit, Node B receive</w:t>
            </w:r>
          </w:p>
        </w:tc>
        <w:tc>
          <w:tcPr>
            <w:tcW w:w="3923"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DOWNLINK (DL)</w:t>
            </w:r>
          </w:p>
          <w:p>
            <w:pPr>
              <w:pStyle w:val="TAH"/>
              <w:rPr>
                <w:rFonts w:cs="Arial"/>
                <w:lang w:eastAsia="en-US"/>
              </w:rPr>
            </w:pPr>
            <w:r>
              <w:rPr>
                <w:rFonts w:cs="Arial"/>
                <w:lang w:eastAsia="en-US"/>
              </w:rPr>
              <w:t>UE receive, Node B transmit</w:t>
            </w:r>
          </w:p>
        </w:tc>
      </w:tr>
      <w:tr>
        <w:trPr>
          <w:cantSplit w:val="true"/>
        </w:trPr>
        <w:tc>
          <w:tcPr>
            <w:tcW w:w="7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b/>
                <w:b/>
                <w:bCs/>
                <w:lang w:eastAsia="en-US"/>
              </w:rPr>
            </w:pPr>
            <w:r>
              <w:rPr>
                <w:rFonts w:cs="Arial"/>
                <w:b/>
                <w:bCs/>
                <w:lang w:eastAsia="en-US"/>
              </w:rPr>
            </w:r>
          </w:p>
        </w:tc>
        <w:tc>
          <w:tcPr>
            <w:tcW w:w="1604"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UARFCN formula offset</w:t>
            </w:r>
          </w:p>
          <w:p>
            <w:pPr>
              <w:pStyle w:val="TAH"/>
              <w:rPr/>
            </w:pPr>
            <w:r>
              <w:rPr>
                <w:rFonts w:cs="Arial"/>
                <w:lang w:eastAsia="en-US"/>
              </w:rPr>
              <w:t>F</w:t>
            </w:r>
            <w:r>
              <w:rPr>
                <w:rFonts w:cs="Arial"/>
                <w:vertAlign w:val="subscript"/>
                <w:lang w:eastAsia="en-US"/>
              </w:rPr>
              <w:t>UL_Offset</w:t>
            </w:r>
            <w:r>
              <w:rPr>
                <w:rFonts w:cs="Arial"/>
                <w:lang w:eastAsia="en-US"/>
              </w:rPr>
              <w:t xml:space="preserve"> [MHz]</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Carrier frequency (F</w:t>
            </w:r>
            <w:r>
              <w:rPr>
                <w:rFonts w:cs="Arial"/>
                <w:vertAlign w:val="subscript"/>
                <w:lang w:eastAsia="en-US"/>
              </w:rPr>
              <w:t>UL</w:t>
            </w:r>
            <w:r>
              <w:rPr>
                <w:rFonts w:cs="Arial"/>
                <w:lang w:eastAsia="en-US"/>
              </w:rPr>
              <w:t xml:space="preserve">) range [MHz] </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UARFCN formula offset</w:t>
            </w:r>
          </w:p>
          <w:p>
            <w:pPr>
              <w:pStyle w:val="TAH"/>
              <w:rPr/>
            </w:pPr>
            <w:r>
              <w:rPr>
                <w:rFonts w:cs="Arial"/>
                <w:lang w:eastAsia="en-US"/>
              </w:rPr>
              <w:t>F</w:t>
            </w:r>
            <w:r>
              <w:rPr>
                <w:rFonts w:cs="Arial"/>
                <w:vertAlign w:val="subscript"/>
                <w:lang w:eastAsia="en-US"/>
              </w:rPr>
              <w:t>DL_Offset</w:t>
            </w:r>
            <w:r>
              <w:rPr>
                <w:rFonts w:cs="Arial"/>
                <w:lang w:eastAsia="en-US"/>
              </w:rPr>
              <w:t xml:space="preserve"> [MHz]</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Carrier frequency (F</w:t>
            </w:r>
            <w:r>
              <w:rPr>
                <w:rFonts w:cs="Arial"/>
                <w:vertAlign w:val="subscript"/>
                <w:lang w:eastAsia="en-US"/>
              </w:rPr>
              <w:t>DL</w:t>
            </w:r>
            <w:r>
              <w:rPr>
                <w:rFonts w:cs="Arial"/>
                <w:lang w:eastAsia="en-US"/>
              </w:rPr>
              <w:t>) range [MHz]</w:t>
            </w:r>
          </w:p>
        </w:tc>
      </w:tr>
      <w:tr>
        <w:trPr>
          <w:cantSplit w:val="true"/>
        </w:trPr>
        <w:tc>
          <w:tcPr>
            <w:tcW w:w="7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b/>
                <w:b/>
                <w:bCs/>
                <w:lang w:eastAsia="en-US"/>
              </w:rPr>
            </w:pPr>
            <w:r>
              <w:rPr>
                <w:rFonts w:cs="Arial"/>
                <w:b/>
                <w:bCs/>
                <w:lang w:eastAsia="en-US"/>
              </w:rPr>
            </w:r>
          </w:p>
        </w:tc>
        <w:tc>
          <w:tcPr>
            <w:tcW w:w="160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7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F</w:t>
            </w:r>
            <w:r>
              <w:rPr>
                <w:rFonts w:cs="Arial"/>
                <w:vertAlign w:val="subscript"/>
                <w:lang w:eastAsia="en-US"/>
              </w:rPr>
              <w:t>UL_low</w:t>
            </w:r>
          </w:p>
        </w:tc>
        <w:tc>
          <w:tcPr>
            <w:tcW w:w="117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F</w:t>
            </w:r>
            <w:r>
              <w:rPr>
                <w:rFonts w:cs="Arial"/>
                <w:vertAlign w:val="subscript"/>
                <w:lang w:eastAsia="en-US"/>
              </w:rPr>
              <w:t>UL_high</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
                <w:b/>
                <w:bCs/>
                <w:lang w:eastAsia="en-US"/>
              </w:rPr>
            </w:pPr>
            <w:r>
              <w:rPr>
                <w:rFonts w:cs="Arial"/>
                <w:b/>
                <w:bCs/>
                <w:lang w:eastAsia="en-US"/>
              </w:rPr>
            </w:r>
          </w:p>
        </w:tc>
        <w:tc>
          <w:tcPr>
            <w:tcW w:w="1196"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F</w:t>
            </w:r>
            <w:r>
              <w:rPr>
                <w:b/>
                <w:bCs/>
                <w:vertAlign w:val="subscript"/>
              </w:rPr>
              <w:t>DL_low</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F</w:t>
            </w:r>
            <w:r>
              <w:rPr>
                <w:b/>
                <w:bCs/>
                <w:vertAlign w:val="subscript"/>
              </w:rPr>
              <w:t>DL_high</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I</w:t>
            </w:r>
          </w:p>
        </w:tc>
        <w:tc>
          <w:tcPr>
            <w:tcW w:w="160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1922.4</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1977.6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96" w:type="dxa"/>
            <w:tcBorders>
              <w:top w:val="single" w:sz="4" w:space="0" w:color="000000"/>
              <w:left w:val="single" w:sz="4" w:space="0" w:color="000000"/>
              <w:bottom w:val="single" w:sz="4" w:space="0" w:color="000000"/>
              <w:right w:val="single" w:sz="4" w:space="0" w:color="000000"/>
            </w:tcBorders>
          </w:tcPr>
          <w:p>
            <w:pPr>
              <w:pStyle w:val="TAC"/>
              <w:rPr/>
            </w:pPr>
            <w:r>
              <w:rPr/>
              <w:t>2112.4</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2167.6</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II</w:t>
            </w:r>
          </w:p>
        </w:tc>
        <w:tc>
          <w:tcPr>
            <w:tcW w:w="160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1852.4</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1907.6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96" w:type="dxa"/>
            <w:tcBorders>
              <w:top w:val="single" w:sz="4" w:space="0" w:color="000000"/>
              <w:left w:val="single" w:sz="4" w:space="0" w:color="000000"/>
              <w:bottom w:val="single" w:sz="4" w:space="0" w:color="000000"/>
              <w:right w:val="single" w:sz="4" w:space="0" w:color="000000"/>
            </w:tcBorders>
          </w:tcPr>
          <w:p>
            <w:pPr>
              <w:pStyle w:val="TAC"/>
              <w:rPr/>
            </w:pPr>
            <w:r>
              <w:rPr/>
              <w:t>1932.4</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1987.6</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III</w:t>
            </w:r>
          </w:p>
        </w:tc>
        <w:tc>
          <w:tcPr>
            <w:tcW w:w="1604" w:type="dxa"/>
            <w:tcBorders>
              <w:top w:val="single" w:sz="4" w:space="0" w:color="000000"/>
              <w:left w:val="single" w:sz="4" w:space="0" w:color="000000"/>
              <w:bottom w:val="single" w:sz="4" w:space="0" w:color="000000"/>
              <w:right w:val="single" w:sz="4" w:space="0" w:color="000000"/>
            </w:tcBorders>
          </w:tcPr>
          <w:p>
            <w:pPr>
              <w:pStyle w:val="TAC"/>
              <w:rPr/>
            </w:pPr>
            <w:r>
              <w:rPr/>
              <w:t>1525</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1712.4</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1782.6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1575</w:t>
            </w:r>
          </w:p>
        </w:tc>
        <w:tc>
          <w:tcPr>
            <w:tcW w:w="1196" w:type="dxa"/>
            <w:tcBorders>
              <w:top w:val="single" w:sz="4" w:space="0" w:color="000000"/>
              <w:left w:val="single" w:sz="4" w:space="0" w:color="000000"/>
              <w:bottom w:val="single" w:sz="4" w:space="0" w:color="000000"/>
              <w:right w:val="single" w:sz="4" w:space="0" w:color="000000"/>
            </w:tcBorders>
          </w:tcPr>
          <w:p>
            <w:pPr>
              <w:pStyle w:val="TAC"/>
              <w:rPr/>
            </w:pPr>
            <w:r>
              <w:rPr/>
              <w:t>1807.4</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1877.6</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IV</w:t>
            </w:r>
          </w:p>
        </w:tc>
        <w:tc>
          <w:tcPr>
            <w:tcW w:w="1604" w:type="dxa"/>
            <w:tcBorders>
              <w:top w:val="single" w:sz="4" w:space="0" w:color="000000"/>
              <w:left w:val="single" w:sz="4" w:space="0" w:color="000000"/>
              <w:bottom w:val="single" w:sz="4" w:space="0" w:color="000000"/>
              <w:right w:val="single" w:sz="4" w:space="0" w:color="000000"/>
            </w:tcBorders>
          </w:tcPr>
          <w:p>
            <w:pPr>
              <w:pStyle w:val="TAC"/>
              <w:rPr/>
            </w:pPr>
            <w:r>
              <w:rPr/>
              <w:t>1450</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1712.4</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1752.6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1805</w:t>
            </w:r>
          </w:p>
        </w:tc>
        <w:tc>
          <w:tcPr>
            <w:tcW w:w="1196" w:type="dxa"/>
            <w:tcBorders>
              <w:top w:val="single" w:sz="4" w:space="0" w:color="000000"/>
              <w:left w:val="single" w:sz="4" w:space="0" w:color="000000"/>
              <w:bottom w:val="single" w:sz="4" w:space="0" w:color="000000"/>
              <w:right w:val="single" w:sz="4" w:space="0" w:color="000000"/>
            </w:tcBorders>
          </w:tcPr>
          <w:p>
            <w:pPr>
              <w:pStyle w:val="TAC"/>
              <w:rPr/>
            </w:pPr>
            <w:r>
              <w:rPr/>
              <w:t>2112.4</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2152.6</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160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826.4</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846.6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96" w:type="dxa"/>
            <w:tcBorders>
              <w:top w:val="single" w:sz="4" w:space="0" w:color="000000"/>
              <w:left w:val="single" w:sz="4" w:space="0" w:color="000000"/>
              <w:bottom w:val="single" w:sz="4" w:space="0" w:color="000000"/>
              <w:right w:val="single" w:sz="4" w:space="0" w:color="000000"/>
            </w:tcBorders>
          </w:tcPr>
          <w:p>
            <w:pPr>
              <w:pStyle w:val="TAC"/>
              <w:rPr/>
            </w:pPr>
            <w:r>
              <w:rPr/>
              <w:t>871.4</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891.6</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VI</w:t>
            </w:r>
          </w:p>
        </w:tc>
        <w:tc>
          <w:tcPr>
            <w:tcW w:w="160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832.4</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837.6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96" w:type="dxa"/>
            <w:tcBorders>
              <w:top w:val="single" w:sz="4" w:space="0" w:color="000000"/>
              <w:left w:val="single" w:sz="4" w:space="0" w:color="000000"/>
              <w:bottom w:val="single" w:sz="4" w:space="0" w:color="000000"/>
              <w:right w:val="single" w:sz="4" w:space="0" w:color="000000"/>
            </w:tcBorders>
          </w:tcPr>
          <w:p>
            <w:pPr>
              <w:pStyle w:val="TAC"/>
              <w:rPr/>
            </w:pPr>
            <w:r>
              <w:rPr/>
              <w:t>877.4</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882.6</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VII</w:t>
            </w:r>
          </w:p>
        </w:tc>
        <w:tc>
          <w:tcPr>
            <w:tcW w:w="1604" w:type="dxa"/>
            <w:tcBorders>
              <w:top w:val="single" w:sz="4" w:space="0" w:color="000000"/>
              <w:left w:val="single" w:sz="4" w:space="0" w:color="000000"/>
              <w:bottom w:val="single" w:sz="4" w:space="0" w:color="000000"/>
              <w:right w:val="single" w:sz="4" w:space="0" w:color="000000"/>
            </w:tcBorders>
          </w:tcPr>
          <w:p>
            <w:pPr>
              <w:pStyle w:val="TAC"/>
              <w:rPr/>
            </w:pPr>
            <w:r>
              <w:rPr/>
              <w:t>2100</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2502.4</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2567.6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2175</w:t>
            </w:r>
          </w:p>
        </w:tc>
        <w:tc>
          <w:tcPr>
            <w:tcW w:w="1196" w:type="dxa"/>
            <w:tcBorders>
              <w:top w:val="single" w:sz="4" w:space="0" w:color="000000"/>
              <w:left w:val="single" w:sz="4" w:space="0" w:color="000000"/>
              <w:bottom w:val="single" w:sz="4" w:space="0" w:color="000000"/>
              <w:right w:val="single" w:sz="4" w:space="0" w:color="000000"/>
            </w:tcBorders>
          </w:tcPr>
          <w:p>
            <w:pPr>
              <w:pStyle w:val="TAC"/>
              <w:rPr/>
            </w:pPr>
            <w:r>
              <w:rPr/>
              <w:t>2622.4</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2687.6</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VIII</w:t>
            </w:r>
          </w:p>
        </w:tc>
        <w:tc>
          <w:tcPr>
            <w:tcW w:w="1604" w:type="dxa"/>
            <w:tcBorders>
              <w:top w:val="single" w:sz="4" w:space="0" w:color="000000"/>
              <w:left w:val="single" w:sz="4" w:space="0" w:color="000000"/>
              <w:bottom w:val="single" w:sz="4" w:space="0" w:color="000000"/>
              <w:right w:val="single" w:sz="4" w:space="0" w:color="000000"/>
            </w:tcBorders>
          </w:tcPr>
          <w:p>
            <w:pPr>
              <w:pStyle w:val="TAC"/>
              <w:rPr/>
            </w:pPr>
            <w:r>
              <w:rPr/>
              <w:t>340</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882.4</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912.6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340</w:t>
            </w:r>
          </w:p>
        </w:tc>
        <w:tc>
          <w:tcPr>
            <w:tcW w:w="1196" w:type="dxa"/>
            <w:tcBorders>
              <w:top w:val="single" w:sz="4" w:space="0" w:color="000000"/>
              <w:left w:val="single" w:sz="4" w:space="0" w:color="000000"/>
              <w:bottom w:val="single" w:sz="4" w:space="0" w:color="000000"/>
              <w:right w:val="single" w:sz="4" w:space="0" w:color="000000"/>
            </w:tcBorders>
          </w:tcPr>
          <w:p>
            <w:pPr>
              <w:pStyle w:val="TAC"/>
              <w:rPr/>
            </w:pPr>
            <w:r>
              <w:rPr/>
              <w:t>927.4</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957.6</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IX</w:t>
            </w:r>
          </w:p>
        </w:tc>
        <w:tc>
          <w:tcPr>
            <w:tcW w:w="160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1752.4</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1782.4</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96" w:type="dxa"/>
            <w:tcBorders>
              <w:top w:val="single" w:sz="4" w:space="0" w:color="000000"/>
              <w:left w:val="single" w:sz="4" w:space="0" w:color="000000"/>
              <w:bottom w:val="single" w:sz="4" w:space="0" w:color="000000"/>
              <w:right w:val="single" w:sz="4" w:space="0" w:color="000000"/>
            </w:tcBorders>
          </w:tcPr>
          <w:p>
            <w:pPr>
              <w:pStyle w:val="TAC"/>
              <w:rPr/>
            </w:pPr>
            <w:r>
              <w:rPr/>
              <w:t>1847.4</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1877.4</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604" w:type="dxa"/>
            <w:tcBorders>
              <w:top w:val="single" w:sz="4" w:space="0" w:color="000000"/>
              <w:left w:val="single" w:sz="4" w:space="0" w:color="000000"/>
              <w:bottom w:val="single" w:sz="4" w:space="0" w:color="000000"/>
              <w:right w:val="single" w:sz="4" w:space="0" w:color="000000"/>
            </w:tcBorders>
          </w:tcPr>
          <w:p>
            <w:pPr>
              <w:pStyle w:val="TAC"/>
              <w:rPr/>
            </w:pPr>
            <w:r>
              <w:rPr/>
              <w:t>1135</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1712.4</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1767.6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1490</w:t>
            </w:r>
          </w:p>
        </w:tc>
        <w:tc>
          <w:tcPr>
            <w:tcW w:w="1196" w:type="dxa"/>
            <w:tcBorders>
              <w:top w:val="single" w:sz="4" w:space="0" w:color="000000"/>
              <w:left w:val="single" w:sz="4" w:space="0" w:color="000000"/>
              <w:bottom w:val="single" w:sz="4" w:space="0" w:color="000000"/>
              <w:right w:val="single" w:sz="4" w:space="0" w:color="000000"/>
            </w:tcBorders>
          </w:tcPr>
          <w:p>
            <w:pPr>
              <w:pStyle w:val="TAC"/>
              <w:rPr/>
            </w:pPr>
            <w:r>
              <w:rPr/>
              <w:t>2112.4</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2167.6</w:t>
            </w:r>
          </w:p>
        </w:tc>
      </w:tr>
      <w:tr>
        <w:trPr/>
        <w:tc>
          <w:tcPr>
            <w:tcW w:w="778" w:type="dxa"/>
            <w:tcBorders>
              <w:top w:val="single" w:sz="4" w:space="0" w:color="000000"/>
              <w:left w:val="single" w:sz="4" w:space="0" w:color="000000"/>
              <w:bottom w:val="single" w:sz="4" w:space="0" w:color="000000"/>
              <w:right w:val="single" w:sz="4" w:space="0" w:color="000000"/>
            </w:tcBorders>
          </w:tcPr>
          <w:p>
            <w:pPr>
              <w:pStyle w:val="TAC"/>
              <w:rPr/>
            </w:pPr>
            <w:r>
              <w:rPr/>
              <w:t>XI</w:t>
            </w:r>
          </w:p>
        </w:tc>
        <w:tc>
          <w:tcPr>
            <w:tcW w:w="1604" w:type="dxa"/>
            <w:tcBorders>
              <w:top w:val="single" w:sz="4" w:space="0" w:color="000000"/>
              <w:left w:val="single" w:sz="4" w:space="0" w:color="000000"/>
              <w:bottom w:val="single" w:sz="4" w:space="0" w:color="000000"/>
              <w:right w:val="single" w:sz="4" w:space="0" w:color="000000"/>
            </w:tcBorders>
            <w:vAlign w:val="center"/>
          </w:tcPr>
          <w:p>
            <w:pPr>
              <w:pStyle w:val="TAC"/>
              <w:rPr/>
            </w:pPr>
            <w:r>
              <w:rPr/>
              <w:t>733</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TAC"/>
              <w:rPr/>
            </w:pPr>
            <w:r>
              <w:rPr/>
              <w:t>1430.4</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TAC"/>
              <w:rPr/>
            </w:pPr>
            <w:r>
              <w:rPr/>
              <w:t>1450.4</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rPr/>
            </w:pPr>
            <w:r>
              <w:rPr/>
              <w:t>736</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rPr/>
            </w:pPr>
            <w:r>
              <w:rPr/>
              <w:t>1478.4</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TAC"/>
              <w:rPr/>
            </w:pPr>
            <w:r>
              <w:rPr/>
              <w:t>1498.4</w:t>
            </w:r>
          </w:p>
        </w:tc>
      </w:tr>
      <w:tr>
        <w:trPr/>
        <w:tc>
          <w:tcPr>
            <w:tcW w:w="778" w:type="dxa"/>
            <w:tcBorders>
              <w:top w:val="single" w:sz="4" w:space="0" w:color="000000"/>
              <w:left w:val="single" w:sz="4" w:space="0" w:color="000000"/>
              <w:bottom w:val="single" w:sz="4" w:space="0" w:color="000000"/>
              <w:right w:val="single" w:sz="4" w:space="0" w:color="000000"/>
            </w:tcBorders>
            <w:vAlign w:val="center"/>
          </w:tcPr>
          <w:p>
            <w:pPr>
              <w:pStyle w:val="TAC"/>
              <w:rPr/>
            </w:pPr>
            <w:r>
              <w:rPr/>
              <w:t>XII</w:t>
            </w:r>
          </w:p>
        </w:tc>
        <w:tc>
          <w:tcPr>
            <w:tcW w:w="1604" w:type="dxa"/>
            <w:tcBorders>
              <w:top w:val="single" w:sz="4" w:space="0" w:color="000000"/>
              <w:left w:val="single" w:sz="4" w:space="0" w:color="000000"/>
              <w:bottom w:val="single" w:sz="4" w:space="0" w:color="000000"/>
              <w:right w:val="single" w:sz="4" w:space="0" w:color="000000"/>
            </w:tcBorders>
            <w:vAlign w:val="center"/>
          </w:tcPr>
          <w:p>
            <w:pPr>
              <w:pStyle w:val="TAC"/>
              <w:rPr/>
            </w:pPr>
            <w:r>
              <w:rPr/>
              <w:t>-22</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TAC"/>
              <w:rPr/>
            </w:pPr>
            <w:r>
              <w:rPr/>
              <w:t>700.4</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TAC"/>
              <w:rPr/>
            </w:pPr>
            <w:r>
              <w:rPr/>
              <w:t>713.6</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rPr/>
            </w:pPr>
            <w:r>
              <w:rPr/>
              <w:t>-37</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rPr/>
            </w:pPr>
            <w:r>
              <w:rPr/>
              <w:t>730.4</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TAC"/>
              <w:rPr/>
            </w:pPr>
            <w:r>
              <w:rPr/>
              <w:t>743.6</w:t>
            </w:r>
          </w:p>
        </w:tc>
      </w:tr>
      <w:tr>
        <w:trPr/>
        <w:tc>
          <w:tcPr>
            <w:tcW w:w="778" w:type="dxa"/>
            <w:tcBorders>
              <w:top w:val="single" w:sz="4" w:space="0" w:color="000000"/>
              <w:left w:val="single" w:sz="4" w:space="0" w:color="000000"/>
              <w:bottom w:val="single" w:sz="4" w:space="0" w:color="000000"/>
              <w:right w:val="single" w:sz="4" w:space="0" w:color="000000"/>
            </w:tcBorders>
            <w:vAlign w:val="center"/>
          </w:tcPr>
          <w:p>
            <w:pPr>
              <w:pStyle w:val="TAC"/>
              <w:rPr/>
            </w:pPr>
            <w:r>
              <w:rPr/>
              <w:t>XIII</w:t>
            </w:r>
          </w:p>
        </w:tc>
        <w:tc>
          <w:tcPr>
            <w:tcW w:w="1604" w:type="dxa"/>
            <w:tcBorders>
              <w:top w:val="single" w:sz="4" w:space="0" w:color="000000"/>
              <w:left w:val="single" w:sz="4" w:space="0" w:color="000000"/>
              <w:bottom w:val="single" w:sz="4" w:space="0" w:color="000000"/>
              <w:right w:val="single" w:sz="4" w:space="0" w:color="000000"/>
            </w:tcBorders>
            <w:vAlign w:val="bottom"/>
          </w:tcPr>
          <w:p>
            <w:pPr>
              <w:pStyle w:val="TAC"/>
              <w:rPr/>
            </w:pPr>
            <w:r>
              <w:rPr/>
              <w:t>21</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779.4</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784.6</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C"/>
              <w:rPr/>
            </w:pPr>
            <w:r>
              <w:rPr/>
              <w:t>-55</w:t>
            </w:r>
          </w:p>
        </w:tc>
        <w:tc>
          <w:tcPr>
            <w:tcW w:w="1196" w:type="dxa"/>
            <w:tcBorders>
              <w:top w:val="single" w:sz="4" w:space="0" w:color="000000"/>
              <w:left w:val="single" w:sz="4" w:space="0" w:color="000000"/>
              <w:bottom w:val="single" w:sz="4" w:space="0" w:color="000000"/>
              <w:right w:val="single" w:sz="4" w:space="0" w:color="000000"/>
            </w:tcBorders>
            <w:vAlign w:val="bottom"/>
          </w:tcPr>
          <w:p>
            <w:pPr>
              <w:pStyle w:val="TAC"/>
              <w:rPr/>
            </w:pPr>
            <w:r>
              <w:rPr/>
              <w:t>748.4</w:t>
            </w:r>
          </w:p>
        </w:tc>
        <w:tc>
          <w:tcPr>
            <w:tcW w:w="1197" w:type="dxa"/>
            <w:tcBorders>
              <w:top w:val="single" w:sz="4" w:space="0" w:color="000000"/>
              <w:left w:val="single" w:sz="4" w:space="0" w:color="000000"/>
              <w:bottom w:val="single" w:sz="4" w:space="0" w:color="000000"/>
              <w:right w:val="single" w:sz="4" w:space="0" w:color="000000"/>
            </w:tcBorders>
            <w:vAlign w:val="bottom"/>
          </w:tcPr>
          <w:p>
            <w:pPr>
              <w:pStyle w:val="TAC"/>
              <w:rPr/>
            </w:pPr>
            <w:r>
              <w:rPr/>
              <w:t>753.6</w:t>
            </w:r>
          </w:p>
        </w:tc>
      </w:tr>
      <w:tr>
        <w:trPr/>
        <w:tc>
          <w:tcPr>
            <w:tcW w:w="778" w:type="dxa"/>
            <w:tcBorders>
              <w:top w:val="single" w:sz="4" w:space="0" w:color="000000"/>
              <w:left w:val="single" w:sz="4" w:space="0" w:color="000000"/>
              <w:bottom w:val="single" w:sz="4" w:space="0" w:color="000000"/>
              <w:right w:val="single" w:sz="4" w:space="0" w:color="000000"/>
            </w:tcBorders>
            <w:vAlign w:val="center"/>
          </w:tcPr>
          <w:p>
            <w:pPr>
              <w:pStyle w:val="TAC"/>
              <w:rPr/>
            </w:pPr>
            <w:r>
              <w:rPr/>
              <w:t>XIV</w:t>
            </w:r>
          </w:p>
        </w:tc>
        <w:tc>
          <w:tcPr>
            <w:tcW w:w="1604" w:type="dxa"/>
            <w:tcBorders>
              <w:top w:val="single" w:sz="4" w:space="0" w:color="000000"/>
              <w:left w:val="single" w:sz="4" w:space="0" w:color="000000"/>
              <w:bottom w:val="single" w:sz="4" w:space="0" w:color="000000"/>
              <w:right w:val="single" w:sz="4" w:space="0" w:color="000000"/>
            </w:tcBorders>
            <w:vAlign w:val="bottom"/>
          </w:tcPr>
          <w:p>
            <w:pPr>
              <w:pStyle w:val="TAC"/>
              <w:rPr/>
            </w:pPr>
            <w:r>
              <w:rPr/>
              <w:t>12</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790.4</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795.6</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C"/>
              <w:rPr/>
            </w:pPr>
            <w:r>
              <w:rPr/>
              <w:t>-63</w:t>
            </w:r>
          </w:p>
        </w:tc>
        <w:tc>
          <w:tcPr>
            <w:tcW w:w="1196" w:type="dxa"/>
            <w:tcBorders>
              <w:top w:val="single" w:sz="4" w:space="0" w:color="000000"/>
              <w:left w:val="single" w:sz="4" w:space="0" w:color="000000"/>
              <w:bottom w:val="single" w:sz="4" w:space="0" w:color="000000"/>
              <w:right w:val="single" w:sz="4" w:space="0" w:color="000000"/>
            </w:tcBorders>
            <w:vAlign w:val="bottom"/>
          </w:tcPr>
          <w:p>
            <w:pPr>
              <w:pStyle w:val="TAC"/>
              <w:rPr/>
            </w:pPr>
            <w:r>
              <w:rPr/>
              <w:t>760.4</w:t>
            </w:r>
          </w:p>
        </w:tc>
        <w:tc>
          <w:tcPr>
            <w:tcW w:w="1197" w:type="dxa"/>
            <w:tcBorders>
              <w:top w:val="single" w:sz="4" w:space="0" w:color="000000"/>
              <w:left w:val="single" w:sz="4" w:space="0" w:color="000000"/>
              <w:bottom w:val="single" w:sz="4" w:space="0" w:color="000000"/>
              <w:right w:val="single" w:sz="4" w:space="0" w:color="000000"/>
            </w:tcBorders>
            <w:vAlign w:val="bottom"/>
          </w:tcPr>
          <w:p>
            <w:pPr>
              <w:pStyle w:val="TAC"/>
              <w:rPr/>
            </w:pPr>
            <w:r>
              <w:rPr/>
              <w:t>765.6</w:t>
            </w:r>
          </w:p>
        </w:tc>
      </w:tr>
      <w:tr>
        <w:trPr/>
        <w:tc>
          <w:tcPr>
            <w:tcW w:w="778" w:type="dxa"/>
            <w:tcBorders>
              <w:top w:val="single" w:sz="4" w:space="0" w:color="000000"/>
              <w:left w:val="single" w:sz="4" w:space="0" w:color="000000"/>
              <w:bottom w:val="single" w:sz="4" w:space="0" w:color="000000"/>
              <w:right w:val="single" w:sz="4" w:space="0" w:color="000000"/>
            </w:tcBorders>
            <w:vAlign w:val="center"/>
          </w:tcPr>
          <w:p>
            <w:pPr>
              <w:pStyle w:val="TAC"/>
              <w:rPr/>
            </w:pPr>
            <w:r>
              <w:rPr/>
              <w:t>XIX</w:t>
            </w:r>
          </w:p>
        </w:tc>
        <w:tc>
          <w:tcPr>
            <w:tcW w:w="1604" w:type="dxa"/>
            <w:tcBorders>
              <w:top w:val="single" w:sz="4" w:space="0" w:color="000000"/>
              <w:left w:val="single" w:sz="4" w:space="0" w:color="000000"/>
              <w:bottom w:val="single" w:sz="4" w:space="0" w:color="000000"/>
              <w:right w:val="single" w:sz="4" w:space="0" w:color="000000"/>
            </w:tcBorders>
            <w:vAlign w:val="bottom"/>
          </w:tcPr>
          <w:p>
            <w:pPr>
              <w:pStyle w:val="TAC"/>
              <w:rPr/>
            </w:pPr>
            <w:r>
              <w:rPr/>
              <w:t>770</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832.4</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842.6</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C"/>
              <w:rPr/>
            </w:pPr>
            <w:r>
              <w:rPr/>
              <w:t>735</w:t>
            </w:r>
          </w:p>
        </w:tc>
        <w:tc>
          <w:tcPr>
            <w:tcW w:w="1196" w:type="dxa"/>
            <w:tcBorders>
              <w:top w:val="single" w:sz="4" w:space="0" w:color="000000"/>
              <w:left w:val="single" w:sz="4" w:space="0" w:color="000000"/>
              <w:bottom w:val="single" w:sz="4" w:space="0" w:color="000000"/>
              <w:right w:val="single" w:sz="4" w:space="0" w:color="000000"/>
            </w:tcBorders>
            <w:vAlign w:val="bottom"/>
          </w:tcPr>
          <w:p>
            <w:pPr>
              <w:pStyle w:val="TAC"/>
              <w:rPr/>
            </w:pPr>
            <w:r>
              <w:rPr/>
              <w:t>877.4</w:t>
            </w:r>
          </w:p>
        </w:tc>
        <w:tc>
          <w:tcPr>
            <w:tcW w:w="1197" w:type="dxa"/>
            <w:tcBorders>
              <w:top w:val="single" w:sz="4" w:space="0" w:color="000000"/>
              <w:left w:val="single" w:sz="4" w:space="0" w:color="000000"/>
              <w:bottom w:val="single" w:sz="4" w:space="0" w:color="000000"/>
              <w:right w:val="single" w:sz="4" w:space="0" w:color="000000"/>
            </w:tcBorders>
            <w:vAlign w:val="bottom"/>
          </w:tcPr>
          <w:p>
            <w:pPr>
              <w:pStyle w:val="TAC"/>
              <w:rPr/>
            </w:pPr>
            <w:r>
              <w:rPr/>
              <w:t>887.6</w:t>
            </w:r>
          </w:p>
        </w:tc>
      </w:tr>
      <w:tr>
        <w:trPr/>
        <w:tc>
          <w:tcPr>
            <w:tcW w:w="778" w:type="dxa"/>
            <w:tcBorders>
              <w:top w:val="single" w:sz="4" w:space="0" w:color="000000"/>
              <w:left w:val="single" w:sz="4" w:space="0" w:color="000000"/>
              <w:bottom w:val="single" w:sz="4" w:space="0" w:color="000000"/>
              <w:right w:val="single" w:sz="4" w:space="0" w:color="000000"/>
            </w:tcBorders>
            <w:vAlign w:val="center"/>
          </w:tcPr>
          <w:p>
            <w:pPr>
              <w:pStyle w:val="TAC"/>
              <w:rPr/>
            </w:pPr>
            <w:r>
              <w:rPr/>
              <w:t>XX</w:t>
            </w:r>
          </w:p>
        </w:tc>
        <w:tc>
          <w:tcPr>
            <w:tcW w:w="1604" w:type="dxa"/>
            <w:tcBorders>
              <w:top w:val="single" w:sz="4" w:space="0" w:color="000000"/>
              <w:left w:val="single" w:sz="4" w:space="0" w:color="000000"/>
              <w:bottom w:val="single" w:sz="4" w:space="0" w:color="000000"/>
              <w:right w:val="single" w:sz="4" w:space="0" w:color="000000"/>
            </w:tcBorders>
            <w:vAlign w:val="bottom"/>
          </w:tcPr>
          <w:p>
            <w:pPr>
              <w:pStyle w:val="TAC"/>
              <w:rPr/>
            </w:pPr>
            <w:r>
              <w:rPr/>
              <w:t>-23</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834.4</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859.6</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C"/>
              <w:rPr/>
            </w:pPr>
            <w:r>
              <w:rPr/>
              <w:t>-109</w:t>
            </w:r>
          </w:p>
        </w:tc>
        <w:tc>
          <w:tcPr>
            <w:tcW w:w="1196" w:type="dxa"/>
            <w:tcBorders>
              <w:top w:val="single" w:sz="4" w:space="0" w:color="000000"/>
              <w:left w:val="single" w:sz="4" w:space="0" w:color="000000"/>
              <w:bottom w:val="single" w:sz="4" w:space="0" w:color="000000"/>
              <w:right w:val="single" w:sz="4" w:space="0" w:color="000000"/>
            </w:tcBorders>
            <w:vAlign w:val="bottom"/>
          </w:tcPr>
          <w:p>
            <w:pPr>
              <w:pStyle w:val="TAC"/>
              <w:rPr/>
            </w:pPr>
            <w:r>
              <w:rPr/>
              <w:t>793.4</w:t>
            </w:r>
          </w:p>
        </w:tc>
        <w:tc>
          <w:tcPr>
            <w:tcW w:w="1197" w:type="dxa"/>
            <w:tcBorders>
              <w:top w:val="single" w:sz="4" w:space="0" w:color="000000"/>
              <w:left w:val="single" w:sz="4" w:space="0" w:color="000000"/>
              <w:bottom w:val="single" w:sz="4" w:space="0" w:color="000000"/>
              <w:right w:val="single" w:sz="4" w:space="0" w:color="000000"/>
            </w:tcBorders>
            <w:vAlign w:val="bottom"/>
          </w:tcPr>
          <w:p>
            <w:pPr>
              <w:pStyle w:val="TAC"/>
              <w:rPr/>
            </w:pPr>
            <w:r>
              <w:rPr/>
              <w:t>818.6</w:t>
            </w:r>
          </w:p>
        </w:tc>
      </w:tr>
      <w:tr>
        <w:trPr/>
        <w:tc>
          <w:tcPr>
            <w:tcW w:w="778" w:type="dxa"/>
            <w:tcBorders>
              <w:top w:val="single" w:sz="4" w:space="0" w:color="000000"/>
              <w:left w:val="single" w:sz="4" w:space="0" w:color="000000"/>
              <w:bottom w:val="single" w:sz="4" w:space="0" w:color="000000"/>
              <w:right w:val="single" w:sz="4" w:space="0" w:color="000000"/>
            </w:tcBorders>
            <w:vAlign w:val="center"/>
          </w:tcPr>
          <w:p>
            <w:pPr>
              <w:pStyle w:val="TAC"/>
              <w:rPr/>
            </w:pPr>
            <w:r>
              <w:rPr/>
              <w:t>XXI</w:t>
            </w:r>
          </w:p>
        </w:tc>
        <w:tc>
          <w:tcPr>
            <w:tcW w:w="1604" w:type="dxa"/>
            <w:tcBorders>
              <w:top w:val="single" w:sz="4" w:space="0" w:color="000000"/>
              <w:left w:val="single" w:sz="4" w:space="0" w:color="000000"/>
              <w:bottom w:val="single" w:sz="4" w:space="0" w:color="000000"/>
              <w:right w:val="single" w:sz="4" w:space="0" w:color="000000"/>
            </w:tcBorders>
            <w:vAlign w:val="bottom"/>
          </w:tcPr>
          <w:p>
            <w:pPr>
              <w:pStyle w:val="TAC"/>
              <w:rPr/>
            </w:pPr>
            <w:r>
              <w:rPr/>
              <w:t>1358</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1450.4</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 xml:space="preserve">1460.4 </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C"/>
              <w:rPr/>
            </w:pPr>
            <w:r>
              <w:rPr/>
              <w:t>1326</w:t>
            </w:r>
          </w:p>
        </w:tc>
        <w:tc>
          <w:tcPr>
            <w:tcW w:w="1196" w:type="dxa"/>
            <w:tcBorders>
              <w:top w:val="single" w:sz="4" w:space="0" w:color="000000"/>
              <w:left w:val="single" w:sz="4" w:space="0" w:color="000000"/>
              <w:bottom w:val="single" w:sz="4" w:space="0" w:color="000000"/>
              <w:right w:val="single" w:sz="4" w:space="0" w:color="000000"/>
            </w:tcBorders>
            <w:vAlign w:val="bottom"/>
          </w:tcPr>
          <w:p>
            <w:pPr>
              <w:pStyle w:val="TAC"/>
              <w:rPr/>
            </w:pPr>
            <w:r>
              <w:rPr/>
              <w:t>1498.4</w:t>
            </w:r>
          </w:p>
        </w:tc>
        <w:tc>
          <w:tcPr>
            <w:tcW w:w="1197" w:type="dxa"/>
            <w:tcBorders>
              <w:top w:val="single" w:sz="4" w:space="0" w:color="000000"/>
              <w:left w:val="single" w:sz="4" w:space="0" w:color="000000"/>
              <w:bottom w:val="single" w:sz="4" w:space="0" w:color="000000"/>
              <w:right w:val="single" w:sz="4" w:space="0" w:color="000000"/>
            </w:tcBorders>
            <w:vAlign w:val="bottom"/>
          </w:tcPr>
          <w:p>
            <w:pPr>
              <w:pStyle w:val="TAC"/>
              <w:rPr/>
            </w:pPr>
            <w:r>
              <w:rPr/>
              <w:t xml:space="preserve">1508.4 </w:t>
            </w:r>
          </w:p>
        </w:tc>
      </w:tr>
      <w:tr>
        <w:trPr/>
        <w:tc>
          <w:tcPr>
            <w:tcW w:w="778" w:type="dxa"/>
            <w:tcBorders>
              <w:top w:val="single" w:sz="4" w:space="0" w:color="000000"/>
              <w:left w:val="single" w:sz="4" w:space="0" w:color="000000"/>
              <w:bottom w:val="single" w:sz="4" w:space="0" w:color="000000"/>
              <w:right w:val="single" w:sz="4" w:space="0" w:color="000000"/>
            </w:tcBorders>
            <w:vAlign w:val="center"/>
          </w:tcPr>
          <w:p>
            <w:pPr>
              <w:pStyle w:val="TAC"/>
              <w:rPr/>
            </w:pPr>
            <w:r>
              <w:rPr/>
              <w:t>XXII</w:t>
            </w:r>
          </w:p>
        </w:tc>
        <w:tc>
          <w:tcPr>
            <w:tcW w:w="1604" w:type="dxa"/>
            <w:tcBorders>
              <w:top w:val="single" w:sz="4" w:space="0" w:color="000000"/>
              <w:left w:val="single" w:sz="4" w:space="0" w:color="000000"/>
              <w:bottom w:val="single" w:sz="4" w:space="0" w:color="000000"/>
              <w:right w:val="single" w:sz="4" w:space="0" w:color="000000"/>
            </w:tcBorders>
            <w:vAlign w:val="bottom"/>
          </w:tcPr>
          <w:p>
            <w:pPr>
              <w:pStyle w:val="TAC"/>
              <w:rPr/>
            </w:pPr>
            <w:r>
              <w:rPr/>
              <w:t>2525</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3412.4</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3487.6</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C"/>
              <w:rPr/>
            </w:pPr>
            <w:r>
              <w:rPr/>
              <w:t>2580</w:t>
            </w:r>
          </w:p>
        </w:tc>
        <w:tc>
          <w:tcPr>
            <w:tcW w:w="1196" w:type="dxa"/>
            <w:tcBorders>
              <w:top w:val="single" w:sz="4" w:space="0" w:color="000000"/>
              <w:left w:val="single" w:sz="4" w:space="0" w:color="000000"/>
              <w:bottom w:val="single" w:sz="4" w:space="0" w:color="000000"/>
              <w:right w:val="single" w:sz="4" w:space="0" w:color="000000"/>
            </w:tcBorders>
            <w:vAlign w:val="bottom"/>
          </w:tcPr>
          <w:p>
            <w:pPr>
              <w:pStyle w:val="TAC"/>
              <w:rPr/>
            </w:pPr>
            <w:r>
              <w:rPr/>
              <w:t>3512.4</w:t>
            </w:r>
          </w:p>
        </w:tc>
        <w:tc>
          <w:tcPr>
            <w:tcW w:w="1197" w:type="dxa"/>
            <w:tcBorders>
              <w:top w:val="single" w:sz="4" w:space="0" w:color="000000"/>
              <w:left w:val="single" w:sz="4" w:space="0" w:color="000000"/>
              <w:bottom w:val="single" w:sz="4" w:space="0" w:color="000000"/>
              <w:right w:val="single" w:sz="4" w:space="0" w:color="000000"/>
            </w:tcBorders>
            <w:vAlign w:val="bottom"/>
          </w:tcPr>
          <w:p>
            <w:pPr>
              <w:pStyle w:val="TAC"/>
              <w:rPr/>
            </w:pPr>
            <w:r>
              <w:rPr/>
              <w:t>3587.6</w:t>
            </w:r>
          </w:p>
        </w:tc>
      </w:tr>
      <w:tr>
        <w:trPr/>
        <w:tc>
          <w:tcPr>
            <w:tcW w:w="778" w:type="dxa"/>
            <w:tcBorders>
              <w:top w:val="single" w:sz="4" w:space="0" w:color="000000"/>
              <w:left w:val="single" w:sz="4" w:space="0" w:color="000000"/>
              <w:bottom w:val="single" w:sz="4" w:space="0" w:color="000000"/>
              <w:right w:val="single" w:sz="4" w:space="0" w:color="000000"/>
            </w:tcBorders>
            <w:vAlign w:val="center"/>
          </w:tcPr>
          <w:p>
            <w:pPr>
              <w:pStyle w:val="TAC"/>
              <w:rPr/>
            </w:pPr>
            <w:r>
              <w:rPr/>
              <w:t>XXV</w:t>
            </w:r>
          </w:p>
        </w:tc>
        <w:tc>
          <w:tcPr>
            <w:tcW w:w="1604" w:type="dxa"/>
            <w:tcBorders>
              <w:top w:val="single" w:sz="4" w:space="0" w:color="000000"/>
              <w:left w:val="single" w:sz="4" w:space="0" w:color="000000"/>
              <w:bottom w:val="single" w:sz="4" w:space="0" w:color="000000"/>
              <w:right w:val="single" w:sz="4" w:space="0" w:color="000000"/>
            </w:tcBorders>
            <w:vAlign w:val="bottom"/>
          </w:tcPr>
          <w:p>
            <w:pPr>
              <w:pStyle w:val="TAC"/>
              <w:rPr/>
            </w:pPr>
            <w:r>
              <w:rPr/>
              <w:t>875</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1852.4</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1912.6</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C"/>
              <w:rPr/>
            </w:pPr>
            <w:r>
              <w:rPr/>
              <w:t>910</w:t>
            </w:r>
          </w:p>
        </w:tc>
        <w:tc>
          <w:tcPr>
            <w:tcW w:w="1196" w:type="dxa"/>
            <w:tcBorders>
              <w:top w:val="single" w:sz="4" w:space="0" w:color="000000"/>
              <w:left w:val="single" w:sz="4" w:space="0" w:color="000000"/>
              <w:bottom w:val="single" w:sz="4" w:space="0" w:color="000000"/>
              <w:right w:val="single" w:sz="4" w:space="0" w:color="000000"/>
            </w:tcBorders>
            <w:vAlign w:val="bottom"/>
          </w:tcPr>
          <w:p>
            <w:pPr>
              <w:pStyle w:val="TAC"/>
              <w:rPr/>
            </w:pPr>
            <w:r>
              <w:rPr/>
              <w:t>1932.4</w:t>
            </w:r>
          </w:p>
        </w:tc>
        <w:tc>
          <w:tcPr>
            <w:tcW w:w="1197" w:type="dxa"/>
            <w:tcBorders>
              <w:top w:val="single" w:sz="4" w:space="0" w:color="000000"/>
              <w:left w:val="single" w:sz="4" w:space="0" w:color="000000"/>
              <w:bottom w:val="single" w:sz="4" w:space="0" w:color="000000"/>
              <w:right w:val="single" w:sz="4" w:space="0" w:color="000000"/>
            </w:tcBorders>
            <w:vAlign w:val="bottom"/>
          </w:tcPr>
          <w:p>
            <w:pPr>
              <w:pStyle w:val="TAC"/>
              <w:rPr/>
            </w:pPr>
            <w:r>
              <w:rPr/>
              <w:t>1992.6</w:t>
            </w:r>
          </w:p>
        </w:tc>
      </w:tr>
      <w:tr>
        <w:trPr/>
        <w:tc>
          <w:tcPr>
            <w:tcW w:w="778" w:type="dxa"/>
            <w:tcBorders>
              <w:top w:val="single" w:sz="4" w:space="0" w:color="000000"/>
              <w:left w:val="single" w:sz="4" w:space="0" w:color="000000"/>
              <w:bottom w:val="single" w:sz="4" w:space="0" w:color="000000"/>
              <w:right w:val="single" w:sz="4" w:space="0" w:color="000000"/>
            </w:tcBorders>
            <w:vAlign w:val="center"/>
          </w:tcPr>
          <w:p>
            <w:pPr>
              <w:pStyle w:val="TAC"/>
              <w:rPr/>
            </w:pPr>
            <w:r>
              <w:rPr/>
              <w:t>XXVI</w:t>
            </w:r>
          </w:p>
        </w:tc>
        <w:tc>
          <w:tcPr>
            <w:tcW w:w="1604" w:type="dxa"/>
            <w:tcBorders>
              <w:top w:val="single" w:sz="4" w:space="0" w:color="000000"/>
              <w:left w:val="single" w:sz="4" w:space="0" w:color="000000"/>
              <w:bottom w:val="single" w:sz="4" w:space="0" w:color="000000"/>
              <w:right w:val="single" w:sz="4" w:space="0" w:color="000000"/>
            </w:tcBorders>
            <w:vAlign w:val="bottom"/>
          </w:tcPr>
          <w:p>
            <w:pPr>
              <w:pStyle w:val="TAC"/>
              <w:rPr/>
            </w:pPr>
            <w:r>
              <w:rPr/>
              <w:t>-291</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816.4</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846.6</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C"/>
              <w:rPr/>
            </w:pPr>
            <w:r>
              <w:rPr/>
              <w:t>-291</w:t>
            </w:r>
          </w:p>
        </w:tc>
        <w:tc>
          <w:tcPr>
            <w:tcW w:w="1196" w:type="dxa"/>
            <w:tcBorders>
              <w:top w:val="single" w:sz="4" w:space="0" w:color="000000"/>
              <w:left w:val="single" w:sz="4" w:space="0" w:color="000000"/>
              <w:bottom w:val="single" w:sz="4" w:space="0" w:color="000000"/>
              <w:right w:val="single" w:sz="4" w:space="0" w:color="000000"/>
            </w:tcBorders>
            <w:vAlign w:val="bottom"/>
          </w:tcPr>
          <w:p>
            <w:pPr>
              <w:pStyle w:val="TAC"/>
              <w:rPr/>
            </w:pPr>
            <w:r>
              <w:rPr/>
              <w:t>861.4</w:t>
            </w:r>
          </w:p>
        </w:tc>
        <w:tc>
          <w:tcPr>
            <w:tcW w:w="1197" w:type="dxa"/>
            <w:tcBorders>
              <w:top w:val="single" w:sz="4" w:space="0" w:color="000000"/>
              <w:left w:val="single" w:sz="4" w:space="0" w:color="000000"/>
              <w:bottom w:val="single" w:sz="4" w:space="0" w:color="000000"/>
              <w:right w:val="single" w:sz="4" w:space="0" w:color="000000"/>
            </w:tcBorders>
            <w:vAlign w:val="bottom"/>
          </w:tcPr>
          <w:p>
            <w:pPr>
              <w:pStyle w:val="TAC"/>
              <w:rPr/>
            </w:pPr>
            <w:r>
              <w:rPr/>
              <w:t>891.6</w:t>
            </w:r>
          </w:p>
        </w:tc>
      </w:tr>
      <w:tr>
        <w:trPr/>
        <w:tc>
          <w:tcPr>
            <w:tcW w:w="778" w:type="dxa"/>
            <w:tcBorders>
              <w:top w:val="single" w:sz="4" w:space="0" w:color="000000"/>
              <w:left w:val="single" w:sz="4" w:space="0" w:color="000000"/>
              <w:bottom w:val="single" w:sz="4" w:space="0" w:color="000000"/>
              <w:right w:val="single" w:sz="4" w:space="0" w:color="000000"/>
            </w:tcBorders>
            <w:vAlign w:val="center"/>
          </w:tcPr>
          <w:p>
            <w:pPr>
              <w:pStyle w:val="TAC"/>
              <w:rPr/>
            </w:pPr>
            <w:r>
              <w:rPr/>
              <w:t>XXXII</w:t>
            </w:r>
          </w:p>
        </w:tc>
        <w:tc>
          <w:tcPr>
            <w:tcW w:w="1604" w:type="dxa"/>
            <w:tcBorders>
              <w:top w:val="single" w:sz="4" w:space="0" w:color="000000"/>
              <w:left w:val="single" w:sz="4" w:space="0" w:color="000000"/>
              <w:bottom w:val="single" w:sz="4" w:space="0" w:color="000000"/>
              <w:right w:val="single" w:sz="4" w:space="0" w:color="000000"/>
            </w:tcBorders>
            <w:vAlign w:val="bottom"/>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N/A</w:t>
            </w:r>
          </w:p>
        </w:tc>
        <w:tc>
          <w:tcPr>
            <w:tcW w:w="1170" w:type="dxa"/>
            <w:tcBorders>
              <w:top w:val="single" w:sz="4" w:space="0" w:color="000000"/>
              <w:left w:val="single" w:sz="4" w:space="0" w:color="000000"/>
              <w:bottom w:val="single" w:sz="4" w:space="0" w:color="000000"/>
              <w:right w:val="single" w:sz="4" w:space="0" w:color="000000"/>
            </w:tcBorders>
            <w:vAlign w:val="bottom"/>
          </w:tcPr>
          <w:p>
            <w:pPr>
              <w:pStyle w:val="TAC"/>
              <w:rPr/>
            </w:pPr>
            <w:r>
              <w:rPr/>
              <w:t>N/A</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C"/>
              <w:rPr/>
            </w:pPr>
            <w:r>
              <w:rPr/>
              <w:t>131</w:t>
            </w:r>
          </w:p>
        </w:tc>
        <w:tc>
          <w:tcPr>
            <w:tcW w:w="1196" w:type="dxa"/>
            <w:tcBorders>
              <w:top w:val="single" w:sz="4" w:space="0" w:color="000000"/>
              <w:left w:val="single" w:sz="4" w:space="0" w:color="000000"/>
              <w:bottom w:val="single" w:sz="4" w:space="0" w:color="000000"/>
              <w:right w:val="single" w:sz="4" w:space="0" w:color="000000"/>
            </w:tcBorders>
            <w:vAlign w:val="bottom"/>
          </w:tcPr>
          <w:p>
            <w:pPr>
              <w:pStyle w:val="TAC"/>
              <w:rPr/>
            </w:pPr>
            <w:r>
              <w:rPr/>
              <w:t>1454.4</w:t>
            </w:r>
          </w:p>
        </w:tc>
        <w:tc>
          <w:tcPr>
            <w:tcW w:w="1197" w:type="dxa"/>
            <w:tcBorders>
              <w:top w:val="single" w:sz="4" w:space="0" w:color="000000"/>
              <w:left w:val="single" w:sz="4" w:space="0" w:color="000000"/>
              <w:bottom w:val="single" w:sz="4" w:space="0" w:color="000000"/>
              <w:right w:val="single" w:sz="4" w:space="0" w:color="000000"/>
            </w:tcBorders>
            <w:vAlign w:val="bottom"/>
          </w:tcPr>
          <w:p>
            <w:pPr>
              <w:pStyle w:val="TAC"/>
              <w:rPr/>
            </w:pPr>
            <w:r>
              <w:rPr/>
              <w:t>1493.6</w:t>
            </w:r>
          </w:p>
        </w:tc>
      </w:tr>
    </w:tbl>
    <w:p>
      <w:pPr>
        <w:pStyle w:val="Normal"/>
        <w:rPr>
          <w:rFonts w:eastAsia="MS Mincho;ＭＳ 明朝" w:cs="v4.2.0;Times New Roman"/>
          <w:lang w:eastAsia="ja-JP"/>
        </w:rPr>
      </w:pPr>
      <w:r>
        <w:rPr>
          <w:rFonts w:eastAsia="MS Mincho;ＭＳ 明朝" w:cs="v4.2.0;Times New Roman"/>
          <w:lang w:eastAsia="ja-JP"/>
        </w:rPr>
      </w:r>
    </w:p>
    <w:p>
      <w:pPr>
        <w:pStyle w:val="TH"/>
        <w:numPr>
          <w:ilvl w:val="0"/>
          <w:numId w:val="0"/>
        </w:numPr>
        <w:outlineLvl w:val="0"/>
        <w:rPr/>
      </w:pPr>
      <w:r>
        <w:rPr/>
        <w:t>Table 5.4: UARFCN definition (additional channels)</w:t>
      </w:r>
    </w:p>
    <w:tbl>
      <w:tblPr>
        <w:tblW w:w="8645" w:type="dxa"/>
        <w:jc w:val="center"/>
        <w:tblInd w:w="0" w:type="dxa"/>
        <w:tblLayout w:type="fixed"/>
        <w:tblCellMar>
          <w:top w:w="0" w:type="dxa"/>
          <w:left w:w="108" w:type="dxa"/>
          <w:bottom w:w="0" w:type="dxa"/>
          <w:right w:w="108" w:type="dxa"/>
        </w:tblCellMar>
      </w:tblPr>
      <w:tblGrid>
        <w:gridCol w:w="852"/>
        <w:gridCol w:w="1530"/>
        <w:gridCol w:w="2340"/>
        <w:gridCol w:w="1530"/>
        <w:gridCol w:w="2393"/>
      </w:tblGrid>
      <w:tr>
        <w:trPr>
          <w:tblHeader w:val="true"/>
          <w:cantSplit w:val="true"/>
        </w:trPr>
        <w:tc>
          <w:tcPr>
            <w:tcW w:w="85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Band</w:t>
            </w:r>
          </w:p>
        </w:tc>
        <w:tc>
          <w:tcPr>
            <w:tcW w:w="3870"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UPLINK (UL)</w:t>
            </w:r>
          </w:p>
          <w:p>
            <w:pPr>
              <w:pStyle w:val="TAH"/>
              <w:rPr>
                <w:rFonts w:cs="Arial"/>
                <w:lang w:eastAsia="en-US"/>
              </w:rPr>
            </w:pPr>
            <w:r>
              <w:rPr>
                <w:rFonts w:cs="Arial"/>
                <w:lang w:eastAsia="en-US"/>
              </w:rPr>
              <w:t>UE transmit, Node B receive</w:t>
            </w:r>
          </w:p>
        </w:tc>
        <w:tc>
          <w:tcPr>
            <w:tcW w:w="3923"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DOWNLINK (DL)</w:t>
            </w:r>
          </w:p>
          <w:p>
            <w:pPr>
              <w:pStyle w:val="TAH"/>
              <w:rPr>
                <w:rFonts w:cs="Arial"/>
                <w:lang w:eastAsia="en-US"/>
              </w:rPr>
            </w:pPr>
            <w:r>
              <w:rPr>
                <w:rFonts w:cs="Arial"/>
                <w:lang w:eastAsia="en-US"/>
              </w:rPr>
              <w:t>UE receive, Node B transmit</w:t>
            </w:r>
          </w:p>
        </w:tc>
      </w:tr>
      <w:tr>
        <w:trPr>
          <w:tblHeader w:val="true"/>
          <w:cantSplit w:val="true"/>
        </w:trPr>
        <w:tc>
          <w:tcPr>
            <w:tcW w:w="85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b/>
                <w:b/>
                <w:bCs/>
                <w:lang w:eastAsia="en-US"/>
              </w:rPr>
            </w:pPr>
            <w:r>
              <w:rPr>
                <w:rFonts w:cs="Arial"/>
                <w:b/>
                <w:bCs/>
                <w:lang w:eastAsia="en-US"/>
              </w:rPr>
            </w:r>
          </w:p>
        </w:tc>
        <w:tc>
          <w:tcPr>
            <w:tcW w:w="153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UARFCN formula offset</w:t>
            </w:r>
          </w:p>
          <w:p>
            <w:pPr>
              <w:pStyle w:val="TAH"/>
              <w:rPr/>
            </w:pPr>
            <w:r>
              <w:rPr>
                <w:rFonts w:cs="Arial"/>
                <w:lang w:eastAsia="en-US"/>
              </w:rPr>
              <w:t>F</w:t>
            </w:r>
            <w:r>
              <w:rPr>
                <w:rFonts w:cs="Arial"/>
                <w:vertAlign w:val="subscript"/>
                <w:lang w:eastAsia="en-US"/>
              </w:rPr>
              <w:t>UL_Offset</w:t>
            </w:r>
            <w:r>
              <w:rPr>
                <w:rFonts w:cs="Arial"/>
                <w:lang w:eastAsia="en-US"/>
              </w:rPr>
              <w:t xml:space="preserve"> [MHz]</w:t>
            </w:r>
          </w:p>
        </w:tc>
        <w:tc>
          <w:tcPr>
            <w:tcW w:w="234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Carrier frequency [MHz]</w:t>
            </w:r>
          </w:p>
          <w:p>
            <w:pPr>
              <w:pStyle w:val="TAH"/>
              <w:rPr/>
            </w:pPr>
            <w:r>
              <w:rPr>
                <w:rFonts w:cs="Arial"/>
                <w:lang w:eastAsia="en-US"/>
              </w:rPr>
              <w:t>(F</w:t>
            </w:r>
            <w:r>
              <w:rPr>
                <w:rFonts w:cs="Arial"/>
                <w:vertAlign w:val="subscript"/>
                <w:lang w:eastAsia="en-US"/>
              </w:rPr>
              <w:t>UL</w:t>
            </w:r>
            <w:r>
              <w:rPr>
                <w:rFonts w:cs="Arial"/>
                <w:lang w:eastAsia="en-US"/>
              </w:rPr>
              <w:t>)</w:t>
            </w:r>
          </w:p>
        </w:tc>
        <w:tc>
          <w:tcPr>
            <w:tcW w:w="153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UARFCN formula offset</w:t>
            </w:r>
          </w:p>
          <w:p>
            <w:pPr>
              <w:pStyle w:val="TAH"/>
              <w:rPr/>
            </w:pPr>
            <w:r>
              <w:rPr>
                <w:rFonts w:cs="Arial"/>
                <w:lang w:eastAsia="en-US"/>
              </w:rPr>
              <w:t>F</w:t>
            </w:r>
            <w:r>
              <w:rPr>
                <w:rFonts w:cs="Arial"/>
                <w:vertAlign w:val="subscript"/>
                <w:lang w:eastAsia="en-US"/>
              </w:rPr>
              <w:t>DL_Offset</w:t>
            </w:r>
            <w:r>
              <w:rPr>
                <w:rFonts w:cs="Arial"/>
                <w:lang w:eastAsia="en-US"/>
              </w:rPr>
              <w:t xml:space="preserve"> [MHz]</w:t>
            </w:r>
          </w:p>
        </w:tc>
        <w:tc>
          <w:tcPr>
            <w:tcW w:w="239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Carrier frequency [MHz]</w:t>
            </w:r>
          </w:p>
          <w:p>
            <w:pPr>
              <w:pStyle w:val="TAH"/>
              <w:rPr/>
            </w:pPr>
            <w:r>
              <w:rPr>
                <w:rFonts w:cs="Arial"/>
                <w:lang w:eastAsia="en-US"/>
              </w:rPr>
              <w:t>(F</w:t>
            </w:r>
            <w:r>
              <w:rPr>
                <w:rFonts w:cs="Arial"/>
                <w:vertAlign w:val="subscript"/>
                <w:lang w:eastAsia="en-US"/>
              </w:rPr>
              <w:t>DL</w:t>
            </w:r>
            <w:r>
              <w:rPr>
                <w:rFonts w:cs="Arial"/>
                <w:lang w:eastAsia="en-US"/>
              </w:rPr>
              <w:t>)</w:t>
            </w:r>
          </w:p>
        </w:tc>
      </w:tr>
      <w:tr>
        <w:trPr>
          <w:tblHeader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I</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b/>
                <w:b/>
                <w:bCs/>
              </w:rPr>
            </w:pPr>
            <w:r>
              <w:rPr>
                <w:b/>
                <w:bCs/>
              </w:rPr>
              <w:t>-</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rPr>
                <w:b/>
                <w:b/>
                <w:bCs/>
              </w:rPr>
            </w:pPr>
            <w:r>
              <w:rPr>
                <w:b/>
                <w:bCs/>
              </w:rPr>
              <w:t>-</w:t>
            </w:r>
          </w:p>
        </w:tc>
        <w:tc>
          <w:tcPr>
            <w:tcW w:w="2393" w:type="dxa"/>
            <w:tcBorders>
              <w:top w:val="single" w:sz="4" w:space="0" w:color="000000"/>
              <w:left w:val="single" w:sz="4" w:space="0" w:color="000000"/>
              <w:bottom w:val="single" w:sz="4" w:space="0" w:color="000000"/>
              <w:right w:val="single" w:sz="4" w:space="0" w:color="000000"/>
            </w:tcBorders>
            <w:vAlign w:val="center"/>
          </w:tcPr>
          <w:p>
            <w:pPr>
              <w:pStyle w:val="TAC"/>
              <w:rPr>
                <w:b/>
                <w:b/>
                <w:bCs/>
              </w:rPr>
            </w:pPr>
            <w:r>
              <w:rPr>
                <w:b/>
                <w:bCs/>
              </w:rPr>
              <w:t>-</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vAlign w:val="center"/>
          </w:tcPr>
          <w:p>
            <w:pPr>
              <w:pStyle w:val="TAC"/>
              <w:rPr/>
            </w:pPr>
            <w:r>
              <w:rPr/>
              <w:t>II</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1850.1</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1852.5, 1857.5, 1862.5, 1867.5, 1872.5, 1877.5, 1882.5, 1887.5, 1892.5, 1897.5, 1902.5, 1907.5</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1850.1</w:t>
            </w:r>
          </w:p>
        </w:tc>
        <w:tc>
          <w:tcPr>
            <w:tcW w:w="2393" w:type="dxa"/>
            <w:tcBorders>
              <w:top w:val="single" w:sz="4" w:space="0" w:color="000000"/>
              <w:left w:val="single" w:sz="4" w:space="0" w:color="000000"/>
              <w:bottom w:val="single" w:sz="4" w:space="0" w:color="000000"/>
              <w:right w:val="single" w:sz="4" w:space="0" w:color="000000"/>
            </w:tcBorders>
          </w:tcPr>
          <w:p>
            <w:pPr>
              <w:pStyle w:val="TAC"/>
              <w:rPr/>
            </w:pPr>
            <w:r>
              <w:rPr/>
              <w:t>1932.5, 1937.5, 1942.5, 1947.5, 1952.5, 1957.5, 1962.5, 1967.5, 1972.5, 1977.5, 1982.5, 1987.5</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III</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93"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IV</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1380.1</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szCs w:val="16"/>
              </w:rPr>
              <w:t>1712.5, 1717.5, 1722.5, 1727.5, 1732.5, 1737.5 1742.5, 1747.5, 1752.5</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1735.1</w:t>
            </w:r>
          </w:p>
        </w:tc>
        <w:tc>
          <w:tcPr>
            <w:tcW w:w="2393" w:type="dxa"/>
            <w:tcBorders>
              <w:top w:val="single" w:sz="4" w:space="0" w:color="000000"/>
              <w:left w:val="single" w:sz="4" w:space="0" w:color="000000"/>
              <w:bottom w:val="single" w:sz="4" w:space="0" w:color="000000"/>
              <w:right w:val="single" w:sz="4" w:space="0" w:color="000000"/>
            </w:tcBorders>
          </w:tcPr>
          <w:p>
            <w:pPr>
              <w:pStyle w:val="TAC"/>
              <w:rPr>
                <w:szCs w:val="16"/>
              </w:rPr>
            </w:pPr>
            <w:r>
              <w:rPr>
                <w:szCs w:val="16"/>
              </w:rPr>
              <w:t>2112.5, 2117.5, 2122.5, 2127.5, 2132.5, 2137.5, 2142.5, 2147.5, 2152.5</w:t>
            </w:r>
          </w:p>
        </w:tc>
      </w:tr>
      <w:tr>
        <w:trPr>
          <w:trHeight w:val="419" w:hRule="atLeast"/>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670.1</w:t>
            </w:r>
          </w:p>
        </w:tc>
        <w:tc>
          <w:tcPr>
            <w:tcW w:w="2340" w:type="dxa"/>
            <w:tcBorders>
              <w:top w:val="single" w:sz="4" w:space="0" w:color="000000"/>
              <w:left w:val="single" w:sz="4" w:space="0" w:color="000000"/>
              <w:bottom w:val="single" w:sz="4" w:space="0" w:color="000000"/>
              <w:right w:val="single" w:sz="4" w:space="0" w:color="000000"/>
            </w:tcBorders>
          </w:tcPr>
          <w:p>
            <w:pPr>
              <w:pStyle w:val="TAC"/>
              <w:rPr>
                <w:szCs w:val="16"/>
              </w:rPr>
            </w:pPr>
            <w:r>
              <w:rPr>
                <w:szCs w:val="16"/>
              </w:rPr>
              <w:t>826.5, 827.5, 831.5, 832.5, 837.5, 842.5</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670.1</w:t>
            </w:r>
          </w:p>
        </w:tc>
        <w:tc>
          <w:tcPr>
            <w:tcW w:w="2393" w:type="dxa"/>
            <w:tcBorders>
              <w:top w:val="single" w:sz="4" w:space="0" w:color="000000"/>
              <w:left w:val="single" w:sz="4" w:space="0" w:color="000000"/>
              <w:bottom w:val="single" w:sz="4" w:space="0" w:color="000000"/>
              <w:right w:val="single" w:sz="4" w:space="0" w:color="000000"/>
            </w:tcBorders>
          </w:tcPr>
          <w:p>
            <w:pPr>
              <w:pStyle w:val="TAC"/>
              <w:rPr>
                <w:szCs w:val="16"/>
              </w:rPr>
            </w:pPr>
            <w:r>
              <w:rPr>
                <w:szCs w:val="16"/>
              </w:rPr>
              <w:t>871.5, 872.5, 876.5,</w:t>
            </w:r>
          </w:p>
          <w:p>
            <w:pPr>
              <w:pStyle w:val="TAC"/>
              <w:rPr>
                <w:szCs w:val="16"/>
              </w:rPr>
            </w:pPr>
            <w:r>
              <w:rPr>
                <w:szCs w:val="16"/>
              </w:rPr>
              <w:t>877.5, 882.5, 887.5</w:t>
            </w:r>
          </w:p>
        </w:tc>
      </w:tr>
      <w:tr>
        <w:trPr>
          <w:trHeight w:val="419" w:hRule="atLeast"/>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VI</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670.1</w:t>
            </w:r>
          </w:p>
        </w:tc>
        <w:tc>
          <w:tcPr>
            <w:tcW w:w="2340" w:type="dxa"/>
            <w:tcBorders>
              <w:top w:val="single" w:sz="4" w:space="0" w:color="000000"/>
              <w:left w:val="single" w:sz="4" w:space="0" w:color="000000"/>
              <w:bottom w:val="single" w:sz="4" w:space="0" w:color="000000"/>
              <w:right w:val="single" w:sz="4" w:space="0" w:color="000000"/>
            </w:tcBorders>
          </w:tcPr>
          <w:p>
            <w:pPr>
              <w:pStyle w:val="TAC"/>
              <w:rPr>
                <w:szCs w:val="16"/>
              </w:rPr>
            </w:pPr>
            <w:r>
              <w:rPr>
                <w:lang w:eastAsia="ja-JP"/>
              </w:rPr>
              <w:t>832.5, 837.5</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670.1</w:t>
            </w:r>
          </w:p>
        </w:tc>
        <w:tc>
          <w:tcPr>
            <w:tcW w:w="2393" w:type="dxa"/>
            <w:tcBorders>
              <w:top w:val="single" w:sz="4" w:space="0" w:color="000000"/>
              <w:left w:val="single" w:sz="4" w:space="0" w:color="000000"/>
              <w:bottom w:val="single" w:sz="4" w:space="0" w:color="000000"/>
              <w:right w:val="single" w:sz="4" w:space="0" w:color="000000"/>
            </w:tcBorders>
          </w:tcPr>
          <w:p>
            <w:pPr>
              <w:pStyle w:val="TAC"/>
              <w:rPr>
                <w:szCs w:val="16"/>
              </w:rPr>
            </w:pPr>
            <w:r>
              <w:rPr>
                <w:lang w:eastAsia="ja-JP"/>
              </w:rPr>
              <w:t>877.5, 882.5</w:t>
            </w:r>
          </w:p>
        </w:tc>
      </w:tr>
      <w:tr>
        <w:trPr>
          <w:trHeight w:val="419" w:hRule="atLeast"/>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VII</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2030.1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2502.5, 2507.5, 2512.5,</w:t>
            </w:r>
          </w:p>
          <w:p>
            <w:pPr>
              <w:pStyle w:val="TAC"/>
              <w:rPr>
                <w:lang w:eastAsia="ja-JP"/>
              </w:rPr>
            </w:pPr>
            <w:r>
              <w:rPr>
                <w:lang w:eastAsia="ja-JP"/>
              </w:rPr>
              <w:t>2517.5, 2522.5, 2527.5,</w:t>
            </w:r>
          </w:p>
          <w:p>
            <w:pPr>
              <w:pStyle w:val="TAC"/>
              <w:rPr>
                <w:lang w:eastAsia="ja-JP"/>
              </w:rPr>
            </w:pPr>
            <w:r>
              <w:rPr>
                <w:lang w:eastAsia="ja-JP"/>
              </w:rPr>
              <w:t>2532.5, 2537.5, 2542.5,</w:t>
            </w:r>
          </w:p>
          <w:p>
            <w:pPr>
              <w:pStyle w:val="TAC"/>
              <w:rPr>
                <w:lang w:eastAsia="ja-JP"/>
              </w:rPr>
            </w:pPr>
            <w:r>
              <w:rPr>
                <w:lang w:eastAsia="ja-JP"/>
              </w:rPr>
              <w:t>2547.5, 2552.5, 2557.5,</w:t>
            </w:r>
          </w:p>
          <w:p>
            <w:pPr>
              <w:pStyle w:val="TAC"/>
              <w:rPr>
                <w:lang w:eastAsia="ja-JP"/>
              </w:rPr>
            </w:pPr>
            <w:r>
              <w:rPr>
                <w:lang w:eastAsia="ja-JP"/>
              </w:rPr>
              <w:t>2562.5, 2567.5</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2105.1</w:t>
            </w:r>
          </w:p>
        </w:tc>
        <w:tc>
          <w:tcPr>
            <w:tcW w:w="2393"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2622.5, 2627.5, 2632.5,</w:t>
            </w:r>
          </w:p>
          <w:p>
            <w:pPr>
              <w:pStyle w:val="TAC"/>
              <w:rPr>
                <w:lang w:eastAsia="ja-JP"/>
              </w:rPr>
            </w:pPr>
            <w:r>
              <w:rPr>
                <w:lang w:eastAsia="ja-JP"/>
              </w:rPr>
              <w:t>2637.5, 2642.5, 2647.5,</w:t>
            </w:r>
          </w:p>
          <w:p>
            <w:pPr>
              <w:pStyle w:val="TAC"/>
              <w:rPr>
                <w:lang w:eastAsia="ja-JP"/>
              </w:rPr>
            </w:pPr>
            <w:r>
              <w:rPr>
                <w:lang w:eastAsia="ja-JP"/>
              </w:rPr>
              <w:t>2652.5, 2657.5, 2662.5,</w:t>
            </w:r>
          </w:p>
          <w:p>
            <w:pPr>
              <w:pStyle w:val="TAC"/>
              <w:rPr>
                <w:lang w:eastAsia="ja-JP"/>
              </w:rPr>
            </w:pPr>
            <w:r>
              <w:rPr>
                <w:lang w:eastAsia="ja-JP"/>
              </w:rPr>
              <w:t>2667.5, 2672.5, 2677.5,</w:t>
            </w:r>
          </w:p>
          <w:p>
            <w:pPr>
              <w:pStyle w:val="TAC"/>
              <w:rPr>
                <w:lang w:eastAsia="ja-JP"/>
              </w:rPr>
            </w:pPr>
            <w:r>
              <w:rPr>
                <w:lang w:eastAsia="ja-JP"/>
              </w:rPr>
              <w:t>2682.5, 2687.5</w:t>
            </w:r>
          </w:p>
        </w:tc>
      </w:tr>
      <w:tr>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VIII</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bCs/>
              </w:rPr>
            </w:pPr>
            <w:r>
              <w:rPr>
                <w:bCs/>
              </w:rPr>
              <w:t>-</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rPr>
                <w:bCs/>
              </w:rPr>
            </w:pPr>
            <w:r>
              <w:rPr>
                <w:bCs/>
              </w:rPr>
              <w:t>-</w:t>
            </w:r>
          </w:p>
        </w:tc>
        <w:tc>
          <w:tcPr>
            <w:tcW w:w="2393" w:type="dxa"/>
            <w:tcBorders>
              <w:top w:val="single" w:sz="4" w:space="0" w:color="000000"/>
              <w:left w:val="single" w:sz="4" w:space="0" w:color="000000"/>
              <w:bottom w:val="single" w:sz="4" w:space="0" w:color="000000"/>
              <w:right w:val="single" w:sz="4" w:space="0" w:color="000000"/>
            </w:tcBorders>
            <w:vAlign w:val="center"/>
          </w:tcPr>
          <w:p>
            <w:pPr>
              <w:pStyle w:val="TAC"/>
              <w:rPr>
                <w:bCs/>
              </w:rPr>
            </w:pPr>
            <w:r>
              <w:rPr>
                <w:bCs/>
              </w:rPr>
              <w:t>-</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IX</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93"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1075.1</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1712.5, 1717.5, 1722.5, 1727.5, 1732.5, 1737.5, 1742.5, 1747.5, 1752.5, 1757.5, 1762.5, 1767.5</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1430.1</w:t>
            </w:r>
          </w:p>
        </w:tc>
        <w:tc>
          <w:tcPr>
            <w:tcW w:w="2393" w:type="dxa"/>
            <w:tcBorders>
              <w:top w:val="single" w:sz="4" w:space="0" w:color="000000"/>
              <w:left w:val="single" w:sz="4" w:space="0" w:color="000000"/>
              <w:bottom w:val="single" w:sz="4" w:space="0" w:color="000000"/>
              <w:right w:val="single" w:sz="4" w:space="0" w:color="000000"/>
            </w:tcBorders>
          </w:tcPr>
          <w:p>
            <w:pPr>
              <w:pStyle w:val="TAC"/>
              <w:rPr/>
            </w:pPr>
            <w:r>
              <w:rPr/>
              <w:t>2112.5, 2117.5, 2122.5, 2127.5, 2132.5, 2137.5, 2142.5, 2147.5, 2152.5, 2157.5, 2162.5, 2167.5</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XI</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93"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XII</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-39.9</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700.5, 701.5, 706.5, 707.5, 712.5, 713.5</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-54.9</w:t>
            </w:r>
          </w:p>
        </w:tc>
        <w:tc>
          <w:tcPr>
            <w:tcW w:w="2393" w:type="dxa"/>
            <w:tcBorders>
              <w:top w:val="single" w:sz="4" w:space="0" w:color="000000"/>
              <w:left w:val="single" w:sz="4" w:space="0" w:color="000000"/>
              <w:bottom w:val="single" w:sz="4" w:space="0" w:color="000000"/>
              <w:right w:val="single" w:sz="4" w:space="0" w:color="000000"/>
            </w:tcBorders>
          </w:tcPr>
          <w:p>
            <w:pPr>
              <w:pStyle w:val="TAC"/>
              <w:rPr/>
            </w:pPr>
            <w:r>
              <w:rPr/>
              <w:t>730.5, 731.5, 736.5, 737.5, 742.5, 743.5</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XIII</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11.1</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779.5, 784.5</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-64.9</w:t>
            </w:r>
          </w:p>
        </w:tc>
        <w:tc>
          <w:tcPr>
            <w:tcW w:w="2393" w:type="dxa"/>
            <w:tcBorders>
              <w:top w:val="single" w:sz="4" w:space="0" w:color="000000"/>
              <w:left w:val="single" w:sz="4" w:space="0" w:color="000000"/>
              <w:bottom w:val="single" w:sz="4" w:space="0" w:color="000000"/>
              <w:right w:val="single" w:sz="4" w:space="0" w:color="000000"/>
            </w:tcBorders>
          </w:tcPr>
          <w:p>
            <w:pPr>
              <w:pStyle w:val="TAC"/>
              <w:rPr/>
            </w:pPr>
            <w:r>
              <w:rPr/>
              <w:t>748.5, 753.5</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XIV</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790.5, 795.5</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-72.9</w:t>
            </w:r>
          </w:p>
        </w:tc>
        <w:tc>
          <w:tcPr>
            <w:tcW w:w="2393" w:type="dxa"/>
            <w:tcBorders>
              <w:top w:val="single" w:sz="4" w:space="0" w:color="000000"/>
              <w:left w:val="single" w:sz="4" w:space="0" w:color="000000"/>
              <w:bottom w:val="single" w:sz="4" w:space="0" w:color="000000"/>
              <w:right w:val="single" w:sz="4" w:space="0" w:color="000000"/>
            </w:tcBorders>
          </w:tcPr>
          <w:p>
            <w:pPr>
              <w:pStyle w:val="TAC"/>
              <w:rPr/>
            </w:pPr>
            <w:r>
              <w:rPr/>
              <w:t>760.5, 765.5</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XIX</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755.1</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832.5, 837.5, 842.5</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720.1</w:t>
            </w:r>
          </w:p>
        </w:tc>
        <w:tc>
          <w:tcPr>
            <w:tcW w:w="2393" w:type="dxa"/>
            <w:tcBorders>
              <w:top w:val="single" w:sz="4" w:space="0" w:color="000000"/>
              <w:left w:val="single" w:sz="4" w:space="0" w:color="000000"/>
              <w:bottom w:val="single" w:sz="4" w:space="0" w:color="000000"/>
              <w:right w:val="single" w:sz="4" w:space="0" w:color="000000"/>
            </w:tcBorders>
          </w:tcPr>
          <w:p>
            <w:pPr>
              <w:pStyle w:val="TAC"/>
              <w:rPr/>
            </w:pPr>
            <w:r>
              <w:rPr/>
              <w:t>877.5, 882.5, 887.5</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XX</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93"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XXI</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93"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XXII</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93"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XXV</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810.1</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1852.5, 1857.5, 1862.5, 1867.5, 1872.5, 1877.5, 1882.5, 1887.5, 1892.5, 1897.5, 1902.5, 1907.5, 1912.5</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845.1</w:t>
            </w:r>
          </w:p>
        </w:tc>
        <w:tc>
          <w:tcPr>
            <w:tcW w:w="239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1932.5, 1937.5, 1942.5, 1947.5, 1952.5, 1957.5, 1962.5, 1967.5, 1972.5, 1977.5, 1982.5, 1987.5, 1992.5</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XXVI</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-325.9</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lang w:val="en-US"/>
              </w:rPr>
              <w:t>816.5, 821.5, 826.5, 827.5, 831.5, 832.5, 836.5, 837.5, 841.5, 842.5, 846.5</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-325.9</w:t>
            </w:r>
          </w:p>
        </w:tc>
        <w:tc>
          <w:tcPr>
            <w:tcW w:w="239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861.5, 866.5, 871.5, 872.5, 876.5, 877.5, 881.5, 882.5, 886.5, 887.5, 891.5</w:t>
            </w:r>
          </w:p>
        </w:tc>
      </w:tr>
      <w:tr>
        <w:trPr>
          <w:cantSplit w:val="true"/>
        </w:trPr>
        <w:tc>
          <w:tcPr>
            <w:tcW w:w="852" w:type="dxa"/>
            <w:tcBorders>
              <w:top w:val="single" w:sz="4" w:space="0" w:color="000000"/>
              <w:left w:val="single" w:sz="4" w:space="0" w:color="000000"/>
              <w:bottom w:val="single" w:sz="4" w:space="0" w:color="000000"/>
              <w:right w:val="single" w:sz="4" w:space="0" w:color="000000"/>
            </w:tcBorders>
          </w:tcPr>
          <w:p>
            <w:pPr>
              <w:pStyle w:val="TAC"/>
              <w:rPr/>
            </w:pPr>
            <w:r>
              <w:rPr/>
              <w:t>XXXII</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87.1</w:t>
            </w:r>
          </w:p>
        </w:tc>
        <w:tc>
          <w:tcPr>
            <w:tcW w:w="2393"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t xml:space="preserve">1454.5, 1459.5, 1464.5, 1469.5, 1474.5, 1479.5, 1484.5, 1489.5 </w:t>
            </w:r>
          </w:p>
        </w:tc>
      </w:tr>
    </w:tbl>
    <w:p>
      <w:pPr>
        <w:pStyle w:val="Normal"/>
        <w:rPr>
          <w:rFonts w:cs="v4.1.0;Times New Roman"/>
        </w:rPr>
      </w:pPr>
      <w:r>
        <w:rPr>
          <w:rFonts w:cs="v4.1.0;Times New Roman"/>
        </w:rPr>
      </w:r>
    </w:p>
    <w:p>
      <w:pPr>
        <w:pStyle w:val="Heading1"/>
        <w:ind w:left="1134" w:hanging="1134"/>
        <w:rPr/>
      </w:pPr>
      <w:bookmarkStart w:id="21" w:name="__RefHeading___Toc518916797"/>
      <w:bookmarkEnd w:id="21"/>
      <w:r>
        <w:rPr/>
        <w:t>6</w:t>
        <w:tab/>
        <w:t>Output power</w:t>
      </w:r>
    </w:p>
    <w:p>
      <w:pPr>
        <w:pStyle w:val="Normal"/>
        <w:rPr/>
      </w:pPr>
      <w:r>
        <w:rPr>
          <w:rFonts w:cs="v4.1.0;Times New Roman"/>
        </w:rPr>
        <w:t>Output power, Pout, of the repeater is the mean power of one carrier at maximum repeater gain delivered to a load with resistance equal to the nominal load impedance of the transmitter.</w:t>
      </w:r>
    </w:p>
    <w:p>
      <w:pPr>
        <w:pStyle w:val="Normal"/>
        <w:rPr>
          <w:rFonts w:eastAsia="MS Mincho;ＭＳ 明朝" w:cs="v4.1.0;Times New Roman"/>
          <w:lang w:eastAsia="ja-JP"/>
        </w:rPr>
      </w:pPr>
      <w:r>
        <w:rPr>
          <w:rFonts w:cs="v4.1.0;Times New Roman"/>
        </w:rPr>
        <w:t>Rated output power, PRAT, of the repeater is the mean power level per carrier at maximum repeater gain that the manufacturer has declared to be available at the antenna connector.</w:t>
      </w:r>
    </w:p>
    <w:p>
      <w:pPr>
        <w:pStyle w:val="Heading2"/>
        <w:rPr>
          <w:rFonts w:cs="v4.1.0;Times New Roman"/>
        </w:rPr>
      </w:pPr>
      <w:bookmarkStart w:id="22" w:name="__RefHeading___Toc518916798"/>
      <w:bookmarkEnd w:id="22"/>
      <w:r>
        <w:rPr>
          <w:rFonts w:cs="v4.1.0;Times New Roman"/>
        </w:rPr>
        <w:t>6.1</w:t>
        <w:tab/>
        <w:t>Maximum output power</w:t>
      </w:r>
    </w:p>
    <w:p>
      <w:pPr>
        <w:pStyle w:val="Normal"/>
        <w:rPr>
          <w:rFonts w:cs="v4.1.0;Times New Roman"/>
        </w:rPr>
      </w:pPr>
      <w:r>
        <w:rPr>
          <w:rFonts w:cs="v4.1.0;Times New Roman"/>
        </w:rPr>
        <w:t>Maximum output power, Pmax, of the repeater is the mean power level per carrier measured at the antenna connector in specified reference condition.</w:t>
      </w:r>
    </w:p>
    <w:p>
      <w:pPr>
        <w:pStyle w:val="Heading3"/>
        <w:rPr/>
      </w:pPr>
      <w:bookmarkStart w:id="23" w:name="__RefHeading___Toc518916799"/>
      <w:bookmarkEnd w:id="23"/>
      <w:r>
        <w:rPr>
          <w:rFonts w:cs="v4.1.0;Times New Roman"/>
        </w:rPr>
        <w:t>6.1.1</w:t>
        <w:tab/>
        <w:t>Minimum Requirements</w:t>
      </w:r>
    </w:p>
    <w:p>
      <w:pPr>
        <w:pStyle w:val="Normal"/>
        <w:rPr>
          <w:rFonts w:cs="v4.1.0;Times New Roman"/>
        </w:rPr>
      </w:pPr>
      <w:r>
        <w:rPr>
          <w:rFonts w:cs="v4.1.0;Times New Roman"/>
        </w:rPr>
        <w:t xml:space="preserve">The requirements shall apply at maximum gain, with WCDMA signals in the pass band of the repeater, at levels that produce the maximum rated output power per channel. </w:t>
      </w:r>
    </w:p>
    <w:p>
      <w:pPr>
        <w:pStyle w:val="Normal"/>
        <w:rPr/>
      </w:pPr>
      <w:r>
        <w:rPr>
          <w:rFonts w:cs="v4.1.0;Times New Roman"/>
        </w:rPr>
        <w:t>When the power of all signals is increased by 10 dB, compared to the power level that produce the maximum rated output power, the requirements shall still be met.</w:t>
      </w:r>
    </w:p>
    <w:p>
      <w:pPr>
        <w:pStyle w:val="Normal"/>
        <w:rPr>
          <w:rFonts w:cs="v4.1.0;Times New Roman"/>
        </w:rPr>
      </w:pPr>
      <w:r>
        <w:rPr>
          <w:rFonts w:cs="v4.1.0;Times New Roman"/>
        </w:rPr>
        <w:t>In normal conditions, the Repeater maximum output power shall remain within limits specified in Table 6.1 relative to the manufacturer's rated output power.</w:t>
      </w:r>
    </w:p>
    <w:p>
      <w:pPr>
        <w:pStyle w:val="TH"/>
        <w:numPr>
          <w:ilvl w:val="0"/>
          <w:numId w:val="0"/>
        </w:numPr>
        <w:outlineLvl w:val="0"/>
        <w:rPr>
          <w:rFonts w:cs="v4.1.0;Times New Roman"/>
        </w:rPr>
      </w:pPr>
      <w:r>
        <w:rPr>
          <w:rFonts w:cs="v4.1.0;Times New Roman"/>
        </w:rPr>
        <w:t>Table 6.1</w:t>
      </w:r>
      <w:r>
        <w:rPr>
          <w:rFonts w:cs="v4.1.0;Times New Roman"/>
          <w:lang w:val="en-US" w:eastAsia="en-US"/>
        </w:rPr>
        <w:t>: Repeater output power; normal conditions</w:t>
      </w:r>
    </w:p>
    <w:tbl>
      <w:tblPr>
        <w:tblW w:w="5551" w:type="dxa"/>
        <w:jc w:val="center"/>
        <w:tblInd w:w="0" w:type="dxa"/>
        <w:tblLayout w:type="fixed"/>
        <w:tblCellMar>
          <w:top w:w="0" w:type="dxa"/>
          <w:left w:w="108" w:type="dxa"/>
          <w:bottom w:w="0" w:type="dxa"/>
          <w:right w:w="108" w:type="dxa"/>
        </w:tblCellMar>
      </w:tblPr>
      <w:tblGrid>
        <w:gridCol w:w="3180"/>
        <w:gridCol w:w="2371"/>
      </w:tblGrid>
      <w:tr>
        <w:trPr/>
        <w:tc>
          <w:tcPr>
            <w:tcW w:w="318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Rated output power</w:t>
            </w:r>
          </w:p>
        </w:tc>
        <w:tc>
          <w:tcPr>
            <w:tcW w:w="237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Limit</w:t>
            </w:r>
          </w:p>
        </w:tc>
      </w:tr>
      <w:tr>
        <w:trPr/>
        <w:tc>
          <w:tcPr>
            <w:tcW w:w="3180" w:type="dxa"/>
            <w:tcBorders>
              <w:top w:val="single" w:sz="4" w:space="0" w:color="000000"/>
              <w:left w:val="single" w:sz="4" w:space="0" w:color="000000"/>
              <w:bottom w:val="single" w:sz="4" w:space="0" w:color="000000"/>
              <w:right w:val="single" w:sz="4" w:space="0" w:color="000000"/>
            </w:tcBorders>
          </w:tcPr>
          <w:p>
            <w:pPr>
              <w:pStyle w:val="TAC"/>
              <w:rPr/>
            </w:pPr>
            <w:r>
              <w:rPr/>
              <w:t xml:space="preserve">P </w:t>
            </w:r>
            <w:r>
              <w:rPr>
                <w:rFonts w:eastAsia="Symbol" w:cs="Symbol" w:ascii="Symbol" w:hAnsi="Symbol"/>
              </w:rPr>
              <w:t></w:t>
            </w:r>
            <w:r>
              <w:rPr/>
              <w:t xml:space="preserve"> 43 dBm</w:t>
            </w:r>
          </w:p>
        </w:tc>
        <w:tc>
          <w:tcPr>
            <w:tcW w:w="2371" w:type="dxa"/>
            <w:tcBorders>
              <w:top w:val="single" w:sz="4" w:space="0" w:color="000000"/>
              <w:left w:val="single" w:sz="4" w:space="0" w:color="000000"/>
              <w:bottom w:val="single" w:sz="4" w:space="0" w:color="000000"/>
              <w:right w:val="single" w:sz="4" w:space="0" w:color="000000"/>
            </w:tcBorders>
          </w:tcPr>
          <w:p>
            <w:pPr>
              <w:pStyle w:val="TAC"/>
              <w:rPr/>
            </w:pPr>
            <w:r>
              <w:rPr/>
              <w:t>+2 dB and -2 dB</w:t>
            </w:r>
          </w:p>
        </w:tc>
      </w:tr>
      <w:tr>
        <w:trPr/>
        <w:tc>
          <w:tcPr>
            <w:tcW w:w="318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 xml:space="preserve">39 </w:t>
            </w:r>
            <w:r>
              <w:rPr>
                <w:rFonts w:eastAsia="Symbol" w:cs="Symbol" w:ascii="Symbol" w:hAnsi="Symbol"/>
                <w:lang w:val="en-US" w:eastAsia="en-US"/>
              </w:rPr>
              <w:t></w:t>
            </w:r>
            <w:r>
              <w:rPr>
                <w:lang w:val="en-US" w:eastAsia="en-US"/>
              </w:rPr>
              <w:t xml:space="preserve"> P &lt; 43</w:t>
            </w:r>
            <w:r>
              <w:rPr/>
              <w:t xml:space="preserve"> dBm</w:t>
            </w:r>
          </w:p>
        </w:tc>
        <w:tc>
          <w:tcPr>
            <w:tcW w:w="2371" w:type="dxa"/>
            <w:tcBorders>
              <w:top w:val="single" w:sz="4" w:space="0" w:color="000000"/>
              <w:left w:val="single" w:sz="4" w:space="0" w:color="000000"/>
              <w:bottom w:val="single" w:sz="4" w:space="0" w:color="000000"/>
              <w:right w:val="single" w:sz="4" w:space="0" w:color="000000"/>
            </w:tcBorders>
          </w:tcPr>
          <w:p>
            <w:pPr>
              <w:pStyle w:val="TAC"/>
              <w:rPr/>
            </w:pPr>
            <w:r>
              <w:rPr/>
              <w:t>+2 dB and -2 dB</w:t>
            </w:r>
          </w:p>
        </w:tc>
      </w:tr>
      <w:tr>
        <w:trPr/>
        <w:tc>
          <w:tcPr>
            <w:tcW w:w="318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 xml:space="preserve">31 </w:t>
            </w:r>
            <w:r>
              <w:rPr>
                <w:rFonts w:eastAsia="Symbol" w:cs="Symbol" w:ascii="Symbol" w:hAnsi="Symbol"/>
                <w:lang w:val="en-US" w:eastAsia="en-US"/>
              </w:rPr>
              <w:t></w:t>
            </w:r>
            <w:r>
              <w:rPr>
                <w:lang w:val="en-US" w:eastAsia="en-US"/>
              </w:rPr>
              <w:t xml:space="preserve"> P &lt; 39</w:t>
            </w:r>
            <w:r>
              <w:rPr/>
              <w:t xml:space="preserve"> dBm</w:t>
            </w:r>
          </w:p>
        </w:tc>
        <w:tc>
          <w:tcPr>
            <w:tcW w:w="2371" w:type="dxa"/>
            <w:tcBorders>
              <w:top w:val="single" w:sz="4" w:space="0" w:color="000000"/>
              <w:left w:val="single" w:sz="4" w:space="0" w:color="000000"/>
              <w:bottom w:val="single" w:sz="4" w:space="0" w:color="000000"/>
              <w:right w:val="single" w:sz="4" w:space="0" w:color="000000"/>
            </w:tcBorders>
          </w:tcPr>
          <w:p>
            <w:pPr>
              <w:pStyle w:val="TAC"/>
              <w:rPr/>
            </w:pPr>
            <w:r>
              <w:rPr/>
              <w:t>+2 dB and -2 dB</w:t>
            </w:r>
          </w:p>
        </w:tc>
      </w:tr>
      <w:tr>
        <w:trPr/>
        <w:tc>
          <w:tcPr>
            <w:tcW w:w="318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P &lt; 31</w:t>
            </w:r>
            <w:r>
              <w:rPr/>
              <w:t xml:space="preserve"> dBm</w:t>
            </w:r>
          </w:p>
        </w:tc>
        <w:tc>
          <w:tcPr>
            <w:tcW w:w="2371" w:type="dxa"/>
            <w:tcBorders>
              <w:top w:val="single" w:sz="4" w:space="0" w:color="000000"/>
              <w:left w:val="single" w:sz="4" w:space="0" w:color="000000"/>
              <w:bottom w:val="single" w:sz="4" w:space="0" w:color="000000"/>
              <w:right w:val="single" w:sz="4" w:space="0" w:color="000000"/>
            </w:tcBorders>
          </w:tcPr>
          <w:p>
            <w:pPr>
              <w:pStyle w:val="TAC"/>
              <w:rPr/>
            </w:pPr>
            <w:r>
              <w:rPr/>
              <w:t>+3 dB and -3 dB</w:t>
            </w:r>
          </w:p>
        </w:tc>
      </w:tr>
    </w:tbl>
    <w:p>
      <w:pPr>
        <w:pStyle w:val="Normal"/>
        <w:rPr>
          <w:rFonts w:cs="v4.1.0;Times New Roman"/>
        </w:rPr>
      </w:pPr>
      <w:r>
        <w:rPr>
          <w:rFonts w:cs="v4.1.0;Times New Roman"/>
        </w:rPr>
      </w:r>
    </w:p>
    <w:p>
      <w:pPr>
        <w:pStyle w:val="Normal"/>
        <w:rPr/>
      </w:pPr>
      <w:r>
        <w:rPr>
          <w:rFonts w:cs="v4.1.0;Times New Roman"/>
        </w:rPr>
        <w:t>In extreme conditions, the Repeater maximum output power shall remain within the limits specified in Table 6.2 relative to the manufacturer's rated output power.</w:t>
      </w:r>
    </w:p>
    <w:p>
      <w:pPr>
        <w:pStyle w:val="TH"/>
        <w:numPr>
          <w:ilvl w:val="0"/>
          <w:numId w:val="0"/>
        </w:numPr>
        <w:outlineLvl w:val="0"/>
        <w:rPr>
          <w:rFonts w:cs="v4.1.0;Times New Roman"/>
        </w:rPr>
      </w:pPr>
      <w:r>
        <w:rPr>
          <w:rFonts w:cs="v4.1.0;Times New Roman"/>
        </w:rPr>
        <w:t>Table 6.2</w:t>
      </w:r>
      <w:r>
        <w:rPr>
          <w:rFonts w:cs="v4.1.0;Times New Roman"/>
          <w:lang w:val="en-US" w:eastAsia="en-US"/>
        </w:rPr>
        <w:t>: Repeater output power; extreme conditions</w:t>
      </w:r>
    </w:p>
    <w:tbl>
      <w:tblPr>
        <w:tblW w:w="5551" w:type="dxa"/>
        <w:jc w:val="center"/>
        <w:tblInd w:w="0" w:type="dxa"/>
        <w:tblLayout w:type="fixed"/>
        <w:tblCellMar>
          <w:top w:w="0" w:type="dxa"/>
          <w:left w:w="108" w:type="dxa"/>
          <w:bottom w:w="0" w:type="dxa"/>
          <w:right w:w="108" w:type="dxa"/>
        </w:tblCellMar>
      </w:tblPr>
      <w:tblGrid>
        <w:gridCol w:w="3142"/>
        <w:gridCol w:w="2409"/>
      </w:tblGrid>
      <w:tr>
        <w:trPr/>
        <w:tc>
          <w:tcPr>
            <w:tcW w:w="314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Rated output power</w:t>
            </w:r>
          </w:p>
        </w:tc>
        <w:tc>
          <w:tcPr>
            <w:tcW w:w="240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Limit</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rPr>
              <w:t xml:space="preserve">P </w:t>
            </w:r>
            <w:r>
              <w:rPr>
                <w:rFonts w:eastAsia="Symbol" w:cs="Symbol" w:ascii="Symbol" w:hAnsi="Symbol"/>
              </w:rPr>
              <w:t></w:t>
            </w:r>
            <w:r>
              <w:rPr>
                <w:rFonts w:cs="v4.1.0;Times New Roman"/>
              </w:rPr>
              <w:t xml:space="preserve"> 43 dBm</w:t>
            </w:r>
          </w:p>
        </w:tc>
        <w:tc>
          <w:tcPr>
            <w:tcW w:w="2409" w:type="dxa"/>
            <w:tcBorders>
              <w:top w:val="single" w:sz="4" w:space="0" w:color="000000"/>
              <w:left w:val="single" w:sz="4" w:space="0" w:color="000000"/>
              <w:bottom w:val="single" w:sz="4" w:space="0" w:color="000000"/>
              <w:right w:val="single" w:sz="4" w:space="0" w:color="000000"/>
            </w:tcBorders>
          </w:tcPr>
          <w:p>
            <w:pPr>
              <w:pStyle w:val="TAC"/>
              <w:rPr/>
            </w:pPr>
            <w:r>
              <w:rPr/>
              <w:t>+2,5 dB and -2,5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lang w:val="en-US" w:eastAsia="en-US"/>
              </w:rPr>
              <w:t xml:space="preserve">39 </w:t>
            </w:r>
            <w:r>
              <w:rPr>
                <w:rFonts w:eastAsia="Symbol" w:cs="Symbol" w:ascii="Symbol" w:hAnsi="Symbol"/>
                <w:lang w:val="en-US" w:eastAsia="en-US"/>
              </w:rPr>
              <w:t></w:t>
            </w:r>
            <w:r>
              <w:rPr>
                <w:rFonts w:cs="v4.1.0;Times New Roman"/>
                <w:lang w:val="en-US" w:eastAsia="en-US"/>
              </w:rPr>
              <w:t xml:space="preserve"> P &lt; 43</w:t>
            </w:r>
            <w:r>
              <w:rPr>
                <w:rFonts w:cs="v4.1.0;Times New Roman"/>
              </w:rPr>
              <w:t xml:space="preserve"> dBm</w:t>
            </w:r>
          </w:p>
        </w:tc>
        <w:tc>
          <w:tcPr>
            <w:tcW w:w="2409" w:type="dxa"/>
            <w:tcBorders>
              <w:top w:val="single" w:sz="4" w:space="0" w:color="000000"/>
              <w:left w:val="single" w:sz="4" w:space="0" w:color="000000"/>
              <w:bottom w:val="single" w:sz="4" w:space="0" w:color="000000"/>
              <w:right w:val="single" w:sz="4" w:space="0" w:color="000000"/>
            </w:tcBorders>
          </w:tcPr>
          <w:p>
            <w:pPr>
              <w:pStyle w:val="TAC"/>
              <w:rPr/>
            </w:pPr>
            <w:r>
              <w:rPr/>
              <w:t>+2,5 dB and -2,5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lang w:val="en-US" w:eastAsia="en-US"/>
              </w:rPr>
              <w:t xml:space="preserve">31 </w:t>
            </w:r>
            <w:r>
              <w:rPr>
                <w:rFonts w:eastAsia="Symbol" w:cs="Symbol" w:ascii="Symbol" w:hAnsi="Symbol"/>
                <w:lang w:val="en-US" w:eastAsia="en-US"/>
              </w:rPr>
              <w:t></w:t>
            </w:r>
            <w:r>
              <w:rPr>
                <w:rFonts w:cs="v4.1.0;Times New Roman"/>
                <w:lang w:val="en-US" w:eastAsia="en-US"/>
              </w:rPr>
              <w:t xml:space="preserve"> P &lt; 39</w:t>
            </w:r>
            <w:r>
              <w:rPr>
                <w:rFonts w:cs="v4.1.0;Times New Roman"/>
              </w:rPr>
              <w:t xml:space="preserve"> dBm</w:t>
            </w:r>
          </w:p>
        </w:tc>
        <w:tc>
          <w:tcPr>
            <w:tcW w:w="2409" w:type="dxa"/>
            <w:tcBorders>
              <w:top w:val="single" w:sz="4" w:space="0" w:color="000000"/>
              <w:left w:val="single" w:sz="4" w:space="0" w:color="000000"/>
              <w:bottom w:val="single" w:sz="4" w:space="0" w:color="000000"/>
              <w:right w:val="single" w:sz="4" w:space="0" w:color="000000"/>
            </w:tcBorders>
          </w:tcPr>
          <w:p>
            <w:pPr>
              <w:pStyle w:val="TAC"/>
              <w:rPr/>
            </w:pPr>
            <w:r>
              <w:rPr/>
              <w:t>+2,5 dB and -2,5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lang w:val="en-US" w:eastAsia="en-US"/>
              </w:rPr>
              <w:t>P &lt; 31</w:t>
            </w:r>
            <w:r>
              <w:rPr>
                <w:rFonts w:cs="v4.1.0;Times New Roman"/>
              </w:rPr>
              <w:t xml:space="preserve"> dBm</w:t>
            </w:r>
          </w:p>
        </w:tc>
        <w:tc>
          <w:tcPr>
            <w:tcW w:w="2409" w:type="dxa"/>
            <w:tcBorders>
              <w:top w:val="single" w:sz="4" w:space="0" w:color="000000"/>
              <w:left w:val="single" w:sz="4" w:space="0" w:color="000000"/>
              <w:bottom w:val="single" w:sz="4" w:space="0" w:color="000000"/>
              <w:right w:val="single" w:sz="4" w:space="0" w:color="000000"/>
            </w:tcBorders>
          </w:tcPr>
          <w:p>
            <w:pPr>
              <w:pStyle w:val="TAC"/>
              <w:rPr/>
            </w:pPr>
            <w:r>
              <w:rPr/>
              <w:t>+4 dB and -4 dB</w:t>
            </w:r>
          </w:p>
        </w:tc>
      </w:tr>
    </w:tbl>
    <w:p>
      <w:pPr>
        <w:pStyle w:val="Normal"/>
        <w:rPr>
          <w:rFonts w:cs="v4.1.0;Times New Roman"/>
        </w:rPr>
      </w:pPr>
      <w:r>
        <w:rPr>
          <w:rFonts w:cs="v4.1.0;Times New Roman"/>
        </w:rPr>
      </w:r>
    </w:p>
    <w:p>
      <w:pPr>
        <w:pStyle w:val="Normal"/>
        <w:rPr>
          <w:rFonts w:cs="v4.1.0;Times New Roman"/>
        </w:rPr>
      </w:pPr>
      <w:r>
        <w:rPr>
          <w:rFonts w:cs="v4.1.0;Times New Roman"/>
        </w:rPr>
        <w:t>In certain regions, the minimum requirement for normal conditions may apply also for some conditions outside the ranges of conditions defined as normal.</w:t>
      </w:r>
    </w:p>
    <w:p>
      <w:pPr>
        <w:pStyle w:val="Heading1"/>
        <w:ind w:left="1134" w:hanging="1134"/>
        <w:rPr>
          <w:rFonts w:cs="v4.1.0;Times New Roman"/>
        </w:rPr>
      </w:pPr>
      <w:bookmarkStart w:id="24" w:name="__RefHeading___Toc518916800"/>
      <w:bookmarkEnd w:id="24"/>
      <w:r>
        <w:rPr>
          <w:rFonts w:cs="v4.1.0;Times New Roman"/>
        </w:rPr>
        <w:t>7</w:t>
        <w:tab/>
        <w:t>Frequency stability</w:t>
      </w:r>
    </w:p>
    <w:p>
      <w:pPr>
        <w:pStyle w:val="Normal"/>
        <w:spacing w:before="60" w:after="60"/>
        <w:rPr/>
      </w:pPr>
      <w:r>
        <w:rPr>
          <w:rFonts w:cs="v4.1.0;Times New Roman"/>
        </w:rPr>
        <w:t>Frequency stability is the ability to maintain the same frequency on the output signal with respect to the input signal.</w:t>
      </w:r>
    </w:p>
    <w:p>
      <w:pPr>
        <w:pStyle w:val="Heading2"/>
        <w:rPr>
          <w:rFonts w:cs="v4.1.0;Times New Roman"/>
        </w:rPr>
      </w:pPr>
      <w:bookmarkStart w:id="25" w:name="__RefHeading___Toc518916801"/>
      <w:bookmarkEnd w:id="25"/>
      <w:r>
        <w:rPr>
          <w:rFonts w:cs="v4.1.0;Times New Roman"/>
        </w:rPr>
        <w:t>7.1</w:t>
        <w:tab/>
        <w:t>Minimum requirement</w:t>
      </w:r>
    </w:p>
    <w:p>
      <w:pPr>
        <w:pStyle w:val="Normal"/>
        <w:spacing w:before="60" w:after="60"/>
        <w:rPr>
          <w:rFonts w:cs="v4.1.0;Times New Roman"/>
        </w:rPr>
      </w:pPr>
      <w:r>
        <w:rPr>
          <w:rFonts w:cs="v4.1.0;Times New Roman"/>
        </w:rPr>
        <w:t>The frequency deviation of the output signal with respect to the input signal shall be no more than ±0,01 ppm.</w:t>
      </w:r>
    </w:p>
    <w:p>
      <w:pPr>
        <w:pStyle w:val="Heading1"/>
        <w:ind w:left="1134" w:hanging="1134"/>
        <w:rPr>
          <w:rFonts w:cs="v4.1.0;Times New Roman"/>
        </w:rPr>
      </w:pPr>
      <w:bookmarkStart w:id="26" w:name="__RefHeading___Toc518916802"/>
      <w:bookmarkEnd w:id="26"/>
      <w:r>
        <w:rPr>
          <w:rFonts w:cs="v4.1.0;Times New Roman"/>
        </w:rPr>
        <w:t>8</w:t>
        <w:tab/>
        <w:t>Out of band gain</w:t>
      </w:r>
    </w:p>
    <w:p>
      <w:pPr>
        <w:pStyle w:val="Normal"/>
        <w:rPr/>
      </w:pPr>
      <w:r>
        <w:rPr>
          <w:rFonts w:cs="v4.1.0;Times New Roman"/>
        </w:rPr>
        <w:t>Out of band gain refers to the gain of the repeater outside the pass band.</w:t>
      </w:r>
    </w:p>
    <w:p>
      <w:pPr>
        <w:pStyle w:val="Heading2"/>
        <w:rPr>
          <w:rFonts w:cs="v4.1.0;Times New Roman"/>
        </w:rPr>
      </w:pPr>
      <w:bookmarkStart w:id="27" w:name="__RefHeading___Toc518916803"/>
      <w:bookmarkEnd w:id="27"/>
      <w:r>
        <w:rPr>
          <w:rFonts w:cs="v4.1.0;Times New Roman"/>
        </w:rPr>
        <w:t>8.1</w:t>
        <w:tab/>
        <w:t>Minimum requirement</w:t>
      </w:r>
    </w:p>
    <w:p>
      <w:pPr>
        <w:pStyle w:val="Normal"/>
        <w:spacing w:before="0" w:after="0"/>
        <w:rPr/>
      </w:pPr>
      <w:r>
        <w:rPr/>
        <w:t>The intended use of a repeater in a system is to amplify the in band signals and not to amplify the out of band emission of the donor base station.</w:t>
      </w:r>
    </w:p>
    <w:p>
      <w:pPr>
        <w:pStyle w:val="Normal"/>
        <w:spacing w:before="0" w:after="0"/>
        <w:rPr/>
      </w:pPr>
      <w:r>
        <w:rPr/>
        <w:t>In the intended application of the repeater, the out of band gain is less than the donor coupling loss.</w:t>
      </w:r>
    </w:p>
    <w:p>
      <w:pPr>
        <w:pStyle w:val="Normal"/>
        <w:rPr/>
      </w:pPr>
      <w:r>
        <w:rPr/>
        <w:t>The repeater minimum donor coupling loss shall be declared by the manufacturer. This is this the minimum required attenuation between the donor BS and the repeater for proper repeater operation.</w:t>
      </w:r>
    </w:p>
    <w:p>
      <w:pPr>
        <w:pStyle w:val="Normal"/>
        <w:rPr>
          <w:rFonts w:cs="v4.1.0;Times New Roman"/>
        </w:rPr>
      </w:pPr>
      <w:r>
        <w:rPr>
          <w:rFonts w:cs="v4.1.0;Times New Roman"/>
        </w:rPr>
        <w:t>The gain outside the pass band shall not exceed the maximum level specified in table 8.1, where:</w:t>
      </w:r>
    </w:p>
    <w:p>
      <w:pPr>
        <w:pStyle w:val="B1"/>
        <w:rPr>
          <w:rFonts w:cs="v4.1.0;Times New Roman"/>
        </w:rPr>
      </w:pPr>
      <w:r>
        <w:rPr>
          <w:rFonts w:cs="v4.1.0;Times New Roman"/>
        </w:rPr>
        <w:t>-</w:t>
        <w:tab/>
        <w:t>f_offset is the distance from the centre frequency of the first or last 5 MHz channel within the pass band.</w:t>
      </w:r>
    </w:p>
    <w:p>
      <w:pPr>
        <w:pStyle w:val="TH"/>
        <w:numPr>
          <w:ilvl w:val="0"/>
          <w:numId w:val="0"/>
        </w:numPr>
        <w:outlineLvl w:val="0"/>
        <w:rPr>
          <w:rFonts w:cs="v4.1.0;Times New Roman"/>
        </w:rPr>
      </w:pPr>
      <w:r>
        <w:rPr>
          <w:rFonts w:cs="v4.1.0;Times New Roman"/>
        </w:rPr>
        <w:t>Table 8.1</w:t>
      </w:r>
      <w:r>
        <w:rPr>
          <w:rFonts w:cs="v4.1.0;Times New Roman"/>
          <w:lang w:val="en-US" w:eastAsia="en-US"/>
        </w:rPr>
        <w:t>: Out of band gain limits 1</w:t>
      </w:r>
    </w:p>
    <w:tbl>
      <w:tblPr>
        <w:tblW w:w="4449" w:type="dxa"/>
        <w:jc w:val="center"/>
        <w:tblInd w:w="0" w:type="dxa"/>
        <w:tblLayout w:type="fixed"/>
        <w:tblCellMar>
          <w:top w:w="0" w:type="dxa"/>
          <w:left w:w="108" w:type="dxa"/>
          <w:bottom w:w="0" w:type="dxa"/>
          <w:right w:w="108" w:type="dxa"/>
        </w:tblCellMar>
      </w:tblPr>
      <w:tblGrid>
        <w:gridCol w:w="3142"/>
        <w:gridCol w:w="1307"/>
      </w:tblGrid>
      <w:tr>
        <w:trPr/>
        <w:tc>
          <w:tcPr>
            <w:tcW w:w="3142" w:type="dxa"/>
            <w:tcBorders>
              <w:top w:val="single" w:sz="4" w:space="0" w:color="000000"/>
              <w:left w:val="single" w:sz="4" w:space="0" w:color="000000"/>
              <w:bottom w:val="single" w:sz="4" w:space="0" w:color="000000"/>
              <w:right w:val="single" w:sz="4" w:space="0" w:color="000000"/>
            </w:tcBorders>
          </w:tcPr>
          <w:p>
            <w:pPr>
              <w:pStyle w:val="TAH"/>
              <w:rPr>
                <w:rFonts w:cs="v4.1.0;Times New Roman"/>
                <w:lang w:eastAsia="en-US"/>
              </w:rPr>
            </w:pPr>
            <w:r>
              <w:rPr>
                <w:rFonts w:cs="v4.1.0;Times New Roman"/>
                <w:lang w:eastAsia="en-US"/>
              </w:rPr>
              <w:t>Frequency offset from the carrier frequency, f_offset</w:t>
            </w:r>
          </w:p>
        </w:tc>
        <w:tc>
          <w:tcPr>
            <w:tcW w:w="1307" w:type="dxa"/>
            <w:tcBorders>
              <w:top w:val="single" w:sz="4" w:space="0" w:color="000000"/>
              <w:left w:val="single" w:sz="4" w:space="0" w:color="000000"/>
              <w:bottom w:val="single" w:sz="4" w:space="0" w:color="000000"/>
              <w:right w:val="single" w:sz="4" w:space="0" w:color="000000"/>
            </w:tcBorders>
          </w:tcPr>
          <w:p>
            <w:pPr>
              <w:pStyle w:val="TAH"/>
              <w:rPr>
                <w:rFonts w:cs="v4.1.0;Times New Roman"/>
                <w:lang w:eastAsia="en-US"/>
              </w:rPr>
            </w:pPr>
            <w:r>
              <w:rPr>
                <w:rFonts w:cs="v4.1.0;Times New Roman"/>
                <w:lang w:eastAsia="en-US"/>
              </w:rPr>
              <w:t>Maximum gain</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rPr>
              <w:t xml:space="preserve">2,7 </w:t>
            </w:r>
            <w:r>
              <w:rPr>
                <w:rFonts w:eastAsia="Symbol" w:cs="Symbol" w:ascii="Symbol" w:hAnsi="Symbol"/>
              </w:rPr>
              <w:t></w:t>
            </w:r>
            <w:r>
              <w:rPr>
                <w:rFonts w:cs="v4.1.0;Times New Roman"/>
              </w:rPr>
              <w:t xml:space="preserve"> f_offset &lt; 3,5 MHz</w:t>
            </w:r>
          </w:p>
        </w:tc>
        <w:tc>
          <w:tcPr>
            <w:tcW w:w="1307" w:type="dxa"/>
            <w:tcBorders>
              <w:top w:val="single" w:sz="4" w:space="0" w:color="000000"/>
              <w:left w:val="single" w:sz="4" w:space="0" w:color="000000"/>
              <w:bottom w:val="single" w:sz="4" w:space="0" w:color="000000"/>
              <w:right w:val="single" w:sz="4" w:space="0" w:color="000000"/>
            </w:tcBorders>
          </w:tcPr>
          <w:p>
            <w:pPr>
              <w:pStyle w:val="TAC"/>
              <w:rPr/>
            </w:pPr>
            <w:r>
              <w:rPr/>
              <w:t>60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rPr>
              <w:t xml:space="preserve">3,5 </w:t>
            </w:r>
            <w:r>
              <w:rPr>
                <w:rFonts w:eastAsia="Symbol" w:cs="Symbol" w:ascii="Symbol" w:hAnsi="Symbol"/>
              </w:rPr>
              <w:t></w:t>
            </w:r>
            <w:r>
              <w:rPr>
                <w:rFonts w:cs="v4.1.0;Times New Roman"/>
              </w:rPr>
              <w:t xml:space="preserve"> f_offset &lt; 7,5 MHz</w:t>
            </w:r>
          </w:p>
        </w:tc>
        <w:tc>
          <w:tcPr>
            <w:tcW w:w="1307" w:type="dxa"/>
            <w:tcBorders>
              <w:top w:val="single" w:sz="4" w:space="0" w:color="000000"/>
              <w:left w:val="single" w:sz="4" w:space="0" w:color="000000"/>
              <w:bottom w:val="single" w:sz="4" w:space="0" w:color="000000"/>
              <w:right w:val="single" w:sz="4" w:space="0" w:color="000000"/>
            </w:tcBorders>
          </w:tcPr>
          <w:p>
            <w:pPr>
              <w:pStyle w:val="TAC"/>
              <w:rPr/>
            </w:pPr>
            <w:r>
              <w:rPr/>
              <w:t>45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rPr>
              <w:t xml:space="preserve">7,5 </w:t>
            </w:r>
            <w:r>
              <w:rPr>
                <w:rFonts w:eastAsia="Symbol" w:cs="Symbol" w:ascii="Symbol" w:hAnsi="Symbol"/>
              </w:rPr>
              <w:t></w:t>
            </w:r>
            <w:r>
              <w:rPr>
                <w:rFonts w:cs="v4.1.0;Times New Roman"/>
              </w:rPr>
              <w:t xml:space="preserve"> f_offset &lt; 12,5 MHz</w:t>
            </w:r>
          </w:p>
        </w:tc>
        <w:tc>
          <w:tcPr>
            <w:tcW w:w="1307" w:type="dxa"/>
            <w:tcBorders>
              <w:top w:val="single" w:sz="4" w:space="0" w:color="000000"/>
              <w:left w:val="single" w:sz="4" w:space="0" w:color="000000"/>
              <w:bottom w:val="single" w:sz="4" w:space="0" w:color="000000"/>
              <w:right w:val="single" w:sz="4" w:space="0" w:color="000000"/>
            </w:tcBorders>
          </w:tcPr>
          <w:p>
            <w:pPr>
              <w:pStyle w:val="TAC"/>
              <w:rPr/>
            </w:pPr>
            <w:r>
              <w:rPr/>
              <w:t>45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rPr>
              <w:t xml:space="preserve">12,5 MHz </w:t>
            </w:r>
            <w:r>
              <w:rPr>
                <w:rFonts w:eastAsia="Symbol" w:cs="Symbol" w:ascii="Symbol" w:hAnsi="Symbol"/>
              </w:rPr>
              <w:t></w:t>
            </w:r>
            <w:r>
              <w:rPr>
                <w:rFonts w:cs="v4.1.0;Times New Roman"/>
              </w:rPr>
              <w:t xml:space="preserve"> f_offset</w:t>
            </w:r>
          </w:p>
        </w:tc>
        <w:tc>
          <w:tcPr>
            <w:tcW w:w="1307" w:type="dxa"/>
            <w:tcBorders>
              <w:top w:val="single" w:sz="4" w:space="0" w:color="000000"/>
              <w:left w:val="single" w:sz="4" w:space="0" w:color="000000"/>
              <w:bottom w:val="single" w:sz="4" w:space="0" w:color="000000"/>
              <w:right w:val="single" w:sz="4" w:space="0" w:color="000000"/>
            </w:tcBorders>
          </w:tcPr>
          <w:p>
            <w:pPr>
              <w:pStyle w:val="TAC"/>
              <w:rPr/>
            </w:pPr>
            <w:r>
              <w:rPr/>
              <w:t>35 dB</w:t>
            </w:r>
          </w:p>
        </w:tc>
      </w:tr>
    </w:tbl>
    <w:p>
      <w:pPr>
        <w:pStyle w:val="Normal"/>
        <w:rPr>
          <w:rFonts w:cs="v4.1.0;Times New Roman"/>
        </w:rPr>
      </w:pPr>
      <w:r>
        <w:rPr>
          <w:rFonts w:cs="v4.1.0;Times New Roman"/>
        </w:rPr>
      </w:r>
    </w:p>
    <w:p>
      <w:pPr>
        <w:pStyle w:val="Normal"/>
        <w:rPr/>
      </w:pPr>
      <w:r>
        <w:rPr/>
        <w:t xml:space="preserve">For 12,5 MHz </w:t>
      </w:r>
      <w:r>
        <w:rPr>
          <w:rFonts w:eastAsia="Symbol" w:cs="Symbol" w:ascii="Symbol" w:hAnsi="Symbol"/>
        </w:rPr>
        <w:t></w:t>
      </w:r>
      <w:r>
        <w:rPr/>
        <w:t xml:space="preserve"> f_offset the out of band gain shall not exceed the maximum gain of table 8.2 or the maximum gain stated in table 8.1 whichever is lower.</w:t>
      </w:r>
    </w:p>
    <w:p>
      <w:pPr>
        <w:pStyle w:val="TH"/>
        <w:rPr/>
      </w:pPr>
      <w:r>
        <w:rPr/>
        <w:t>Table 8.2: Out of band gain limits 2</w:t>
      </w:r>
    </w:p>
    <w:tbl>
      <w:tblPr>
        <w:tblW w:w="7800" w:type="dxa"/>
        <w:jc w:val="center"/>
        <w:tblInd w:w="0" w:type="dxa"/>
        <w:tblLayout w:type="fixed"/>
        <w:tblCellMar>
          <w:top w:w="0" w:type="dxa"/>
          <w:left w:w="70" w:type="dxa"/>
          <w:bottom w:w="0" w:type="dxa"/>
          <w:right w:w="70" w:type="dxa"/>
        </w:tblCellMar>
      </w:tblPr>
      <w:tblGrid>
        <w:gridCol w:w="2693"/>
        <w:gridCol w:w="5107"/>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Repeater maximum output power as in 9.1.1.1</w:t>
            </w:r>
          </w:p>
        </w:tc>
        <w:tc>
          <w:tcPr>
            <w:tcW w:w="510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Maximum gain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t>P &lt; 31 dBm</w:t>
            </w:r>
          </w:p>
        </w:tc>
        <w:tc>
          <w:tcPr>
            <w:tcW w:w="5107"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Out of band gain </w:t>
            </w:r>
            <w:r>
              <w:rPr>
                <w:rFonts w:eastAsia="Symbol" w:cs="Symbol" w:ascii="Symbol" w:hAnsi="Symbol"/>
              </w:rPr>
              <w:t></w:t>
            </w:r>
            <w:r>
              <w:rPr/>
              <w:t xml:space="preserve"> minimum donor coupling loss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t xml:space="preserve">31 dBm </w:t>
            </w:r>
            <w:r>
              <w:rPr>
                <w:rFonts w:eastAsia="Symbol" w:cs="Symbol" w:ascii="Symbol" w:hAnsi="Symbol"/>
              </w:rPr>
              <w:t></w:t>
            </w:r>
            <w:r>
              <w:rPr/>
              <w:t xml:space="preserve"> P &lt; 43 dBm</w:t>
            </w:r>
          </w:p>
        </w:tc>
        <w:tc>
          <w:tcPr>
            <w:tcW w:w="5107"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Out of band gain </w:t>
            </w:r>
            <w:r>
              <w:rPr>
                <w:rFonts w:eastAsia="Symbol" w:cs="Symbol" w:ascii="Symbol" w:hAnsi="Symbol"/>
              </w:rPr>
              <w:t></w:t>
            </w:r>
            <w:r>
              <w:rPr/>
              <w:t xml:space="preserve"> minimum donor coupling loss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t xml:space="preserve">P </w:t>
            </w:r>
            <w:r>
              <w:rPr>
                <w:rFonts w:eastAsia="Symbol" w:cs="Symbol" w:ascii="Symbol" w:hAnsi="Symbol"/>
              </w:rPr>
              <w:t></w:t>
            </w:r>
            <w:r>
              <w:rPr/>
              <w:t xml:space="preserve"> 43 dBm</w:t>
            </w:r>
          </w:p>
        </w:tc>
        <w:tc>
          <w:tcPr>
            <w:tcW w:w="5107"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Out of band gain </w:t>
            </w:r>
            <w:r>
              <w:rPr>
                <w:rFonts w:eastAsia="Symbol" w:cs="Symbol" w:ascii="Symbol" w:hAnsi="Symbol"/>
              </w:rPr>
              <w:t></w:t>
            </w:r>
            <w:r>
              <w:rPr/>
              <w:t xml:space="preserve"> minimum donor coupling loss - (P-43dBm)</w:t>
            </w:r>
          </w:p>
        </w:tc>
      </w:tr>
      <w:tr>
        <w:trPr>
          <w:cantSplit w:val="true"/>
        </w:trPr>
        <w:tc>
          <w:tcPr>
            <w:tcW w:w="7800" w:type="dxa"/>
            <w:gridSpan w:val="2"/>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out of band gain is considered with 12,5 MHz </w:t>
            </w:r>
            <w:r>
              <w:rPr>
                <w:rFonts w:eastAsia="Symbol" w:cs="Symbol" w:ascii="Symbol" w:hAnsi="Symbol"/>
              </w:rPr>
              <w:t></w:t>
            </w:r>
            <w:r>
              <w:rPr/>
              <w:t xml:space="preserve"> f_offset</w:t>
            </w:r>
          </w:p>
        </w:tc>
      </w:tr>
    </w:tbl>
    <w:p>
      <w:pPr>
        <w:pStyle w:val="Normal"/>
        <w:rPr>
          <w:rFonts w:cs="v4.1.0;Times New Roman"/>
        </w:rPr>
      </w:pPr>
      <w:r>
        <w:rPr>
          <w:rFonts w:cs="v4.1.0;Times New Roman"/>
        </w:rPr>
      </w:r>
    </w:p>
    <w:p>
      <w:pPr>
        <w:pStyle w:val="Heading1"/>
        <w:ind w:left="1134" w:hanging="1134"/>
        <w:rPr>
          <w:rFonts w:cs="v4.1.0;Times New Roman"/>
        </w:rPr>
      </w:pPr>
      <w:bookmarkStart w:id="28" w:name="__RefHeading___Toc518916804"/>
      <w:bookmarkEnd w:id="28"/>
      <w:r>
        <w:rPr>
          <w:rFonts w:cs="v4.1.0;Times New Roman"/>
        </w:rPr>
        <w:t>9</w:t>
        <w:tab/>
        <w:t>Unwanted emission</w:t>
      </w:r>
    </w:p>
    <w:p>
      <w:pPr>
        <w:pStyle w:val="Normal"/>
        <w:rPr/>
      </w:pPr>
      <w:r>
        <w:rPr/>
        <w:t>Unwanted emissions consist of out-of-band emissions and spurious emissions [1]. Out of band emissions are unwanted emissions immediately outside the pass band bandwidth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w:t>
      </w:r>
    </w:p>
    <w:p>
      <w:pPr>
        <w:pStyle w:val="Normal"/>
        <w:rPr/>
      </w:pPr>
      <w:r>
        <w:rPr/>
        <w:t xml:space="preserve">The out-of-band emissions requirement for repeater is specified </w:t>
      </w:r>
      <w:r>
        <w:rPr>
          <w:rFonts w:cs="v5.0.0;Times New Roman"/>
        </w:rPr>
        <w:t xml:space="preserve">both in terms </w:t>
      </w:r>
      <w:r>
        <w:rPr/>
        <w:t>operating band unwanted emissions and protection of the BS receiver in the operating band. The Operating band unwanted emissions define all unwanted emissions in the repeater operating band plus the frequency ranges 10 MHz above and 10 MHz below that band. Unwanted emissions outside of this frequency range are limited by a spurious emissions requirement.</w:t>
      </w:r>
    </w:p>
    <w:p>
      <w:pPr>
        <w:pStyle w:val="Heading2"/>
        <w:rPr>
          <w:rFonts w:cs="v4.1.0;Times New Roman"/>
        </w:rPr>
      </w:pPr>
      <w:bookmarkStart w:id="29" w:name="__RefHeading___Toc518916805"/>
      <w:bookmarkEnd w:id="29"/>
      <w:r>
        <w:rPr>
          <w:rFonts w:cs="v4.1.0;Times New Roman"/>
        </w:rPr>
        <w:t>9.1</w:t>
        <w:tab/>
        <w:t>Out of band emission</w:t>
      </w:r>
    </w:p>
    <w:p>
      <w:pPr>
        <w:pStyle w:val="Heading3"/>
        <w:rPr>
          <w:rFonts w:cs="v4.1.0;Times New Roman"/>
        </w:rPr>
      </w:pPr>
      <w:bookmarkStart w:id="30" w:name="__RefHeading___Toc518916806"/>
      <w:bookmarkEnd w:id="30"/>
      <w:r>
        <w:rPr>
          <w:rFonts w:cs="v4.1.0;Times New Roman"/>
        </w:rPr>
        <w:t>9.1.1</w:t>
        <w:tab/>
        <w:t>Void</w:t>
      </w:r>
    </w:p>
    <w:p>
      <w:pPr>
        <w:pStyle w:val="Heading3"/>
        <w:rPr/>
      </w:pPr>
      <w:bookmarkStart w:id="31" w:name="__RefHeading___Toc518916807"/>
      <w:bookmarkEnd w:id="31"/>
      <w:r>
        <w:rPr/>
        <w:t>9.1.2</w:t>
        <w:tab/>
        <w:t>Operating band unwanted emissions</w:t>
      </w:r>
    </w:p>
    <w:p>
      <w:pPr>
        <w:pStyle w:val="Normal"/>
        <w:rPr/>
      </w:pPr>
      <w:r>
        <w:rPr/>
        <w:t>Operating band unwanted emissions comprise an emission mask applied outside the repeater passband and a general requirement applied outside the mask but inside the frequency range of the operating band unwanted emissions.</w:t>
      </w:r>
    </w:p>
    <w:p>
      <w:pPr>
        <w:pStyle w:val="Normal"/>
        <w:rPr/>
      </w:pPr>
      <w:r>
        <w:rPr/>
        <w:t>The general operating band unwanted emissions limits are given in table 9.0.</w:t>
      </w:r>
    </w:p>
    <w:p>
      <w:pPr>
        <w:pStyle w:val="TH"/>
        <w:numPr>
          <w:ilvl w:val="0"/>
          <w:numId w:val="0"/>
        </w:numPr>
        <w:outlineLvl w:val="0"/>
        <w:rPr>
          <w:rFonts w:cs="v4.1.0;Times New Roman"/>
        </w:rPr>
      </w:pPr>
      <w:r>
        <w:rPr>
          <w:rFonts w:cs="v4.1.0;Times New Roman"/>
        </w:rPr>
        <w:t>Table 9.0</w:t>
      </w:r>
      <w:r>
        <w:rPr>
          <w:rFonts w:cs="v4.1.0;Times New Roman"/>
          <w:lang w:val="en-US" w:eastAsia="en-US"/>
        </w:rPr>
        <w:t>: General operating band unwanted emissions requirements</w:t>
      </w:r>
    </w:p>
    <w:tbl>
      <w:tblPr>
        <w:tblW w:w="9101" w:type="dxa"/>
        <w:jc w:val="center"/>
        <w:tblInd w:w="0" w:type="dxa"/>
        <w:tblLayout w:type="fixed"/>
        <w:tblCellMar>
          <w:top w:w="0" w:type="dxa"/>
          <w:left w:w="28" w:type="dxa"/>
          <w:bottom w:w="0" w:type="dxa"/>
          <w:right w:w="28" w:type="dxa"/>
        </w:tblCellMar>
      </w:tblPr>
      <w:tblGrid>
        <w:gridCol w:w="1729"/>
        <w:gridCol w:w="2127"/>
        <w:gridCol w:w="2693"/>
        <w:gridCol w:w="1276"/>
        <w:gridCol w:w="1276"/>
      </w:tblGrid>
      <w:tr>
        <w:trPr>
          <w:trHeight w:val="113" w:hRule="atLeast"/>
          <w:cantSplit w:val="true"/>
        </w:trPr>
        <w:tc>
          <w:tcPr>
            <w:tcW w:w="1729"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Frequency range of operating band</w:t>
            </w:r>
          </w:p>
        </w:tc>
        <w:tc>
          <w:tcPr>
            <w:tcW w:w="2127"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Category A</w:t>
            </w:r>
          </w:p>
        </w:tc>
        <w:tc>
          <w:tcPr>
            <w:tcW w:w="2693"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v5.0.0;Times New Roman"/>
                <w:lang w:eastAsia="en-US"/>
              </w:rPr>
              <w:t>Category B</w:t>
            </w:r>
          </w:p>
        </w:tc>
        <w:tc>
          <w:tcPr>
            <w:tcW w:w="1276"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Measurement bandwidth</w:t>
            </w:r>
          </w:p>
        </w:tc>
        <w:tc>
          <w:tcPr>
            <w:tcW w:w="1276"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Notes</w:t>
            </w:r>
          </w:p>
        </w:tc>
      </w:tr>
      <w:tr>
        <w:trPr>
          <w:trHeight w:val="113" w:hRule="atLeast"/>
          <w:cantSplit w:val="true"/>
        </w:trPr>
        <w:tc>
          <w:tcPr>
            <w:tcW w:w="1729" w:type="dxa"/>
            <w:tcBorders>
              <w:top w:val="single" w:sz="2" w:space="0" w:color="000000"/>
              <w:left w:val="single" w:sz="2" w:space="0" w:color="000000"/>
              <w:bottom w:val="single" w:sz="2" w:space="0" w:color="000000"/>
              <w:right w:val="single" w:sz="2" w:space="0" w:color="000000"/>
            </w:tcBorders>
          </w:tcPr>
          <w:p>
            <w:pPr>
              <w:pStyle w:val="TAC"/>
              <w:rPr/>
            </w:pPr>
            <w:r>
              <w:rPr>
                <w:rFonts w:eastAsia="Symbol" w:cs="Symbol" w:ascii="Symbol" w:hAnsi="Symbol"/>
              </w:rPr>
              <w:t></w:t>
            </w:r>
            <w:r>
              <w:rPr>
                <w:rFonts w:eastAsia="Arial"/>
              </w:rPr>
              <w:t xml:space="preserve"> </w:t>
            </w:r>
            <w:r>
              <w:rPr/>
              <w:t>1 GHz</w:t>
            </w:r>
          </w:p>
        </w:tc>
        <w:tc>
          <w:tcPr>
            <w:tcW w:w="2127" w:type="dxa"/>
            <w:tcBorders>
              <w:top w:val="single" w:sz="2" w:space="0" w:color="000000"/>
              <w:left w:val="single" w:sz="2" w:space="0" w:color="000000"/>
              <w:bottom w:val="single" w:sz="2" w:space="0" w:color="000000"/>
              <w:right w:val="single" w:sz="2" w:space="0" w:color="000000"/>
            </w:tcBorders>
          </w:tcPr>
          <w:p>
            <w:pPr>
              <w:pStyle w:val="TAC"/>
              <w:rPr/>
            </w:pPr>
            <w:r>
              <w:rPr/>
              <w:t>-13 dBm</w:t>
            </w:r>
          </w:p>
        </w:tc>
        <w:tc>
          <w:tcPr>
            <w:tcW w:w="2693" w:type="dxa"/>
            <w:tcBorders>
              <w:top w:val="single" w:sz="2" w:space="0" w:color="000000"/>
              <w:left w:val="single" w:sz="2" w:space="0" w:color="000000"/>
              <w:bottom w:val="single" w:sz="2" w:space="0" w:color="000000"/>
              <w:right w:val="single" w:sz="2" w:space="0" w:color="000000"/>
            </w:tcBorders>
          </w:tcPr>
          <w:p>
            <w:pPr>
              <w:pStyle w:val="TAC"/>
              <w:rPr/>
            </w:pPr>
            <w:r>
              <w:rPr/>
              <w:t>-16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 xml:space="preserve">100 kHz </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1,2</w:t>
            </w:r>
          </w:p>
        </w:tc>
      </w:tr>
      <w:tr>
        <w:trPr>
          <w:trHeight w:val="113" w:hRule="atLeast"/>
          <w:cantSplit w:val="true"/>
        </w:trPr>
        <w:tc>
          <w:tcPr>
            <w:tcW w:w="1729" w:type="dxa"/>
            <w:tcBorders>
              <w:top w:val="single" w:sz="2" w:space="0" w:color="000000"/>
              <w:left w:val="single" w:sz="2" w:space="0" w:color="000000"/>
              <w:bottom w:val="single" w:sz="2" w:space="0" w:color="000000"/>
              <w:right w:val="single" w:sz="2" w:space="0" w:color="000000"/>
            </w:tcBorders>
          </w:tcPr>
          <w:p>
            <w:pPr>
              <w:pStyle w:val="TAC"/>
              <w:rPr/>
            </w:pPr>
            <w:r>
              <w:rPr>
                <w:rFonts w:eastAsia="Symbol" w:cs="Symbol" w:ascii="Symbol" w:hAnsi="Symbol"/>
              </w:rPr>
              <w:t></w:t>
            </w:r>
            <w:r>
              <w:rPr>
                <w:rFonts w:eastAsia="Arial"/>
              </w:rPr>
              <w:t xml:space="preserve"> </w:t>
            </w:r>
            <w:r>
              <w:rPr/>
              <w:t xml:space="preserve">1 GHz </w:t>
            </w:r>
          </w:p>
        </w:tc>
        <w:tc>
          <w:tcPr>
            <w:tcW w:w="2127" w:type="dxa"/>
            <w:tcBorders>
              <w:top w:val="single" w:sz="2" w:space="0" w:color="000000"/>
              <w:left w:val="single" w:sz="2" w:space="0" w:color="000000"/>
              <w:bottom w:val="single" w:sz="2" w:space="0" w:color="000000"/>
              <w:right w:val="single" w:sz="2" w:space="0" w:color="000000"/>
            </w:tcBorders>
          </w:tcPr>
          <w:p>
            <w:pPr>
              <w:pStyle w:val="TAC"/>
              <w:rPr/>
            </w:pPr>
            <w:r>
              <w:rPr/>
              <w:t>-13 dBm</w:t>
            </w:r>
          </w:p>
        </w:tc>
        <w:tc>
          <w:tcPr>
            <w:tcW w:w="26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 xml:space="preserve">1 MHz </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2,3</w:t>
            </w:r>
          </w:p>
        </w:tc>
      </w:tr>
    </w:tbl>
    <w:p>
      <w:pPr>
        <w:pStyle w:val="TAN"/>
        <w:rPr/>
      </w:pPr>
      <w:r>
        <w:rPr/>
      </w:r>
    </w:p>
    <w:p>
      <w:pPr>
        <w:pStyle w:val="NO"/>
        <w:rPr/>
      </w:pPr>
      <w:r>
        <w:rPr/>
        <w:t>NOTE 1:</w:t>
        <w:tab/>
        <w:t xml:space="preserve">Bandwidth as in ITU-R Recommendation SM.329 </w:t>
      </w:r>
      <w:r>
        <w:rPr>
          <w:rFonts w:cs="v5.0.0;Times New Roman"/>
        </w:rPr>
        <w:t>[1]</w:t>
      </w:r>
      <w:r>
        <w:rPr/>
        <w:t>, s4.1.</w:t>
      </w:r>
    </w:p>
    <w:p>
      <w:pPr>
        <w:pStyle w:val="NO"/>
        <w:rPr>
          <w:rFonts w:cs="v3.8.0;Times New Roman"/>
        </w:rPr>
      </w:pPr>
      <w:r>
        <w:rPr/>
        <w:t>NOTE 2:</w:t>
        <w:tab/>
        <w:t xml:space="preserve">Limit based on ITU-R Recommendation </w:t>
      </w:r>
      <w:r>
        <w:rPr>
          <w:rFonts w:cs="v3.8.0;Times New Roman"/>
        </w:rPr>
        <w:t xml:space="preserve">SM.329 </w:t>
      </w:r>
      <w:r>
        <w:rPr>
          <w:rFonts w:cs="v5.0.0;Times New Roman"/>
        </w:rPr>
        <w:t>[1]</w:t>
      </w:r>
      <w:r>
        <w:rPr>
          <w:rFonts w:cs="v3.8.0;Times New Roman"/>
        </w:rPr>
        <w:t>, s4.3 and Annex 7.</w:t>
      </w:r>
    </w:p>
    <w:p>
      <w:pPr>
        <w:pStyle w:val="NO"/>
        <w:rPr/>
      </w:pPr>
      <w:r>
        <w:rPr/>
        <w:t>NOTE 3:</w:t>
        <w:tab/>
        <w:t xml:space="preserve">Bandwidth as in ITU-R Recommendation SM.329 </w:t>
      </w:r>
      <w:r>
        <w:rPr>
          <w:rFonts w:cs="v5.0.0;Times New Roman"/>
        </w:rPr>
        <w:t>[1]</w:t>
      </w:r>
      <w:r>
        <w:rPr/>
        <w:t xml:space="preserve">, s4.1. Upper frequency as in ITU-R </w:t>
      </w:r>
      <w:r>
        <w:rPr>
          <w:rFonts w:cs="v3.8.0;Times New Roman"/>
        </w:rPr>
        <w:t xml:space="preserve">SM.329 </w:t>
      </w:r>
      <w:r>
        <w:rPr>
          <w:rFonts w:cs="v5.0.0;Times New Roman"/>
        </w:rPr>
        <w:t>[1]</w:t>
      </w:r>
      <w:r>
        <w:rPr>
          <w:rFonts w:cs="v3.8.0;Times New Roman"/>
        </w:rPr>
        <w:t>, s2.5 table 1.</w:t>
      </w:r>
    </w:p>
    <w:p>
      <w:pPr>
        <w:pStyle w:val="Normal"/>
        <w:rPr/>
      </w:pPr>
      <w:r>
        <w:rPr>
          <w:rFonts w:cs="v4.1.0;Times New Roman"/>
        </w:rPr>
        <w:t xml:space="preserve">The mask defined in tables 9.1 to 9.4 below may be mandatory in certain regions. In other regions this mask may not be applied. </w:t>
      </w:r>
    </w:p>
    <w:p>
      <w:pPr>
        <w:pStyle w:val="Normal"/>
        <w:rPr/>
      </w:pPr>
      <w:r>
        <w:rPr>
          <w:rFonts w:cs="v4.1.0;Times New Roman"/>
        </w:rPr>
        <w:t>For regions where this clause applies, the requirement shall be met by a repeater's RF-signal output at maximum gain with WCDMA signals in the pass band of the repeater, at levels that produce the maximum rated output power per channel. The requirements shall also apply at maximum gain without WCDMA signals in the pass band.</w:t>
      </w:r>
    </w:p>
    <w:p>
      <w:pPr>
        <w:pStyle w:val="Normal"/>
        <w:rPr/>
      </w:pPr>
      <w:r>
        <w:rPr>
          <w:rFonts w:cs="v4.1.0;Times New Roman"/>
        </w:rPr>
        <w:t xml:space="preserve">Emissions shall not exceed the maximum level specified in tables 9.1 to 9.4 for the appropriate repeater maximum output power, in the frequency range from </w:t>
      </w:r>
      <w:r>
        <w:rPr>
          <w:rFonts w:eastAsia="Symbol" w:cs="Symbol" w:ascii="Symbol" w:hAnsi="Symbol"/>
        </w:rPr>
        <w:t></w:t>
      </w:r>
      <w:r>
        <w:rPr>
          <w:rFonts w:cs="v4.1.0;Times New Roman"/>
        </w:rPr>
        <w:t xml:space="preserve">f = 2,5 MHz to </w:t>
      </w:r>
      <w:r>
        <w:rPr>
          <w:rFonts w:eastAsia="Symbol" w:cs="Symbol" w:ascii="Symbol" w:hAnsi="Symbol"/>
        </w:rPr>
        <w:t></w:t>
      </w:r>
      <w:r>
        <w:rPr>
          <w:rFonts w:cs="v4.1.0;Times New Roman"/>
        </w:rPr>
        <w:t>f</w:t>
      </w:r>
      <w:r>
        <w:rPr>
          <w:rFonts w:cs="v4.1.0;Times New Roman"/>
          <w:vertAlign w:val="subscript"/>
        </w:rPr>
        <w:t>max</w:t>
      </w:r>
      <w:r>
        <w:rPr>
          <w:rFonts w:cs="v4.1.0;Times New Roman"/>
        </w:rPr>
        <w:t xml:space="preserve"> from the 5 MHz channel, where:</w:t>
      </w:r>
    </w:p>
    <w:p>
      <w:pPr>
        <w:pStyle w:val="B1"/>
        <w:rPr/>
      </w:pPr>
      <w:r>
        <w:rPr>
          <w:rFonts w:cs="v4.1.0;Times New Roman"/>
        </w:rPr>
        <w:t>-</w:t>
        <w:tab/>
      </w:r>
      <w:r>
        <w:rPr>
          <w:rFonts w:eastAsia="Symbol" w:cs="Symbol" w:ascii="Symbol" w:hAnsi="Symbol"/>
        </w:rPr>
        <w:t></w:t>
      </w:r>
      <w:r>
        <w:rPr>
          <w:rFonts w:cs="v4.1.0;Times New Roman"/>
        </w:rPr>
        <w:t>f is the separation between the centre frequency of first or last 5 MHz channel used in the pass band and the nominal -3 dB point of the measuring filter closest to the carrier frequency.</w:t>
      </w:r>
    </w:p>
    <w:p>
      <w:pPr>
        <w:pStyle w:val="B1"/>
        <w:rPr>
          <w:rFonts w:cs="v4.1.0;Times New Roman"/>
        </w:rPr>
      </w:pPr>
      <w:r>
        <w:rPr>
          <w:rFonts w:cs="v4.1.0;Times New Roman"/>
        </w:rPr>
        <w:t>-</w:t>
        <w:tab/>
        <w:t>f_offset is the separation between the centre frequency of first or last 5 MHz channel in the pass band and the centre of the measuring filter.</w:t>
      </w:r>
    </w:p>
    <w:p>
      <w:pPr>
        <w:pStyle w:val="B1"/>
        <w:rPr>
          <w:rFonts w:cs="v4.1.0;Times New Roman"/>
        </w:rPr>
      </w:pPr>
      <w:r>
        <w:rPr>
          <w:rFonts w:cs="v4.1.0;Times New Roman"/>
        </w:rPr>
        <w:t>-</w:t>
        <w:tab/>
        <w:t>f_offset</w:t>
      </w:r>
      <w:r>
        <w:rPr>
          <w:rFonts w:cs="v4.1.0;Times New Roman"/>
          <w:vertAlign w:val="subscript"/>
        </w:rPr>
        <w:t>max</w:t>
      </w:r>
      <w:r>
        <w:rPr>
          <w:rFonts w:cs="v4.1.0;Times New Roman"/>
        </w:rPr>
        <w:t xml:space="preserve"> is 12,5 MHz.</w:t>
      </w:r>
    </w:p>
    <w:p>
      <w:pPr>
        <w:pStyle w:val="B1"/>
        <w:rPr/>
      </w:pPr>
      <w:r>
        <w:rPr>
          <w:rFonts w:cs="v4.1.0;Times New Roman"/>
        </w:rPr>
        <w:t>-</w:t>
        <w:tab/>
      </w:r>
      <w:r>
        <w:rPr>
          <w:rFonts w:eastAsia="Symbol" w:cs="Symbol" w:ascii="Symbol" w:hAnsi="Symbol"/>
        </w:rPr>
        <w:t></w:t>
      </w:r>
      <w:r>
        <w:rPr>
          <w:rFonts w:cs="v4.1.0;Times New Roman"/>
        </w:rPr>
        <w:t xml:space="preserve">f </w:t>
      </w:r>
      <w:r>
        <w:rPr>
          <w:rFonts w:cs="v4.1.0;Times New Roman"/>
          <w:vertAlign w:val="subscript"/>
        </w:rPr>
        <w:t xml:space="preserve">max </w:t>
      </w:r>
      <w:r>
        <w:rPr>
          <w:rFonts w:cs="v4.1.0;Times New Roman"/>
        </w:rPr>
        <w:t>is equal to f_offset</w:t>
      </w:r>
      <w:r>
        <w:rPr>
          <w:rFonts w:cs="v4.1.0;Times New Roman"/>
          <w:vertAlign w:val="subscript"/>
        </w:rPr>
        <w:t xml:space="preserve">max </w:t>
      </w:r>
      <w:r>
        <w:rPr>
          <w:rFonts w:cs="v4.1.0;Times New Roman"/>
        </w:rPr>
        <w:t>minus half of the bandwidth of the measurement filter.</w:t>
      </w:r>
    </w:p>
    <w:p>
      <w:pPr>
        <w:pStyle w:val="TH"/>
        <w:rPr>
          <w:rFonts w:cs="v4.1.0;Times New Roman"/>
        </w:rPr>
      </w:pPr>
      <w:r>
        <w:rPr>
          <w:rFonts w:cs="v4.1.0;Times New Roman"/>
        </w:rPr>
        <w:object w:dxaOrig="14400" w:dyaOrig="108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61.65pt;height:274.05pt;mso-wrap-distance-left:0.75pt;mso-wrap-distance-top:0.75pt" stroked="t" strokecolor="#000000" strokeweight="0pt" filled="f" o:ole="">
            <v:stroke linestyle="Single" dashstyle="Solid"/>
            <v:imagedata r:id="rId5" o:title=""/>
          </v:shape>
          <o:OLEObject Type="Embed" ProgID="PowerPoint.Show.12" ShapeID="ole_rId4" DrawAspect="Content" ObjectID="_142990334" r:id="rId4"/>
        </w:object>
      </w:r>
    </w:p>
    <w:p>
      <w:pPr>
        <w:pStyle w:val="TF"/>
        <w:rPr/>
      </w:pPr>
      <w:r>
        <w:rPr>
          <w:rFonts w:cs="v4.1.0;Times New Roman"/>
        </w:rPr>
        <w:t>Figure 9.1: Illustrative diagram of emission mask</w:t>
      </w:r>
    </w:p>
    <w:p>
      <w:pPr>
        <w:pStyle w:val="TH"/>
        <w:numPr>
          <w:ilvl w:val="0"/>
          <w:numId w:val="0"/>
        </w:numPr>
        <w:outlineLvl w:val="0"/>
        <w:rPr>
          <w:rFonts w:cs="v4.1.0;Times New Roman"/>
        </w:rPr>
      </w:pPr>
      <w:r>
        <w:rPr>
          <w:rFonts w:cs="v4.1.0;Times New Roman"/>
        </w:rPr>
        <w:t>Table 9.1</w:t>
      </w:r>
      <w:r>
        <w:rPr>
          <w:rFonts w:cs="v4.1.0;Times New Roman"/>
          <w:lang w:val="en-US" w:eastAsia="en-US"/>
        </w:rPr>
        <w:t xml:space="preserve">: Emission mask values, maximum output power P </w:t>
      </w:r>
      <w:r>
        <w:rPr>
          <w:rFonts w:eastAsia="Symbol" w:cs="v4.1.0;Times New Roman" w:ascii="Symbol" w:hAnsi="Symbol"/>
          <w:lang w:val="en-US" w:eastAsia="en-US"/>
        </w:rPr>
        <w:t></w:t>
      </w:r>
      <w:r>
        <w:rPr>
          <w:rFonts w:cs="v4.1.0;Times New Roman"/>
          <w:lang w:val="en-US" w:eastAsia="en-US"/>
        </w:rPr>
        <w:t xml:space="preserve"> 43 dBm</w:t>
      </w:r>
    </w:p>
    <w:tbl>
      <w:tblPr>
        <w:tblW w:w="7825" w:type="dxa"/>
        <w:jc w:val="center"/>
        <w:tblInd w:w="0" w:type="dxa"/>
        <w:tblLayout w:type="fixed"/>
        <w:tblCellMar>
          <w:top w:w="0" w:type="dxa"/>
          <w:left w:w="28" w:type="dxa"/>
          <w:bottom w:w="0" w:type="dxa"/>
          <w:right w:w="28" w:type="dxa"/>
        </w:tblCellMar>
      </w:tblPr>
      <w:tblGrid>
        <w:gridCol w:w="1729"/>
        <w:gridCol w:w="2127"/>
        <w:gridCol w:w="2693"/>
        <w:gridCol w:w="1276"/>
      </w:tblGrid>
      <w:tr>
        <w:trPr>
          <w:trHeight w:val="113" w:hRule="atLeast"/>
          <w:cantSplit w:val="true"/>
        </w:trPr>
        <w:tc>
          <w:tcPr>
            <w:tcW w:w="1729" w:type="dxa"/>
            <w:tcBorders>
              <w:top w:val="single" w:sz="2" w:space="0" w:color="000000"/>
              <w:left w:val="single" w:sz="2" w:space="0" w:color="000000"/>
              <w:bottom w:val="single" w:sz="2" w:space="0" w:color="000000"/>
              <w:right w:val="single" w:sz="2" w:space="0" w:color="000000"/>
            </w:tcBorders>
          </w:tcPr>
          <w:p>
            <w:pPr>
              <w:pStyle w:val="TAH"/>
              <w:rPr/>
            </w:pPr>
            <w:r>
              <w:rPr>
                <w:rFonts w:cs="Arial"/>
                <w:lang w:eastAsia="en-US"/>
              </w:rPr>
              <w:t xml:space="preserve">Frequency offset of measurement filter </w:t>
            </w:r>
            <w:r>
              <w:rPr>
                <w:rFonts w:cs="v4.1.0;Times New Roman"/>
                <w:lang w:eastAsia="en-US"/>
              </w:rPr>
              <w:t>-</w:t>
            </w:r>
            <w:r>
              <w:rPr>
                <w:rFonts w:cs="Arial"/>
                <w:lang w:eastAsia="en-US"/>
              </w:rPr>
              <w:t xml:space="preserve">3dB point, </w:t>
            </w:r>
            <w:r>
              <w:rPr>
                <w:rFonts w:eastAsia="Symbol" w:cs="Symbol" w:ascii="Symbol" w:hAnsi="Symbol"/>
                <w:lang w:eastAsia="en-US"/>
              </w:rPr>
              <w:t></w:t>
            </w:r>
            <w:r>
              <w:rPr>
                <w:rFonts w:cs="Arial"/>
                <w:lang w:eastAsia="en-US"/>
              </w:rPr>
              <w:t>f</w:t>
            </w:r>
          </w:p>
        </w:tc>
        <w:tc>
          <w:tcPr>
            <w:tcW w:w="2127"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Frequency offset of measurement filter centre frequency, f_offset</w:t>
            </w:r>
          </w:p>
        </w:tc>
        <w:tc>
          <w:tcPr>
            <w:tcW w:w="2693"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v5.0.0;Times New Roman"/>
                <w:lang w:eastAsia="en-US"/>
              </w:rPr>
              <w:t>Minimum requirement</w:t>
            </w:r>
          </w:p>
        </w:tc>
        <w:tc>
          <w:tcPr>
            <w:tcW w:w="1276"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Measurement bandwidth (Note 2)</w:t>
            </w:r>
          </w:p>
        </w:tc>
      </w:tr>
      <w:tr>
        <w:trPr>
          <w:trHeight w:val="113" w:hRule="atLeast"/>
          <w:cantSplit w:val="true"/>
        </w:trPr>
        <w:tc>
          <w:tcPr>
            <w:tcW w:w="1729" w:type="dxa"/>
            <w:tcBorders>
              <w:top w:val="single" w:sz="2" w:space="0" w:color="000000"/>
              <w:left w:val="single" w:sz="2" w:space="0" w:color="000000"/>
              <w:bottom w:val="single" w:sz="2" w:space="0" w:color="000000"/>
              <w:right w:val="single" w:sz="2" w:space="0" w:color="000000"/>
            </w:tcBorders>
          </w:tcPr>
          <w:p>
            <w:pPr>
              <w:pStyle w:val="TAC"/>
              <w:rPr/>
            </w:pPr>
            <w:r>
              <w:rPr/>
              <w:t xml:space="preserve">2,5 MHz </w:t>
            </w:r>
            <w:r>
              <w:rPr>
                <w:rFonts w:eastAsia="Symbol" w:cs="Symbol" w:ascii="Symbol" w:hAnsi="Symbol"/>
              </w:rPr>
              <w:t></w:t>
            </w:r>
            <w:r>
              <w:rPr/>
              <w:t xml:space="preserve"> </w:t>
            </w:r>
            <w:r>
              <w:rPr>
                <w:rFonts w:eastAsia="Symbol" w:cs="Symbol" w:ascii="Symbol" w:hAnsi="Symbol"/>
              </w:rPr>
              <w:t></w:t>
            </w:r>
            <w:r>
              <w:rPr/>
              <w:t>f &lt; 2,7 MHz</w:t>
            </w:r>
          </w:p>
        </w:tc>
        <w:tc>
          <w:tcPr>
            <w:tcW w:w="2127" w:type="dxa"/>
            <w:tcBorders>
              <w:top w:val="single" w:sz="2" w:space="0" w:color="000000"/>
              <w:left w:val="single" w:sz="2" w:space="0" w:color="000000"/>
              <w:bottom w:val="single" w:sz="2" w:space="0" w:color="000000"/>
              <w:right w:val="single" w:sz="2" w:space="0" w:color="000000"/>
            </w:tcBorders>
          </w:tcPr>
          <w:p>
            <w:pPr>
              <w:pStyle w:val="TAC"/>
              <w:rPr/>
            </w:pPr>
            <w:r>
              <w:rPr/>
              <w:t xml:space="preserve">2,515MHz </w:t>
            </w:r>
            <w:r>
              <w:rPr>
                <w:rFonts w:eastAsia="Symbol" w:cs="Symbol" w:ascii="Symbol" w:hAnsi="Symbol"/>
              </w:rPr>
              <w:t></w:t>
            </w:r>
            <w:r>
              <w:rPr/>
              <w:t xml:space="preserve"> f_offset &lt; 2,715MHz </w:t>
            </w:r>
          </w:p>
        </w:tc>
        <w:tc>
          <w:tcPr>
            <w:tcW w:w="2693" w:type="dxa"/>
            <w:tcBorders>
              <w:top w:val="single" w:sz="2" w:space="0" w:color="000000"/>
              <w:left w:val="single" w:sz="2" w:space="0" w:color="000000"/>
              <w:bottom w:val="single" w:sz="2" w:space="0" w:color="000000"/>
              <w:right w:val="single" w:sz="2" w:space="0" w:color="000000"/>
            </w:tcBorders>
          </w:tcPr>
          <w:p>
            <w:pPr>
              <w:pStyle w:val="TAC"/>
              <w:rPr/>
            </w:pPr>
            <w:r>
              <w:rPr/>
              <w:t>-14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 xml:space="preserve">30 kHz </w:t>
            </w:r>
          </w:p>
        </w:tc>
      </w:tr>
      <w:tr>
        <w:trPr>
          <w:trHeight w:val="113" w:hRule="atLeast"/>
          <w:cantSplit w:val="true"/>
        </w:trPr>
        <w:tc>
          <w:tcPr>
            <w:tcW w:w="1729" w:type="dxa"/>
            <w:tcBorders>
              <w:top w:val="single" w:sz="2" w:space="0" w:color="000000"/>
              <w:left w:val="single" w:sz="2" w:space="0" w:color="000000"/>
              <w:bottom w:val="single" w:sz="2" w:space="0" w:color="000000"/>
              <w:right w:val="single" w:sz="2" w:space="0" w:color="000000"/>
            </w:tcBorders>
          </w:tcPr>
          <w:p>
            <w:pPr>
              <w:pStyle w:val="TAC"/>
              <w:rPr/>
            </w:pPr>
            <w:r>
              <w:rPr/>
              <w:t xml:space="preserve">2,7 MHz </w:t>
            </w:r>
            <w:r>
              <w:rPr>
                <w:rFonts w:eastAsia="Symbol" w:cs="Symbol" w:ascii="Symbol" w:hAnsi="Symbol"/>
              </w:rPr>
              <w:t></w:t>
            </w:r>
            <w:r>
              <w:rPr/>
              <w:t xml:space="preserve"> </w:t>
            </w:r>
            <w:r>
              <w:rPr>
                <w:rFonts w:eastAsia="Symbol" w:cs="Symbol" w:ascii="Symbol" w:hAnsi="Symbol"/>
              </w:rPr>
              <w:t></w:t>
            </w:r>
            <w:r>
              <w:rPr/>
              <w:t>f &lt; 3,5 MHz</w:t>
            </w:r>
          </w:p>
        </w:tc>
        <w:tc>
          <w:tcPr>
            <w:tcW w:w="2127" w:type="dxa"/>
            <w:tcBorders>
              <w:top w:val="single" w:sz="2" w:space="0" w:color="000000"/>
              <w:left w:val="single" w:sz="2" w:space="0" w:color="000000"/>
              <w:bottom w:val="single" w:sz="2" w:space="0" w:color="000000"/>
              <w:right w:val="single" w:sz="2" w:space="0" w:color="000000"/>
            </w:tcBorders>
          </w:tcPr>
          <w:p>
            <w:pPr>
              <w:pStyle w:val="TAC"/>
              <w:rPr/>
            </w:pPr>
            <w:r>
              <w:rPr/>
              <w:t xml:space="preserve">2,715MHz </w:t>
            </w:r>
            <w:r>
              <w:rPr>
                <w:rFonts w:eastAsia="Symbol" w:cs="Symbol" w:ascii="Symbol" w:hAnsi="Symbol"/>
              </w:rPr>
              <w:t></w:t>
            </w:r>
            <w:r>
              <w:rPr/>
              <w:t xml:space="preserve"> f_offset &lt; 3,515MHz</w:t>
            </w:r>
          </w:p>
        </w:tc>
        <w:tc>
          <w:tcPr>
            <w:tcW w:w="2693" w:type="dxa"/>
            <w:tcBorders>
              <w:top w:val="single" w:sz="2" w:space="0" w:color="000000"/>
              <w:left w:val="single" w:sz="2" w:space="0" w:color="000000"/>
              <w:bottom w:val="single" w:sz="2" w:space="0" w:color="000000"/>
              <w:right w:val="single" w:sz="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m:rPr>
                    <m:lit/>
                    <m:nor/>
                  </m:rPr>
                  <w:rPr>
                    <w:rFonts w:ascii="Cambria Math" w:hAnsi="Cambria Math"/>
                  </w:rPr>
                  <m:t xml:space="preserve">14dBm</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d>
                  <m:dPr>
                    <m:begChr m:val="("/>
                    <m:endChr m:val=")"/>
                  </m:dPr>
                  <m:e>
                    <m:f>
                      <m:num>
                        <m:r>
                          <m:rPr>
                            <m:lit/>
                            <m:nor/>
                          </m:rPr>
                          <w:rPr>
                            <w:rFonts w:ascii="Cambria Math" w:hAnsi="Cambria Math"/>
                          </w:rPr>
                          <m:t xml:space="preserve">f_offset</m:t>
                        </m:r>
                      </m:num>
                      <m:den>
                        <m:r>
                          <m:rPr>
                            <m:lit/>
                            <m:nor/>
                          </m:rPr>
                          <w:rPr>
                            <w:rFonts w:ascii="Cambria Math" w:hAnsi="Cambria Math"/>
                          </w:rPr>
                          <m:t xml:space="preserve">MHz</m:t>
                        </m:r>
                      </m:den>
                    </m:f>
                    <m:r>
                      <w:rPr>
                        <w:rFonts w:ascii="Cambria Math" w:hAnsi="Cambria Math"/>
                      </w:rPr>
                      <m:t xml:space="preserve">−</m:t>
                    </m:r>
                    <m:r>
                      <m:rPr>
                        <m:lit/>
                        <m:nor/>
                      </m:rPr>
                      <w:rPr>
                        <w:rFonts w:ascii="Cambria Math" w:hAnsi="Cambria Math"/>
                      </w:rPr>
                      <m:t xml:space="preserve">2,715</m:t>
                    </m:r>
                  </m:e>
                </m:d>
                <m:r>
                  <m:rPr>
                    <m:lit/>
                    <m:nor/>
                  </m:rPr>
                  <w:rPr>
                    <w:rFonts w:ascii="Cambria Math" w:hAnsi="Cambria Math"/>
                  </w:rPr>
                  <m:t xml:space="preserve">dB</m:t>
                </m:r>
              </m:oMath>
            </m:oMathPara>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 xml:space="preserve">30 kHz </w:t>
            </w:r>
          </w:p>
        </w:tc>
      </w:tr>
      <w:tr>
        <w:trPr>
          <w:trHeight w:val="113" w:hRule="atLeast"/>
          <w:cantSplit w:val="true"/>
        </w:trPr>
        <w:tc>
          <w:tcPr>
            <w:tcW w:w="1729" w:type="dxa"/>
            <w:tcBorders>
              <w:top w:val="single" w:sz="2" w:space="0" w:color="000000"/>
              <w:left w:val="single" w:sz="2" w:space="0" w:color="000000"/>
              <w:bottom w:val="single" w:sz="2" w:space="0" w:color="000000"/>
              <w:right w:val="single" w:sz="2" w:space="0" w:color="000000"/>
            </w:tcBorders>
          </w:tcPr>
          <w:p>
            <w:pPr>
              <w:pStyle w:val="TAC"/>
              <w:rPr/>
            </w:pPr>
            <w:r>
              <w:rPr/>
              <w:t>(Note 1)</w:t>
            </w:r>
          </w:p>
        </w:tc>
        <w:tc>
          <w:tcPr>
            <w:tcW w:w="2127" w:type="dxa"/>
            <w:tcBorders>
              <w:top w:val="single" w:sz="2" w:space="0" w:color="000000"/>
              <w:left w:val="single" w:sz="2" w:space="0" w:color="000000"/>
              <w:bottom w:val="single" w:sz="2" w:space="0" w:color="000000"/>
              <w:right w:val="single" w:sz="2" w:space="0" w:color="000000"/>
            </w:tcBorders>
          </w:tcPr>
          <w:p>
            <w:pPr>
              <w:pStyle w:val="TAC"/>
              <w:rPr/>
            </w:pPr>
            <w:r>
              <w:rPr/>
              <w:t xml:space="preserve">3,515MHz </w:t>
            </w:r>
            <w:r>
              <w:rPr>
                <w:rFonts w:eastAsia="Symbol" w:cs="Symbol" w:ascii="Symbol" w:hAnsi="Symbol"/>
              </w:rPr>
              <w:t></w:t>
            </w:r>
            <w:r>
              <w:rPr/>
              <w:t xml:space="preserve"> f_offset &lt; 4,0MHz </w:t>
            </w:r>
          </w:p>
        </w:tc>
        <w:tc>
          <w:tcPr>
            <w:tcW w:w="2693" w:type="dxa"/>
            <w:tcBorders>
              <w:top w:val="single" w:sz="2" w:space="0" w:color="000000"/>
              <w:left w:val="single" w:sz="2" w:space="0" w:color="000000"/>
              <w:bottom w:val="single" w:sz="2" w:space="0" w:color="000000"/>
              <w:right w:val="single" w:sz="2" w:space="0" w:color="000000"/>
            </w:tcBorders>
          </w:tcPr>
          <w:p>
            <w:pPr>
              <w:pStyle w:val="TAC"/>
              <w:rPr/>
            </w:pPr>
            <w:r>
              <w:rPr/>
              <w:t>-26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 xml:space="preserve">30 kHz </w:t>
            </w:r>
          </w:p>
        </w:tc>
      </w:tr>
      <w:tr>
        <w:trPr>
          <w:trHeight w:val="113" w:hRule="atLeast"/>
          <w:cantSplit w:val="true"/>
        </w:trPr>
        <w:tc>
          <w:tcPr>
            <w:tcW w:w="1729" w:type="dxa"/>
            <w:tcBorders>
              <w:top w:val="single" w:sz="2" w:space="0" w:color="000000"/>
              <w:left w:val="single" w:sz="2" w:space="0" w:color="000000"/>
              <w:bottom w:val="single" w:sz="2" w:space="0" w:color="000000"/>
              <w:right w:val="single" w:sz="2" w:space="0" w:color="000000"/>
            </w:tcBorders>
          </w:tcPr>
          <w:p>
            <w:pPr>
              <w:pStyle w:val="TAC"/>
              <w:rPr/>
            </w:pPr>
            <w:r>
              <w:rPr/>
              <w:t xml:space="preserve">3,5 MHz </w:t>
            </w:r>
            <w:r>
              <w:rPr>
                <w:rFonts w:eastAsia="Symbol" w:cs="Symbol" w:ascii="Symbol" w:hAnsi="Symbol"/>
              </w:rPr>
              <w:t></w:t>
            </w:r>
            <w:r>
              <w:rPr/>
              <w:t xml:space="preserve"> </w:t>
            </w:r>
            <w:r>
              <w:rPr>
                <w:rFonts w:eastAsia="Symbol" w:cs="Symbol" w:ascii="Symbol" w:hAnsi="Symbol"/>
              </w:rPr>
              <w:t></w:t>
            </w:r>
            <w:r>
              <w:rPr/>
              <w:t xml:space="preserve">f </w:t>
            </w:r>
            <w:r>
              <w:rPr>
                <w:rFonts w:eastAsia="Symbol" w:cs="Symbol" w:ascii="Symbol" w:hAnsi="Symbol"/>
              </w:rPr>
              <w:t></w:t>
            </w:r>
            <w:r>
              <w:rPr/>
              <w:t xml:space="preserve"> f </w:t>
            </w:r>
            <w:r>
              <w:rPr>
                <w:vertAlign w:val="subscript"/>
              </w:rPr>
              <w:t xml:space="preserve">max </w:t>
            </w:r>
          </w:p>
        </w:tc>
        <w:tc>
          <w:tcPr>
            <w:tcW w:w="2127" w:type="dxa"/>
            <w:tcBorders>
              <w:top w:val="single" w:sz="2" w:space="0" w:color="000000"/>
              <w:left w:val="single" w:sz="2" w:space="0" w:color="000000"/>
              <w:bottom w:val="single" w:sz="2" w:space="0" w:color="000000"/>
              <w:right w:val="single" w:sz="2" w:space="0" w:color="000000"/>
            </w:tcBorders>
          </w:tcPr>
          <w:p>
            <w:pPr>
              <w:pStyle w:val="TAC"/>
              <w:rPr/>
            </w:pPr>
            <w:r>
              <w:rPr/>
              <w:t xml:space="preserve">4,0MHz </w:t>
            </w:r>
            <w:r>
              <w:rPr>
                <w:rFonts w:eastAsia="Symbol" w:cs="Symbol" w:ascii="Symbol" w:hAnsi="Symbol"/>
              </w:rPr>
              <w:t></w:t>
            </w:r>
            <w:r>
              <w:rPr/>
              <w:t xml:space="preserve"> f_offset &lt; f_offset</w:t>
            </w:r>
            <w:r>
              <w:rPr>
                <w:vertAlign w:val="subscript"/>
              </w:rPr>
              <w:t>max</w:t>
            </w:r>
            <w:r>
              <w:rPr/>
              <w:t xml:space="preserve"> </w:t>
            </w:r>
          </w:p>
        </w:tc>
        <w:tc>
          <w:tcPr>
            <w:tcW w:w="2693" w:type="dxa"/>
            <w:tcBorders>
              <w:top w:val="single" w:sz="2" w:space="0" w:color="000000"/>
              <w:left w:val="single" w:sz="2" w:space="0" w:color="000000"/>
              <w:bottom w:val="single" w:sz="2" w:space="0" w:color="000000"/>
              <w:right w:val="single" w:sz="2" w:space="0" w:color="000000"/>
            </w:tcBorders>
          </w:tcPr>
          <w:p>
            <w:pPr>
              <w:pStyle w:val="TAC"/>
              <w:rPr/>
            </w:pPr>
            <w:r>
              <w:rPr/>
              <w:t>-13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 xml:space="preserve">1 MHz </w:t>
            </w:r>
          </w:p>
        </w:tc>
      </w:tr>
    </w:tbl>
    <w:p>
      <w:pPr>
        <w:pStyle w:val="Normal"/>
        <w:rPr>
          <w:rFonts w:cs="v4.1.0;Times New Roman"/>
        </w:rPr>
      </w:pPr>
      <w:r>
        <w:rPr>
          <w:rFonts w:cs="v4.1.0;Times New Roman"/>
        </w:rPr>
      </w:r>
    </w:p>
    <w:p>
      <w:pPr>
        <w:pStyle w:val="TH"/>
        <w:numPr>
          <w:ilvl w:val="0"/>
          <w:numId w:val="0"/>
        </w:numPr>
        <w:outlineLvl w:val="0"/>
        <w:rPr/>
      </w:pPr>
      <w:r>
        <w:rPr/>
        <w:t>Table 9.2</w:t>
      </w:r>
      <w:r>
        <w:rPr>
          <w:lang w:val="en-US" w:eastAsia="en-US"/>
        </w:rPr>
        <w:t xml:space="preserve">: Emission mask values, maximum output power 39 </w:t>
      </w:r>
      <w:r>
        <w:rPr>
          <w:rFonts w:eastAsia="Symbol" w:cs="Symbol" w:ascii="Symbol" w:hAnsi="Symbol"/>
          <w:lang w:val="en-US" w:eastAsia="en-US"/>
        </w:rPr>
        <w:t></w:t>
      </w:r>
      <w:r>
        <w:rPr>
          <w:lang w:val="en-US" w:eastAsia="en-US"/>
        </w:rPr>
        <w:t xml:space="preserve"> P &lt; 43 dBm</w:t>
      </w:r>
    </w:p>
    <w:tbl>
      <w:tblPr>
        <w:tblW w:w="7825" w:type="dxa"/>
        <w:jc w:val="center"/>
        <w:tblInd w:w="0" w:type="dxa"/>
        <w:tblLayout w:type="fixed"/>
        <w:tblCellMar>
          <w:top w:w="0" w:type="dxa"/>
          <w:left w:w="28" w:type="dxa"/>
          <w:bottom w:w="0" w:type="dxa"/>
          <w:right w:w="28" w:type="dxa"/>
        </w:tblCellMar>
      </w:tblPr>
      <w:tblGrid>
        <w:gridCol w:w="1729"/>
        <w:gridCol w:w="2127"/>
        <w:gridCol w:w="2693"/>
        <w:gridCol w:w="1276"/>
      </w:tblGrid>
      <w:tr>
        <w:trPr>
          <w:trHeight w:val="113" w:hRule="atLeast"/>
          <w:cantSplit w:val="true"/>
        </w:trPr>
        <w:tc>
          <w:tcPr>
            <w:tcW w:w="1729" w:type="dxa"/>
            <w:tcBorders>
              <w:top w:val="single" w:sz="2" w:space="0" w:color="000000"/>
              <w:left w:val="single" w:sz="2" w:space="0" w:color="000000"/>
              <w:bottom w:val="single" w:sz="2" w:space="0" w:color="000000"/>
              <w:right w:val="single" w:sz="2" w:space="0" w:color="000000"/>
            </w:tcBorders>
          </w:tcPr>
          <w:p>
            <w:pPr>
              <w:pStyle w:val="TAH"/>
              <w:rPr/>
            </w:pPr>
            <w:r>
              <w:rPr>
                <w:rFonts w:cs="Arial"/>
                <w:lang w:eastAsia="en-US"/>
              </w:rPr>
              <w:t xml:space="preserve">Frequency offset of measurement filter </w:t>
            </w:r>
            <w:r>
              <w:rPr>
                <w:rFonts w:cs="v4.1.0;Times New Roman"/>
                <w:lang w:eastAsia="en-US"/>
              </w:rPr>
              <w:t>-</w:t>
            </w:r>
            <w:r>
              <w:rPr>
                <w:rFonts w:cs="Arial"/>
                <w:lang w:eastAsia="en-US"/>
              </w:rPr>
              <w:t xml:space="preserve">3dB point, </w:t>
            </w:r>
            <w:r>
              <w:rPr>
                <w:rFonts w:eastAsia="Symbol" w:cs="Symbol" w:ascii="Symbol" w:hAnsi="Symbol"/>
                <w:lang w:eastAsia="en-US"/>
              </w:rPr>
              <w:t></w:t>
            </w:r>
            <w:r>
              <w:rPr>
                <w:rFonts w:cs="Arial"/>
                <w:lang w:eastAsia="en-US"/>
              </w:rPr>
              <w:t>f</w:t>
            </w:r>
          </w:p>
        </w:tc>
        <w:tc>
          <w:tcPr>
            <w:tcW w:w="2127"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Frequency offset of measurement filter centre frequency, f_offset</w:t>
            </w:r>
          </w:p>
        </w:tc>
        <w:tc>
          <w:tcPr>
            <w:tcW w:w="2693"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v5.0.0;Times New Roman"/>
                <w:lang w:eastAsia="en-US"/>
              </w:rPr>
              <w:t xml:space="preserve">Minimum requirement </w:t>
            </w:r>
          </w:p>
        </w:tc>
        <w:tc>
          <w:tcPr>
            <w:tcW w:w="1276"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Measurement bandwidth (Note 2)</w:t>
            </w:r>
          </w:p>
        </w:tc>
      </w:tr>
      <w:tr>
        <w:trPr>
          <w:trHeight w:val="113" w:hRule="atLeast"/>
          <w:cantSplit w:val="true"/>
        </w:trPr>
        <w:tc>
          <w:tcPr>
            <w:tcW w:w="1729" w:type="dxa"/>
            <w:tcBorders>
              <w:top w:val="single" w:sz="2" w:space="0" w:color="000000"/>
              <w:left w:val="single" w:sz="2" w:space="0" w:color="000000"/>
              <w:bottom w:val="single" w:sz="2" w:space="0" w:color="000000"/>
              <w:right w:val="single" w:sz="2" w:space="0" w:color="000000"/>
            </w:tcBorders>
          </w:tcPr>
          <w:p>
            <w:pPr>
              <w:pStyle w:val="TAC"/>
              <w:rPr/>
            </w:pPr>
            <w:r>
              <w:rPr/>
              <w:t xml:space="preserve">2,5 MHz </w:t>
            </w:r>
            <w:r>
              <w:rPr>
                <w:rFonts w:eastAsia="Symbol" w:cs="Symbol" w:ascii="Symbol" w:hAnsi="Symbol"/>
              </w:rPr>
              <w:t></w:t>
            </w:r>
            <w:r>
              <w:rPr/>
              <w:t xml:space="preserve"> </w:t>
            </w:r>
            <w:r>
              <w:rPr>
                <w:rFonts w:eastAsia="Symbol" w:cs="Symbol" w:ascii="Symbol" w:hAnsi="Symbol"/>
              </w:rPr>
              <w:t></w:t>
            </w:r>
            <w:r>
              <w:rPr/>
              <w:t>f &lt; 2,7 MHz</w:t>
            </w:r>
          </w:p>
        </w:tc>
        <w:tc>
          <w:tcPr>
            <w:tcW w:w="2127" w:type="dxa"/>
            <w:tcBorders>
              <w:top w:val="single" w:sz="2" w:space="0" w:color="000000"/>
              <w:left w:val="single" w:sz="2" w:space="0" w:color="000000"/>
              <w:bottom w:val="single" w:sz="2" w:space="0" w:color="000000"/>
              <w:right w:val="single" w:sz="2" w:space="0" w:color="000000"/>
            </w:tcBorders>
          </w:tcPr>
          <w:p>
            <w:pPr>
              <w:pStyle w:val="TAC"/>
              <w:rPr/>
            </w:pPr>
            <w:r>
              <w:rPr/>
              <w:t xml:space="preserve">2,515MHz </w:t>
            </w:r>
            <w:r>
              <w:rPr>
                <w:rFonts w:eastAsia="Symbol" w:cs="Symbol" w:ascii="Symbol" w:hAnsi="Symbol"/>
              </w:rPr>
              <w:t></w:t>
            </w:r>
            <w:r>
              <w:rPr/>
              <w:t xml:space="preserve"> f_offset &lt; 2,715MHz </w:t>
            </w:r>
          </w:p>
        </w:tc>
        <w:tc>
          <w:tcPr>
            <w:tcW w:w="2693" w:type="dxa"/>
            <w:tcBorders>
              <w:top w:val="single" w:sz="2" w:space="0" w:color="000000"/>
              <w:left w:val="single" w:sz="2" w:space="0" w:color="000000"/>
              <w:bottom w:val="single" w:sz="2" w:space="0" w:color="000000"/>
              <w:right w:val="single" w:sz="2" w:space="0" w:color="000000"/>
            </w:tcBorders>
          </w:tcPr>
          <w:p>
            <w:pPr>
              <w:pStyle w:val="TAC"/>
              <w:rPr/>
            </w:pPr>
            <w:r>
              <w:rPr/>
              <w:t>-14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 xml:space="preserve">30 kHz </w:t>
            </w:r>
          </w:p>
        </w:tc>
      </w:tr>
      <w:tr>
        <w:trPr>
          <w:trHeight w:val="113" w:hRule="atLeast"/>
          <w:cantSplit w:val="true"/>
        </w:trPr>
        <w:tc>
          <w:tcPr>
            <w:tcW w:w="1729" w:type="dxa"/>
            <w:tcBorders>
              <w:top w:val="single" w:sz="2" w:space="0" w:color="000000"/>
              <w:left w:val="single" w:sz="2" w:space="0" w:color="000000"/>
              <w:bottom w:val="single" w:sz="2" w:space="0" w:color="000000"/>
              <w:right w:val="single" w:sz="2" w:space="0" w:color="000000"/>
            </w:tcBorders>
          </w:tcPr>
          <w:p>
            <w:pPr>
              <w:pStyle w:val="TAC"/>
              <w:rPr/>
            </w:pPr>
            <w:r>
              <w:rPr/>
              <w:t xml:space="preserve">2,7 MHz </w:t>
            </w:r>
            <w:r>
              <w:rPr>
                <w:rFonts w:eastAsia="Symbol" w:cs="Symbol" w:ascii="Symbol" w:hAnsi="Symbol"/>
              </w:rPr>
              <w:t></w:t>
            </w:r>
            <w:r>
              <w:rPr/>
              <w:t xml:space="preserve"> </w:t>
            </w:r>
            <w:r>
              <w:rPr>
                <w:rFonts w:eastAsia="Symbol" w:cs="Symbol" w:ascii="Symbol" w:hAnsi="Symbol"/>
              </w:rPr>
              <w:t></w:t>
            </w:r>
            <w:r>
              <w:rPr/>
              <w:t>f &lt; 3,5 MHz</w:t>
            </w:r>
          </w:p>
        </w:tc>
        <w:tc>
          <w:tcPr>
            <w:tcW w:w="2127" w:type="dxa"/>
            <w:tcBorders>
              <w:top w:val="single" w:sz="2" w:space="0" w:color="000000"/>
              <w:left w:val="single" w:sz="2" w:space="0" w:color="000000"/>
              <w:bottom w:val="single" w:sz="2" w:space="0" w:color="000000"/>
              <w:right w:val="single" w:sz="2" w:space="0" w:color="000000"/>
            </w:tcBorders>
          </w:tcPr>
          <w:p>
            <w:pPr>
              <w:pStyle w:val="TAC"/>
              <w:rPr/>
            </w:pPr>
            <w:r>
              <w:rPr/>
              <w:t xml:space="preserve">2,715MHz </w:t>
            </w:r>
            <w:r>
              <w:rPr>
                <w:rFonts w:eastAsia="Symbol" w:cs="Symbol" w:ascii="Symbol" w:hAnsi="Symbol"/>
              </w:rPr>
              <w:t></w:t>
            </w:r>
            <w:r>
              <w:rPr/>
              <w:t xml:space="preserve"> f_offset &lt; 3,515MHz</w:t>
            </w:r>
          </w:p>
        </w:tc>
        <w:tc>
          <w:tcPr>
            <w:tcW w:w="2693" w:type="dxa"/>
            <w:tcBorders>
              <w:top w:val="single" w:sz="2" w:space="0" w:color="000000"/>
              <w:left w:val="single" w:sz="2" w:space="0" w:color="000000"/>
              <w:bottom w:val="single" w:sz="2" w:space="0" w:color="000000"/>
              <w:right w:val="single" w:sz="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m:rPr>
                    <m:lit/>
                    <m:nor/>
                  </m:rPr>
                  <w:rPr>
                    <w:rFonts w:ascii="Cambria Math" w:hAnsi="Cambria Math"/>
                  </w:rPr>
                  <m:t xml:space="preserve">14dBm</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d>
                  <m:dPr>
                    <m:begChr m:val="("/>
                    <m:endChr m:val=")"/>
                  </m:dPr>
                  <m:e>
                    <m:f>
                      <m:num>
                        <m:r>
                          <m:rPr>
                            <m:lit/>
                            <m:nor/>
                          </m:rPr>
                          <w:rPr>
                            <w:rFonts w:ascii="Cambria Math" w:hAnsi="Cambria Math"/>
                          </w:rPr>
                          <m:t xml:space="preserve">f_offset</m:t>
                        </m:r>
                      </m:num>
                      <m:den>
                        <m:r>
                          <m:rPr>
                            <m:lit/>
                            <m:nor/>
                          </m:rPr>
                          <w:rPr>
                            <w:rFonts w:ascii="Cambria Math" w:hAnsi="Cambria Math"/>
                          </w:rPr>
                          <m:t xml:space="preserve">MHz</m:t>
                        </m:r>
                      </m:den>
                    </m:f>
                    <m:r>
                      <w:rPr>
                        <w:rFonts w:ascii="Cambria Math" w:hAnsi="Cambria Math"/>
                      </w:rPr>
                      <m:t xml:space="preserve">−</m:t>
                    </m:r>
                    <m:r>
                      <m:rPr>
                        <m:lit/>
                        <m:nor/>
                      </m:rPr>
                      <w:rPr>
                        <w:rFonts w:ascii="Cambria Math" w:hAnsi="Cambria Math"/>
                      </w:rPr>
                      <m:t xml:space="preserve">2,715</m:t>
                    </m:r>
                  </m:e>
                </m:d>
                <m:r>
                  <m:rPr>
                    <m:lit/>
                    <m:nor/>
                  </m:rPr>
                  <w:rPr>
                    <w:rFonts w:ascii="Cambria Math" w:hAnsi="Cambria Math"/>
                  </w:rPr>
                  <m:t xml:space="preserve">dB</m:t>
                </m:r>
              </m:oMath>
            </m:oMathPara>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 xml:space="preserve">30 kHz </w:t>
            </w:r>
          </w:p>
        </w:tc>
      </w:tr>
      <w:tr>
        <w:trPr>
          <w:trHeight w:val="113" w:hRule="atLeast"/>
          <w:cantSplit w:val="true"/>
        </w:trPr>
        <w:tc>
          <w:tcPr>
            <w:tcW w:w="1729" w:type="dxa"/>
            <w:tcBorders>
              <w:top w:val="single" w:sz="2" w:space="0" w:color="000000"/>
              <w:left w:val="single" w:sz="2" w:space="0" w:color="000000"/>
              <w:bottom w:val="single" w:sz="2" w:space="0" w:color="000000"/>
              <w:right w:val="single" w:sz="2" w:space="0" w:color="000000"/>
            </w:tcBorders>
          </w:tcPr>
          <w:p>
            <w:pPr>
              <w:pStyle w:val="TAC"/>
              <w:rPr/>
            </w:pPr>
            <w:r>
              <w:rPr/>
              <w:t>(Note 1)</w:t>
            </w:r>
          </w:p>
        </w:tc>
        <w:tc>
          <w:tcPr>
            <w:tcW w:w="2127" w:type="dxa"/>
            <w:tcBorders>
              <w:top w:val="single" w:sz="2" w:space="0" w:color="000000"/>
              <w:left w:val="single" w:sz="2" w:space="0" w:color="000000"/>
              <w:bottom w:val="single" w:sz="2" w:space="0" w:color="000000"/>
              <w:right w:val="single" w:sz="2" w:space="0" w:color="000000"/>
            </w:tcBorders>
          </w:tcPr>
          <w:p>
            <w:pPr>
              <w:pStyle w:val="TAC"/>
              <w:rPr/>
            </w:pPr>
            <w:r>
              <w:rPr/>
              <w:t xml:space="preserve">3,515MHz </w:t>
            </w:r>
            <w:r>
              <w:rPr>
                <w:rFonts w:eastAsia="Symbol" w:cs="Symbol" w:ascii="Symbol" w:hAnsi="Symbol"/>
              </w:rPr>
              <w:t></w:t>
            </w:r>
            <w:r>
              <w:rPr/>
              <w:t xml:space="preserve"> f_offset &lt; 4,0MHz </w:t>
            </w:r>
          </w:p>
        </w:tc>
        <w:tc>
          <w:tcPr>
            <w:tcW w:w="2693" w:type="dxa"/>
            <w:tcBorders>
              <w:top w:val="single" w:sz="2" w:space="0" w:color="000000"/>
              <w:left w:val="single" w:sz="2" w:space="0" w:color="000000"/>
              <w:bottom w:val="single" w:sz="2" w:space="0" w:color="000000"/>
              <w:right w:val="single" w:sz="2" w:space="0" w:color="000000"/>
            </w:tcBorders>
          </w:tcPr>
          <w:p>
            <w:pPr>
              <w:pStyle w:val="TAC"/>
              <w:rPr/>
            </w:pPr>
            <w:r>
              <w:rPr/>
              <w:t>-26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 xml:space="preserve">30 kHz </w:t>
            </w:r>
          </w:p>
        </w:tc>
      </w:tr>
      <w:tr>
        <w:trPr>
          <w:trHeight w:val="113" w:hRule="atLeast"/>
          <w:cantSplit w:val="true"/>
        </w:trPr>
        <w:tc>
          <w:tcPr>
            <w:tcW w:w="1729" w:type="dxa"/>
            <w:tcBorders>
              <w:top w:val="single" w:sz="2" w:space="0" w:color="000000"/>
              <w:left w:val="single" w:sz="2" w:space="0" w:color="000000"/>
              <w:bottom w:val="single" w:sz="2" w:space="0" w:color="000000"/>
              <w:right w:val="single" w:sz="2" w:space="0" w:color="000000"/>
            </w:tcBorders>
          </w:tcPr>
          <w:p>
            <w:pPr>
              <w:pStyle w:val="TAC"/>
              <w:rPr/>
            </w:pPr>
            <w:r>
              <w:rPr/>
              <w:t xml:space="preserve">3,5 MHz </w:t>
            </w:r>
            <w:r>
              <w:rPr>
                <w:rFonts w:eastAsia="Symbol" w:cs="Symbol" w:ascii="Symbol" w:hAnsi="Symbol"/>
              </w:rPr>
              <w:t></w:t>
            </w:r>
            <w:r>
              <w:rPr/>
              <w:t xml:space="preserve"> </w:t>
            </w:r>
            <w:r>
              <w:rPr>
                <w:rFonts w:eastAsia="Symbol" w:cs="Symbol" w:ascii="Symbol" w:hAnsi="Symbol"/>
              </w:rPr>
              <w:t></w:t>
            </w:r>
            <w:r>
              <w:rPr/>
              <w:t>f &lt; 7,5 MHz</w:t>
            </w:r>
          </w:p>
        </w:tc>
        <w:tc>
          <w:tcPr>
            <w:tcW w:w="2127" w:type="dxa"/>
            <w:tcBorders>
              <w:top w:val="single" w:sz="2" w:space="0" w:color="000000"/>
              <w:left w:val="single" w:sz="2" w:space="0" w:color="000000"/>
              <w:bottom w:val="single" w:sz="2" w:space="0" w:color="000000"/>
              <w:right w:val="single" w:sz="2" w:space="0" w:color="000000"/>
            </w:tcBorders>
          </w:tcPr>
          <w:p>
            <w:pPr>
              <w:pStyle w:val="TAC"/>
              <w:rPr/>
            </w:pPr>
            <w:r>
              <w:rPr/>
              <w:t xml:space="preserve">4,0MHz </w:t>
            </w:r>
            <w:r>
              <w:rPr>
                <w:rFonts w:eastAsia="Symbol" w:cs="Symbol" w:ascii="Symbol" w:hAnsi="Symbol"/>
              </w:rPr>
              <w:t></w:t>
            </w:r>
            <w:r>
              <w:rPr/>
              <w:t xml:space="preserve"> f_offset &lt; 8,0MHz</w:t>
            </w:r>
          </w:p>
        </w:tc>
        <w:tc>
          <w:tcPr>
            <w:tcW w:w="2693" w:type="dxa"/>
            <w:tcBorders>
              <w:top w:val="single" w:sz="2" w:space="0" w:color="000000"/>
              <w:left w:val="single" w:sz="2" w:space="0" w:color="000000"/>
              <w:bottom w:val="single" w:sz="2" w:space="0" w:color="000000"/>
              <w:right w:val="single" w:sz="2" w:space="0" w:color="000000"/>
            </w:tcBorders>
          </w:tcPr>
          <w:p>
            <w:pPr>
              <w:pStyle w:val="TAC"/>
              <w:rPr/>
            </w:pPr>
            <w:r>
              <w:rPr/>
              <w:t>-13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 xml:space="preserve">1 MHz </w:t>
            </w:r>
          </w:p>
        </w:tc>
      </w:tr>
      <w:tr>
        <w:trPr>
          <w:trHeight w:val="113" w:hRule="atLeast"/>
          <w:cantSplit w:val="true"/>
        </w:trPr>
        <w:tc>
          <w:tcPr>
            <w:tcW w:w="1729" w:type="dxa"/>
            <w:tcBorders>
              <w:top w:val="single" w:sz="2" w:space="0" w:color="000000"/>
              <w:left w:val="single" w:sz="2" w:space="0" w:color="000000"/>
              <w:bottom w:val="single" w:sz="2" w:space="0" w:color="000000"/>
              <w:right w:val="single" w:sz="2" w:space="0" w:color="000000"/>
            </w:tcBorders>
          </w:tcPr>
          <w:p>
            <w:pPr>
              <w:pStyle w:val="TAC"/>
              <w:rPr/>
            </w:pPr>
            <w:r>
              <w:rPr/>
              <w:t xml:space="preserve">7,5 MHz </w:t>
            </w:r>
            <w:r>
              <w:rPr>
                <w:rFonts w:eastAsia="Symbol" w:cs="Symbol" w:ascii="Symbol" w:hAnsi="Symbol"/>
              </w:rPr>
              <w:t></w:t>
            </w:r>
            <w:r>
              <w:rPr/>
              <w:t xml:space="preserve"> </w:t>
            </w:r>
            <w:r>
              <w:rPr>
                <w:rFonts w:eastAsia="Symbol" w:cs="Symbol" w:ascii="Symbol" w:hAnsi="Symbol"/>
              </w:rPr>
              <w:t></w:t>
            </w:r>
            <w:r>
              <w:rPr/>
              <w:t xml:space="preserve">f </w:t>
            </w:r>
            <w:r>
              <w:rPr>
                <w:rFonts w:eastAsia="Symbol" w:cs="Symbol" w:ascii="Symbol" w:hAnsi="Symbol"/>
              </w:rPr>
              <w:t></w:t>
            </w:r>
            <w:r>
              <w:rPr/>
              <w:t xml:space="preserve"> f </w:t>
            </w:r>
            <w:r>
              <w:rPr>
                <w:vertAlign w:val="subscript"/>
              </w:rPr>
              <w:t xml:space="preserve">max </w:t>
            </w:r>
          </w:p>
        </w:tc>
        <w:tc>
          <w:tcPr>
            <w:tcW w:w="2127" w:type="dxa"/>
            <w:tcBorders>
              <w:top w:val="single" w:sz="2" w:space="0" w:color="000000"/>
              <w:left w:val="single" w:sz="2" w:space="0" w:color="000000"/>
              <w:bottom w:val="single" w:sz="2" w:space="0" w:color="000000"/>
              <w:right w:val="single" w:sz="2" w:space="0" w:color="000000"/>
            </w:tcBorders>
          </w:tcPr>
          <w:p>
            <w:pPr>
              <w:pStyle w:val="TAC"/>
              <w:rPr/>
            </w:pPr>
            <w:r>
              <w:rPr/>
              <w:t xml:space="preserve">8,0MHz </w:t>
            </w:r>
            <w:r>
              <w:rPr>
                <w:rFonts w:eastAsia="Symbol" w:cs="Symbol" w:ascii="Symbol" w:hAnsi="Symbol"/>
              </w:rPr>
              <w:t></w:t>
            </w:r>
            <w:r>
              <w:rPr/>
              <w:t xml:space="preserve"> f_offset &lt; f_offset</w:t>
            </w:r>
            <w:r>
              <w:rPr>
                <w:vertAlign w:val="subscript"/>
              </w:rPr>
              <w:t>max</w:t>
            </w:r>
            <w:r>
              <w:rPr/>
              <w:t xml:space="preserve"> </w:t>
            </w:r>
          </w:p>
        </w:tc>
        <w:tc>
          <w:tcPr>
            <w:tcW w:w="2693" w:type="dxa"/>
            <w:tcBorders>
              <w:top w:val="single" w:sz="2" w:space="0" w:color="000000"/>
              <w:left w:val="single" w:sz="2" w:space="0" w:color="000000"/>
              <w:bottom w:val="single" w:sz="2" w:space="0" w:color="000000"/>
              <w:right w:val="single" w:sz="2" w:space="0" w:color="000000"/>
            </w:tcBorders>
          </w:tcPr>
          <w:p>
            <w:pPr>
              <w:pStyle w:val="TAC"/>
              <w:rPr/>
            </w:pPr>
            <w:r>
              <w:rPr/>
              <w:t>P - 56 dB</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 xml:space="preserve">1 MHz </w:t>
            </w:r>
          </w:p>
        </w:tc>
      </w:tr>
    </w:tbl>
    <w:p>
      <w:pPr>
        <w:pStyle w:val="Normal"/>
        <w:rPr>
          <w:rFonts w:cs="v4.1.0;Times New Roman"/>
        </w:rPr>
      </w:pPr>
      <w:r>
        <w:rPr>
          <w:rFonts w:cs="v4.1.0;Times New Roman"/>
        </w:rPr>
      </w:r>
    </w:p>
    <w:p>
      <w:pPr>
        <w:pStyle w:val="TH"/>
        <w:numPr>
          <w:ilvl w:val="0"/>
          <w:numId w:val="0"/>
        </w:numPr>
        <w:outlineLvl w:val="0"/>
        <w:rPr/>
      </w:pPr>
      <w:r>
        <w:rPr/>
        <w:t>Table 9.3</w:t>
      </w:r>
      <w:r>
        <w:rPr>
          <w:lang w:val="en-US" w:eastAsia="en-US"/>
        </w:rPr>
        <w:t xml:space="preserve">: Emission mask values, maximum output power 31 </w:t>
      </w:r>
      <w:r>
        <w:rPr>
          <w:rFonts w:eastAsia="Symbol" w:cs="Symbol" w:ascii="Symbol" w:hAnsi="Symbol"/>
          <w:lang w:val="en-US" w:eastAsia="en-US"/>
        </w:rPr>
        <w:t></w:t>
      </w:r>
      <w:r>
        <w:rPr>
          <w:lang w:val="en-US" w:eastAsia="en-US"/>
        </w:rPr>
        <w:t xml:space="preserve"> P &lt; 39 dBm</w:t>
      </w:r>
    </w:p>
    <w:tbl>
      <w:tblPr>
        <w:tblW w:w="7825" w:type="dxa"/>
        <w:jc w:val="center"/>
        <w:tblInd w:w="0" w:type="dxa"/>
        <w:tblLayout w:type="fixed"/>
        <w:tblCellMar>
          <w:top w:w="0" w:type="dxa"/>
          <w:left w:w="28" w:type="dxa"/>
          <w:bottom w:w="0" w:type="dxa"/>
          <w:right w:w="28" w:type="dxa"/>
        </w:tblCellMar>
      </w:tblPr>
      <w:tblGrid>
        <w:gridCol w:w="1729"/>
        <w:gridCol w:w="2127"/>
        <w:gridCol w:w="2693"/>
        <w:gridCol w:w="1276"/>
      </w:tblGrid>
      <w:tr>
        <w:trPr>
          <w:trHeight w:val="113" w:hRule="atLeast"/>
          <w:cantSplit w:val="true"/>
        </w:trPr>
        <w:tc>
          <w:tcPr>
            <w:tcW w:w="1729" w:type="dxa"/>
            <w:tcBorders>
              <w:top w:val="single" w:sz="2" w:space="0" w:color="000000"/>
              <w:left w:val="single" w:sz="2" w:space="0" w:color="000000"/>
              <w:bottom w:val="single" w:sz="2" w:space="0" w:color="000000"/>
              <w:right w:val="single" w:sz="2" w:space="0" w:color="000000"/>
            </w:tcBorders>
          </w:tcPr>
          <w:p>
            <w:pPr>
              <w:pStyle w:val="TAH"/>
              <w:rPr/>
            </w:pPr>
            <w:r>
              <w:rPr>
                <w:rFonts w:cs="Arial"/>
                <w:lang w:eastAsia="en-US"/>
              </w:rPr>
              <w:t xml:space="preserve">Frequency offset of measurement filter </w:t>
            </w:r>
            <w:r>
              <w:rPr>
                <w:rFonts w:cs="v4.1.0;Times New Roman"/>
                <w:lang w:eastAsia="en-US"/>
              </w:rPr>
              <w:t>-</w:t>
            </w:r>
            <w:r>
              <w:rPr>
                <w:rFonts w:cs="Arial"/>
                <w:lang w:eastAsia="en-US"/>
              </w:rPr>
              <w:t xml:space="preserve">3dB point, </w:t>
            </w:r>
            <w:r>
              <w:rPr>
                <w:rFonts w:eastAsia="Symbol" w:cs="Symbol" w:ascii="Symbol" w:hAnsi="Symbol"/>
                <w:lang w:eastAsia="en-US"/>
              </w:rPr>
              <w:t></w:t>
            </w:r>
            <w:r>
              <w:rPr>
                <w:rFonts w:cs="Arial"/>
                <w:lang w:eastAsia="en-US"/>
              </w:rPr>
              <w:t>f</w:t>
            </w:r>
          </w:p>
        </w:tc>
        <w:tc>
          <w:tcPr>
            <w:tcW w:w="2127"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Frequency offset of measurement filter centre frequency, f_offset</w:t>
            </w:r>
          </w:p>
        </w:tc>
        <w:tc>
          <w:tcPr>
            <w:tcW w:w="2693"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v5.0.0;Times New Roman"/>
                <w:lang w:eastAsia="en-US"/>
              </w:rPr>
              <w:t>Minimum requirement</w:t>
            </w:r>
          </w:p>
        </w:tc>
        <w:tc>
          <w:tcPr>
            <w:tcW w:w="1276"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Measurement bandwidth (Note 2)</w:t>
            </w:r>
          </w:p>
        </w:tc>
      </w:tr>
      <w:tr>
        <w:trPr>
          <w:trHeight w:val="113" w:hRule="atLeast"/>
          <w:cantSplit w:val="true"/>
        </w:trPr>
        <w:tc>
          <w:tcPr>
            <w:tcW w:w="1729" w:type="dxa"/>
            <w:tcBorders>
              <w:top w:val="single" w:sz="2" w:space="0" w:color="000000"/>
              <w:left w:val="single" w:sz="2" w:space="0" w:color="000000"/>
              <w:bottom w:val="single" w:sz="2" w:space="0" w:color="000000"/>
              <w:right w:val="single" w:sz="2" w:space="0" w:color="000000"/>
            </w:tcBorders>
          </w:tcPr>
          <w:p>
            <w:pPr>
              <w:pStyle w:val="TAC"/>
              <w:rPr/>
            </w:pPr>
            <w:r>
              <w:rPr/>
              <w:t xml:space="preserve">2,5 MHz </w:t>
            </w:r>
            <w:r>
              <w:rPr>
                <w:rFonts w:eastAsia="Symbol" w:cs="Symbol" w:ascii="Symbol" w:hAnsi="Symbol"/>
              </w:rPr>
              <w:t></w:t>
            </w:r>
            <w:r>
              <w:rPr/>
              <w:t xml:space="preserve"> </w:t>
            </w:r>
            <w:r>
              <w:rPr>
                <w:rFonts w:eastAsia="Symbol" w:cs="Symbol" w:ascii="Symbol" w:hAnsi="Symbol"/>
              </w:rPr>
              <w:t></w:t>
            </w:r>
            <w:r>
              <w:rPr/>
              <w:t>f &lt; 2,7 MHz</w:t>
            </w:r>
          </w:p>
        </w:tc>
        <w:tc>
          <w:tcPr>
            <w:tcW w:w="2127" w:type="dxa"/>
            <w:tcBorders>
              <w:top w:val="single" w:sz="2" w:space="0" w:color="000000"/>
              <w:left w:val="single" w:sz="2" w:space="0" w:color="000000"/>
              <w:bottom w:val="single" w:sz="2" w:space="0" w:color="000000"/>
              <w:right w:val="single" w:sz="2" w:space="0" w:color="000000"/>
            </w:tcBorders>
          </w:tcPr>
          <w:p>
            <w:pPr>
              <w:pStyle w:val="TAC"/>
              <w:rPr/>
            </w:pPr>
            <w:r>
              <w:rPr/>
              <w:t xml:space="preserve">2,515MHz </w:t>
            </w:r>
            <w:r>
              <w:rPr>
                <w:rFonts w:eastAsia="Symbol" w:cs="Symbol" w:ascii="Symbol" w:hAnsi="Symbol"/>
              </w:rPr>
              <w:t></w:t>
            </w:r>
            <w:r>
              <w:rPr/>
              <w:t xml:space="preserve"> f_offset &lt; 2,715MHz </w:t>
            </w:r>
          </w:p>
        </w:tc>
        <w:tc>
          <w:tcPr>
            <w:tcW w:w="2693" w:type="dxa"/>
            <w:tcBorders>
              <w:top w:val="single" w:sz="2" w:space="0" w:color="000000"/>
              <w:left w:val="single" w:sz="2" w:space="0" w:color="000000"/>
              <w:bottom w:val="single" w:sz="2" w:space="0" w:color="000000"/>
              <w:right w:val="single" w:sz="2" w:space="0" w:color="000000"/>
            </w:tcBorders>
          </w:tcPr>
          <w:p>
            <w:pPr>
              <w:pStyle w:val="TAC"/>
              <w:rPr/>
            </w:pPr>
            <w:r>
              <w:rPr/>
              <w:t>P - 53 dB</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 xml:space="preserve">30 kHz </w:t>
            </w:r>
          </w:p>
        </w:tc>
      </w:tr>
      <w:tr>
        <w:trPr>
          <w:trHeight w:val="113" w:hRule="atLeast"/>
          <w:cantSplit w:val="true"/>
        </w:trPr>
        <w:tc>
          <w:tcPr>
            <w:tcW w:w="1729" w:type="dxa"/>
            <w:tcBorders>
              <w:top w:val="single" w:sz="2" w:space="0" w:color="000000"/>
              <w:left w:val="single" w:sz="2" w:space="0" w:color="000000"/>
              <w:bottom w:val="single" w:sz="2" w:space="0" w:color="000000"/>
              <w:right w:val="single" w:sz="2" w:space="0" w:color="000000"/>
            </w:tcBorders>
          </w:tcPr>
          <w:p>
            <w:pPr>
              <w:pStyle w:val="TAC"/>
              <w:rPr/>
            </w:pPr>
            <w:r>
              <w:rPr/>
              <w:t xml:space="preserve">2,7 MHz </w:t>
            </w:r>
            <w:r>
              <w:rPr>
                <w:rFonts w:eastAsia="Symbol" w:cs="Symbol" w:ascii="Symbol" w:hAnsi="Symbol"/>
              </w:rPr>
              <w:t></w:t>
            </w:r>
            <w:r>
              <w:rPr/>
              <w:t xml:space="preserve"> </w:t>
            </w:r>
            <w:r>
              <w:rPr>
                <w:rFonts w:eastAsia="Symbol" w:cs="Symbol" w:ascii="Symbol" w:hAnsi="Symbol"/>
              </w:rPr>
              <w:t></w:t>
            </w:r>
            <w:r>
              <w:rPr/>
              <w:t>f &lt; 3,5 MHz</w:t>
            </w:r>
          </w:p>
        </w:tc>
        <w:tc>
          <w:tcPr>
            <w:tcW w:w="2127" w:type="dxa"/>
            <w:tcBorders>
              <w:top w:val="single" w:sz="2" w:space="0" w:color="000000"/>
              <w:left w:val="single" w:sz="2" w:space="0" w:color="000000"/>
              <w:bottom w:val="single" w:sz="2" w:space="0" w:color="000000"/>
              <w:right w:val="single" w:sz="2" w:space="0" w:color="000000"/>
            </w:tcBorders>
          </w:tcPr>
          <w:p>
            <w:pPr>
              <w:pStyle w:val="TAC"/>
              <w:rPr/>
            </w:pPr>
            <w:r>
              <w:rPr/>
              <w:t xml:space="preserve">2,715MHz </w:t>
            </w:r>
            <w:r>
              <w:rPr>
                <w:rFonts w:eastAsia="Symbol" w:cs="Symbol" w:ascii="Symbol" w:hAnsi="Symbol"/>
              </w:rPr>
              <w:t></w:t>
            </w:r>
            <w:r>
              <w:rPr/>
              <w:t xml:space="preserve"> f_offset &lt; 3,515MHz</w:t>
            </w:r>
          </w:p>
        </w:tc>
        <w:tc>
          <w:tcPr>
            <w:tcW w:w="2693" w:type="dxa"/>
            <w:tcBorders>
              <w:top w:val="single" w:sz="2" w:space="0" w:color="000000"/>
              <w:left w:val="single" w:sz="2" w:space="0" w:color="000000"/>
              <w:bottom w:val="single" w:sz="2" w:space="0" w:color="000000"/>
              <w:right w:val="single" w:sz="2" w:space="0" w:color="000000"/>
            </w:tcBorders>
          </w:tcPr>
          <w:p>
            <w:pPr>
              <w:pStyle w:val="TAC"/>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m:rPr>
                    <m:lit/>
                    <m:nor/>
                  </m:rPr>
                  <w:rPr>
                    <w:rFonts w:ascii="Cambria Math" w:hAnsi="Cambria Math"/>
                  </w:rPr>
                  <m:t xml:space="preserve">53dB</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d>
                  <m:dPr>
                    <m:begChr m:val="("/>
                    <m:endChr m:val=")"/>
                  </m:dPr>
                  <m:e>
                    <m:f>
                      <m:num>
                        <m:r>
                          <m:rPr>
                            <m:lit/>
                            <m:nor/>
                          </m:rPr>
                          <w:rPr>
                            <w:rFonts w:ascii="Cambria Math" w:hAnsi="Cambria Math"/>
                          </w:rPr>
                          <m:t xml:space="preserve">f_offset</m:t>
                        </m:r>
                      </m:num>
                      <m:den>
                        <m:r>
                          <m:rPr>
                            <m:lit/>
                            <m:nor/>
                          </m:rPr>
                          <w:rPr>
                            <w:rFonts w:ascii="Cambria Math" w:hAnsi="Cambria Math"/>
                          </w:rPr>
                          <m:t xml:space="preserve">MHz</m:t>
                        </m:r>
                      </m:den>
                    </m:f>
                    <m:r>
                      <w:rPr>
                        <w:rFonts w:ascii="Cambria Math" w:hAnsi="Cambria Math"/>
                      </w:rPr>
                      <m:t xml:space="preserve">−</m:t>
                    </m:r>
                    <m:r>
                      <m:rPr>
                        <m:lit/>
                        <m:nor/>
                      </m:rPr>
                      <w:rPr>
                        <w:rFonts w:ascii="Cambria Math" w:hAnsi="Cambria Math"/>
                      </w:rPr>
                      <m:t xml:space="preserve">2,715</m:t>
                    </m:r>
                  </m:e>
                </m:d>
                <m:r>
                  <m:rPr>
                    <m:lit/>
                    <m:nor/>
                  </m:rPr>
                  <w:rPr>
                    <w:rFonts w:ascii="Cambria Math" w:hAnsi="Cambria Math"/>
                  </w:rPr>
                  <m:t xml:space="preserve">dB</m:t>
                </m:r>
              </m:oMath>
            </m:oMathPara>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 xml:space="preserve">30 kHz </w:t>
            </w:r>
          </w:p>
        </w:tc>
      </w:tr>
      <w:tr>
        <w:trPr>
          <w:trHeight w:val="113" w:hRule="atLeast"/>
          <w:cantSplit w:val="true"/>
        </w:trPr>
        <w:tc>
          <w:tcPr>
            <w:tcW w:w="1729" w:type="dxa"/>
            <w:tcBorders>
              <w:top w:val="single" w:sz="2" w:space="0" w:color="000000"/>
              <w:left w:val="single" w:sz="2" w:space="0" w:color="000000"/>
              <w:bottom w:val="single" w:sz="2" w:space="0" w:color="000000"/>
              <w:right w:val="single" w:sz="2" w:space="0" w:color="000000"/>
            </w:tcBorders>
          </w:tcPr>
          <w:p>
            <w:pPr>
              <w:pStyle w:val="TAC"/>
              <w:rPr/>
            </w:pPr>
            <w:r>
              <w:rPr/>
              <w:t>(Note 1)</w:t>
            </w:r>
          </w:p>
        </w:tc>
        <w:tc>
          <w:tcPr>
            <w:tcW w:w="2127" w:type="dxa"/>
            <w:tcBorders>
              <w:top w:val="single" w:sz="2" w:space="0" w:color="000000"/>
              <w:left w:val="single" w:sz="2" w:space="0" w:color="000000"/>
              <w:bottom w:val="single" w:sz="2" w:space="0" w:color="000000"/>
              <w:right w:val="single" w:sz="2" w:space="0" w:color="000000"/>
            </w:tcBorders>
          </w:tcPr>
          <w:p>
            <w:pPr>
              <w:pStyle w:val="TAC"/>
              <w:rPr/>
            </w:pPr>
            <w:r>
              <w:rPr/>
              <w:t xml:space="preserve">3,515MHz </w:t>
            </w:r>
            <w:r>
              <w:rPr>
                <w:rFonts w:eastAsia="Symbol" w:cs="Symbol" w:ascii="Symbol" w:hAnsi="Symbol"/>
              </w:rPr>
              <w:t></w:t>
            </w:r>
            <w:r>
              <w:rPr/>
              <w:t xml:space="preserve"> f_offset &lt; 4,0MHz </w:t>
            </w:r>
          </w:p>
        </w:tc>
        <w:tc>
          <w:tcPr>
            <w:tcW w:w="2693" w:type="dxa"/>
            <w:tcBorders>
              <w:top w:val="single" w:sz="2" w:space="0" w:color="000000"/>
              <w:left w:val="single" w:sz="2" w:space="0" w:color="000000"/>
              <w:bottom w:val="single" w:sz="2" w:space="0" w:color="000000"/>
              <w:right w:val="single" w:sz="2" w:space="0" w:color="000000"/>
            </w:tcBorders>
          </w:tcPr>
          <w:p>
            <w:pPr>
              <w:pStyle w:val="TAC"/>
              <w:rPr/>
            </w:pPr>
            <w:r>
              <w:rPr/>
              <w:t>P-65 dB</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 xml:space="preserve">30 kHz </w:t>
            </w:r>
          </w:p>
        </w:tc>
      </w:tr>
      <w:tr>
        <w:trPr>
          <w:trHeight w:val="113" w:hRule="atLeast"/>
          <w:cantSplit w:val="true"/>
        </w:trPr>
        <w:tc>
          <w:tcPr>
            <w:tcW w:w="1729" w:type="dxa"/>
            <w:tcBorders>
              <w:top w:val="single" w:sz="2" w:space="0" w:color="000000"/>
              <w:left w:val="single" w:sz="2" w:space="0" w:color="000000"/>
              <w:bottom w:val="single" w:sz="2" w:space="0" w:color="000000"/>
              <w:right w:val="single" w:sz="2" w:space="0" w:color="000000"/>
            </w:tcBorders>
          </w:tcPr>
          <w:p>
            <w:pPr>
              <w:pStyle w:val="TAC"/>
              <w:rPr/>
            </w:pPr>
            <w:r>
              <w:rPr/>
              <w:t xml:space="preserve">3,5 MHz </w:t>
            </w:r>
            <w:r>
              <w:rPr>
                <w:rFonts w:eastAsia="Symbol" w:cs="Symbol" w:ascii="Symbol" w:hAnsi="Symbol"/>
              </w:rPr>
              <w:t></w:t>
            </w:r>
            <w:r>
              <w:rPr/>
              <w:t xml:space="preserve"> </w:t>
            </w:r>
            <w:r>
              <w:rPr>
                <w:rFonts w:eastAsia="Symbol" w:cs="Symbol" w:ascii="Symbol" w:hAnsi="Symbol"/>
              </w:rPr>
              <w:t></w:t>
            </w:r>
            <w:r>
              <w:rPr/>
              <w:t>f &lt; 7,5 MHz</w:t>
            </w:r>
          </w:p>
        </w:tc>
        <w:tc>
          <w:tcPr>
            <w:tcW w:w="2127" w:type="dxa"/>
            <w:tcBorders>
              <w:top w:val="single" w:sz="2" w:space="0" w:color="000000"/>
              <w:left w:val="single" w:sz="2" w:space="0" w:color="000000"/>
              <w:bottom w:val="single" w:sz="2" w:space="0" w:color="000000"/>
              <w:right w:val="single" w:sz="2" w:space="0" w:color="000000"/>
            </w:tcBorders>
          </w:tcPr>
          <w:p>
            <w:pPr>
              <w:pStyle w:val="TAC"/>
              <w:rPr/>
            </w:pPr>
            <w:r>
              <w:rPr/>
              <w:t xml:space="preserve">4,0MHz </w:t>
            </w:r>
            <w:r>
              <w:rPr>
                <w:rFonts w:eastAsia="Symbol" w:cs="Symbol" w:ascii="Symbol" w:hAnsi="Symbol"/>
              </w:rPr>
              <w:t></w:t>
            </w:r>
            <w:r>
              <w:rPr/>
              <w:t xml:space="preserve"> f_offset &lt; 8,0MHz</w:t>
            </w:r>
          </w:p>
        </w:tc>
        <w:tc>
          <w:tcPr>
            <w:tcW w:w="2693" w:type="dxa"/>
            <w:tcBorders>
              <w:top w:val="single" w:sz="2" w:space="0" w:color="000000"/>
              <w:left w:val="single" w:sz="2" w:space="0" w:color="000000"/>
              <w:bottom w:val="single" w:sz="2" w:space="0" w:color="000000"/>
              <w:right w:val="single" w:sz="2" w:space="0" w:color="000000"/>
            </w:tcBorders>
          </w:tcPr>
          <w:p>
            <w:pPr>
              <w:pStyle w:val="TAC"/>
              <w:rPr/>
            </w:pPr>
            <w:r>
              <w:rPr/>
              <w:t>P - 52 dB</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 xml:space="preserve">1 MHz </w:t>
            </w:r>
          </w:p>
        </w:tc>
      </w:tr>
      <w:tr>
        <w:trPr>
          <w:trHeight w:val="113" w:hRule="atLeast"/>
          <w:cantSplit w:val="true"/>
        </w:trPr>
        <w:tc>
          <w:tcPr>
            <w:tcW w:w="1729" w:type="dxa"/>
            <w:tcBorders>
              <w:top w:val="single" w:sz="2" w:space="0" w:color="000000"/>
              <w:left w:val="single" w:sz="2" w:space="0" w:color="000000"/>
              <w:bottom w:val="single" w:sz="2" w:space="0" w:color="000000"/>
              <w:right w:val="single" w:sz="2" w:space="0" w:color="000000"/>
            </w:tcBorders>
          </w:tcPr>
          <w:p>
            <w:pPr>
              <w:pStyle w:val="TAC"/>
              <w:rPr/>
            </w:pPr>
            <w:r>
              <w:rPr/>
              <w:t xml:space="preserve">7,5 MHz </w:t>
            </w:r>
            <w:r>
              <w:rPr>
                <w:rFonts w:eastAsia="Symbol" w:cs="Symbol" w:ascii="Symbol" w:hAnsi="Symbol"/>
              </w:rPr>
              <w:t></w:t>
            </w:r>
            <w:r>
              <w:rPr/>
              <w:t xml:space="preserve"> </w:t>
            </w:r>
            <w:r>
              <w:rPr>
                <w:rFonts w:eastAsia="Symbol" w:cs="Symbol" w:ascii="Symbol" w:hAnsi="Symbol"/>
              </w:rPr>
              <w:t></w:t>
            </w:r>
            <w:r>
              <w:rPr/>
              <w:t xml:space="preserve">f </w:t>
            </w:r>
            <w:r>
              <w:rPr>
                <w:rFonts w:eastAsia="Symbol" w:cs="Symbol" w:ascii="Symbol" w:hAnsi="Symbol"/>
              </w:rPr>
              <w:t></w:t>
            </w:r>
            <w:r>
              <w:rPr/>
              <w:t xml:space="preserve"> f </w:t>
            </w:r>
            <w:r>
              <w:rPr>
                <w:vertAlign w:val="subscript"/>
              </w:rPr>
              <w:t xml:space="preserve">max </w:t>
            </w:r>
          </w:p>
        </w:tc>
        <w:tc>
          <w:tcPr>
            <w:tcW w:w="2127" w:type="dxa"/>
            <w:tcBorders>
              <w:top w:val="single" w:sz="2" w:space="0" w:color="000000"/>
              <w:left w:val="single" w:sz="2" w:space="0" w:color="000000"/>
              <w:bottom w:val="single" w:sz="2" w:space="0" w:color="000000"/>
              <w:right w:val="single" w:sz="2" w:space="0" w:color="000000"/>
            </w:tcBorders>
          </w:tcPr>
          <w:p>
            <w:pPr>
              <w:pStyle w:val="TAC"/>
              <w:rPr/>
            </w:pPr>
            <w:r>
              <w:rPr/>
              <w:t xml:space="preserve">8,0MHz </w:t>
            </w:r>
            <w:r>
              <w:rPr>
                <w:rFonts w:eastAsia="Symbol" w:cs="Symbol" w:ascii="Symbol" w:hAnsi="Symbol"/>
              </w:rPr>
              <w:t></w:t>
            </w:r>
            <w:r>
              <w:rPr/>
              <w:t xml:space="preserve"> f_offset &lt; f_offset</w:t>
            </w:r>
            <w:r>
              <w:rPr>
                <w:sz w:val="2"/>
              </w:rPr>
              <w:t>A</w:t>
            </w:r>
            <w:r>
              <w:rPr>
                <w:vertAlign w:val="subscript"/>
              </w:rPr>
              <w:t>max</w:t>
            </w:r>
            <w:r>
              <w:rPr/>
              <w:t xml:space="preserve"> </w:t>
            </w:r>
          </w:p>
        </w:tc>
        <w:tc>
          <w:tcPr>
            <w:tcW w:w="2693" w:type="dxa"/>
            <w:tcBorders>
              <w:top w:val="single" w:sz="2" w:space="0" w:color="000000"/>
              <w:left w:val="single" w:sz="2" w:space="0" w:color="000000"/>
              <w:bottom w:val="single" w:sz="2" w:space="0" w:color="000000"/>
              <w:right w:val="single" w:sz="2" w:space="0" w:color="000000"/>
            </w:tcBorders>
          </w:tcPr>
          <w:p>
            <w:pPr>
              <w:pStyle w:val="TAC"/>
              <w:rPr/>
            </w:pPr>
            <w:r>
              <w:rPr/>
              <w:t>P - 56 dB</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 xml:space="preserve">1 MHz </w:t>
            </w:r>
          </w:p>
        </w:tc>
      </w:tr>
    </w:tbl>
    <w:p>
      <w:pPr>
        <w:pStyle w:val="Normal"/>
        <w:rPr>
          <w:rFonts w:cs="v4.1.0;Times New Roman"/>
        </w:rPr>
      </w:pPr>
      <w:r>
        <w:rPr>
          <w:rFonts w:cs="v4.1.0;Times New Roman"/>
        </w:rPr>
      </w:r>
    </w:p>
    <w:p>
      <w:pPr>
        <w:pStyle w:val="TH"/>
        <w:numPr>
          <w:ilvl w:val="0"/>
          <w:numId w:val="0"/>
        </w:numPr>
        <w:outlineLvl w:val="0"/>
        <w:rPr/>
      </w:pPr>
      <w:r>
        <w:rPr/>
        <w:t>Table 9.4</w:t>
      </w:r>
      <w:r>
        <w:rPr>
          <w:lang w:val="en-US" w:eastAsia="en-US"/>
        </w:rPr>
        <w:t>: Emission mask values, maximum output power P &lt; 31 dBm</w:t>
      </w:r>
    </w:p>
    <w:tbl>
      <w:tblPr>
        <w:tblW w:w="9314" w:type="dxa"/>
        <w:jc w:val="center"/>
        <w:tblInd w:w="0" w:type="dxa"/>
        <w:tblLayout w:type="fixed"/>
        <w:tblCellMar>
          <w:top w:w="0" w:type="dxa"/>
          <w:left w:w="108" w:type="dxa"/>
          <w:bottom w:w="0" w:type="dxa"/>
          <w:right w:w="108" w:type="dxa"/>
        </w:tblCellMar>
      </w:tblPr>
      <w:tblGrid>
        <w:gridCol w:w="2268"/>
        <w:gridCol w:w="2511"/>
        <w:gridCol w:w="3118"/>
        <w:gridCol w:w="1417"/>
      </w:tblGrid>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 xml:space="preserve">Frequency offset of measurement filter </w:t>
            </w:r>
            <w:r>
              <w:rPr>
                <w:rFonts w:cs="v4.1.0;Times New Roman"/>
                <w:lang w:eastAsia="en-US"/>
              </w:rPr>
              <w:t>-</w:t>
            </w:r>
            <w:r>
              <w:rPr>
                <w:rFonts w:cs="Arial"/>
                <w:lang w:eastAsia="en-US"/>
              </w:rPr>
              <w:t xml:space="preserve">3dB point, </w:t>
            </w:r>
            <w:r>
              <w:rPr>
                <w:rFonts w:eastAsia="Symbol" w:cs="Symbol" w:ascii="Symbol" w:hAnsi="Symbol"/>
                <w:lang w:eastAsia="en-US"/>
              </w:rPr>
              <w:t></w:t>
            </w:r>
            <w:r>
              <w:rPr>
                <w:rFonts w:cs="Arial"/>
                <w:lang w:eastAsia="en-US"/>
              </w:rPr>
              <w:t>f</w:t>
            </w:r>
          </w:p>
        </w:tc>
        <w:tc>
          <w:tcPr>
            <w:tcW w:w="2511"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Frequency offset of measurement filter centre frequency, f_offset</w:t>
            </w:r>
          </w:p>
        </w:tc>
        <w:tc>
          <w:tcPr>
            <w:tcW w:w="311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v5.0.0;Times New Roman"/>
                <w:lang w:eastAsia="en-US"/>
              </w:rPr>
              <w:t xml:space="preserve">Minimum requirement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Measurement bandwidth (Note 2)</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pPr>
            <w:r>
              <w:rPr/>
              <w:t xml:space="preserve">2,5 MHz </w:t>
            </w:r>
            <w:r>
              <w:rPr>
                <w:rFonts w:eastAsia="Symbol" w:cs="Symbol" w:ascii="Symbol" w:hAnsi="Symbol"/>
              </w:rPr>
              <w:t></w:t>
            </w:r>
            <w:r>
              <w:rPr/>
              <w:t xml:space="preserve"> </w:t>
            </w:r>
            <w:r>
              <w:rPr>
                <w:rFonts w:eastAsia="Symbol" w:cs="Symbol" w:ascii="Symbol" w:hAnsi="Symbol"/>
              </w:rPr>
              <w:t></w:t>
            </w:r>
            <w:r>
              <w:rPr/>
              <w:t>f &lt; 2,7 MHz</w:t>
            </w:r>
          </w:p>
        </w:tc>
        <w:tc>
          <w:tcPr>
            <w:tcW w:w="2511" w:type="dxa"/>
            <w:tcBorders>
              <w:top w:val="single" w:sz="4" w:space="0" w:color="000000"/>
              <w:left w:val="single" w:sz="4" w:space="0" w:color="000000"/>
              <w:bottom w:val="single" w:sz="4" w:space="0" w:color="000000"/>
              <w:right w:val="single" w:sz="4" w:space="0" w:color="000000"/>
            </w:tcBorders>
          </w:tcPr>
          <w:p>
            <w:pPr>
              <w:pStyle w:val="TAC"/>
              <w:rPr/>
            </w:pPr>
            <w:r>
              <w:rPr/>
              <w:t xml:space="preserve">2,515MHz </w:t>
            </w:r>
            <w:r>
              <w:rPr>
                <w:rFonts w:eastAsia="Symbol" w:cs="Symbol" w:ascii="Symbol" w:hAnsi="Symbol"/>
              </w:rPr>
              <w:t></w:t>
            </w:r>
            <w:r>
              <w:rPr/>
              <w:t xml:space="preserve"> f_offset &lt; 2,715MHz </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-22 dBm</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pPr>
            <w:r>
              <w:rPr/>
              <w:t xml:space="preserve">2,7 MHz </w:t>
            </w:r>
            <w:r>
              <w:rPr>
                <w:rFonts w:eastAsia="Symbol" w:cs="Symbol" w:ascii="Symbol" w:hAnsi="Symbol"/>
              </w:rPr>
              <w:t></w:t>
            </w:r>
            <w:r>
              <w:rPr/>
              <w:t xml:space="preserve"> </w:t>
            </w:r>
            <w:r>
              <w:rPr>
                <w:rFonts w:eastAsia="Symbol" w:cs="Symbol" w:ascii="Symbol" w:hAnsi="Symbol"/>
              </w:rPr>
              <w:t></w:t>
            </w:r>
            <w:r>
              <w:rPr/>
              <w:t>f &lt; 3,5 MHz</w:t>
            </w:r>
          </w:p>
        </w:tc>
        <w:tc>
          <w:tcPr>
            <w:tcW w:w="2511" w:type="dxa"/>
            <w:tcBorders>
              <w:top w:val="single" w:sz="4" w:space="0" w:color="000000"/>
              <w:left w:val="single" w:sz="4" w:space="0" w:color="000000"/>
              <w:bottom w:val="single" w:sz="4" w:space="0" w:color="000000"/>
              <w:right w:val="single" w:sz="4" w:space="0" w:color="000000"/>
            </w:tcBorders>
          </w:tcPr>
          <w:p>
            <w:pPr>
              <w:pStyle w:val="TAC"/>
              <w:rPr/>
            </w:pPr>
            <w:r>
              <w:rPr/>
              <w:t xml:space="preserve">2,715MHz </w:t>
            </w:r>
            <w:r>
              <w:rPr>
                <w:rFonts w:eastAsia="Symbol" w:cs="Symbol" w:ascii="Symbol" w:hAnsi="Symbol"/>
              </w:rPr>
              <w:t></w:t>
            </w:r>
            <w:r>
              <w:rPr/>
              <w:t xml:space="preserve"> f_offset &lt; 3,515MHz</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m:rPr>
                    <m:lit/>
                    <m:nor/>
                  </m:rPr>
                  <w:rPr>
                    <w:rFonts w:ascii="Cambria Math" w:hAnsi="Cambria Math"/>
                  </w:rPr>
                  <m:t xml:space="preserve">22dBm</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d>
                  <m:dPr>
                    <m:begChr m:val="("/>
                    <m:endChr m:val=")"/>
                  </m:dPr>
                  <m:e>
                    <m:f>
                      <m:num>
                        <m:r>
                          <m:rPr>
                            <m:lit/>
                            <m:nor/>
                          </m:rPr>
                          <w:rPr>
                            <w:rFonts w:ascii="Cambria Math" w:hAnsi="Cambria Math"/>
                          </w:rPr>
                          <m:t xml:space="preserve">f_offset</m:t>
                        </m:r>
                      </m:num>
                      <m:den>
                        <m:r>
                          <m:rPr>
                            <m:lit/>
                            <m:nor/>
                          </m:rPr>
                          <w:rPr>
                            <w:rFonts w:ascii="Cambria Math" w:hAnsi="Cambria Math"/>
                          </w:rPr>
                          <m:t xml:space="preserve">MHz</m:t>
                        </m:r>
                      </m:den>
                    </m:f>
                    <m:r>
                      <w:rPr>
                        <w:rFonts w:ascii="Cambria Math" w:hAnsi="Cambria Math"/>
                      </w:rPr>
                      <m:t xml:space="preserve">−</m:t>
                    </m:r>
                    <m:r>
                      <m:rPr>
                        <m:lit/>
                        <m:nor/>
                      </m:rPr>
                      <w:rPr>
                        <w:rFonts w:ascii="Cambria Math" w:hAnsi="Cambria Math"/>
                      </w:rPr>
                      <m:t xml:space="preserve">2,715</m:t>
                    </m:r>
                  </m:e>
                </m:d>
                <m:r>
                  <m:rPr>
                    <m:lit/>
                    <m:nor/>
                  </m:rPr>
                  <w:rPr>
                    <w:rFonts w:ascii="Cambria Math" w:hAnsi="Cambria Math"/>
                  </w:rPr>
                  <m:t xml:space="preserve">dB</m:t>
                </m:r>
              </m:oMath>
            </m:oMathPara>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pPr>
            <w:r>
              <w:rPr/>
              <w:t>( Note 1)</w:t>
            </w:r>
          </w:p>
        </w:tc>
        <w:tc>
          <w:tcPr>
            <w:tcW w:w="2511" w:type="dxa"/>
            <w:tcBorders>
              <w:top w:val="single" w:sz="4" w:space="0" w:color="000000"/>
              <w:left w:val="single" w:sz="4" w:space="0" w:color="000000"/>
              <w:bottom w:val="single" w:sz="4" w:space="0" w:color="000000"/>
              <w:right w:val="single" w:sz="4" w:space="0" w:color="000000"/>
            </w:tcBorders>
          </w:tcPr>
          <w:p>
            <w:pPr>
              <w:pStyle w:val="TAC"/>
              <w:rPr/>
            </w:pPr>
            <w:r>
              <w:rPr/>
              <w:t xml:space="preserve">3,515MHz </w:t>
            </w:r>
            <w:r>
              <w:rPr>
                <w:rFonts w:eastAsia="Symbol" w:cs="Symbol" w:ascii="Symbol" w:hAnsi="Symbol"/>
              </w:rPr>
              <w:t></w:t>
            </w:r>
            <w:r>
              <w:rPr/>
              <w:t xml:space="preserve"> f_offset &lt; 4,0MHz </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-34 dBm</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pPr>
            <w:r>
              <w:rPr/>
              <w:t xml:space="preserve">3,5 MHz </w:t>
            </w:r>
            <w:r>
              <w:rPr>
                <w:rFonts w:eastAsia="Symbol" w:cs="Symbol" w:ascii="Symbol" w:hAnsi="Symbol"/>
              </w:rPr>
              <w:t></w:t>
            </w:r>
            <w:r>
              <w:rPr/>
              <w:t xml:space="preserve"> </w:t>
            </w:r>
            <w:r>
              <w:rPr>
                <w:rFonts w:eastAsia="Symbol" w:cs="Symbol" w:ascii="Symbol" w:hAnsi="Symbol"/>
              </w:rPr>
              <w:t></w:t>
            </w:r>
            <w:r>
              <w:rPr/>
              <w:t>f &lt; 7,5 MHz</w:t>
            </w:r>
          </w:p>
        </w:tc>
        <w:tc>
          <w:tcPr>
            <w:tcW w:w="2511" w:type="dxa"/>
            <w:tcBorders>
              <w:top w:val="single" w:sz="4" w:space="0" w:color="000000"/>
              <w:left w:val="single" w:sz="4" w:space="0" w:color="000000"/>
              <w:bottom w:val="single" w:sz="4" w:space="0" w:color="000000"/>
              <w:right w:val="single" w:sz="4" w:space="0" w:color="000000"/>
            </w:tcBorders>
          </w:tcPr>
          <w:p>
            <w:pPr>
              <w:pStyle w:val="TAC"/>
              <w:rPr/>
            </w:pPr>
            <w:r>
              <w:rPr/>
              <w:t xml:space="preserve">4,0MHz </w:t>
            </w:r>
            <w:r>
              <w:rPr>
                <w:rFonts w:eastAsia="Symbol" w:cs="Symbol" w:ascii="Symbol" w:hAnsi="Symbol"/>
              </w:rPr>
              <w:t></w:t>
            </w:r>
            <w:r>
              <w:rPr/>
              <w:t xml:space="preserve"> f_offset &lt; 8,0MHz</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-21 dBm</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1 MHz </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pPr>
            <w:r>
              <w:rPr/>
              <w:t xml:space="preserve">7,5 MHz </w:t>
            </w:r>
            <w:r>
              <w:rPr>
                <w:rFonts w:eastAsia="Symbol" w:cs="Symbol" w:ascii="Symbol" w:hAnsi="Symbol"/>
              </w:rPr>
              <w:t></w:t>
            </w:r>
            <w:r>
              <w:rPr/>
              <w:t xml:space="preserve"> </w:t>
            </w:r>
            <w:r>
              <w:rPr>
                <w:rFonts w:eastAsia="Symbol" w:cs="Symbol" w:ascii="Symbol" w:hAnsi="Symbol"/>
              </w:rPr>
              <w:t></w:t>
            </w:r>
            <w:r>
              <w:rPr/>
              <w:t xml:space="preserve">f </w:t>
            </w:r>
            <w:r>
              <w:rPr>
                <w:rFonts w:eastAsia="Symbol" w:cs="Symbol" w:ascii="Symbol" w:hAnsi="Symbol"/>
              </w:rPr>
              <w:t></w:t>
            </w:r>
            <w:r>
              <w:rPr/>
              <w:t xml:space="preserve"> f </w:t>
            </w:r>
            <w:r>
              <w:rPr>
                <w:vertAlign w:val="subscript"/>
              </w:rPr>
              <w:t xml:space="preserve">max </w:t>
            </w:r>
          </w:p>
        </w:tc>
        <w:tc>
          <w:tcPr>
            <w:tcW w:w="2511" w:type="dxa"/>
            <w:tcBorders>
              <w:top w:val="single" w:sz="4" w:space="0" w:color="000000"/>
              <w:left w:val="single" w:sz="4" w:space="0" w:color="000000"/>
              <w:bottom w:val="single" w:sz="4" w:space="0" w:color="000000"/>
              <w:right w:val="single" w:sz="4" w:space="0" w:color="000000"/>
            </w:tcBorders>
          </w:tcPr>
          <w:p>
            <w:pPr>
              <w:pStyle w:val="TAC"/>
              <w:rPr/>
            </w:pPr>
            <w:r>
              <w:rPr/>
              <w:t xml:space="preserve">8,0MHz </w:t>
            </w:r>
            <w:r>
              <w:rPr>
                <w:rFonts w:eastAsia="Symbol" w:cs="Symbol" w:ascii="Symbol" w:hAnsi="Symbol"/>
              </w:rPr>
              <w:t></w:t>
            </w:r>
            <w:r>
              <w:rPr/>
              <w:t xml:space="preserve"> f_offset &lt; f_offset</w:t>
            </w:r>
            <w:r>
              <w:rPr>
                <w:vertAlign w:val="subscript"/>
              </w:rPr>
              <w:t>max</w:t>
            </w:r>
            <w:r>
              <w:rPr/>
              <w:t xml:space="preserve"> </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-25 dBm</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1 MHz </w:t>
            </w:r>
          </w:p>
        </w:tc>
      </w:tr>
    </w:tbl>
    <w:p>
      <w:pPr>
        <w:pStyle w:val="Normal"/>
        <w:rPr/>
      </w:pPr>
      <w:r>
        <w:rPr/>
      </w:r>
    </w:p>
    <w:p>
      <w:pPr>
        <w:pStyle w:val="Normal"/>
        <w:rPr/>
      </w:pPr>
      <w:r>
        <w:rPr/>
        <w:t>For operation in band II, IV, V, X</w:t>
      </w:r>
      <w:r>
        <w:rPr>
          <w:rFonts w:cs="v5.0.0;Times New Roman"/>
        </w:rPr>
        <w:t>, XII, XIII, XIV, XXV and XXVI, the</w:t>
      </w:r>
      <w:r>
        <w:rPr/>
        <w:t xml:space="preserve"> applicable additional requirement in Tables 9.4A, 9.4B or 9.4C apply in addition to the minimum requirements in Tables 9.1 to 9.4.</w:t>
      </w:r>
    </w:p>
    <w:p>
      <w:pPr>
        <w:pStyle w:val="TH"/>
        <w:rPr>
          <w:rFonts w:cs="v5.0.0;Times New Roman"/>
          <w:lang w:val="en-US" w:eastAsia="en-US"/>
        </w:rPr>
      </w:pPr>
      <w:r>
        <w:rPr>
          <w:rFonts w:cs="v5.0.0;Times New Roman"/>
          <w:lang w:val="en-US" w:eastAsia="en-US"/>
        </w:rPr>
        <w:t>Table 9.4A: Additional emission mask values for Bands II, IV, X, XXV</w:t>
      </w:r>
    </w:p>
    <w:tbl>
      <w:tblPr>
        <w:tblW w:w="7054" w:type="dxa"/>
        <w:jc w:val="center"/>
        <w:tblInd w:w="0" w:type="dxa"/>
        <w:tblLayout w:type="fixed"/>
        <w:tblCellMar>
          <w:top w:w="0" w:type="dxa"/>
          <w:left w:w="108" w:type="dxa"/>
          <w:bottom w:w="0" w:type="dxa"/>
          <w:right w:w="108" w:type="dxa"/>
        </w:tblCellMar>
      </w:tblPr>
      <w:tblGrid>
        <w:gridCol w:w="2267"/>
        <w:gridCol w:w="1984"/>
        <w:gridCol w:w="1416"/>
        <w:gridCol w:w="1387"/>
      </w:tblGrid>
      <w:tr>
        <w:trPr/>
        <w:tc>
          <w:tcPr>
            <w:tcW w:w="226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lang w:eastAsia="en-US"/>
              </w:rPr>
              <w:t xml:space="preserve">Frequency offset of measurement filter </w:t>
              <w:noBreakHyphen/>
              <w:t xml:space="preserve">3dB point, </w:t>
            </w:r>
            <w:r>
              <w:rPr>
                <w:rFonts w:eastAsia="Symbol" w:cs="Symbol" w:ascii="Symbol" w:hAnsi="Symbol"/>
                <w:lang w:eastAsia="en-US"/>
              </w:rPr>
              <w:t></w:t>
            </w:r>
            <w:r>
              <w:rPr>
                <w:rFonts w:cs="v5.0.0;Times New Roman"/>
                <w:lang w:eastAsia="en-US"/>
              </w:rPr>
              <w:t>f</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lang w:eastAsia="en-US"/>
              </w:rPr>
              <w:t>Frequency offset of measurement filter centre frequency, f_offset</w:t>
            </w:r>
          </w:p>
        </w:tc>
        <w:tc>
          <w:tcPr>
            <w:tcW w:w="1416" w:type="dxa"/>
            <w:tcBorders>
              <w:top w:val="single" w:sz="4" w:space="0" w:color="000000"/>
              <w:left w:val="single" w:sz="4" w:space="0" w:color="000000"/>
              <w:bottom w:val="single" w:sz="4" w:space="0" w:color="000000"/>
              <w:right w:val="single" w:sz="4" w:space="0" w:color="000000"/>
            </w:tcBorders>
          </w:tcPr>
          <w:p>
            <w:pPr>
              <w:pStyle w:val="TAH"/>
              <w:rPr>
                <w:rFonts w:cs="v5.0.0;Times New Roman"/>
                <w:lang w:eastAsia="en-US"/>
              </w:rPr>
            </w:pPr>
            <w:r>
              <w:rPr>
                <w:rFonts w:cs="v5.0.0;Times New Roman"/>
                <w:lang w:eastAsia="en-US"/>
              </w:rPr>
              <w:t xml:space="preserve">Additional requirement </w:t>
            </w:r>
          </w:p>
        </w:tc>
        <w:tc>
          <w:tcPr>
            <w:tcW w:w="138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lang w:eastAsia="en-US"/>
              </w:rPr>
              <w:t>Measurement bandwidth</w:t>
            </w:r>
            <w:r>
              <w:rPr>
                <w:rFonts w:cs="Arial"/>
                <w:vertAlign w:val="superscript"/>
                <w:lang w:eastAsia="en-US"/>
              </w:rPr>
              <w:br/>
            </w:r>
            <w:r>
              <w:rPr>
                <w:rFonts w:cs="v5.0.0;Times New Roman"/>
                <w:lang w:eastAsia="en-US"/>
              </w:rPr>
              <w:t>(Note 2)</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2.5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3.5 MHz</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2.515MHz </w:t>
            </w:r>
            <w:r>
              <w:rPr>
                <w:rFonts w:eastAsia="Symbol" w:cs="Symbol" w:ascii="Symbol" w:hAnsi="Symbol"/>
              </w:rPr>
              <w:t></w:t>
            </w:r>
            <w:r>
              <w:rPr>
                <w:rFonts w:cs="v5.0.0;Times New Roman"/>
              </w:rPr>
              <w:t xml:space="preserve"> f_offset &lt; 3.515MHz</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387"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3.5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4.0MHz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-13 dBm</w:t>
            </w:r>
          </w:p>
        </w:tc>
        <w:tc>
          <w:tcPr>
            <w:tcW w:w="1387" w:type="dxa"/>
            <w:tcBorders>
              <w:top w:val="single" w:sz="4" w:space="0" w:color="000000"/>
              <w:left w:val="single" w:sz="4" w:space="0" w:color="000000"/>
              <w:bottom w:val="single" w:sz="4" w:space="0" w:color="000000"/>
              <w:right w:val="single" w:sz="4" w:space="0" w:color="000000"/>
            </w:tcBorders>
          </w:tcPr>
          <w:p>
            <w:pPr>
              <w:pStyle w:val="TAC"/>
              <w:rPr/>
            </w:pPr>
            <w:r>
              <w:rPr/>
              <w:t xml:space="preserve">1 MHz </w:t>
            </w:r>
          </w:p>
        </w:tc>
      </w:tr>
    </w:tbl>
    <w:p>
      <w:pPr>
        <w:pStyle w:val="Normal"/>
        <w:rPr/>
      </w:pPr>
      <w:r>
        <w:rPr/>
      </w:r>
    </w:p>
    <w:p>
      <w:pPr>
        <w:pStyle w:val="TH"/>
        <w:rPr>
          <w:lang w:val="en-US" w:eastAsia="en-US"/>
        </w:rPr>
      </w:pPr>
      <w:r>
        <w:rPr>
          <w:lang w:val="en-US" w:eastAsia="en-US"/>
        </w:rPr>
        <w:t>Table 9.4B: Additional emission mask values for Band V and XXVI</w:t>
      </w:r>
    </w:p>
    <w:tbl>
      <w:tblPr>
        <w:tblW w:w="6929" w:type="dxa"/>
        <w:jc w:val="center"/>
        <w:tblInd w:w="0" w:type="dxa"/>
        <w:tblLayout w:type="fixed"/>
        <w:tblCellMar>
          <w:top w:w="0" w:type="dxa"/>
          <w:left w:w="108" w:type="dxa"/>
          <w:bottom w:w="0" w:type="dxa"/>
          <w:right w:w="108" w:type="dxa"/>
        </w:tblCellMar>
      </w:tblPr>
      <w:tblGrid>
        <w:gridCol w:w="2142"/>
        <w:gridCol w:w="1984"/>
        <w:gridCol w:w="1416"/>
        <w:gridCol w:w="1387"/>
      </w:tblGrid>
      <w:tr>
        <w:trPr/>
        <w:tc>
          <w:tcPr>
            <w:tcW w:w="2142"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lang w:eastAsia="en-US"/>
              </w:rPr>
              <w:t xml:space="preserve">Frequency offset of measurement filter </w:t>
              <w:noBreakHyphen/>
              <w:t xml:space="preserve">3dB point, </w:t>
            </w:r>
            <w:r>
              <w:rPr>
                <w:rFonts w:eastAsia="Symbol" w:cs="Symbol" w:ascii="Symbol" w:hAnsi="Symbol"/>
                <w:lang w:eastAsia="en-US"/>
              </w:rPr>
              <w:t></w:t>
            </w:r>
            <w:r>
              <w:rPr>
                <w:rFonts w:cs="v5.0.0;Times New Roman"/>
                <w:lang w:eastAsia="en-US"/>
              </w:rPr>
              <w:t>f</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cs="v5.0.0;Times New Roman"/>
                <w:lang w:eastAsia="en-US"/>
              </w:rPr>
            </w:pPr>
            <w:r>
              <w:rPr>
                <w:rFonts w:cs="v5.0.0;Times New Roman"/>
                <w:lang w:eastAsia="en-US"/>
              </w:rPr>
              <w:t>Frequency offset of measurement filter centre frequency, f_offset</w:t>
            </w:r>
          </w:p>
        </w:tc>
        <w:tc>
          <w:tcPr>
            <w:tcW w:w="1416" w:type="dxa"/>
            <w:tcBorders>
              <w:top w:val="single" w:sz="4" w:space="0" w:color="000000"/>
              <w:left w:val="single" w:sz="4" w:space="0" w:color="000000"/>
              <w:bottom w:val="single" w:sz="4" w:space="0" w:color="000000"/>
              <w:right w:val="single" w:sz="4" w:space="0" w:color="000000"/>
            </w:tcBorders>
          </w:tcPr>
          <w:p>
            <w:pPr>
              <w:pStyle w:val="TAH"/>
              <w:rPr>
                <w:rFonts w:cs="v5.0.0;Times New Roman"/>
                <w:lang w:eastAsia="en-US"/>
              </w:rPr>
            </w:pPr>
            <w:r>
              <w:rPr>
                <w:rFonts w:cs="v5.0.0;Times New Roman"/>
                <w:lang w:eastAsia="en-US"/>
              </w:rPr>
              <w:t xml:space="preserve">Additional requirement </w:t>
            </w:r>
          </w:p>
        </w:tc>
        <w:tc>
          <w:tcPr>
            <w:tcW w:w="138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lang w:eastAsia="en-US"/>
              </w:rPr>
              <w:t>Measurement bandwidth</w:t>
            </w:r>
            <w:r>
              <w:rPr>
                <w:rFonts w:cs="Arial"/>
                <w:vertAlign w:val="superscript"/>
                <w:lang w:eastAsia="en-US"/>
              </w:rPr>
              <w:br/>
            </w:r>
            <w:r>
              <w:rPr>
                <w:rFonts w:cs="v5.0.0;Times New Roman"/>
                <w:lang w:eastAsia="en-US"/>
              </w:rPr>
              <w:t>(Note 2)</w:t>
            </w:r>
          </w:p>
        </w:tc>
      </w:tr>
      <w:tr>
        <w:trPr/>
        <w:tc>
          <w:tcPr>
            <w:tcW w:w="2142"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2.5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3.5 MHz</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2.515MHz </w:t>
            </w:r>
            <w:r>
              <w:rPr>
                <w:rFonts w:eastAsia="Symbol" w:cs="Symbol" w:ascii="Symbol" w:hAnsi="Symbol"/>
              </w:rPr>
              <w:t></w:t>
            </w:r>
            <w:r>
              <w:rPr>
                <w:rFonts w:cs="v5.0.0;Times New Roman"/>
              </w:rPr>
              <w:t xml:space="preserve"> f_offset &lt; 3.515MHz</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387"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tc>
          <w:tcPr>
            <w:tcW w:w="2142"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3.5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3.55MHz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-13 dBm</w:t>
            </w:r>
          </w:p>
        </w:tc>
        <w:tc>
          <w:tcPr>
            <w:tcW w:w="1387"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bl>
    <w:p>
      <w:pPr>
        <w:pStyle w:val="Normal"/>
        <w:rPr/>
      </w:pPr>
      <w:r>
        <w:rPr/>
      </w:r>
    </w:p>
    <w:p>
      <w:pPr>
        <w:pStyle w:val="TH"/>
        <w:rPr/>
      </w:pPr>
      <w:r>
        <w:rPr>
          <w:rFonts w:cs="v5.0.0;Times New Roman"/>
          <w:lang w:val="en-US" w:eastAsia="en-US"/>
        </w:rPr>
        <w:t>Table 9.4C</w:t>
      </w:r>
      <w:r>
        <w:rPr/>
        <w:t>: Additional emission mask values for Bands XII, XIII, XIV</w:t>
      </w:r>
    </w:p>
    <w:tbl>
      <w:tblPr>
        <w:tblW w:w="6929" w:type="dxa"/>
        <w:jc w:val="center"/>
        <w:tblInd w:w="0" w:type="dxa"/>
        <w:tblLayout w:type="fixed"/>
        <w:tblCellMar>
          <w:top w:w="0" w:type="dxa"/>
          <w:left w:w="108" w:type="dxa"/>
          <w:bottom w:w="0" w:type="dxa"/>
          <w:right w:w="108" w:type="dxa"/>
        </w:tblCellMar>
      </w:tblPr>
      <w:tblGrid>
        <w:gridCol w:w="2142"/>
        <w:gridCol w:w="1984"/>
        <w:gridCol w:w="1416"/>
        <w:gridCol w:w="1387"/>
      </w:tblGrid>
      <w:tr>
        <w:trPr/>
        <w:tc>
          <w:tcPr>
            <w:tcW w:w="2142"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lang w:eastAsia="en-US"/>
              </w:rPr>
              <w:t xml:space="preserve">Frequency offset of measurement filter </w:t>
              <w:noBreakHyphen/>
              <w:t xml:space="preserve">3dB point, </w:t>
            </w:r>
            <w:r>
              <w:rPr>
                <w:rFonts w:eastAsia="Symbol" w:cs="Symbol" w:ascii="Symbol" w:hAnsi="Symbol"/>
                <w:lang w:eastAsia="en-US"/>
              </w:rPr>
              <w:t></w:t>
            </w:r>
            <w:r>
              <w:rPr>
                <w:rFonts w:cs="v5.0.0;Times New Roman"/>
                <w:lang w:eastAsia="en-US"/>
              </w:rPr>
              <w:t>f</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lang w:eastAsia="en-US"/>
              </w:rPr>
              <w:t>Frequency offset of measurement filter centre frequency, f_offset</w:t>
            </w:r>
          </w:p>
        </w:tc>
        <w:tc>
          <w:tcPr>
            <w:tcW w:w="1416" w:type="dxa"/>
            <w:tcBorders>
              <w:top w:val="single" w:sz="4" w:space="0" w:color="000000"/>
              <w:left w:val="single" w:sz="4" w:space="0" w:color="000000"/>
              <w:bottom w:val="single" w:sz="4" w:space="0" w:color="000000"/>
              <w:right w:val="single" w:sz="4" w:space="0" w:color="000000"/>
            </w:tcBorders>
          </w:tcPr>
          <w:p>
            <w:pPr>
              <w:pStyle w:val="TAH"/>
              <w:rPr>
                <w:rFonts w:cs="v5.0.0;Times New Roman"/>
                <w:lang w:eastAsia="en-US"/>
              </w:rPr>
            </w:pPr>
            <w:r>
              <w:rPr>
                <w:rFonts w:cs="v5.0.0;Times New Roman"/>
                <w:lang w:eastAsia="en-US"/>
              </w:rPr>
              <w:t xml:space="preserve">Additional requirement </w:t>
            </w:r>
          </w:p>
        </w:tc>
        <w:tc>
          <w:tcPr>
            <w:tcW w:w="138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lang w:eastAsia="en-US"/>
              </w:rPr>
              <w:t>Measurement bandwidth</w:t>
            </w:r>
            <w:r>
              <w:rPr>
                <w:rFonts w:cs="Arial"/>
                <w:vertAlign w:val="superscript"/>
                <w:lang w:eastAsia="en-US"/>
              </w:rPr>
              <w:br/>
            </w:r>
            <w:r>
              <w:rPr>
                <w:rFonts w:cs="v5.0.0;Times New Roman"/>
                <w:lang w:eastAsia="en-US"/>
              </w:rPr>
              <w:t>(Note 2)</w:t>
            </w:r>
          </w:p>
        </w:tc>
      </w:tr>
      <w:tr>
        <w:trPr/>
        <w:tc>
          <w:tcPr>
            <w:tcW w:w="2142"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2.5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2.6 MHz</w:t>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2.515MHz </w:t>
            </w:r>
            <w:r>
              <w:rPr>
                <w:rFonts w:eastAsia="Symbol" w:cs="Symbol" w:ascii="Symbol" w:hAnsi="Symbol"/>
              </w:rPr>
              <w:t></w:t>
            </w:r>
            <w:r>
              <w:rPr>
                <w:rFonts w:cs="v5.0.0;Times New Roman"/>
              </w:rPr>
              <w:t xml:space="preserve"> f_offset &lt; 2.615MHz</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-13 dBm</w:t>
            </w:r>
          </w:p>
        </w:tc>
        <w:tc>
          <w:tcPr>
            <w:tcW w:w="1387"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tc>
          <w:tcPr>
            <w:tcW w:w="2142"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2.6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2.65MHz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-13 dBm</w:t>
            </w:r>
          </w:p>
        </w:tc>
        <w:tc>
          <w:tcPr>
            <w:tcW w:w="1387"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bl>
    <w:p>
      <w:pPr>
        <w:pStyle w:val="Normal"/>
        <w:rPr/>
      </w:pPr>
      <w:r>
        <w:rPr/>
      </w:r>
    </w:p>
    <w:p>
      <w:pPr>
        <w:pStyle w:val="Normal"/>
        <w:rPr/>
      </w:pPr>
      <w:r>
        <w:rPr>
          <w:rFonts w:cs="v5.0.0;Times New Roman"/>
        </w:rPr>
        <w:t xml:space="preserve">In certain regions the following requirement may apply for protection of DTT. For UTRA Repeater operating in Band XX, the </w:t>
      </w:r>
      <w:r>
        <w:rPr/>
        <w:t>level of emissions in the band 470-790 MHz, measured in an 8MHz filter bandwidth on centre frequencies F</w:t>
      </w:r>
      <w:r>
        <w:rPr>
          <w:vertAlign w:val="subscript"/>
        </w:rPr>
        <w:t>filter</w:t>
      </w:r>
      <w:r>
        <w:rPr/>
        <w:t xml:space="preserve"> according to Table 9.4.D, shall not exceed the  maximum emission level P</w:t>
      </w:r>
      <w:r>
        <w:rPr>
          <w:vertAlign w:val="subscript"/>
        </w:rPr>
        <w:t>EM,N</w:t>
      </w:r>
      <w:r>
        <w:rPr/>
        <w:t xml:space="preserve"> declared by the manufacturer.</w:t>
      </w:r>
    </w:p>
    <w:p>
      <w:pPr>
        <w:pStyle w:val="TH"/>
        <w:rPr/>
      </w:pPr>
      <w:r>
        <w:rPr/>
        <w:t>Table 9.4.D: Declared emissions levels for protection of DTT</w:t>
      </w:r>
    </w:p>
    <w:tbl>
      <w:tblPr>
        <w:tblW w:w="6946" w:type="dxa"/>
        <w:jc w:val="center"/>
        <w:tblInd w:w="0" w:type="dxa"/>
        <w:tblLayout w:type="fixed"/>
        <w:tblCellMar>
          <w:top w:w="0" w:type="dxa"/>
          <w:left w:w="108" w:type="dxa"/>
          <w:bottom w:w="0" w:type="dxa"/>
          <w:right w:w="108" w:type="dxa"/>
        </w:tblCellMar>
      </w:tblPr>
      <w:tblGrid>
        <w:gridCol w:w="2410"/>
        <w:gridCol w:w="2268"/>
        <w:gridCol w:w="2268"/>
      </w:tblGrid>
      <w:tr>
        <w:trPr/>
        <w:tc>
          <w:tcPr>
            <w:tcW w:w="241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 xml:space="preserve">Filter </w:t>
            </w:r>
            <w:r>
              <w:rPr>
                <w:rFonts w:cs="v5.0.0;Times New Roman"/>
                <w:lang w:eastAsia="en-US"/>
              </w:rPr>
              <w:t xml:space="preserve">centre frequency, </w:t>
            </w:r>
            <w:r>
              <w:rPr>
                <w:rFonts w:cs="Arial"/>
                <w:lang w:eastAsia="en-US"/>
              </w:rPr>
              <w:t>F</w:t>
            </w:r>
            <w:r>
              <w:rPr>
                <w:rFonts w:cs="Arial"/>
                <w:vertAlign w:val="subscript"/>
                <w:lang w:eastAsia="en-US"/>
              </w:rPr>
              <w:t>filter</w:t>
            </w:r>
          </w:p>
        </w:tc>
        <w:tc>
          <w:tcPr>
            <w:tcW w:w="226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Measurement bandwidth</w:t>
            </w:r>
          </w:p>
        </w:tc>
        <w:tc>
          <w:tcPr>
            <w:tcW w:w="226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Declared emission level [dBm]</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 xml:space="preserve">Ffilter = 8*N + 306 (MHz); </w:t>
              <w:br/>
              <w:t>21 ≤ N ≤ 60</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 MHz</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PEM,N</w:t>
            </w:r>
          </w:p>
        </w:tc>
      </w:tr>
    </w:tbl>
    <w:p>
      <w:pPr>
        <w:pStyle w:val="Normal"/>
        <w:rPr/>
      </w:pPr>
      <w:r>
        <w:rPr/>
      </w:r>
    </w:p>
    <w:p>
      <w:pPr>
        <w:pStyle w:val="NO"/>
        <w:rPr/>
      </w:pPr>
      <w:r>
        <w:rPr/>
        <w:t xml:space="preserve">NOTE: </w:t>
        <w:tab/>
        <w:t>The regional requirement is defined in terms of EIRP (effective isotropic radiated power), which is dependent on both the repeater emissions at the antenna connector and the deployment (including antenna gain and feeder loss). The requirement defined above provides the characteristics of the repeater needed to verify compliance with the regional requirement. Compliance with the regional requirement can be determined using the method outlined in TS 25.104 [6] Annex D.</w:t>
      </w:r>
    </w:p>
    <w:p>
      <w:pPr>
        <w:pStyle w:val="Normal"/>
        <w:rPr/>
      </w:pPr>
      <w:r>
        <w:rPr/>
        <w:t>Note for Tables 9.1, 9.2, 9.3, 9.4, 9.4A, 9.4B and 9.4C:</w:t>
      </w:r>
    </w:p>
    <w:p>
      <w:pPr>
        <w:pStyle w:val="NO"/>
        <w:rPr/>
      </w:pPr>
      <w:r>
        <w:rPr/>
        <w:t>NOTE 1:</w:t>
        <w:tab/>
        <w:t>This frequency range ensures that the range of values of f_offset is continuous.</w:t>
      </w:r>
    </w:p>
    <w:p>
      <w:pPr>
        <w:pStyle w:val="Normal"/>
        <w:rPr/>
      </w:pPr>
      <w:r>
        <w:rPr/>
        <w:t>In certain regions, the following requirements may apply to UTRA repeaters operating in Band XXXII within 1452</w:t>
      </w:r>
      <w:r>
        <w:rPr>
          <w:lang w:eastAsia="ja-JP"/>
        </w:rPr>
        <w:t>-</w:t>
      </w:r>
      <w:r>
        <w:rPr/>
        <w:t>1492 MHz</w:t>
      </w:r>
      <w:r>
        <w:rPr>
          <w:lang w:eastAsia="ja-JP"/>
        </w:rPr>
        <w:t>.</w:t>
      </w:r>
      <w:r>
        <w:rPr/>
        <w:t xml:space="preserve"> </w:t>
      </w:r>
      <w:r>
        <w:rPr>
          <w:rFonts w:cs="v5.0.0;Times New Roman"/>
        </w:rPr>
        <w:t xml:space="preserve">The </w:t>
      </w:r>
      <w:r>
        <w:rPr/>
        <w:t>level of unwanted emissions, measured on centre frequencies f_offset</w:t>
      </w:r>
      <w:r>
        <w:rPr>
          <w:lang w:eastAsia="ja-JP"/>
        </w:rPr>
        <w:t xml:space="preserve"> with filter bandwidth</w:t>
      </w:r>
      <w:r>
        <w:rPr/>
        <w:t>, according to Table 9.4E shall neither exceed the maximum emission level P</w:t>
      </w:r>
      <w:r>
        <w:rPr>
          <w:vertAlign w:val="subscript"/>
        </w:rPr>
        <w:t>EM</w:t>
      </w:r>
      <w:r>
        <w:rPr>
          <w:vertAlign w:val="subscript"/>
          <w:lang w:eastAsia="ja-JP"/>
        </w:rPr>
        <w:t>,</w:t>
      </w:r>
      <w:r>
        <w:rPr>
          <w:vertAlign w:val="subscript"/>
        </w:rPr>
        <w:t>B32</w:t>
      </w:r>
      <w:r>
        <w:rPr>
          <w:vertAlign w:val="subscript"/>
          <w:lang w:eastAsia="ja-JP"/>
        </w:rPr>
        <w:t>,a</w:t>
      </w:r>
      <w:r>
        <w:rPr>
          <w:vertAlign w:val="subscript"/>
        </w:rPr>
        <w:t xml:space="preserve"> ,  </w:t>
      </w:r>
      <w:r>
        <w:rPr/>
        <w:t>P</w:t>
      </w:r>
      <w:r>
        <w:rPr>
          <w:vertAlign w:val="subscript"/>
        </w:rPr>
        <w:t>EM</w:t>
      </w:r>
      <w:r>
        <w:rPr>
          <w:vertAlign w:val="subscript"/>
          <w:lang w:eastAsia="ja-JP"/>
        </w:rPr>
        <w:t>,</w:t>
      </w:r>
      <w:r>
        <w:rPr>
          <w:vertAlign w:val="subscript"/>
        </w:rPr>
        <w:t>B32</w:t>
      </w:r>
      <w:r>
        <w:rPr>
          <w:vertAlign w:val="subscript"/>
          <w:lang w:eastAsia="ja-JP"/>
        </w:rPr>
        <w:t>,b</w:t>
      </w:r>
      <w:r>
        <w:rPr>
          <w:vertAlign w:val="subscript"/>
        </w:rPr>
        <w:t xml:space="preserve"> </w:t>
      </w:r>
      <w:r>
        <w:rPr/>
        <w:t>nor P</w:t>
      </w:r>
      <w:r>
        <w:rPr>
          <w:vertAlign w:val="subscript"/>
        </w:rPr>
        <w:t>EM</w:t>
      </w:r>
      <w:r>
        <w:rPr>
          <w:vertAlign w:val="subscript"/>
          <w:lang w:eastAsia="ja-JP"/>
        </w:rPr>
        <w:t>,</w:t>
      </w:r>
      <w:r>
        <w:rPr>
          <w:vertAlign w:val="subscript"/>
        </w:rPr>
        <w:t>B32</w:t>
      </w:r>
      <w:r>
        <w:rPr>
          <w:vertAlign w:val="subscript"/>
          <w:lang w:eastAsia="ja-JP"/>
        </w:rPr>
        <w:t>,c</w:t>
      </w:r>
      <w:r>
        <w:rPr/>
        <w:t xml:space="preserve"> declared by the manufacturer.</w:t>
      </w:r>
    </w:p>
    <w:p>
      <w:pPr>
        <w:pStyle w:val="TH"/>
        <w:rPr/>
      </w:pPr>
      <w:r>
        <w:rPr/>
        <w:t>Table 9.4E: Declared operating band XXXII unwanted emission within 1452</w:t>
      </w:r>
      <w:r>
        <w:rPr>
          <w:lang w:eastAsia="ja-JP"/>
        </w:rPr>
        <w:t>-</w:t>
      </w:r>
      <w:r>
        <w:rPr/>
        <w:t>1492 MHz</w:t>
      </w:r>
    </w:p>
    <w:tbl>
      <w:tblPr>
        <w:tblW w:w="7007" w:type="dxa"/>
        <w:jc w:val="center"/>
        <w:tblInd w:w="0" w:type="dxa"/>
        <w:tblLayout w:type="fixed"/>
        <w:tblCellMar>
          <w:top w:w="0" w:type="dxa"/>
          <w:left w:w="108" w:type="dxa"/>
          <w:bottom w:w="0" w:type="dxa"/>
          <w:right w:w="108" w:type="dxa"/>
        </w:tblCellMar>
      </w:tblPr>
      <w:tblGrid>
        <w:gridCol w:w="3146"/>
        <w:gridCol w:w="2025"/>
        <w:gridCol w:w="1836"/>
      </w:tblGrid>
      <w:tr>
        <w:trPr/>
        <w:tc>
          <w:tcPr>
            <w:tcW w:w="3146" w:type="dxa"/>
            <w:tcBorders>
              <w:top w:val="single" w:sz="4" w:space="0" w:color="000000"/>
              <w:left w:val="single" w:sz="4" w:space="0" w:color="000000"/>
              <w:bottom w:val="single" w:sz="4" w:space="0" w:color="000000"/>
              <w:right w:val="single" w:sz="4" w:space="0" w:color="000000"/>
            </w:tcBorders>
          </w:tcPr>
          <w:p>
            <w:pPr>
              <w:pStyle w:val="TAH"/>
              <w:widowControl w:val="false"/>
              <w:rPr>
                <w:rFonts w:cs="Arial"/>
                <w:lang w:val="en-US" w:eastAsia="en-US"/>
              </w:rPr>
            </w:pPr>
            <w:r>
              <w:rPr>
                <w:rFonts w:cs="Arial"/>
                <w:lang w:val="en-US" w:eastAsia="en-US"/>
              </w:rPr>
              <w:t>Frequency offset of measurement filter centre frequency, f_offset</w:t>
            </w:r>
          </w:p>
        </w:tc>
        <w:tc>
          <w:tcPr>
            <w:tcW w:w="2025" w:type="dxa"/>
            <w:tcBorders>
              <w:top w:val="single" w:sz="4" w:space="0" w:color="000000"/>
              <w:left w:val="single" w:sz="4" w:space="0" w:color="000000"/>
              <w:bottom w:val="single" w:sz="4" w:space="0" w:color="000000"/>
              <w:right w:val="single" w:sz="4" w:space="0" w:color="000000"/>
            </w:tcBorders>
          </w:tcPr>
          <w:p>
            <w:pPr>
              <w:pStyle w:val="TAH"/>
              <w:widowControl w:val="false"/>
              <w:rPr>
                <w:rFonts w:cs="Arial"/>
                <w:lang w:val="en-US" w:eastAsia="en-US"/>
              </w:rPr>
            </w:pPr>
            <w:r>
              <w:rPr>
                <w:rFonts w:cs="Arial"/>
                <w:lang w:val="en-US" w:eastAsia="en-US"/>
              </w:rPr>
              <w:t>Declared emission level [dBm]</w:t>
            </w:r>
          </w:p>
        </w:tc>
        <w:tc>
          <w:tcPr>
            <w:tcW w:w="1836" w:type="dxa"/>
            <w:tcBorders>
              <w:top w:val="single" w:sz="4" w:space="0" w:color="000000"/>
              <w:left w:val="single" w:sz="4" w:space="0" w:color="000000"/>
              <w:bottom w:val="single" w:sz="4" w:space="0" w:color="000000"/>
              <w:right w:val="single" w:sz="4" w:space="0" w:color="000000"/>
            </w:tcBorders>
          </w:tcPr>
          <w:p>
            <w:pPr>
              <w:pStyle w:val="TAH"/>
              <w:widowControl w:val="false"/>
              <w:rPr>
                <w:rFonts w:cs="Arial"/>
                <w:lang w:val="en-US" w:eastAsia="en-US"/>
              </w:rPr>
            </w:pPr>
            <w:r>
              <w:rPr>
                <w:rFonts w:cs="Arial"/>
                <w:lang w:val="en-US" w:eastAsia="en-US"/>
              </w:rPr>
              <w:t xml:space="preserve">Measurement bandwidth </w:t>
            </w:r>
          </w:p>
        </w:tc>
      </w:tr>
      <w:tr>
        <w:trPr/>
        <w:tc>
          <w:tcPr>
            <w:tcW w:w="3146"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lang w:val="en-US" w:eastAsia="en-US"/>
              </w:rPr>
              <w:t>5 MHz</w:t>
            </w:r>
          </w:p>
        </w:tc>
        <w:tc>
          <w:tcPr>
            <w:tcW w:w="202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lang w:val="en-US" w:eastAsia="en-US"/>
              </w:rPr>
            </w:pPr>
            <w:r>
              <w:rPr>
                <w:lang w:val="en-US" w:eastAsia="en-US"/>
              </w:rPr>
              <w:t>P</w:t>
            </w:r>
            <w:r>
              <w:rPr>
                <w:vertAlign w:val="subscript"/>
                <w:lang w:val="en-US" w:eastAsia="en-US"/>
              </w:rPr>
              <w:t>EM</w:t>
            </w:r>
            <w:r>
              <w:rPr>
                <w:vertAlign w:val="subscript"/>
                <w:lang w:val="en-US" w:eastAsia="en-US"/>
              </w:rPr>
              <w:t>,</w:t>
            </w:r>
            <w:r>
              <w:rPr>
                <w:vertAlign w:val="subscript"/>
                <w:lang w:val="en-US" w:eastAsia="en-US"/>
              </w:rPr>
              <w:t>B32,a</w:t>
            </w:r>
          </w:p>
        </w:tc>
        <w:tc>
          <w:tcPr>
            <w:tcW w:w="1836"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lang w:val="en-US" w:eastAsia="en-US"/>
              </w:rPr>
              <w:t xml:space="preserve">5 MHz </w:t>
            </w:r>
          </w:p>
        </w:tc>
      </w:tr>
      <w:tr>
        <w:trPr/>
        <w:tc>
          <w:tcPr>
            <w:tcW w:w="3146"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lang w:val="en-US" w:eastAsia="en-US"/>
              </w:rPr>
              <w:t>10 MHz</w:t>
            </w:r>
          </w:p>
        </w:tc>
        <w:tc>
          <w:tcPr>
            <w:tcW w:w="202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lang w:val="en-US" w:eastAsia="en-US"/>
              </w:rPr>
            </w:pPr>
            <w:r>
              <w:rPr>
                <w:lang w:val="en-US" w:eastAsia="en-US"/>
              </w:rPr>
              <w:t>P</w:t>
            </w:r>
            <w:r>
              <w:rPr>
                <w:vertAlign w:val="subscript"/>
                <w:lang w:val="en-US" w:eastAsia="en-US"/>
              </w:rPr>
              <w:t>EM</w:t>
            </w:r>
            <w:r>
              <w:rPr>
                <w:vertAlign w:val="subscript"/>
                <w:lang w:val="en-US" w:eastAsia="en-US"/>
              </w:rPr>
              <w:t>,</w:t>
            </w:r>
            <w:r>
              <w:rPr>
                <w:vertAlign w:val="subscript"/>
                <w:lang w:val="en-US" w:eastAsia="en-US"/>
              </w:rPr>
              <w:t>B32,b</w:t>
            </w:r>
          </w:p>
        </w:tc>
        <w:tc>
          <w:tcPr>
            <w:tcW w:w="1836"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lang w:val="en-US" w:eastAsia="en-US"/>
              </w:rPr>
              <w:t xml:space="preserve">5 MHz </w:t>
            </w:r>
          </w:p>
        </w:tc>
      </w:tr>
      <w:tr>
        <w:trPr/>
        <w:tc>
          <w:tcPr>
            <w:tcW w:w="3146"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lang w:val="en-US" w:eastAsia="en-US"/>
              </w:rPr>
            </w:pPr>
            <w:r>
              <w:rPr>
                <w:lang w:val="en-US" w:eastAsia="en-US"/>
              </w:rPr>
              <w:t>15 MHz ≤ f_offset ≤ f_offset</w:t>
            </w:r>
            <w:r>
              <w:rPr>
                <w:vertAlign w:val="subscript"/>
                <w:lang w:val="en-US" w:eastAsia="en-US"/>
              </w:rPr>
              <w:t>max, B32</w:t>
            </w:r>
            <w:r>
              <w:rPr>
                <w:lang w:val="en-US" w:eastAsia="en-US"/>
              </w:rPr>
              <w:t xml:space="preserve">   </w:t>
            </w:r>
          </w:p>
        </w:tc>
        <w:tc>
          <w:tcPr>
            <w:tcW w:w="202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lang w:val="en-US" w:eastAsia="en-US"/>
              </w:rPr>
            </w:pPr>
            <w:r>
              <w:rPr>
                <w:lang w:val="en-US" w:eastAsia="en-US"/>
              </w:rPr>
              <w:t>P</w:t>
            </w:r>
            <w:r>
              <w:rPr>
                <w:vertAlign w:val="subscript"/>
                <w:lang w:val="en-US" w:eastAsia="en-US"/>
              </w:rPr>
              <w:t>EM</w:t>
            </w:r>
            <w:r>
              <w:rPr>
                <w:vertAlign w:val="subscript"/>
                <w:lang w:val="en-US" w:eastAsia="en-US"/>
              </w:rPr>
              <w:t>,</w:t>
            </w:r>
            <w:r>
              <w:rPr>
                <w:vertAlign w:val="subscript"/>
                <w:lang w:val="en-US" w:eastAsia="en-US"/>
              </w:rPr>
              <w:t>B32,c</w:t>
            </w:r>
          </w:p>
        </w:tc>
        <w:tc>
          <w:tcPr>
            <w:tcW w:w="1836"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lang w:val="en-US" w:eastAsia="en-US"/>
              </w:rPr>
            </w:pPr>
            <w:r>
              <w:rPr>
                <w:lang w:val="en-US" w:eastAsia="en-US"/>
              </w:rPr>
              <w:t>5 MHz</w:t>
            </w:r>
          </w:p>
        </w:tc>
      </w:tr>
      <w:tr>
        <w:trPr/>
        <w:tc>
          <w:tcPr>
            <w:tcW w:w="7007" w:type="dxa"/>
            <w:gridSpan w:val="3"/>
            <w:tcBorders>
              <w:top w:val="single" w:sz="4" w:space="0" w:color="000000"/>
              <w:left w:val="single" w:sz="4" w:space="0" w:color="000000"/>
              <w:bottom w:val="single" w:sz="4" w:space="0" w:color="000000"/>
              <w:right w:val="single" w:sz="4" w:space="0" w:color="000000"/>
            </w:tcBorders>
          </w:tcPr>
          <w:p>
            <w:pPr>
              <w:pStyle w:val="TAN"/>
              <w:widowControl w:val="false"/>
              <w:rPr>
                <w:lang w:val="en-US" w:eastAsia="en-US"/>
              </w:rPr>
            </w:pPr>
            <w:r>
              <w:rPr>
                <w:lang w:val="en-US" w:eastAsia="en-US"/>
              </w:rPr>
              <w:t>NOTE:</w:t>
              <w:tab/>
              <w:t>f_offset</w:t>
            </w:r>
            <w:r>
              <w:rPr>
                <w:vertAlign w:val="subscript"/>
                <w:lang w:val="en-US" w:eastAsia="en-US"/>
              </w:rPr>
              <w:t>max, B32</w:t>
            </w:r>
            <w:r>
              <w:rPr>
                <w:lang w:val="en-US" w:eastAsia="en-US"/>
              </w:rPr>
              <w:t xml:space="preserve">  denotes the frequency difference between the lower channel carrier frequency and 1454.5 MHz, and the frequency difference between the upper channel carrier frequency and 1489.5 MHz for the set channel position.</w:t>
            </w:r>
          </w:p>
        </w:tc>
      </w:tr>
    </w:tbl>
    <w:p>
      <w:pPr>
        <w:pStyle w:val="Normal"/>
        <w:rPr>
          <w:lang w:val="en-US"/>
        </w:rPr>
      </w:pPr>
      <w:r>
        <w:rPr>
          <w:lang w:val="en-US"/>
        </w:rPr>
      </w:r>
    </w:p>
    <w:p>
      <w:pPr>
        <w:pStyle w:val="NO"/>
        <w:rPr>
          <w:lang w:eastAsia="ja-JP"/>
        </w:rPr>
      </w:pPr>
      <w:r>
        <w:rPr/>
        <w:t xml:space="preserve">NOTE: </w:t>
        <w:tab/>
        <w:t>The regional requirement</w:t>
      </w:r>
      <w:r>
        <w:rPr>
          <w:lang w:eastAsia="ja-JP"/>
        </w:rPr>
        <w:t>,</w:t>
      </w:r>
      <w:r>
        <w:rPr/>
        <w:t xml:space="preserve"> included in </w:t>
      </w:r>
      <w:r>
        <w:rPr>
          <w:lang w:eastAsia="ja-JP"/>
        </w:rPr>
        <w:t>[</w:t>
      </w:r>
      <w:r>
        <w:rPr>
          <w:lang w:eastAsia="ja-JP"/>
        </w:rPr>
        <w:t>7</w:t>
      </w:r>
      <w:r>
        <w:rPr>
          <w:lang w:eastAsia="ja-JP"/>
        </w:rPr>
        <w:t>],</w:t>
      </w:r>
      <w:r>
        <w:rPr/>
        <w:t xml:space="preserve"> is defined in terms of EIRP per antenna, which is dependent on both the repeater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Annex H of TS36.104 [8].</w:t>
      </w:r>
    </w:p>
    <w:p>
      <w:pPr>
        <w:pStyle w:val="Normal"/>
        <w:rPr/>
      </w:pPr>
      <w:r>
        <w:rPr>
          <w:lang w:eastAsia="ja-JP"/>
        </w:rPr>
        <w:t>In certain regions, t</w:t>
      </w:r>
      <w:r>
        <w:rPr/>
        <w:t xml:space="preserve">he following requirement may apply </w:t>
      </w:r>
      <w:r>
        <w:rPr>
          <w:lang w:eastAsia="ja-JP"/>
        </w:rPr>
        <w:t xml:space="preserve">to UTRA </w:t>
      </w:r>
      <w:r>
        <w:rPr>
          <w:lang w:eastAsia="ja-JP"/>
        </w:rPr>
        <w:t>repeaters</w:t>
      </w:r>
      <w:r>
        <w:rPr>
          <w:lang w:eastAsia="ja-JP"/>
        </w:rPr>
        <w:t xml:space="preserve"> operating in Band </w:t>
      </w:r>
      <w:r>
        <w:rPr>
          <w:lang w:eastAsia="ja-JP"/>
        </w:rPr>
        <w:t>XXXII</w:t>
      </w:r>
      <w:r>
        <w:rPr>
          <w:lang w:eastAsia="ja-JP"/>
        </w:rPr>
        <w:t xml:space="preserve"> within 1452-1492</w:t>
      </w:r>
      <w:r>
        <w:rPr>
          <w:lang w:eastAsia="ja-JP"/>
        </w:rPr>
        <w:t xml:space="preserve"> </w:t>
      </w:r>
      <w:r>
        <w:rPr>
          <w:lang w:eastAsia="ja-JP"/>
        </w:rPr>
        <w:t xml:space="preserve">MHz </w:t>
      </w:r>
      <w:r>
        <w:rPr/>
        <w:t xml:space="preserve">for </w:t>
      </w:r>
      <w:r>
        <w:rPr>
          <w:lang w:eastAsia="ja-JP"/>
        </w:rPr>
        <w:t xml:space="preserve">the </w:t>
      </w:r>
      <w:r>
        <w:rPr/>
        <w:t>protection of services in spectrum adjacent to</w:t>
      </w:r>
      <w:r>
        <w:rPr>
          <w:lang w:eastAsia="ja-JP"/>
        </w:rPr>
        <w:t xml:space="preserve"> the frequency range 1452-1492 MHz</w:t>
      </w:r>
      <w:r>
        <w:rPr/>
        <w:t xml:space="preserve">. </w:t>
      </w:r>
      <w:r>
        <w:rPr>
          <w:lang w:eastAsia="ja-JP"/>
        </w:rPr>
        <w:t>T</w:t>
      </w:r>
      <w:r>
        <w:rPr/>
        <w:t>he level of emissions, measured on centre frequencies F</w:t>
      </w:r>
      <w:r>
        <w:rPr>
          <w:vertAlign w:val="subscript"/>
        </w:rPr>
        <w:t>filter</w:t>
      </w:r>
      <w:r>
        <w:rPr/>
        <w:t xml:space="preserve"> </w:t>
      </w:r>
      <w:r>
        <w:rPr>
          <w:lang w:eastAsia="ja-JP"/>
        </w:rPr>
        <w:t xml:space="preserve">with filter bandwidth </w:t>
      </w:r>
      <w:r>
        <w:rPr/>
        <w:t>according to Table 9.4F shall neither exceed the maximum emission level P</w:t>
      </w:r>
      <w:r>
        <w:rPr>
          <w:vertAlign w:val="subscript"/>
        </w:rPr>
        <w:t>EM</w:t>
      </w:r>
      <w:r>
        <w:rPr>
          <w:vertAlign w:val="subscript"/>
          <w:lang w:eastAsia="ja-JP"/>
        </w:rPr>
        <w:t>,</w:t>
      </w:r>
      <w:r>
        <w:rPr>
          <w:vertAlign w:val="subscript"/>
        </w:rPr>
        <w:t>B32</w:t>
      </w:r>
      <w:r>
        <w:rPr>
          <w:vertAlign w:val="subscript"/>
          <w:lang w:eastAsia="ja-JP"/>
        </w:rPr>
        <w:t>,d</w:t>
      </w:r>
      <w:r>
        <w:rPr>
          <w:vertAlign w:val="subscript"/>
        </w:rPr>
        <w:t xml:space="preserve"> </w:t>
      </w:r>
      <w:r>
        <w:rPr/>
        <w:t>nor P</w:t>
      </w:r>
      <w:r>
        <w:rPr>
          <w:vertAlign w:val="subscript"/>
        </w:rPr>
        <w:t>EM</w:t>
      </w:r>
      <w:r>
        <w:rPr>
          <w:vertAlign w:val="subscript"/>
          <w:lang w:eastAsia="ja-JP"/>
        </w:rPr>
        <w:t>,</w:t>
      </w:r>
      <w:r>
        <w:rPr>
          <w:vertAlign w:val="subscript"/>
        </w:rPr>
        <w:t>B32</w:t>
      </w:r>
      <w:r>
        <w:rPr>
          <w:vertAlign w:val="subscript"/>
          <w:lang w:eastAsia="ja-JP"/>
        </w:rPr>
        <w:t>,e</w:t>
      </w:r>
      <w:r>
        <w:rPr/>
        <w:t xml:space="preserve"> declared by the manufacturer. This requirement applies in the frequency range 1429-1518 MHz even though part of the range falls in the spurious domain.</w:t>
      </w:r>
    </w:p>
    <w:p>
      <w:pPr>
        <w:pStyle w:val="TH"/>
        <w:rPr/>
      </w:pPr>
      <w:r>
        <w:rPr/>
        <w:t>Table 9.4F: Operating band XXXII declared emission outside 1452</w:t>
      </w:r>
      <w:r>
        <w:rPr>
          <w:lang w:eastAsia="ja-JP"/>
        </w:rPr>
        <w:t>-</w:t>
      </w:r>
      <w:r>
        <w:rPr/>
        <w:t>1492 MHz</w:t>
      </w:r>
    </w:p>
    <w:tbl>
      <w:tblPr>
        <w:tblW w:w="6901" w:type="dxa"/>
        <w:jc w:val="center"/>
        <w:tblInd w:w="0" w:type="dxa"/>
        <w:tblLayout w:type="fixed"/>
        <w:tblCellMar>
          <w:top w:w="0" w:type="dxa"/>
          <w:left w:w="108" w:type="dxa"/>
          <w:bottom w:w="0" w:type="dxa"/>
          <w:right w:w="108" w:type="dxa"/>
        </w:tblCellMar>
      </w:tblPr>
      <w:tblGrid>
        <w:gridCol w:w="3023"/>
        <w:gridCol w:w="1939"/>
        <w:gridCol w:w="1939"/>
      </w:tblGrid>
      <w:tr>
        <w:trPr>
          <w:tblHeader w:val="true"/>
        </w:trPr>
        <w:tc>
          <w:tcPr>
            <w:tcW w:w="302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Filter centre frequency, F</w:t>
            </w:r>
            <w:r>
              <w:rPr>
                <w:rFonts w:cs="Arial"/>
                <w:vertAlign w:val="subscript"/>
                <w:lang w:eastAsia="en-US"/>
              </w:rPr>
              <w:t>filter</w:t>
            </w:r>
          </w:p>
        </w:tc>
        <w:tc>
          <w:tcPr>
            <w:tcW w:w="193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Declared emission level [dBm]</w:t>
            </w:r>
          </w:p>
        </w:tc>
        <w:tc>
          <w:tcPr>
            <w:tcW w:w="193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Measurement bandwidth</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TAC"/>
              <w:rPr/>
            </w:pPr>
            <w:r>
              <w:rPr/>
              <w:t>1429.5 MHz ≤ F</w:t>
            </w:r>
            <w:r>
              <w:rPr>
                <w:vertAlign w:val="subscript"/>
              </w:rPr>
              <w:t>filter</w:t>
            </w:r>
            <w:r>
              <w:rPr/>
              <w:t xml:space="preserve"> ≤ 1448.5 MHz</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EM</w:t>
            </w:r>
            <w:r>
              <w:rPr>
                <w:vertAlign w:val="subscript"/>
                <w:lang w:eastAsia="ja-JP"/>
              </w:rPr>
              <w:t>,</w:t>
            </w:r>
            <w:r>
              <w:rPr>
                <w:vertAlign w:val="subscript"/>
              </w:rPr>
              <w:t>B32</w:t>
            </w:r>
            <w:r>
              <w:rPr>
                <w:vertAlign w:val="subscript"/>
                <w:lang w:eastAsia="ja-JP"/>
              </w:rPr>
              <w:t>,d</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TAC"/>
              <w:rPr/>
            </w:pPr>
            <w:r>
              <w:rPr/>
              <w:t>F</w:t>
            </w:r>
            <w:r>
              <w:rPr>
                <w:vertAlign w:val="subscript"/>
              </w:rPr>
              <w:t>filter</w:t>
            </w:r>
            <w:r>
              <w:rPr/>
              <w:t xml:space="preserve"> =  1450.5 MHz</w:t>
            </w:r>
          </w:p>
        </w:tc>
        <w:tc>
          <w:tcPr>
            <w:tcW w:w="1939"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P</w:t>
            </w:r>
            <w:r>
              <w:rPr>
                <w:vertAlign w:val="subscript"/>
              </w:rPr>
              <w:t>EM</w:t>
            </w:r>
            <w:r>
              <w:rPr>
                <w:vertAlign w:val="subscript"/>
                <w:lang w:eastAsia="ja-JP"/>
              </w:rPr>
              <w:t>,</w:t>
            </w:r>
            <w:r>
              <w:rPr>
                <w:vertAlign w:val="subscript"/>
              </w:rPr>
              <w:t>B32</w:t>
            </w:r>
            <w:r>
              <w:rPr>
                <w:vertAlign w:val="subscript"/>
                <w:lang w:eastAsia="ja-JP"/>
              </w:rPr>
              <w:t>,e</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3 MHz</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TAC"/>
              <w:rPr/>
            </w:pPr>
            <w:r>
              <w:rPr/>
              <w:t>F</w:t>
            </w:r>
            <w:r>
              <w:rPr>
                <w:vertAlign w:val="subscript"/>
              </w:rPr>
              <w:t>filter</w:t>
            </w:r>
            <w:r>
              <w:rPr/>
              <w:t xml:space="preserve">  = 1493.5 MHz</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EM</w:t>
            </w:r>
            <w:r>
              <w:rPr>
                <w:vertAlign w:val="subscript"/>
                <w:lang w:eastAsia="ja-JP"/>
              </w:rPr>
              <w:t>,</w:t>
            </w:r>
            <w:r>
              <w:rPr>
                <w:vertAlign w:val="subscript"/>
              </w:rPr>
              <w:t>B32</w:t>
            </w:r>
            <w:r>
              <w:rPr>
                <w:vertAlign w:val="subscript"/>
                <w:lang w:eastAsia="ja-JP"/>
              </w:rPr>
              <w:t>,e</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3 MHz</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TAC"/>
              <w:rPr/>
            </w:pPr>
            <w:r>
              <w:rPr/>
              <w:t>1495.5 MHz ≤  F</w:t>
            </w:r>
            <w:r>
              <w:rPr>
                <w:vertAlign w:val="subscript"/>
              </w:rPr>
              <w:t>filter</w:t>
            </w:r>
            <w:r>
              <w:rPr/>
              <w:t xml:space="preserve">  ≤ 1517.5 MHz  </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EM</w:t>
            </w:r>
            <w:r>
              <w:rPr>
                <w:vertAlign w:val="subscript"/>
                <w:lang w:eastAsia="ja-JP"/>
              </w:rPr>
              <w:t>,</w:t>
            </w:r>
            <w:r>
              <w:rPr>
                <w:vertAlign w:val="subscript"/>
              </w:rPr>
              <w:t>B32</w:t>
            </w:r>
            <w:r>
              <w:rPr>
                <w:vertAlign w:val="subscript"/>
                <w:lang w:eastAsia="ja-JP"/>
              </w:rPr>
              <w:t>,d</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bl>
    <w:p>
      <w:pPr>
        <w:pStyle w:val="Normal"/>
        <w:rPr>
          <w:lang w:val="en-US"/>
        </w:rPr>
      </w:pPr>
      <w:r>
        <w:rPr>
          <w:lang w:val="en-US"/>
        </w:rPr>
      </w:r>
    </w:p>
    <w:p>
      <w:pPr>
        <w:pStyle w:val="NO"/>
        <w:rPr>
          <w:lang w:val="en-US"/>
        </w:rPr>
      </w:pPr>
      <w:r>
        <w:rPr/>
        <w:t xml:space="preserve">NOTE: </w:t>
        <w:tab/>
        <w:t>The regional requirement</w:t>
      </w:r>
      <w:r>
        <w:rPr>
          <w:lang w:eastAsia="ja-JP"/>
        </w:rPr>
        <w:t>,</w:t>
      </w:r>
      <w:r>
        <w:rPr/>
        <w:t xml:space="preserve"> included in </w:t>
      </w:r>
      <w:r>
        <w:rPr>
          <w:lang w:eastAsia="ja-JP"/>
        </w:rPr>
        <w:t>[</w:t>
      </w:r>
      <w:r>
        <w:rPr>
          <w:lang w:eastAsia="ja-JP"/>
        </w:rPr>
        <w:t>7</w:t>
      </w:r>
      <w:r>
        <w:rPr>
          <w:lang w:eastAsia="ja-JP"/>
        </w:rPr>
        <w:t>],</w:t>
      </w:r>
      <w:r>
        <w:rPr/>
        <w:t xml:space="preserve"> is defined in terms of EIRP, which is dependent on both the repeater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Annex H of TS36.104 [8].</w:t>
      </w:r>
    </w:p>
    <w:p>
      <w:pPr>
        <w:pStyle w:val="Heading3"/>
        <w:rPr/>
      </w:pPr>
      <w:bookmarkStart w:id="32" w:name="__RefHeading___Toc518916808"/>
      <w:bookmarkEnd w:id="32"/>
      <w:r>
        <w:rPr/>
        <w:t>9.1.3.</w:t>
        <w:tab/>
        <w:t>Protection of the BS receiver in the operating band</w:t>
      </w:r>
    </w:p>
    <w:p>
      <w:pPr>
        <w:pStyle w:val="Normal"/>
        <w:rPr>
          <w:rFonts w:cs="v5.0.0;Times New Roman"/>
        </w:rPr>
      </w:pPr>
      <w:r>
        <w:rPr>
          <w:rFonts w:cs="v5.0.0;Times New Roman"/>
        </w:rPr>
        <w:t xml:space="preserve">This requirement shall be applied for the protection of UTRA FDD BS receiver </w:t>
      </w:r>
      <w:r>
        <w:rPr/>
        <w:t>in geographic areas in which UTRA-FDD Repeater and UTRA-FDD BS are deployed</w:t>
      </w:r>
      <w:r>
        <w:rPr>
          <w:rFonts w:cs="v5.0.0;Times New Roman"/>
        </w:rPr>
        <w:t>.</w:t>
      </w:r>
    </w:p>
    <w:p>
      <w:pPr>
        <w:pStyle w:val="Normal"/>
        <w:rPr>
          <w:rFonts w:cs="v4.1.0;Times New Roman"/>
        </w:rPr>
      </w:pPr>
      <w:r>
        <w:rPr>
          <w:rFonts w:cs="v4.1.0;Times New Roman"/>
        </w:rPr>
        <w:t>The requirement applies outside the emission mask.</w:t>
      </w:r>
    </w:p>
    <w:p>
      <w:pPr>
        <w:pStyle w:val="Heading4"/>
        <w:ind w:left="1418" w:hanging="1418"/>
        <w:rPr/>
      </w:pPr>
      <w:bookmarkStart w:id="33" w:name="__RefHeading___Toc518916809"/>
      <w:bookmarkEnd w:id="33"/>
      <w:r>
        <w:rPr/>
        <w:t>9.1.3.1</w:t>
        <w:tab/>
        <w:t>Minimum Requirement</w:t>
      </w:r>
    </w:p>
    <w:p>
      <w:pPr>
        <w:pStyle w:val="Normal"/>
        <w:rPr>
          <w:rFonts w:cs="v5.0.0;Times New Roman"/>
        </w:rPr>
      </w:pPr>
      <w:r>
        <w:rPr>
          <w:rFonts w:cs="v5.0.0;Times New Roman"/>
        </w:rPr>
        <w:t>This requirement applies to the uplink of the repeater, at maximum gain.</w:t>
      </w:r>
    </w:p>
    <w:p>
      <w:pPr>
        <w:pStyle w:val="Normal"/>
        <w:keepNext w:val="true"/>
        <w:rPr/>
      </w:pPr>
      <w:r>
        <w:rPr/>
        <w:t>T</w:t>
      </w:r>
      <w:r>
        <w:rPr>
          <w:rFonts w:cs="v5.0.0;Times New Roman"/>
        </w:rPr>
        <w:t>he power of any operating band unwanted emission shall not exceed the limits in Table 9.7A.</w:t>
      </w:r>
    </w:p>
    <w:p>
      <w:pPr>
        <w:pStyle w:val="TH"/>
        <w:rPr/>
      </w:pPr>
      <w:r>
        <w:rPr>
          <w:rFonts w:cs="v5.0.0;Times New Roman"/>
        </w:rPr>
        <w:t>Table 9.7A: Uplink operating band unwanted emissions limits for</w:t>
      </w:r>
      <w:r>
        <w:rPr/>
        <w:t xml:space="preserve"> protection of the BS receiver</w:t>
      </w:r>
    </w:p>
    <w:tbl>
      <w:tblPr>
        <w:tblW w:w="4650" w:type="dxa"/>
        <w:jc w:val="center"/>
        <w:tblInd w:w="0" w:type="dxa"/>
        <w:tblLayout w:type="fixed"/>
        <w:tblCellMar>
          <w:top w:w="0" w:type="dxa"/>
          <w:left w:w="108" w:type="dxa"/>
          <w:bottom w:w="0" w:type="dxa"/>
          <w:right w:w="108" w:type="dxa"/>
        </w:tblCellMar>
      </w:tblPr>
      <w:tblGrid>
        <w:gridCol w:w="1276"/>
        <w:gridCol w:w="1418"/>
        <w:gridCol w:w="1956"/>
      </w:tblGrid>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Maximum Level</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Measurement Bandwidth</w:t>
            </w:r>
          </w:p>
        </w:tc>
        <w:tc>
          <w:tcPr>
            <w:tcW w:w="195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Note</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C"/>
              <w:rPr/>
            </w:pPr>
            <w:r>
              <w:rPr/>
              <w:t>-53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195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NO"/>
        <w:rPr/>
      </w:pPr>
      <w:r>
        <w:rPr/>
        <w:t>NOTE 1:</w:t>
        <w:tab/>
        <w:t xml:space="preserve">These requirements in Table </w:t>
      </w:r>
      <w:r>
        <w:rPr>
          <w:rFonts w:cs="v5.0.0;Times New Roman"/>
        </w:rPr>
        <w:t>9.7A:</w:t>
      </w:r>
      <w:r>
        <w:rPr/>
        <w:t xml:space="preserve"> for the uplink direction of the Repeater reflect what can be achieved with present state of the art technology and are based on a coupling loss of 73 dB between a Repeater and a UTRA FDD BS receiver.</w:t>
      </w:r>
    </w:p>
    <w:p>
      <w:pPr>
        <w:pStyle w:val="NO"/>
        <w:rPr/>
      </w:pPr>
      <w:r>
        <w:rPr/>
        <w:t>NOTE 2:</w:t>
        <w:tab/>
        <w:t xml:space="preserve">The requirements shall be reconsidered when the state of the art technology progresses. </w:t>
      </w:r>
    </w:p>
    <w:p>
      <w:pPr>
        <w:pStyle w:val="NO"/>
        <w:rPr/>
      </w:pPr>
      <w:r>
        <w:rPr/>
        <w:t>NOTE 3:</w:t>
        <w:tab/>
        <w:t>The protection of R-GSM is for further study.</w:t>
      </w:r>
    </w:p>
    <w:p>
      <w:pPr>
        <w:pStyle w:val="Heading3"/>
        <w:rPr/>
      </w:pPr>
      <w:bookmarkStart w:id="34" w:name="__RefHeading___Toc518916810"/>
      <w:bookmarkEnd w:id="34"/>
      <w:r>
        <w:rPr/>
        <w:t>9.1.4</w:t>
        <w:tab/>
        <w:t>Co-existence with services in adjacent frequency bands</w:t>
      </w:r>
    </w:p>
    <w:p>
      <w:pPr>
        <w:pStyle w:val="Normal"/>
        <w:rPr/>
      </w:pPr>
      <w:r>
        <w:rPr/>
        <w:t>This requirement may be applied for the protection in bands adjacent to bands I, or VII, as defined in clause 5</w:t>
      </w:r>
      <w:r>
        <w:rPr>
          <w:rFonts w:eastAsia="MS Mincho;ＭＳ 明朝"/>
          <w:lang w:eastAsia="ja-JP"/>
        </w:rPr>
        <w:t>.1</w:t>
      </w:r>
      <w:r>
        <w:rPr/>
        <w:t xml:space="preserve"> in geographic areas in which both an adjacent band service and UTRA are deployed.</w:t>
      </w:r>
    </w:p>
    <w:p>
      <w:pPr>
        <w:pStyle w:val="Normal"/>
        <w:rPr/>
      </w:pPr>
      <w:r>
        <w:rPr>
          <w:rFonts w:cs="v4.1.0;Times New Roman"/>
        </w:rPr>
        <w:t>The requirement applies only to the down-link direction of the repeater.</w:t>
      </w:r>
    </w:p>
    <w:p>
      <w:pPr>
        <w:pStyle w:val="Heading4"/>
        <w:ind w:left="1418" w:hanging="1418"/>
        <w:rPr/>
      </w:pPr>
      <w:bookmarkStart w:id="35" w:name="__RefHeading___Toc518916811"/>
      <w:bookmarkEnd w:id="35"/>
      <w:r>
        <w:rPr/>
        <w:t>9.1.4.1</w:t>
        <w:tab/>
        <w:t>Minimum requirement</w:t>
      </w:r>
    </w:p>
    <w:p>
      <w:pPr>
        <w:pStyle w:val="Normal"/>
        <w:rPr/>
      </w:pPr>
      <w:r>
        <w:rPr/>
        <w:t>The power of any spurious emission shall not exceed:</w:t>
      </w:r>
    </w:p>
    <w:p>
      <w:pPr>
        <w:pStyle w:val="TH"/>
        <w:rPr/>
      </w:pPr>
      <w:r>
        <w:rPr/>
        <w:t>Table 9.16: UTRA Repeater down-link spurious emissions limits for protection of adjacent band services</w:t>
      </w:r>
    </w:p>
    <w:tbl>
      <w:tblPr>
        <w:tblW w:w="9299" w:type="dxa"/>
        <w:jc w:val="center"/>
        <w:tblInd w:w="0" w:type="dxa"/>
        <w:tblLayout w:type="fixed"/>
        <w:tblCellMar>
          <w:top w:w="0" w:type="dxa"/>
          <w:left w:w="108" w:type="dxa"/>
          <w:bottom w:w="0" w:type="dxa"/>
          <w:right w:w="108" w:type="dxa"/>
        </w:tblCellMar>
      </w:tblPr>
      <w:tblGrid>
        <w:gridCol w:w="1492"/>
        <w:gridCol w:w="2023"/>
        <w:gridCol w:w="2853"/>
        <w:gridCol w:w="1642"/>
        <w:gridCol w:w="1289"/>
      </w:tblGrid>
      <w:tr>
        <w:trPr>
          <w:cantSplit w:val="true"/>
        </w:trPr>
        <w:tc>
          <w:tcPr>
            <w:tcW w:w="149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Operating Band</w:t>
            </w:r>
          </w:p>
        </w:tc>
        <w:tc>
          <w:tcPr>
            <w:tcW w:w="202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Band</w:t>
            </w:r>
          </w:p>
        </w:tc>
        <w:tc>
          <w:tcPr>
            <w:tcW w:w="2853"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Maximum Level</w:t>
            </w:r>
          </w:p>
        </w:tc>
        <w:tc>
          <w:tcPr>
            <w:tcW w:w="164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Measurement Bandwidth</w:t>
            </w:r>
          </w:p>
        </w:tc>
        <w:tc>
          <w:tcPr>
            <w:tcW w:w="128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Note</w:t>
            </w:r>
          </w:p>
        </w:tc>
      </w:tr>
      <w:tr>
        <w:trPr>
          <w:cantSplit w:val="true"/>
        </w:trPr>
        <w:tc>
          <w:tcPr>
            <w:tcW w:w="1492" w:type="dxa"/>
            <w:vMerge w:val="restart"/>
            <w:tcBorders>
              <w:top w:val="single" w:sz="4" w:space="0" w:color="000000"/>
              <w:left w:val="single" w:sz="4" w:space="0" w:color="000000"/>
              <w:bottom w:val="single" w:sz="4" w:space="0" w:color="000000"/>
              <w:right w:val="single" w:sz="4" w:space="0" w:color="000000"/>
            </w:tcBorders>
          </w:tcPr>
          <w:p>
            <w:pPr>
              <w:pStyle w:val="TAC"/>
              <w:rPr/>
            </w:pPr>
            <w:r>
              <w:rPr/>
              <w:t>I</w:t>
            </w:r>
          </w:p>
        </w:tc>
        <w:tc>
          <w:tcPr>
            <w:tcW w:w="2023" w:type="dxa"/>
            <w:tcBorders>
              <w:top w:val="single" w:sz="4" w:space="0" w:color="000000"/>
              <w:left w:val="single" w:sz="4" w:space="0" w:color="000000"/>
              <w:bottom w:val="single" w:sz="4" w:space="0" w:color="000000"/>
              <w:right w:val="single" w:sz="4" w:space="0" w:color="000000"/>
            </w:tcBorders>
          </w:tcPr>
          <w:p>
            <w:pPr>
              <w:pStyle w:val="TAC"/>
              <w:rPr/>
            </w:pPr>
            <w:r>
              <w:rPr/>
              <w:t>2100-2105 MHz</w:t>
            </w:r>
          </w:p>
        </w:tc>
        <w:tc>
          <w:tcPr>
            <w:tcW w:w="2853" w:type="dxa"/>
            <w:tcBorders>
              <w:top w:val="single" w:sz="4" w:space="0" w:color="000000"/>
              <w:left w:val="single" w:sz="4" w:space="0" w:color="000000"/>
              <w:bottom w:val="single" w:sz="4" w:space="0" w:color="000000"/>
              <w:right w:val="single" w:sz="4" w:space="0" w:color="000000"/>
            </w:tcBorders>
          </w:tcPr>
          <w:p>
            <w:pPr>
              <w:pStyle w:val="TAC"/>
              <w:rPr/>
            </w:pPr>
            <w:r>
              <w:rPr/>
              <w:t>-30 + 3.4 (f - 2100 MHz) dBm</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 xml:space="preserve">1 MHz </w:t>
            </w:r>
          </w:p>
        </w:tc>
        <w:tc>
          <w:tcPr>
            <w:tcW w:w="128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4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23" w:type="dxa"/>
            <w:tcBorders>
              <w:top w:val="single" w:sz="4" w:space="0" w:color="000000"/>
              <w:left w:val="single" w:sz="4" w:space="0" w:color="000000"/>
              <w:bottom w:val="single" w:sz="4" w:space="0" w:color="000000"/>
              <w:right w:val="single" w:sz="4" w:space="0" w:color="000000"/>
            </w:tcBorders>
          </w:tcPr>
          <w:p>
            <w:pPr>
              <w:pStyle w:val="TAC"/>
              <w:rPr/>
            </w:pPr>
            <w:r>
              <w:rPr/>
              <w:t>2175-2180 MHz</w:t>
            </w:r>
          </w:p>
        </w:tc>
        <w:tc>
          <w:tcPr>
            <w:tcW w:w="2853" w:type="dxa"/>
            <w:tcBorders>
              <w:top w:val="single" w:sz="4" w:space="0" w:color="000000"/>
              <w:left w:val="single" w:sz="4" w:space="0" w:color="000000"/>
              <w:bottom w:val="single" w:sz="4" w:space="0" w:color="000000"/>
              <w:right w:val="single" w:sz="4" w:space="0" w:color="000000"/>
            </w:tcBorders>
          </w:tcPr>
          <w:p>
            <w:pPr>
              <w:pStyle w:val="TAC"/>
              <w:rPr/>
            </w:pPr>
            <w:r>
              <w:rPr/>
              <w:t>-30 + 3.4 (2180 MHz - f) dBm</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128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492" w:type="dxa"/>
            <w:vMerge w:val="restart"/>
            <w:tcBorders>
              <w:top w:val="single" w:sz="4" w:space="0" w:color="000000"/>
              <w:left w:val="single" w:sz="4" w:space="0" w:color="000000"/>
              <w:bottom w:val="single" w:sz="4" w:space="0" w:color="000000"/>
              <w:right w:val="single" w:sz="4" w:space="0" w:color="000000"/>
            </w:tcBorders>
          </w:tcPr>
          <w:p>
            <w:pPr>
              <w:pStyle w:val="TAC"/>
              <w:rPr/>
            </w:pPr>
            <w:r>
              <w:rPr/>
              <w:t>VII</w:t>
            </w:r>
          </w:p>
        </w:tc>
        <w:tc>
          <w:tcPr>
            <w:tcW w:w="2023" w:type="dxa"/>
            <w:tcBorders>
              <w:top w:val="single" w:sz="4" w:space="0" w:color="000000"/>
              <w:left w:val="single" w:sz="4" w:space="0" w:color="000000"/>
              <w:bottom w:val="single" w:sz="4" w:space="0" w:color="000000"/>
              <w:right w:val="single" w:sz="4" w:space="0" w:color="000000"/>
            </w:tcBorders>
          </w:tcPr>
          <w:p>
            <w:pPr>
              <w:pStyle w:val="TAC"/>
              <w:rPr/>
            </w:pPr>
            <w:r>
              <w:rPr/>
              <w:t>2610-2615 MHz</w:t>
            </w:r>
          </w:p>
        </w:tc>
        <w:tc>
          <w:tcPr>
            <w:tcW w:w="2853" w:type="dxa"/>
            <w:tcBorders>
              <w:top w:val="single" w:sz="4" w:space="0" w:color="000000"/>
              <w:left w:val="single" w:sz="4" w:space="0" w:color="000000"/>
              <w:bottom w:val="single" w:sz="4" w:space="0" w:color="000000"/>
              <w:right w:val="single" w:sz="4" w:space="0" w:color="000000"/>
            </w:tcBorders>
          </w:tcPr>
          <w:p>
            <w:pPr>
              <w:pStyle w:val="TAC"/>
              <w:rPr/>
            </w:pPr>
            <w:r>
              <w:rPr/>
              <w:t xml:space="preserve">-30 + 3.4 (f </w:t>
              <w:noBreakHyphen/>
              <w:t xml:space="preserve"> 2610 MHz) dBm</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128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4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23" w:type="dxa"/>
            <w:tcBorders>
              <w:top w:val="single" w:sz="4" w:space="0" w:color="000000"/>
              <w:left w:val="single" w:sz="4" w:space="0" w:color="000000"/>
              <w:bottom w:val="single" w:sz="4" w:space="0" w:color="000000"/>
              <w:right w:val="single" w:sz="4" w:space="0" w:color="000000"/>
            </w:tcBorders>
          </w:tcPr>
          <w:p>
            <w:pPr>
              <w:pStyle w:val="TAC"/>
              <w:rPr/>
            </w:pPr>
            <w:r>
              <w:rPr/>
              <w:t>2695-2700 MHz</w:t>
            </w:r>
          </w:p>
        </w:tc>
        <w:tc>
          <w:tcPr>
            <w:tcW w:w="2853" w:type="dxa"/>
            <w:tcBorders>
              <w:top w:val="single" w:sz="4" w:space="0" w:color="000000"/>
              <w:left w:val="single" w:sz="4" w:space="0" w:color="000000"/>
              <w:bottom w:val="single" w:sz="4" w:space="0" w:color="000000"/>
              <w:right w:val="single" w:sz="4" w:space="0" w:color="000000"/>
            </w:tcBorders>
          </w:tcPr>
          <w:p>
            <w:pPr>
              <w:pStyle w:val="TAC"/>
              <w:rPr/>
            </w:pPr>
            <w:r>
              <w:rPr/>
              <w:t xml:space="preserve">-30 + 3.4 (2700 MHz </w:t>
              <w:noBreakHyphen/>
              <w:t xml:space="preserve"> f) dBm</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128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2"/>
        <w:rPr/>
      </w:pPr>
      <w:bookmarkStart w:id="36" w:name="__RefHeading___Toc518916812"/>
      <w:bookmarkEnd w:id="36"/>
      <w:r>
        <w:rPr>
          <w:rFonts w:cs="v4.1.0;Times New Roman"/>
        </w:rPr>
        <w:t>9.2</w:t>
        <w:tab/>
        <w:t>Spurious emissions</w:t>
      </w:r>
    </w:p>
    <w:p>
      <w:pPr>
        <w:pStyle w:val="Normal"/>
        <w:rPr/>
      </w:pPr>
      <w:r>
        <w:rPr>
          <w:rFonts w:cs="v4.1.0;Times New Roman"/>
        </w:rPr>
        <w:t>Spurious emissions are emissions which are caused by unwanted transmitter effects such as harmonics emission, parasitic emission, intermodulation products and frequency conversion products, but exclude out of band emissions. This is measured at the repeaters RF output port.</w:t>
      </w:r>
    </w:p>
    <w:p>
      <w:pPr>
        <w:pStyle w:val="Normal"/>
        <w:rPr>
          <w:rFonts w:cs="v4.1.0;Times New Roman"/>
        </w:rPr>
      </w:pPr>
      <w:r>
        <w:rPr>
          <w:rFonts w:cs="v3.8.0;Times New Roman"/>
        </w:rPr>
        <w:t>The spurious emission limits apply from 9 kHz to 12.75 GHz (or above, as indicated in Table 9.5 and 9.5A), excluding the frequency range from 10 MHz below the lowest frequency of the repeaters operating band up to 10 MHz above the highest frequency of the repeaters operating band. Exceptions are the requirement in Table 9.13 and 9.16 that apply also closer than 10 MHz from repeaters operating band.</w:t>
      </w:r>
    </w:p>
    <w:p>
      <w:pPr>
        <w:pStyle w:val="Normal"/>
        <w:rPr>
          <w:rFonts w:cs="v4.1.0;Times New Roman"/>
        </w:rPr>
      </w:pPr>
      <w:r>
        <w:rPr>
          <w:rFonts w:cs="v4.1.0;Times New Roman"/>
        </w:rPr>
        <w:t>Unless otherwise stated, all requirements are measured as mean power.</w:t>
      </w:r>
    </w:p>
    <w:p>
      <w:pPr>
        <w:pStyle w:val="Heading3"/>
        <w:rPr/>
      </w:pPr>
      <w:bookmarkStart w:id="37" w:name="__RefHeading___Toc518916813"/>
      <w:bookmarkEnd w:id="37"/>
      <w:r>
        <w:rPr>
          <w:rFonts w:cs="v4.1.0;Times New Roman"/>
        </w:rPr>
        <w:t>9.2.1</w:t>
        <w:tab/>
        <w:t>General Requirements</w:t>
      </w:r>
    </w:p>
    <w:p>
      <w:pPr>
        <w:pStyle w:val="Normal"/>
        <w:rPr>
          <w:rFonts w:cs="v4.1.0;Times New Roman"/>
        </w:rPr>
      </w:pPr>
      <w:r>
        <w:rPr>
          <w:rFonts w:cs="v4.1.0;Times New Roman"/>
        </w:rPr>
        <w:t>The requirements of either subclause 9.2.1.1 or subclause 9.2.1.2 shall apply whatever the type of repeater considered (one or several pass bands). It applies for all configurations foreseen by the manufacturer’s specification.</w:t>
      </w:r>
    </w:p>
    <w:p>
      <w:pPr>
        <w:pStyle w:val="Heading4"/>
        <w:ind w:left="1418" w:hanging="1418"/>
        <w:rPr/>
      </w:pPr>
      <w:bookmarkStart w:id="38" w:name="__RefHeading___Toc518916814"/>
      <w:bookmarkEnd w:id="38"/>
      <w:r>
        <w:rPr>
          <w:rFonts w:cs="v4.1.0;Times New Roman"/>
        </w:rPr>
        <w:t>9.2.1.1</w:t>
        <w:tab/>
        <w:t>Minimum Requirement (Category A)</w:t>
      </w:r>
    </w:p>
    <w:p>
      <w:pPr>
        <w:pStyle w:val="Normal"/>
        <w:rPr>
          <w:rFonts w:cs="v4.1.0;Times New Roman"/>
        </w:rPr>
      </w:pPr>
      <w:r>
        <w:rPr>
          <w:rFonts w:cs="v4.1.0;Times New Roman"/>
        </w:rPr>
        <w:t>The following requirements shall be met in cases where Category A limits for spurious emissions, as defined in ITU-R Recommendation SM.329 [1], are applied.</w:t>
      </w:r>
    </w:p>
    <w:p>
      <w:pPr>
        <w:pStyle w:val="Normal"/>
        <w:rPr/>
      </w:pPr>
      <w:r>
        <w:rPr>
          <w:rFonts w:cs="v4.1.0;Times New Roman"/>
        </w:rPr>
        <w:t>At maximum repeater gain, with WCDMA signals in the pass band of the repeater, at levels that produce the maximum rated output power per channel, the power of any spurious emission shall not exceed the limits specified in table 9.5. The requirements shall also apply at maximum gain without WCDMA signals in the pass band.</w:t>
      </w:r>
    </w:p>
    <w:p>
      <w:pPr>
        <w:pStyle w:val="Normal"/>
        <w:rPr>
          <w:rFonts w:cs="v4.1.0;Times New Roman"/>
        </w:rPr>
      </w:pPr>
      <w:r>
        <w:rPr>
          <w:rFonts w:cs="v4.1.0;Times New Roman"/>
        </w:rPr>
        <w:t>When the power in all channels is increased by 10 dB, compared to the input level producing the maximum rated output power, the requirement shall still be met.</w:t>
      </w:r>
    </w:p>
    <w:p>
      <w:pPr>
        <w:pStyle w:val="TH"/>
        <w:numPr>
          <w:ilvl w:val="0"/>
          <w:numId w:val="0"/>
        </w:numPr>
        <w:outlineLvl w:val="0"/>
        <w:rPr/>
      </w:pPr>
      <w:r>
        <w:rPr/>
        <w:t>Table 9.5: Up-link and down-link: General spurious emissions limits, Category A</w:t>
      </w:r>
    </w:p>
    <w:tbl>
      <w:tblPr>
        <w:tblW w:w="8897" w:type="dxa"/>
        <w:jc w:val="center"/>
        <w:tblInd w:w="0" w:type="dxa"/>
        <w:tblLayout w:type="fixed"/>
        <w:tblCellMar>
          <w:top w:w="0" w:type="dxa"/>
          <w:left w:w="108" w:type="dxa"/>
          <w:bottom w:w="0" w:type="dxa"/>
          <w:right w:w="108" w:type="dxa"/>
        </w:tblCellMar>
      </w:tblPr>
      <w:tblGrid>
        <w:gridCol w:w="1826"/>
        <w:gridCol w:w="1134"/>
        <w:gridCol w:w="1418"/>
        <w:gridCol w:w="4519"/>
      </w:tblGrid>
      <w:tr>
        <w:trPr>
          <w:cantSplit w:val="true"/>
        </w:trPr>
        <w:tc>
          <w:tcPr>
            <w:tcW w:w="1826"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Band</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rFonts w:cs="v4.1.0;Times New Roman"/>
                <w:lang w:eastAsia="en-US"/>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Measurement Bandwidth</w:t>
            </w:r>
          </w:p>
        </w:tc>
        <w:tc>
          <w:tcPr>
            <w:tcW w:w="4519"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Note</w:t>
            </w:r>
          </w:p>
        </w:tc>
      </w:tr>
      <w:tr>
        <w:trPr>
          <w:cantSplit w:val="true"/>
        </w:trPr>
        <w:tc>
          <w:tcPr>
            <w:tcW w:w="182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9kHz - 150kHz</w:t>
            </w:r>
          </w:p>
        </w:tc>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rFonts w:cs="v4.1.0;Times New Roman"/>
              </w:rPr>
            </w:pPr>
            <w:r>
              <w:rPr>
                <w:rFonts w:cs="v4.1.0;Times New Roman"/>
              </w:rPr>
              <w:t>-13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 xml:space="preserve">1 kHz </w:t>
            </w:r>
          </w:p>
        </w:tc>
        <w:tc>
          <w:tcPr>
            <w:tcW w:w="4519"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Note 1</w:t>
            </w:r>
          </w:p>
        </w:tc>
      </w:tr>
      <w:tr>
        <w:trPr>
          <w:cantSplit w:val="true"/>
        </w:trPr>
        <w:tc>
          <w:tcPr>
            <w:tcW w:w="182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150kHz - 30MHz</w:t>
            </w:r>
          </w:p>
        </w:tc>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v4.1.0;Times New Roman"/>
              </w:rPr>
            </w:pPr>
            <w:r>
              <w:rPr>
                <w:rFonts w:cs="v4.1.0;Times New Roman"/>
              </w:rPr>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 xml:space="preserve">10 kHz </w:t>
            </w:r>
          </w:p>
        </w:tc>
        <w:tc>
          <w:tcPr>
            <w:tcW w:w="4519"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Note 1</w:t>
            </w:r>
          </w:p>
        </w:tc>
      </w:tr>
      <w:tr>
        <w:trPr>
          <w:cantSplit w:val="true"/>
        </w:trPr>
        <w:tc>
          <w:tcPr>
            <w:tcW w:w="182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30MHz - 1GHz</w:t>
            </w:r>
          </w:p>
        </w:tc>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v4.1.0;Times New Roman"/>
              </w:rPr>
            </w:pPr>
            <w:r>
              <w:rPr>
                <w:rFonts w:cs="v4.1.0;Times New Roman"/>
              </w:rPr>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100 kHz</w:t>
            </w:r>
          </w:p>
        </w:tc>
        <w:tc>
          <w:tcPr>
            <w:tcW w:w="4519"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Note 1</w:t>
            </w:r>
          </w:p>
        </w:tc>
      </w:tr>
      <w:tr>
        <w:trPr>
          <w:cantSplit w:val="true"/>
        </w:trPr>
        <w:tc>
          <w:tcPr>
            <w:tcW w:w="182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1GHz - 12,75 GHz</w:t>
            </w:r>
          </w:p>
        </w:tc>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v4.1.0;Times New Roman"/>
              </w:rPr>
            </w:pPr>
            <w:r>
              <w:rPr>
                <w:rFonts w:cs="v4.1.0;Times New Roman"/>
              </w:rPr>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1 MHz</w:t>
            </w:r>
          </w:p>
        </w:tc>
        <w:tc>
          <w:tcPr>
            <w:tcW w:w="4519"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Note 2</w:t>
            </w:r>
          </w:p>
        </w:tc>
      </w:tr>
      <w:tr>
        <w:trPr>
          <w:cantSplit w:val="true"/>
        </w:trPr>
        <w:tc>
          <w:tcPr>
            <w:tcW w:w="182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12,75GHz – 5</w:t>
            </w:r>
            <w:r>
              <w:rPr>
                <w:rFonts w:cs="v4.1.0;Times New Roman"/>
                <w:vertAlign w:val="superscript"/>
              </w:rPr>
              <w:t>th</w:t>
            </w:r>
            <w:r>
              <w:rPr>
                <w:rFonts w:cs="v4.1.0;Times New Roman"/>
              </w:rPr>
              <w:t xml:space="preserve"> harmonic of the upper frequency edge of the DL or UL operating band for DL or UL spurious emissions, respectively</w:t>
            </w:r>
          </w:p>
        </w:tc>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v4.1.0;Times New Roman"/>
              </w:rPr>
            </w:pPr>
            <w:r>
              <w:rPr>
                <w:rFonts w:cs="v4.1.0;Times New Roman"/>
              </w:rPr>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1 MHz</w:t>
            </w:r>
          </w:p>
        </w:tc>
        <w:tc>
          <w:tcPr>
            <w:tcW w:w="4519"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Note 2, Note 3</w:t>
            </w:r>
          </w:p>
        </w:tc>
      </w:tr>
      <w:tr>
        <w:trPr>
          <w:cantSplit w:val="true"/>
        </w:trPr>
        <w:tc>
          <w:tcPr>
            <w:tcW w:w="8897" w:type="dxa"/>
            <w:gridSpan w:val="4"/>
            <w:tcBorders>
              <w:top w:val="single" w:sz="6" w:space="0" w:color="000000"/>
              <w:left w:val="single" w:sz="6" w:space="0" w:color="000000"/>
              <w:bottom w:val="single" w:sz="6" w:space="0" w:color="000000"/>
              <w:right w:val="single" w:sz="6" w:space="0" w:color="000000"/>
            </w:tcBorders>
          </w:tcPr>
          <w:p>
            <w:pPr>
              <w:pStyle w:val="TAN"/>
              <w:rPr/>
            </w:pPr>
            <w:r>
              <w:rPr/>
              <w:t xml:space="preserve">NOTE 1: </w:t>
              <w:tab/>
              <w:t>Bandwidth as in ITU-R SM.329 [1], s4.1</w:t>
            </w:r>
          </w:p>
          <w:p>
            <w:pPr>
              <w:pStyle w:val="TAN"/>
              <w:rPr/>
            </w:pPr>
            <w:r>
              <w:rPr/>
              <w:t xml:space="preserve">NOTE 2: </w:t>
              <w:tab/>
              <w:t>Upper frequency as in ITU-R SM.329 [1], s2.5 table 1</w:t>
            </w:r>
          </w:p>
          <w:p>
            <w:pPr>
              <w:pStyle w:val="TAN"/>
              <w:rPr/>
            </w:pPr>
            <w:r>
              <w:rPr/>
              <w:t xml:space="preserve">NOTE 3: </w:t>
              <w:tab/>
              <w:t>Applies only for Band XXII</w:t>
            </w:r>
          </w:p>
        </w:tc>
      </w:tr>
    </w:tbl>
    <w:p>
      <w:pPr>
        <w:pStyle w:val="Normal"/>
        <w:rPr>
          <w:rFonts w:cs="v4.1.0;Times New Roman"/>
        </w:rPr>
      </w:pPr>
      <w:r>
        <w:rPr>
          <w:rFonts w:cs="v4.1.0;Times New Roman"/>
        </w:rPr>
      </w:r>
    </w:p>
    <w:p>
      <w:pPr>
        <w:pStyle w:val="Heading4"/>
        <w:ind w:left="1418" w:hanging="1418"/>
        <w:rPr>
          <w:rFonts w:cs="v4.1.0;Times New Roman"/>
        </w:rPr>
      </w:pPr>
      <w:bookmarkStart w:id="39" w:name="__RefHeading___Toc518916815"/>
      <w:bookmarkEnd w:id="39"/>
      <w:r>
        <w:rPr>
          <w:rFonts w:cs="v4.1.0;Times New Roman"/>
        </w:rPr>
        <w:t>9.2.1.2</w:t>
        <w:tab/>
        <w:t>Minimum Requirement (Category B)</w:t>
      </w:r>
    </w:p>
    <w:p>
      <w:pPr>
        <w:pStyle w:val="Normal"/>
        <w:rPr/>
      </w:pPr>
      <w:r>
        <w:rPr>
          <w:rFonts w:cs="v4.1.0;Times New Roman"/>
        </w:rPr>
        <w:t>The following requirements shall be met in cases where Category B limits for spurious emissions, as defined in ITU-R Recommendation SM.329 [1], are applied.</w:t>
      </w:r>
    </w:p>
    <w:p>
      <w:pPr>
        <w:pStyle w:val="Normal"/>
        <w:rPr>
          <w:rFonts w:cs="v4.1.0;Times New Roman"/>
        </w:rPr>
      </w:pPr>
      <w:r>
        <w:rPr>
          <w:rFonts w:cs="v4.1.0;Times New Roman"/>
        </w:rPr>
        <w:t>At maximum repeater gain, with WCDMA signals in the pass band of the repeater, at levels that produce the maximum rated power output per channel, the power of any spurious emission shall not exceed the limits specified in table 9.5A for the down- and up-link.</w:t>
      </w:r>
    </w:p>
    <w:p>
      <w:pPr>
        <w:pStyle w:val="Normal"/>
        <w:rPr>
          <w:rFonts w:cs="v4.1.0;Times New Roman"/>
        </w:rPr>
      </w:pPr>
      <w:r>
        <w:rPr>
          <w:rFonts w:cs="v4.1.0;Times New Roman"/>
        </w:rPr>
        <w:t>The requirements shall also apply at maximum gain without WCDMA signals in the pass band.</w:t>
      </w:r>
    </w:p>
    <w:p>
      <w:pPr>
        <w:pStyle w:val="Normal"/>
        <w:rPr/>
      </w:pPr>
      <w:r>
        <w:rPr>
          <w:rFonts w:cs="v4.1.0;Times New Roman"/>
        </w:rPr>
        <w:t>When the power in all channels is increased by 10 dB, compared to the input level producing the maximum rated output power, the requirement shall still be met.</w:t>
      </w:r>
    </w:p>
    <w:p>
      <w:pPr>
        <w:pStyle w:val="TH"/>
        <w:numPr>
          <w:ilvl w:val="0"/>
          <w:numId w:val="0"/>
        </w:numPr>
        <w:outlineLvl w:val="0"/>
        <w:rPr/>
      </w:pPr>
      <w:r>
        <w:rPr>
          <w:rFonts w:cs="v4.1.0;Times New Roman"/>
        </w:rPr>
        <w:t>Table 9.5A: General spurious emissions limits (</w:t>
      </w:r>
      <w:r>
        <w:rPr/>
        <w:t>Category B)</w:t>
      </w:r>
    </w:p>
    <w:tbl>
      <w:tblPr>
        <w:tblW w:w="8189" w:type="dxa"/>
        <w:jc w:val="center"/>
        <w:tblInd w:w="0" w:type="dxa"/>
        <w:tblLayout w:type="fixed"/>
        <w:tblCellMar>
          <w:top w:w="0" w:type="dxa"/>
          <w:left w:w="108" w:type="dxa"/>
          <w:bottom w:w="0" w:type="dxa"/>
          <w:right w:w="108" w:type="dxa"/>
        </w:tblCellMar>
      </w:tblPr>
      <w:tblGrid>
        <w:gridCol w:w="2976"/>
        <w:gridCol w:w="1276"/>
        <w:gridCol w:w="1418"/>
        <w:gridCol w:w="2519"/>
      </w:tblGrid>
      <w:tr>
        <w:trPr>
          <w:cantSplit w:val="true"/>
        </w:trPr>
        <w:tc>
          <w:tcPr>
            <w:tcW w:w="29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Measurement Bandwidth</w:t>
            </w:r>
          </w:p>
        </w:tc>
        <w:tc>
          <w:tcPr>
            <w:tcW w:w="2519"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Note</w:t>
            </w:r>
          </w:p>
        </w:tc>
      </w:tr>
      <w:tr>
        <w:trPr>
          <w:cantSplit w:val="true"/>
        </w:trPr>
        <w:tc>
          <w:tcPr>
            <w:tcW w:w="2976" w:type="dxa"/>
            <w:tcBorders>
              <w:top w:val="single" w:sz="6" w:space="0" w:color="000000"/>
              <w:left w:val="single" w:sz="6" w:space="0" w:color="000000"/>
              <w:bottom w:val="single" w:sz="6" w:space="0" w:color="000000"/>
              <w:right w:val="single" w:sz="6" w:space="0" w:color="000000"/>
            </w:tcBorders>
          </w:tcPr>
          <w:p>
            <w:pPr>
              <w:pStyle w:val="TAC"/>
              <w:rPr/>
            </w:pPr>
            <w:r>
              <w:rPr/>
              <w:t xml:space="preserve">9 kHz </w:t>
            </w:r>
            <w:r>
              <w:rPr>
                <w:rFonts w:eastAsia="Symbol" w:cs="Symbol" w:ascii="Symbol" w:hAnsi="Symbol"/>
              </w:rPr>
              <w:t></w:t>
            </w:r>
            <w:r>
              <w:rPr/>
              <w:t xml:space="preserve"> 150 kHz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 xml:space="preserve">1 kHz </w:t>
            </w:r>
          </w:p>
        </w:tc>
        <w:tc>
          <w:tcPr>
            <w:tcW w:w="2519" w:type="dxa"/>
            <w:tcBorders>
              <w:top w:val="single" w:sz="6" w:space="0" w:color="000000"/>
              <w:left w:val="single" w:sz="6" w:space="0" w:color="000000"/>
              <w:bottom w:val="single" w:sz="6" w:space="0" w:color="000000"/>
              <w:right w:val="single" w:sz="6" w:space="0" w:color="000000"/>
            </w:tcBorders>
          </w:tcPr>
          <w:p>
            <w:pPr>
              <w:pStyle w:val="TAC"/>
              <w:rPr/>
            </w:pPr>
            <w:r>
              <w:rPr/>
              <w:t xml:space="preserve">Note 1 </w:t>
            </w:r>
          </w:p>
        </w:tc>
      </w:tr>
      <w:tr>
        <w:trPr>
          <w:cantSplit w:val="true"/>
        </w:trPr>
        <w:tc>
          <w:tcPr>
            <w:tcW w:w="2976" w:type="dxa"/>
            <w:tcBorders>
              <w:top w:val="single" w:sz="6" w:space="0" w:color="000000"/>
              <w:left w:val="single" w:sz="6" w:space="0" w:color="000000"/>
              <w:bottom w:val="single" w:sz="6" w:space="0" w:color="000000"/>
              <w:right w:val="single" w:sz="6" w:space="0" w:color="000000"/>
            </w:tcBorders>
          </w:tcPr>
          <w:p>
            <w:pPr>
              <w:pStyle w:val="TAC"/>
              <w:rPr/>
            </w:pPr>
            <w:r>
              <w:rPr/>
              <w:t xml:space="preserve">150 kHz </w:t>
            </w:r>
            <w:r>
              <w:rPr>
                <w:rFonts w:eastAsia="Symbol" w:cs="Symbol" w:ascii="Symbol" w:hAnsi="Symbol"/>
              </w:rPr>
              <w:t></w:t>
            </w:r>
            <w:r>
              <w:rPr/>
              <w:t xml:space="preserve"> 30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 xml:space="preserve">10 kHz </w:t>
            </w:r>
          </w:p>
        </w:tc>
        <w:tc>
          <w:tcPr>
            <w:tcW w:w="2519" w:type="dxa"/>
            <w:tcBorders>
              <w:top w:val="single" w:sz="6" w:space="0" w:color="000000"/>
              <w:left w:val="single" w:sz="6" w:space="0" w:color="000000"/>
              <w:bottom w:val="single" w:sz="6" w:space="0" w:color="000000"/>
              <w:right w:val="single" w:sz="6" w:space="0" w:color="000000"/>
            </w:tcBorders>
          </w:tcPr>
          <w:p>
            <w:pPr>
              <w:pStyle w:val="TAC"/>
              <w:rPr/>
            </w:pPr>
            <w:r>
              <w:rPr/>
              <w:t>Note 1</w:t>
            </w:r>
          </w:p>
        </w:tc>
      </w:tr>
      <w:tr>
        <w:trPr>
          <w:cantSplit w:val="true"/>
        </w:trPr>
        <w:tc>
          <w:tcPr>
            <w:tcW w:w="2976" w:type="dxa"/>
            <w:tcBorders>
              <w:top w:val="single" w:sz="6" w:space="0" w:color="000000"/>
              <w:left w:val="single" w:sz="6" w:space="0" w:color="000000"/>
              <w:bottom w:val="single" w:sz="6" w:space="0" w:color="000000"/>
              <w:right w:val="single" w:sz="6" w:space="0" w:color="000000"/>
            </w:tcBorders>
          </w:tcPr>
          <w:p>
            <w:pPr>
              <w:pStyle w:val="TAC"/>
              <w:rPr/>
            </w:pPr>
            <w:r>
              <w:rPr/>
              <w:t xml:space="preserve">30 MHz </w:t>
            </w:r>
            <w:r>
              <w:rPr>
                <w:rFonts w:eastAsia="Symbol" w:cs="Symbol" w:ascii="Symbol" w:hAnsi="Symbol"/>
              </w:rPr>
              <w:t></w:t>
            </w:r>
            <w:r>
              <w:rPr/>
              <w:t xml:space="preserve"> 1 GHz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100 kHz</w:t>
            </w:r>
          </w:p>
        </w:tc>
        <w:tc>
          <w:tcPr>
            <w:tcW w:w="2519" w:type="dxa"/>
            <w:tcBorders>
              <w:top w:val="single" w:sz="6" w:space="0" w:color="000000"/>
              <w:left w:val="single" w:sz="6" w:space="0" w:color="000000"/>
              <w:bottom w:val="single" w:sz="6" w:space="0" w:color="000000"/>
              <w:right w:val="single" w:sz="6" w:space="0" w:color="000000"/>
            </w:tcBorders>
          </w:tcPr>
          <w:p>
            <w:pPr>
              <w:pStyle w:val="TAC"/>
              <w:rPr/>
            </w:pPr>
            <w:r>
              <w:rPr/>
              <w:t>Note 1</w:t>
            </w:r>
          </w:p>
        </w:tc>
      </w:tr>
      <w:tr>
        <w:trPr>
          <w:cantSplit w:val="true"/>
        </w:trPr>
        <w:tc>
          <w:tcPr>
            <w:tcW w:w="2976" w:type="dxa"/>
            <w:tcBorders>
              <w:top w:val="single" w:sz="6" w:space="0" w:color="000000"/>
              <w:left w:val="single" w:sz="6" w:space="0" w:color="000000"/>
              <w:bottom w:val="single" w:sz="6" w:space="0" w:color="000000"/>
              <w:right w:val="single" w:sz="6" w:space="0" w:color="000000"/>
            </w:tcBorders>
          </w:tcPr>
          <w:p>
            <w:pPr>
              <w:pStyle w:val="TAC"/>
              <w:rPr/>
            </w:pPr>
            <w:r>
              <w:rPr/>
              <w:t xml:space="preserve">1 GHz </w:t>
            </w:r>
            <w:r>
              <w:rPr>
                <w:rFonts w:eastAsia="Symbol" w:cs="Symbol" w:ascii="Symbol" w:hAnsi="Symbol"/>
              </w:rPr>
              <w:t></w:t>
            </w:r>
            <w:r>
              <w:rPr/>
              <w:t xml:space="preserve"> 12.75 GHz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-30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2519" w:type="dxa"/>
            <w:tcBorders>
              <w:top w:val="single" w:sz="6" w:space="0" w:color="000000"/>
              <w:left w:val="single" w:sz="6" w:space="0" w:color="000000"/>
              <w:bottom w:val="single" w:sz="6" w:space="0" w:color="000000"/>
              <w:right w:val="single" w:sz="6" w:space="0" w:color="000000"/>
            </w:tcBorders>
          </w:tcPr>
          <w:p>
            <w:pPr>
              <w:pStyle w:val="TAC"/>
              <w:rPr/>
            </w:pPr>
            <w:r>
              <w:rPr/>
              <w:t>Note 2</w:t>
            </w:r>
          </w:p>
        </w:tc>
      </w:tr>
      <w:tr>
        <w:trPr>
          <w:cantSplit w:val="true"/>
        </w:trPr>
        <w:tc>
          <w:tcPr>
            <w:tcW w:w="2976" w:type="dxa"/>
            <w:tcBorders>
              <w:top w:val="single" w:sz="6" w:space="0" w:color="000000"/>
              <w:left w:val="single" w:sz="6" w:space="0" w:color="000000"/>
              <w:bottom w:val="single" w:sz="6" w:space="0" w:color="000000"/>
              <w:right w:val="single" w:sz="6" w:space="0" w:color="000000"/>
            </w:tcBorders>
          </w:tcPr>
          <w:p>
            <w:pPr>
              <w:pStyle w:val="TAC"/>
              <w:rPr/>
            </w:pPr>
            <w:r>
              <w:rPr>
                <w:rFonts w:cs="v5.0.0;Times New Roman"/>
              </w:rPr>
              <w:t>12.75 GHz</w:t>
            </w:r>
            <w:r>
              <w:rPr/>
              <w:t xml:space="preserve"> </w:t>
            </w:r>
            <w:r>
              <w:rPr>
                <w:rFonts w:eastAsia="Symbol" w:cs="Symbol" w:ascii="Symbol" w:hAnsi="Symbol"/>
              </w:rPr>
              <w:t></w:t>
            </w:r>
            <w:r>
              <w:rPr>
                <w:rFonts w:cs="v4.1.0;Times New Roman"/>
              </w:rPr>
              <w:t xml:space="preserve"> 5</w:t>
            </w:r>
            <w:r>
              <w:rPr>
                <w:rFonts w:cs="v4.1.0;Times New Roman"/>
                <w:vertAlign w:val="superscript"/>
              </w:rPr>
              <w:t>th</w:t>
            </w:r>
            <w:r>
              <w:rPr>
                <w:rFonts w:cs="v4.1.0;Times New Roman"/>
              </w:rPr>
              <w:t xml:space="preserve"> harmonic of the upper frequency edge of the DL or UL operating band for DL or UL spurious emissions, respectively</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-30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2519" w:type="dxa"/>
            <w:tcBorders>
              <w:top w:val="single" w:sz="6" w:space="0" w:color="000000"/>
              <w:left w:val="single" w:sz="6" w:space="0" w:color="000000"/>
              <w:bottom w:val="single" w:sz="6" w:space="0" w:color="000000"/>
              <w:right w:val="single" w:sz="6" w:space="0" w:color="000000"/>
            </w:tcBorders>
          </w:tcPr>
          <w:p>
            <w:pPr>
              <w:pStyle w:val="TAC"/>
              <w:rPr/>
            </w:pPr>
            <w:r>
              <w:rPr/>
              <w:t>Note 2, Note 3</w:t>
            </w:r>
          </w:p>
        </w:tc>
      </w:tr>
      <w:tr>
        <w:trPr>
          <w:cantSplit w:val="true"/>
        </w:trPr>
        <w:tc>
          <w:tcPr>
            <w:tcW w:w="8189" w:type="dxa"/>
            <w:gridSpan w:val="4"/>
            <w:tcBorders>
              <w:top w:val="single" w:sz="6" w:space="0" w:color="000000"/>
              <w:left w:val="single" w:sz="6" w:space="0" w:color="000000"/>
              <w:bottom w:val="single" w:sz="6" w:space="0" w:color="000000"/>
              <w:right w:val="single" w:sz="6" w:space="0" w:color="000000"/>
            </w:tcBorders>
          </w:tcPr>
          <w:p>
            <w:pPr>
              <w:pStyle w:val="TAN"/>
              <w:rPr/>
            </w:pPr>
            <w:r>
              <w:rPr/>
              <w:t>NOTE 1:</w:t>
              <w:tab/>
              <w:t xml:space="preserve">Bandwidth as in ITU-R Recommendation SM.329 </w:t>
            </w:r>
            <w:r>
              <w:rPr>
                <w:rFonts w:cs="v5.0.0;Times New Roman"/>
              </w:rPr>
              <w:t>[1]</w:t>
            </w:r>
            <w:r>
              <w:rPr/>
              <w:t>, s4.1</w:t>
            </w:r>
          </w:p>
          <w:p>
            <w:pPr>
              <w:pStyle w:val="TAN"/>
              <w:rPr/>
            </w:pPr>
            <w:r>
              <w:rPr/>
              <w:t>NOTE 2:</w:t>
              <w:tab/>
              <w:t xml:space="preserve">Bandwidth as in ITU-R Recommendation SM.329 </w:t>
            </w:r>
            <w:r>
              <w:rPr>
                <w:rFonts w:cs="v5.0.0;Times New Roman"/>
              </w:rPr>
              <w:t>[1]</w:t>
            </w:r>
            <w:r>
              <w:rPr/>
              <w:t xml:space="preserve">, s4.1. Upper frequency as in ITU-R </w:t>
            </w:r>
            <w:r>
              <w:rPr>
                <w:rFonts w:cs="v3.8.0;Times New Roman"/>
              </w:rPr>
              <w:t xml:space="preserve">SM.329 </w:t>
            </w:r>
            <w:r>
              <w:rPr>
                <w:rFonts w:cs="v5.0.0;Times New Roman"/>
              </w:rPr>
              <w:t>[1]</w:t>
            </w:r>
            <w:r>
              <w:rPr>
                <w:rFonts w:cs="v3.8.0;Times New Roman"/>
              </w:rPr>
              <w:t xml:space="preserve">, s2.5 table 1 </w:t>
            </w:r>
          </w:p>
          <w:p>
            <w:pPr>
              <w:pStyle w:val="TAN"/>
              <w:rPr/>
            </w:pPr>
            <w:r>
              <w:rPr/>
              <w:t xml:space="preserve">NOTE 3: </w:t>
              <w:tab/>
              <w:t>Applies only for Band XXII</w:t>
            </w:r>
          </w:p>
        </w:tc>
      </w:tr>
    </w:tbl>
    <w:p>
      <w:pPr>
        <w:pStyle w:val="Normal"/>
        <w:rPr>
          <w:rFonts w:cs="v4.1.0;Times New Roman"/>
        </w:rPr>
      </w:pPr>
      <w:r>
        <w:rPr>
          <w:rFonts w:cs="v4.1.0;Times New Roman"/>
        </w:rPr>
      </w:r>
    </w:p>
    <w:p>
      <w:pPr>
        <w:pStyle w:val="TH"/>
        <w:numPr>
          <w:ilvl w:val="0"/>
          <w:numId w:val="0"/>
        </w:numPr>
        <w:outlineLvl w:val="0"/>
        <w:rPr>
          <w:rFonts w:cs="v4.1.0;Times New Roman"/>
        </w:rPr>
      </w:pPr>
      <w:r>
        <w:rPr/>
        <w:t>Table 9.6: (Void)</w:t>
      </w:r>
    </w:p>
    <w:p>
      <w:pPr>
        <w:pStyle w:val="TH"/>
        <w:rPr/>
      </w:pPr>
      <w:r>
        <w:rPr/>
        <w:t>Table 9.6A: (Void)</w:t>
      </w:r>
    </w:p>
    <w:p>
      <w:pPr>
        <w:pStyle w:val="TH"/>
        <w:rPr>
          <w:rFonts w:cs="v4.2.0;Times New Roman"/>
        </w:rPr>
      </w:pPr>
      <w:r>
        <w:rPr>
          <w:rFonts w:cs="v4.2.0;Times New Roman"/>
        </w:rPr>
        <w:t xml:space="preserve">Table </w:t>
      </w:r>
      <w:r>
        <w:rPr>
          <w:rFonts w:cs="v4.2.0;Times New Roman"/>
          <w:lang w:val="en-US" w:eastAsia="en-US"/>
        </w:rPr>
        <w:t>9</w:t>
      </w:r>
      <w:r>
        <w:rPr>
          <w:rFonts w:cs="v4.2.0;Times New Roman"/>
        </w:rPr>
        <w:t xml:space="preserve">.6B: </w:t>
      </w:r>
      <w:r>
        <w:rPr/>
        <w:t>(Void)</w:t>
      </w:r>
    </w:p>
    <w:p>
      <w:pPr>
        <w:pStyle w:val="TH"/>
        <w:rPr>
          <w:rFonts w:cs="v4.2.0;Times New Roman"/>
        </w:rPr>
      </w:pPr>
      <w:r>
        <w:rPr>
          <w:rFonts w:cs="v4.2.0;Times New Roman"/>
        </w:rPr>
        <w:t xml:space="preserve">Table </w:t>
      </w:r>
      <w:r>
        <w:rPr>
          <w:rFonts w:cs="v4.2.0;Times New Roman"/>
          <w:lang w:val="en-US" w:eastAsia="en-US"/>
        </w:rPr>
        <w:t>9</w:t>
      </w:r>
      <w:r>
        <w:rPr>
          <w:rFonts w:cs="v4.2.0;Times New Roman"/>
        </w:rPr>
        <w:t xml:space="preserve">.6C: </w:t>
      </w:r>
      <w:r>
        <w:rPr/>
        <w:t>(Void)</w:t>
      </w:r>
    </w:p>
    <w:p>
      <w:pPr>
        <w:pStyle w:val="TH"/>
        <w:rPr>
          <w:rFonts w:cs="v4.2.0;Times New Roman"/>
        </w:rPr>
      </w:pPr>
      <w:r>
        <w:rPr>
          <w:rFonts w:cs="v4.2.0;Times New Roman"/>
        </w:rPr>
        <w:t xml:space="preserve">Table </w:t>
      </w:r>
      <w:r>
        <w:rPr>
          <w:rFonts w:cs="v4.2.0;Times New Roman"/>
          <w:lang w:val="en-US" w:eastAsia="en-US"/>
        </w:rPr>
        <w:t>9</w:t>
      </w:r>
      <w:r>
        <w:rPr>
          <w:rFonts w:cs="v4.2.0;Times New Roman"/>
        </w:rPr>
        <w:t xml:space="preserve">.6D: </w:t>
      </w:r>
      <w:r>
        <w:rPr/>
        <w:t>(Void)</w:t>
      </w:r>
    </w:p>
    <w:p>
      <w:pPr>
        <w:pStyle w:val="TH"/>
        <w:rPr>
          <w:rFonts w:cs="v4.2.0;Times New Roman"/>
        </w:rPr>
      </w:pPr>
      <w:r>
        <w:rPr>
          <w:rFonts w:cs="v4.2.0;Times New Roman"/>
        </w:rPr>
        <w:t xml:space="preserve">Table </w:t>
      </w:r>
      <w:r>
        <w:rPr>
          <w:rFonts w:cs="v4.2.0;Times New Roman"/>
          <w:lang w:val="en-US" w:eastAsia="en-US"/>
        </w:rPr>
        <w:t>9</w:t>
      </w:r>
      <w:r>
        <w:rPr>
          <w:rFonts w:cs="v4.2.0;Times New Roman"/>
        </w:rPr>
        <w:t xml:space="preserve">.6E: </w:t>
      </w:r>
      <w:r>
        <w:rPr/>
        <w:t>(Void)</w:t>
      </w:r>
    </w:p>
    <w:p>
      <w:pPr>
        <w:pStyle w:val="TH"/>
        <w:rPr>
          <w:rFonts w:cs="v4.2.0;Times New Roman"/>
        </w:rPr>
      </w:pPr>
      <w:r>
        <w:rPr>
          <w:rFonts w:cs="v4.2.0;Times New Roman"/>
        </w:rPr>
        <w:t xml:space="preserve">Table </w:t>
      </w:r>
      <w:r>
        <w:rPr>
          <w:rFonts w:cs="v4.2.0;Times New Roman"/>
          <w:lang w:val="en-US" w:eastAsia="en-US"/>
        </w:rPr>
        <w:t>9</w:t>
      </w:r>
      <w:r>
        <w:rPr>
          <w:rFonts w:cs="v4.2.0;Times New Roman"/>
        </w:rPr>
        <w:t xml:space="preserve">.6F: </w:t>
      </w:r>
      <w:r>
        <w:rPr/>
        <w:t>(Void)</w:t>
      </w:r>
    </w:p>
    <w:p>
      <w:pPr>
        <w:pStyle w:val="Heading3"/>
        <w:rPr>
          <w:rFonts w:eastAsia="ºÞ¼¯¸;MS Mincho"/>
        </w:rPr>
      </w:pPr>
      <w:bookmarkStart w:id="40" w:name="__RefHeading___Toc518916816"/>
      <w:bookmarkEnd w:id="40"/>
      <w:r>
        <w:rPr>
          <w:rFonts w:eastAsia="ºÞ¼¯¸;MS Mincho"/>
        </w:rPr>
        <w:t>9.2.2</w:t>
        <w:tab/>
        <w:t>Void</w:t>
      </w:r>
    </w:p>
    <w:p>
      <w:pPr>
        <w:pStyle w:val="Heading3"/>
        <w:rPr/>
      </w:pPr>
      <w:bookmarkStart w:id="41" w:name="__RefHeading___Toc518916817"/>
      <w:bookmarkEnd w:id="41"/>
      <w:r>
        <w:rPr/>
        <w:t>9.2.3</w:t>
        <w:tab/>
        <w:t>Co-existence with other systems in the same geographical area</w:t>
      </w:r>
    </w:p>
    <w:p>
      <w:pPr>
        <w:pStyle w:val="Normal"/>
        <w:rPr/>
      </w:pPr>
      <w:r>
        <w:rPr/>
        <w:t xml:space="preserve">These requirements may be applied for the protection of UE, MS and/or BS operating in other frequency bands in the same geographical area. The requirements may apply in geographic areas in which both UTRA FDD Repeater and a system operating in another frequency band than the FDD operating band are deployed. The system operating in the other frequency band may be </w:t>
      </w:r>
      <w:r>
        <w:rPr>
          <w:rFonts w:cs="v5.0.0;Times New Roman"/>
        </w:rPr>
        <w:t>GSM900, DCS1800, PCS1900, GSM850, E-UTRA FDD and/or UTRA FDD.</w:t>
      </w:r>
    </w:p>
    <w:p>
      <w:pPr>
        <w:pStyle w:val="Heading4"/>
        <w:ind w:left="1418" w:hanging="1418"/>
        <w:rPr/>
      </w:pPr>
      <w:bookmarkStart w:id="42" w:name="__RefHeading___Toc518916818"/>
      <w:bookmarkEnd w:id="42"/>
      <w:r>
        <w:rPr/>
        <w:t>9.2.3.1</w:t>
        <w:tab/>
        <w:t>Minimum Requirements</w:t>
      </w:r>
    </w:p>
    <w:p>
      <w:pPr>
        <w:pStyle w:val="Normal"/>
        <w:keepNext w:val="true"/>
        <w:rPr/>
      </w:pPr>
      <w:r>
        <w:rPr/>
        <w:t>The power of any spurious emission shall not exceed the limits of Table 9.9 for a UTRA FDD Repeater where requirements for co-existence with the system listed in the first column apply.</w:t>
      </w:r>
    </w:p>
    <w:p>
      <w:pPr>
        <w:pStyle w:val="TH"/>
        <w:rPr/>
      </w:pPr>
      <w:r>
        <w:rPr/>
        <w:t>Table 9.9: UTRA Repeater up-link and down-link spurious emissions limits in geographic coverage area of systems operating in other frequency bands</w:t>
      </w:r>
    </w:p>
    <w:tbl>
      <w:tblPr>
        <w:tblW w:w="10314" w:type="dxa"/>
        <w:jc w:val="left"/>
        <w:tblInd w:w="-113" w:type="dxa"/>
        <w:tblLayout w:type="fixed"/>
        <w:tblCellMar>
          <w:top w:w="0" w:type="dxa"/>
          <w:left w:w="108" w:type="dxa"/>
          <w:bottom w:w="0" w:type="dxa"/>
          <w:right w:w="108" w:type="dxa"/>
        </w:tblCellMar>
      </w:tblPr>
      <w:tblGrid>
        <w:gridCol w:w="1242"/>
        <w:gridCol w:w="1560"/>
        <w:gridCol w:w="1275"/>
        <w:gridCol w:w="1418"/>
        <w:gridCol w:w="4819"/>
      </w:tblGrid>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System type operating in the same geographical area</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Band for co-existence requirement</w:t>
            </w:r>
          </w:p>
        </w:tc>
        <w:tc>
          <w:tcPr>
            <w:tcW w:w="127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Maximum Level</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Measurement Bandwidth</w:t>
            </w:r>
          </w:p>
        </w:tc>
        <w:tc>
          <w:tcPr>
            <w:tcW w:w="481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Note</w:t>
            </w:r>
          </w:p>
        </w:tc>
      </w:tr>
      <w:tr>
        <w:trPr>
          <w:trHeight w:val="460"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pPr>
            <w:r>
              <w:rPr/>
              <w:t>GSM900</w:t>
            </w:r>
          </w:p>
        </w:tc>
        <w:tc>
          <w:tcPr>
            <w:tcW w:w="156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921 </w:t>
              <w:noBreakHyphen/>
              <w:t xml:space="preserve"> 960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-57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100 kHz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VIII</w:t>
            </w:r>
          </w:p>
        </w:tc>
      </w:tr>
      <w:tr>
        <w:trPr>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t>876 - 915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t>-61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t>100 kHz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w:t>
            </w:r>
            <w:r>
              <w:rPr>
                <w:rFonts w:cs="v5.0.0;Times New Roman"/>
              </w:rPr>
              <w:t xml:space="preserve">his requirement does not apply to the UL of the UTRA FDD Repeater operating in band VIII, since it is already covered by the requirement in sub-clause </w:t>
            </w:r>
            <w:r>
              <w:rPr>
                <w:rFonts w:cs="v4.2.0;Times New Roman"/>
              </w:rPr>
              <w:t>9.1.3</w:t>
            </w:r>
          </w:p>
        </w:tc>
      </w:tr>
      <w:tr>
        <w:trPr>
          <w:trHeight w:val="685"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pPr>
            <w:r>
              <w:rPr/>
              <w:t>DCS1800</w:t>
            </w:r>
          </w:p>
        </w:tc>
        <w:tc>
          <w:tcPr>
            <w:tcW w:w="156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1805 </w:t>
              <w:noBreakHyphen/>
              <w:t xml:space="preserve"> 1880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-47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100 kHz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III.</w:t>
            </w:r>
          </w:p>
        </w:tc>
      </w:tr>
      <w:tr>
        <w:trPr>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t>1710 - 1785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t>-61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t>100 kHz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the UL of</w:t>
            </w:r>
            <w:r>
              <w:rPr/>
              <w:t xml:space="preserve"> the UTRA FDD Repeater operating in band III, since it is already covered by the requirement in sub-clause 9.1.3.</w:t>
            </w:r>
          </w:p>
        </w:tc>
      </w:tr>
      <w:tr>
        <w:trPr>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pPr>
            <w:r>
              <w:rPr/>
              <w:t>PCS1900</w:t>
            </w:r>
          </w:p>
        </w:tc>
        <w:tc>
          <w:tcPr>
            <w:tcW w:w="156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1930 </w:t>
              <w:noBreakHyphen/>
              <w:t xml:space="preserve"> 1990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-47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100 kHz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rFonts w:cs="v5.0.0;Times New Roman"/>
              </w:rPr>
              <w:t>This requirement does not apply to UTRA FDD Repeater operating in frequency band II or band XXV.</w:t>
            </w:r>
          </w:p>
        </w:tc>
      </w:tr>
      <w:tr>
        <w:trPr>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1850 </w:t>
              <w:noBreakHyphen/>
              <w:t xml:space="preserve"> 1910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-61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100 kHz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rFonts w:cs="v5.0.0;Times New Roman"/>
              </w:rPr>
              <w:t>This requirement does not apply to the UL of</w:t>
            </w:r>
            <w:r>
              <w:rPr/>
              <w:t xml:space="preserve"> the </w:t>
            </w:r>
            <w:r>
              <w:rPr>
                <w:rFonts w:cs="v5.0.0;Times New Roman"/>
              </w:rPr>
              <w:t>UTRA FDD Repeater operating in frequency band II or band XXV, since it is already covered by the requirement in sub-clause 9.1.3.</w:t>
            </w:r>
          </w:p>
        </w:tc>
      </w:tr>
      <w:tr>
        <w:trPr>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pPr>
            <w:r>
              <w:rPr/>
              <w:t>GSM850 or CDMA850</w:t>
            </w:r>
          </w:p>
        </w:tc>
        <w:tc>
          <w:tcPr>
            <w:tcW w:w="156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869 - 894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-57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100 kHz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rFonts w:cs="v5.0.0;Times New Roman"/>
              </w:rPr>
              <w:t>This requirement does not apply to UTRA FDD Repeater operating in frequency band V</w:t>
            </w:r>
            <w:r>
              <w:rPr/>
              <w:t xml:space="preserve"> </w:t>
            </w:r>
            <w:r>
              <w:rPr>
                <w:rFonts w:cs="v5.0.0;Times New Roman"/>
              </w:rPr>
              <w:t>or XXVI.</w:t>
            </w:r>
          </w:p>
        </w:tc>
      </w:tr>
      <w:tr>
        <w:trPr>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824 </w:t>
              <w:noBreakHyphen/>
              <w:t xml:space="preserve"> 849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-61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100 kHz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rFonts w:cs="v5.0.0;Times New Roman"/>
              </w:rPr>
              <w:t>This requirement does not apply to the UL of</w:t>
            </w:r>
            <w:r>
              <w:rPr/>
              <w:t xml:space="preserve"> the </w:t>
            </w:r>
            <w:r>
              <w:rPr>
                <w:rFonts w:cs="v5.0.0;Times New Roman"/>
              </w:rPr>
              <w:t>UTRA FDD Repeater operating in frequency band V</w:t>
            </w:r>
            <w:r>
              <w:rPr/>
              <w:t xml:space="preserve"> </w:t>
            </w:r>
            <w:r>
              <w:rPr>
                <w:rFonts w:cs="v5.0.0;Times New Roman"/>
              </w:rPr>
              <w:t>or XXVI, since it is already covered by the requirement in sub-clause 9.1.3.</w:t>
            </w:r>
          </w:p>
        </w:tc>
      </w:tr>
      <w:tr>
        <w:trPr>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pPr>
            <w:r>
              <w:rPr/>
              <w:t>UTRA FDD Band I or E</w:t>
              <w:noBreakHyphen/>
              <w:t>UTRA Band 1</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2110 - 2170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UTRA FDD</w:t>
            </w:r>
            <w:r>
              <w:rPr/>
              <w:t xml:space="preserve"> Repeater operating in band I.</w:t>
            </w:r>
          </w:p>
        </w:tc>
      </w:tr>
      <w:tr>
        <w:trPr>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1920 - 1980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the UL of</w:t>
            </w:r>
            <w:r>
              <w:rPr/>
              <w:t xml:space="preserve"> the </w:t>
            </w:r>
            <w:r>
              <w:rPr>
                <w:rFonts w:cs="v5.0.0;Times New Roman"/>
              </w:rPr>
              <w:t>UTRA FDD</w:t>
            </w:r>
            <w:r>
              <w:rPr/>
              <w:t xml:space="preserve"> Repeater operating in band I,</w:t>
            </w:r>
            <w:r>
              <w:rPr>
                <w:rFonts w:cs="v5.0.0;Times New Roman"/>
              </w:rPr>
              <w:t xml:space="preserve"> since it is already covered by the requirement in sub-clause 9.1.3.</w:t>
            </w:r>
          </w:p>
        </w:tc>
      </w:tr>
      <w:tr>
        <w:trPr>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pPr>
            <w:r>
              <w:rPr/>
              <w:t>UTRA FDD Band II or E</w:t>
              <w:noBreakHyphen/>
              <w:t>UTRA Band 2</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1930 - 1990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UTRA FDD</w:t>
            </w:r>
            <w:r>
              <w:rPr/>
              <w:t xml:space="preserve"> Repeater operating in band II or band XXV.</w:t>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1850 - 1910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the UL of</w:t>
            </w:r>
            <w:r>
              <w:rPr/>
              <w:t xml:space="preserve"> the </w:t>
            </w:r>
            <w:r>
              <w:rPr>
                <w:rFonts w:cs="v5.0.0;Times New Roman"/>
              </w:rPr>
              <w:t>UTRA FDD</w:t>
            </w:r>
            <w:r>
              <w:rPr/>
              <w:t xml:space="preserve"> Repeater operating in band II or band XXV, </w:t>
            </w:r>
            <w:r>
              <w:rPr>
                <w:rFonts w:cs="v5.0.0;Times New Roman"/>
              </w:rPr>
              <w:t>since it is already covered by the requirement in sub-clause 9.1.3.</w:t>
            </w:r>
          </w:p>
        </w:tc>
      </w:tr>
      <w:tr>
        <w:trPr>
          <w:trHeight w:val="91"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pPr>
            <w:r>
              <w:rPr/>
              <w:t>UTRA FDD Band III or E</w:t>
              <w:noBreakHyphen/>
              <w:t>UTRA Band 3</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1805 - 1880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UTRA FDD</w:t>
            </w:r>
            <w:r>
              <w:rPr/>
              <w:t xml:space="preserve"> Repeater operating in band III or band IX.</w:t>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1710 - 1785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rFonts w:cs="v5.0.0;Times New Roman"/>
              </w:rPr>
            </w:pPr>
            <w:r>
              <w:rPr/>
              <w:t xml:space="preserve">This requirement does not apply to </w:t>
            </w:r>
            <w:r>
              <w:rPr>
                <w:rFonts w:cs="v5.0.0;Times New Roman"/>
              </w:rPr>
              <w:t>the UL of</w:t>
            </w:r>
            <w:r>
              <w:rPr/>
              <w:t xml:space="preserve"> the </w:t>
            </w:r>
            <w:r>
              <w:rPr>
                <w:rFonts w:cs="v5.0.0;Times New Roman"/>
              </w:rPr>
              <w:t>UTRA FDD</w:t>
            </w:r>
            <w:r>
              <w:rPr/>
              <w:t xml:space="preserve"> Repeater operating in band III, </w:t>
            </w:r>
            <w:r>
              <w:rPr>
                <w:rFonts w:cs="v5.0.0;Times New Roman"/>
              </w:rPr>
              <w:t>since it is already covered by the requirement in sub-clause 9.1.3.</w:t>
            </w:r>
          </w:p>
          <w:p>
            <w:pPr>
              <w:pStyle w:val="TAL"/>
              <w:rPr>
                <w:rFonts w:cs="v5.0.0;Times New Roman"/>
              </w:rPr>
            </w:pPr>
            <w:r>
              <w:rPr>
                <w:rFonts w:cs="v5.0.0;Times New Roman"/>
              </w:rPr>
              <w:t>This requirement does not apply to the uplink of UTRA FDD Repeater operating in band IX in the frequency Range from 1749,9 MHz to 1784,9 MHz, since it is already covered by the requirement in clause 9.1.3.</w:t>
            </w:r>
          </w:p>
        </w:tc>
      </w:tr>
      <w:tr>
        <w:trPr>
          <w:trHeight w:val="91"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pPr>
            <w:r>
              <w:rPr/>
              <w:t>UTRA FDD Band IV or E</w:t>
              <w:noBreakHyphen/>
              <w:t>UTRA Band 4</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2110 - 2155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UTRA FDD</w:t>
            </w:r>
            <w:r>
              <w:rPr/>
              <w:t xml:space="preserve"> Repeater operating in band IV or band X.</w:t>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1710 - 1755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the UL of</w:t>
            </w:r>
            <w:r>
              <w:rPr/>
              <w:t xml:space="preserve"> the </w:t>
            </w:r>
            <w:r>
              <w:rPr>
                <w:rFonts w:cs="v5.0.0;Times New Roman"/>
              </w:rPr>
              <w:t>UTRA FDD</w:t>
            </w:r>
            <w:r>
              <w:rPr/>
              <w:t xml:space="preserve"> Repeater operating in band IV or band X, </w:t>
            </w:r>
            <w:r>
              <w:rPr>
                <w:rFonts w:cs="v5.0.0;Times New Roman"/>
              </w:rPr>
              <w:t>since it is already covered by the requirement in sub-clause 9.1.3.</w:t>
            </w:r>
          </w:p>
        </w:tc>
      </w:tr>
      <w:tr>
        <w:trPr>
          <w:trHeight w:val="91"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pPr>
            <w:r>
              <w:rPr/>
              <w:t>UTRA FDD Band V or E</w:t>
              <w:noBreakHyphen/>
              <w:t>UTRA Band 5</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869 - 894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UTRA FDD</w:t>
            </w:r>
            <w:r>
              <w:rPr/>
              <w:t xml:space="preserve"> Repeater operating in band V or XXVI.</w:t>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824 - 849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the UL of</w:t>
            </w:r>
            <w:r>
              <w:rPr/>
              <w:t xml:space="preserve"> the </w:t>
            </w:r>
            <w:r>
              <w:rPr>
                <w:rFonts w:cs="v5.0.0;Times New Roman"/>
              </w:rPr>
              <w:t>UTRA FDD</w:t>
            </w:r>
            <w:r>
              <w:rPr/>
              <w:t xml:space="preserve"> Repeater operating in band V or XXVI, </w:t>
            </w:r>
            <w:r>
              <w:rPr>
                <w:rFonts w:cs="v5.0.0;Times New Roman"/>
              </w:rPr>
              <w:t>since it is already covered by the requirement in sub-clause 9.1.3.</w:t>
            </w:r>
          </w:p>
        </w:tc>
      </w:tr>
      <w:tr>
        <w:trPr>
          <w:trHeight w:val="91"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pPr>
            <w:r>
              <w:rPr/>
              <w:t>UTRA FDD Band VI or XIX or E</w:t>
              <w:noBreakHyphen/>
              <w:t>UTRA Band 6, 18 or 19</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860 - 890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UTRA FDD</w:t>
            </w:r>
            <w:r>
              <w:rPr/>
              <w:t xml:space="preserve"> Repeater operating in band V, V</w:t>
            </w:r>
            <w:r>
              <w:rPr>
                <w:lang w:eastAsia="ja-JP"/>
              </w:rPr>
              <w:t>I, XIX, XX or XXVI.</w:t>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815 - 830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the UL of</w:t>
            </w:r>
            <w:r>
              <w:rPr/>
              <w:t xml:space="preserve"> the </w:t>
            </w:r>
            <w:r>
              <w:rPr>
                <w:rFonts w:cs="v5.0.0;Times New Roman"/>
              </w:rPr>
              <w:t>UTRA FDD</w:t>
            </w:r>
            <w:r>
              <w:rPr/>
              <w:t xml:space="preserve"> Repeater operating in band V, VI, </w:t>
            </w:r>
            <w:r>
              <w:rPr>
                <w:lang w:eastAsia="ja-JP"/>
              </w:rPr>
              <w:t>XIX, XX or XXVI.</w:t>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830 – 845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VI or XIX, since it is already covered by the requirement in sub-clause 9.1.3. This requirement does not apply to the UL of the UTRA FDD Repeater operating in band V, XX or XXVI.</w:t>
            </w:r>
          </w:p>
        </w:tc>
      </w:tr>
      <w:tr>
        <w:trPr>
          <w:trHeight w:val="91"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pPr>
            <w:r>
              <w:rPr/>
              <w:t>UTRA FDD Band VII or E</w:t>
              <w:noBreakHyphen/>
              <w:t>UTRA Band 7</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2620 - 2690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UTRA FDD</w:t>
            </w:r>
            <w:r>
              <w:rPr/>
              <w:t xml:space="preserve"> Repeater operating in band VII.</w:t>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2500 - 2570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the UL of</w:t>
            </w:r>
            <w:r>
              <w:rPr/>
              <w:t xml:space="preserve"> the </w:t>
            </w:r>
            <w:r>
              <w:rPr>
                <w:rFonts w:cs="v5.0.0;Times New Roman"/>
              </w:rPr>
              <w:t>UTRA FDD</w:t>
            </w:r>
            <w:r>
              <w:rPr/>
              <w:t xml:space="preserve"> Repeater operating in band VII,</w:t>
            </w:r>
            <w:r>
              <w:rPr>
                <w:rFonts w:cs="v5.0.0;Times New Roman"/>
              </w:rPr>
              <w:t xml:space="preserve"> since it is already covered by the requirement in sub-clause 9.1.3.</w:t>
            </w:r>
          </w:p>
        </w:tc>
      </w:tr>
      <w:tr>
        <w:trPr>
          <w:trHeight w:val="91"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pPr>
            <w:r>
              <w:rPr/>
              <w:t>UTRA FDD Band VIII or E</w:t>
              <w:noBreakHyphen/>
              <w:t>UTRA Band 8</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925 - 960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UTRA FDD</w:t>
            </w:r>
            <w:r>
              <w:rPr/>
              <w:t xml:space="preserve"> Repeater operating in band VIII.</w:t>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880 - 915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the UL of</w:t>
            </w:r>
            <w:r>
              <w:rPr/>
              <w:t xml:space="preserve"> the </w:t>
            </w:r>
            <w:r>
              <w:rPr>
                <w:rFonts w:cs="v5.0.0;Times New Roman"/>
              </w:rPr>
              <w:t>UTRA FDD</w:t>
            </w:r>
            <w:r>
              <w:rPr/>
              <w:t xml:space="preserve"> Repeater operating in band VIII,</w:t>
            </w:r>
            <w:r>
              <w:rPr>
                <w:rFonts w:cs="v5.0.0;Times New Roman"/>
              </w:rPr>
              <w:t xml:space="preserve"> since it is already covered by the requirement in sub-clause </w:t>
            </w:r>
            <w:r>
              <w:rPr>
                <w:rFonts w:cs="v4.2.0;Times New Roman"/>
              </w:rPr>
              <w:t>9.1.3.</w:t>
            </w:r>
          </w:p>
        </w:tc>
      </w:tr>
      <w:tr>
        <w:trPr>
          <w:trHeight w:val="91"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lang w:eastAsia="ja-JP"/>
              </w:rPr>
            </w:pPr>
            <w:r>
              <w:rPr/>
              <w:t>UTRA FDD Band I</w:t>
            </w:r>
            <w:r>
              <w:rPr>
                <w:lang w:eastAsia="ja-JP"/>
              </w:rPr>
              <w:t>X</w:t>
            </w:r>
            <w:r>
              <w:rPr/>
              <w:t xml:space="preserve"> or E</w:t>
              <w:noBreakHyphen/>
              <w:t>UTRA Band 9</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1844.9 - 1879.</w:t>
            </w:r>
            <w:r>
              <w:rPr>
                <w:rFonts w:cs="v5.0.0;Times New Roman"/>
                <w:lang w:eastAsia="ja-JP"/>
              </w:rPr>
              <w:t>9</w:t>
            </w:r>
            <w:r>
              <w:rPr>
                <w:rFonts w:cs="v5.0.0;Times New Roman"/>
              </w:rPr>
              <w:t xml:space="preserve">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UTRA FDD</w:t>
            </w:r>
            <w:r>
              <w:rPr/>
              <w:t xml:space="preserve"> Repeater operating in band III or band I</w:t>
            </w:r>
            <w:r>
              <w:rPr>
                <w:lang w:eastAsia="ja-JP"/>
              </w:rPr>
              <w:t>X.</w:t>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ja-JP"/>
              </w:rPr>
            </w:pPr>
            <w:r>
              <w:rPr>
                <w:lang w:eastAsia="ja-JP"/>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1749.</w:t>
            </w:r>
            <w:r>
              <w:rPr>
                <w:rFonts w:cs="v5.0.0;Times New Roman"/>
              </w:rPr>
              <w:t xml:space="preserve"> 9 - 1</w:t>
            </w:r>
            <w:r>
              <w:rPr>
                <w:lang w:eastAsia="ja-JP"/>
              </w:rPr>
              <w:t>784.9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the UL of</w:t>
            </w:r>
            <w:r>
              <w:rPr/>
              <w:t xml:space="preserve"> the </w:t>
            </w:r>
            <w:r>
              <w:rPr>
                <w:rFonts w:cs="v5.0.0;Times New Roman"/>
              </w:rPr>
              <w:t>UTRA FDD</w:t>
            </w:r>
            <w:r>
              <w:rPr/>
              <w:t xml:space="preserve"> Repeater operating in band III or band I</w:t>
            </w:r>
            <w:r>
              <w:rPr>
                <w:lang w:eastAsia="ja-JP"/>
              </w:rPr>
              <w:t>X</w:t>
            </w:r>
            <w:r>
              <w:rPr/>
              <w:t>,</w:t>
            </w:r>
            <w:r>
              <w:rPr>
                <w:rFonts w:cs="v5.0.0;Times New Roman"/>
              </w:rPr>
              <w:t xml:space="preserve"> since it is already covered by the requirement in sub-clause 9.1.3.</w:t>
            </w:r>
          </w:p>
        </w:tc>
      </w:tr>
      <w:tr>
        <w:trPr>
          <w:trHeight w:val="91"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lang w:eastAsia="ja-JP"/>
              </w:rPr>
            </w:pPr>
            <w:r>
              <w:rPr/>
              <w:t xml:space="preserve">UTRA FDD Band </w:t>
            </w:r>
            <w:r>
              <w:rPr>
                <w:lang w:eastAsia="ja-JP"/>
              </w:rPr>
              <w:t>X</w:t>
            </w:r>
            <w:r>
              <w:rPr/>
              <w:t xml:space="preserve"> or E</w:t>
              <w:noBreakHyphen/>
              <w:t>UTRA Band 10</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2110</w:t>
            </w:r>
            <w:r>
              <w:rPr/>
              <w:t xml:space="preserve"> - 2170</w:t>
            </w:r>
            <w:r>
              <w:rPr>
                <w:lang w:eastAsia="ja-JP"/>
              </w:rPr>
              <w:t xml:space="preserve"> </w:t>
            </w:r>
            <w:r>
              <w:rPr/>
              <w:t>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UTRA FDD</w:t>
            </w:r>
            <w:r>
              <w:rPr/>
              <w:t xml:space="preserve"> Repeater operating in band IV or band </w:t>
            </w:r>
            <w:r>
              <w:rPr>
                <w:lang w:eastAsia="ja-JP"/>
              </w:rPr>
              <w:t>X.</w:t>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ja-JP"/>
              </w:rPr>
            </w:pPr>
            <w:r>
              <w:rPr>
                <w:lang w:eastAsia="ja-JP"/>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1710 - 1770 </w:t>
            </w:r>
            <w:r>
              <w:rPr>
                <w:lang w:eastAsia="ja-JP"/>
              </w:rPr>
              <w:t xml:space="preserve">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rFonts w:cs="v5.0.0;Times New Roman"/>
              </w:rPr>
            </w:pPr>
            <w:r>
              <w:rPr/>
              <w:t xml:space="preserve">This requirement does not apply to </w:t>
            </w:r>
            <w:r>
              <w:rPr>
                <w:rFonts w:cs="v5.0.0;Times New Roman"/>
              </w:rPr>
              <w:t>the UL of</w:t>
            </w:r>
            <w:r>
              <w:rPr/>
              <w:t xml:space="preserve"> the </w:t>
            </w:r>
            <w:r>
              <w:rPr>
                <w:rFonts w:cs="v5.0.0;Times New Roman"/>
              </w:rPr>
              <w:t>UTRA FDD</w:t>
            </w:r>
            <w:r>
              <w:rPr/>
              <w:t xml:space="preserve"> Repeater operating in band </w:t>
            </w:r>
            <w:r>
              <w:rPr>
                <w:lang w:eastAsia="ja-JP"/>
              </w:rPr>
              <w:t>X</w:t>
            </w:r>
            <w:r>
              <w:rPr/>
              <w:t>,</w:t>
            </w:r>
            <w:r>
              <w:rPr>
                <w:rFonts w:cs="v5.0.0;Times New Roman"/>
              </w:rPr>
              <w:t xml:space="preserve"> since it is already covered by the requirement in sub-clause 9.1.3.</w:t>
            </w:r>
          </w:p>
          <w:p>
            <w:pPr>
              <w:pStyle w:val="TAL"/>
              <w:rPr>
                <w:rFonts w:cs="v5.0.0;Times New Roman"/>
              </w:rPr>
            </w:pPr>
            <w:r>
              <w:rPr>
                <w:rFonts w:cs="v5.0.0;Times New Roman"/>
              </w:rPr>
              <w:t>This requirement does not apply to the uplink of UTRA FDD Repeater operating in band IV in the frequency Range from 1710 MHz to 1755 MHz, since it is already covered by the requirement in clause 9.1.3.</w:t>
            </w:r>
          </w:p>
        </w:tc>
      </w:tr>
      <w:tr>
        <w:trPr>
          <w:trHeight w:val="91"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lang w:eastAsia="ja-JP"/>
              </w:rPr>
            </w:pPr>
            <w:r>
              <w:rPr/>
              <w:t xml:space="preserve">UTRA FDD Band </w:t>
            </w:r>
            <w:r>
              <w:rPr>
                <w:lang w:eastAsia="ja-JP"/>
              </w:rPr>
              <w:t>XI or XXI</w:t>
            </w:r>
            <w:r>
              <w:rPr/>
              <w:t xml:space="preserve"> or E</w:t>
              <w:noBreakHyphen/>
              <w:t>UTRA Band 11 or 21</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1475.9 - 1510.9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XI, band XXI or XXXII.</w:t>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ja-JP"/>
              </w:rPr>
            </w:pPr>
            <w:r>
              <w:rPr>
                <w:lang w:eastAsia="ja-JP"/>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1427.9 - 1447.9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the UTRA FDD Repeater operating in band XI, since it is already covered by the requirement in sub-clause 9.1.3.</w:t>
            </w:r>
            <w:r>
              <w:rPr>
                <w:rFonts w:cs="v5.0.0;Times New Roman"/>
                <w:lang w:eastAsia="ja-JP"/>
              </w:rPr>
              <w:t xml:space="preserve"> For UTRA repeaters operating in band XXXII, this requirement applies for carriers allocated within 1475.9MHz and 1495.9MHz.</w:t>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1447.9 - 1462.9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the UTRA FDD Repeater operating in band XXI, since it is already covered by the requirement in sub-clause 9.1.3.</w:t>
            </w:r>
            <w:r>
              <w:rPr>
                <w:rFonts w:cs="v5.0.0;Times New Roman"/>
                <w:lang w:eastAsia="ja-JP"/>
              </w:rPr>
              <w:t xml:space="preserve"> For UTRA repeaters operating in band XXXII, this requirement applies for carriers allocated within 1475.9MHz and 1495.9MHz.</w:t>
            </w:r>
          </w:p>
        </w:tc>
      </w:tr>
      <w:tr>
        <w:trPr>
          <w:trHeight w:val="91"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pPr>
            <w:r>
              <w:rPr/>
              <w:t>UTRA FDD Band XII or E</w:t>
              <w:noBreakHyphen/>
              <w:t>UTRA Band 12</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728 - 746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XII.</w:t>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698 - 716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the UTRA FDD Repeater operating in band XII, since it is already covered by the requirement in sub-clause 9.1.3.</w:t>
            </w:r>
          </w:p>
        </w:tc>
      </w:tr>
      <w:tr>
        <w:trPr>
          <w:trHeight w:val="91"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pPr>
            <w:r>
              <w:rPr/>
              <w:t>UTRA FDD Band XIII or E</w:t>
              <w:noBreakHyphen/>
              <w:t>UTRA Band 13</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746 - 756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XIII.</w:t>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777 - 787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the UTRA FDD Repeater operating in band XIII, since it is already covered by the requirement in sub-clause 9.1.3.</w:t>
            </w:r>
          </w:p>
        </w:tc>
      </w:tr>
      <w:tr>
        <w:trPr>
          <w:trHeight w:val="91"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pPr>
            <w:r>
              <w:rPr/>
              <w:t>UTRA FDD Band XIV or E</w:t>
              <w:noBreakHyphen/>
              <w:t>UTRA Band 14</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758 - 768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XIV.</w:t>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788 - 798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the UTRA FDD Repeater operating in band XIV, since it is already covered by the requirement in sub-clause 9.1.3.</w:t>
            </w:r>
          </w:p>
        </w:tc>
      </w:tr>
      <w:tr>
        <w:trPr>
          <w:trHeight w:val="91"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pPr>
            <w:r>
              <w:rPr/>
              <w:t>E</w:t>
              <w:noBreakHyphen/>
              <w:t>UTRA Band 17</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734 - 746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XII.</w:t>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704 - 716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the UTRA FDD Repeater operating in band XII, since it is already covered by the requirement in sub-clause 9.1.3.</w:t>
            </w:r>
          </w:p>
        </w:tc>
      </w:tr>
      <w:tr>
        <w:trPr>
          <w:trHeight w:val="91"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pPr>
            <w:r>
              <w:rPr/>
              <w:t>UTRA FDD Band XX or E</w:t>
              <w:noBreakHyphen/>
              <w:t>UTRA Band 20</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791 - 821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XX.</w:t>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832 - 862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the UTRA FDD Repeater operating in band XIII, since it is already covered by the band XX requirement in sub-clause 9.1.3.</w:t>
            </w:r>
          </w:p>
        </w:tc>
      </w:tr>
      <w:tr>
        <w:trPr>
          <w:trHeight w:val="91"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pPr>
            <w:r>
              <w:rPr/>
              <w:t xml:space="preserve">UTRA FDD Band XXII or </w:t>
            </w:r>
          </w:p>
          <w:p>
            <w:pPr>
              <w:pStyle w:val="TAC"/>
              <w:rPr/>
            </w:pPr>
            <w:r>
              <w:rPr/>
              <w:t>E-UTRA Band 22</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3510 - 3590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XXII.</w:t>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3410 - 3490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uplink of the UTRA FDD repeater operating in band XXII, since it is already covered by the requirement in sub-clause 9.1.3.</w:t>
            </w:r>
          </w:p>
        </w:tc>
      </w:tr>
      <w:tr>
        <w:trPr>
          <w:trHeight w:val="91"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pPr>
            <w:r>
              <w:rPr/>
              <w:t>E-UTRA Band 23</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2180 - 2200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2000 - 2020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rFonts w:cs="v5.0.0;Times New Roman"/>
              </w:rPr>
              <w:t>This requirement does not apply to UTRA FDD Repeater operating in band II or band XXV, where the limits are defined separately.</w:t>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2000 – 2010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-30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vMerge w:val="restart"/>
            <w:tcBorders>
              <w:top w:val="single" w:sz="4" w:space="0" w:color="000000"/>
              <w:left w:val="single" w:sz="4" w:space="0" w:color="000000"/>
              <w:bottom w:val="single" w:sz="4" w:space="0" w:color="000000"/>
              <w:right w:val="single" w:sz="4" w:space="0" w:color="000000"/>
            </w:tcBorders>
          </w:tcPr>
          <w:p>
            <w:pPr>
              <w:pStyle w:val="TAL"/>
              <w:rPr/>
            </w:pPr>
            <w:r>
              <w:rPr>
                <w:rFonts w:eastAsia="MS PGothic"/>
                <w:kern w:val="2"/>
                <w:szCs w:val="22"/>
              </w:rPr>
              <w:t>This requirement only applies to UTRA FDD Repeater operating in band II or band XXV. This requirement applies starting 5 MHz above the band XXV DL operating band.</w:t>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2010 – 2020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91"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pPr>
            <w:r>
              <w:rPr/>
              <w:t>E-UTRA Band 24</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1525 – 1559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1626.5 – 1660.5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91"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pPr>
            <w:r>
              <w:rPr/>
              <w:t xml:space="preserve">UTRA FDD Band XXV or </w:t>
            </w:r>
          </w:p>
          <w:p>
            <w:pPr>
              <w:pStyle w:val="TAC"/>
              <w:rPr/>
            </w:pPr>
            <w:r>
              <w:rPr/>
              <w:t>E-UTRA Band 25</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1930 - 1995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II or band XXV.</w:t>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1850 - 1915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the UTRA FDD repeater operating in band XXV since it is already covered by the requirement in sub-clause 9.1.3. For UTRA FDD repeater operating in band II, it applies for 1910 MHz to 1915 MHz, while the rest is covered in sub-clause 9.1.3.</w:t>
            </w:r>
          </w:p>
        </w:tc>
      </w:tr>
      <w:tr>
        <w:trPr>
          <w:trHeight w:val="91"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pPr>
            <w:r>
              <w:rPr/>
              <w:t>UTRA FDD Band XXVI or</w:t>
            </w:r>
          </w:p>
          <w:p>
            <w:pPr>
              <w:pStyle w:val="TAC"/>
              <w:rPr/>
            </w:pPr>
            <w:r>
              <w:rPr/>
              <w:t>E-UTRA Band 26</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859 - 894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V or band XXVI.</w:t>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814 - 849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the UTRA FDD repeater operating in band XXVI since it is already covered by the requirement in sub-clause 9.1.3. For UTRA FDD repeater operating in band V, it applies for 814 MHz to 824 MHz, while the rest is covered in sub-clause 9.1.3.</w:t>
            </w:r>
          </w:p>
        </w:tc>
      </w:tr>
      <w:tr>
        <w:trPr>
          <w:trHeight w:val="91"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E-UTRA Band 27</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852 - 869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V or band XXVI.</w:t>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807 - 824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For UTRA FDD repeater operating in band XXVI, it applies for 807 MHz to 814 MHz, while the rest is covered in sub-clause 9.1.3.</w:t>
            </w:r>
          </w:p>
        </w:tc>
      </w:tr>
      <w:tr>
        <w:trPr>
          <w:trHeight w:val="91"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E-UTRA Band 28</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758 - 803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703 - 748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91" w:hRule="atLeast"/>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E-UTRA Band 29</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717 – 728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91"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E-UTRA Band 30</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2350 - 2360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2305 - 2315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91" w:hRule="atLeast"/>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E-UTRA Band 31</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462.5 – 467.5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91" w:hRule="atLeast"/>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452.5 – 457.5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-49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91" w:hRule="atLeast"/>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UTRA FDD Band XXXII or E-UTRA Band 32</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1452 – 1496 MHz</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-52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 xml:space="preserve">UTRA </w:t>
            </w:r>
            <w:r>
              <w:rPr/>
              <w:t>repeater operating in Band XI, XXI, or XXXII</w:t>
            </w:r>
          </w:p>
        </w:tc>
      </w:tr>
      <w:tr>
        <w:trPr>
          <w:trHeight w:val="91" w:hRule="atLeast"/>
          <w:cantSplit w:val="true"/>
        </w:trPr>
        <w:tc>
          <w:tcPr>
            <w:tcW w:w="10314"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The co-existence requirements do not apply for the 10 MHz frequency range immediately outside the repeaters operating band (see Table 5.1). Emission limits for this excluded frequency range may be covered by local or regional requirements.</w:t>
            </w:r>
          </w:p>
          <w:p>
            <w:pPr>
              <w:pStyle w:val="TAN"/>
              <w:rPr/>
            </w:pPr>
            <w:r>
              <w:rPr/>
              <w:t>NOTE 2:</w:t>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tc>
      </w:tr>
    </w:tbl>
    <w:p>
      <w:pPr>
        <w:pStyle w:val="Normal"/>
        <w:rPr>
          <w:rFonts w:cs="v4.1.0;Times New Roman"/>
        </w:rPr>
      </w:pPr>
      <w:r>
        <w:rPr>
          <w:rFonts w:cs="v4.1.0;Times New Roman"/>
        </w:rPr>
      </w:r>
    </w:p>
    <w:p>
      <w:pPr>
        <w:pStyle w:val="Heading3"/>
        <w:rPr/>
      </w:pPr>
      <w:bookmarkStart w:id="43" w:name="__RefHeading___Toc518916819"/>
      <w:bookmarkEnd w:id="43"/>
      <w:r>
        <w:rPr/>
        <w:t>9.2.4</w:t>
        <w:tab/>
        <w:t>Co-existence with co-located and co-sited Base Stations</w:t>
      </w:r>
    </w:p>
    <w:p>
      <w:pPr>
        <w:pStyle w:val="Normal"/>
        <w:rPr>
          <w:rFonts w:cs="v5.0.0;Times New Roman"/>
        </w:rPr>
      </w:pPr>
      <w:r>
        <w:rPr>
          <w:rFonts w:cs="v5.0.0;Times New Roman"/>
        </w:rPr>
        <w:t>These requirements may be applied for the protection of other BS receivers when GSM900 and/or DCS1800, PCS1900, GSM850, E-UTRA FDD and/or UTRA FDD BS are co-located with a UTRA FDD Repeater.</w:t>
      </w:r>
    </w:p>
    <w:p>
      <w:pPr>
        <w:pStyle w:val="Heading4"/>
        <w:ind w:left="1418" w:hanging="1418"/>
        <w:rPr/>
      </w:pPr>
      <w:bookmarkStart w:id="44" w:name="__RefHeading___Toc518916820"/>
      <w:bookmarkEnd w:id="44"/>
      <w:r>
        <w:rPr/>
        <w:t>9.2.4.1</w:t>
        <w:tab/>
        <w:t>Minimum Requirements</w:t>
      </w:r>
    </w:p>
    <w:p>
      <w:pPr>
        <w:pStyle w:val="Normal"/>
        <w:keepNext w:val="true"/>
        <w:rPr/>
      </w:pPr>
      <w:r>
        <w:rPr/>
        <w:t xml:space="preserve">The power of any spurious emission shall not exceed the limits of Table 9.10 for a </w:t>
      </w:r>
      <w:r>
        <w:rPr>
          <w:rFonts w:cs="v5.0.0;Times New Roman"/>
        </w:rPr>
        <w:t>UTRA FDD Repeater</w:t>
      </w:r>
      <w:r>
        <w:rPr/>
        <w:t xml:space="preserve"> where requirements for co-location with the Base Station listed in the first column apply.</w:t>
      </w:r>
    </w:p>
    <w:p>
      <w:pPr>
        <w:pStyle w:val="TH"/>
        <w:rPr/>
      </w:pPr>
      <w:r>
        <w:rPr/>
        <w:t>Table 9.10: UTRA Repeater up-link and down-link spurious emissions limits for Repeater co-located with Base Stations</w:t>
      </w:r>
    </w:p>
    <w:tbl>
      <w:tblPr>
        <w:tblW w:w="9811" w:type="dxa"/>
        <w:jc w:val="center"/>
        <w:tblInd w:w="0" w:type="dxa"/>
        <w:tblLayout w:type="fixed"/>
        <w:tblCellMar>
          <w:top w:w="0" w:type="dxa"/>
          <w:left w:w="108" w:type="dxa"/>
          <w:bottom w:w="0" w:type="dxa"/>
          <w:right w:w="108" w:type="dxa"/>
        </w:tblCellMar>
      </w:tblPr>
      <w:tblGrid>
        <w:gridCol w:w="1501"/>
        <w:gridCol w:w="2"/>
        <w:gridCol w:w="1274"/>
        <w:gridCol w:w="2"/>
        <w:gridCol w:w="1132"/>
        <w:gridCol w:w="2"/>
        <w:gridCol w:w="1415"/>
        <w:gridCol w:w="2"/>
        <w:gridCol w:w="4477"/>
        <w:gridCol w:w="3"/>
        <w:gridCol w:w="1"/>
      </w:tblGrid>
      <w:tr>
        <w:trPr>
          <w:cantSplit w:val="true"/>
        </w:trPr>
        <w:tc>
          <w:tcPr>
            <w:tcW w:w="1503"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Type of co-located Base Station</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Band for co-location requirement</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Maximum Level</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Measurement Bandwidth</w:t>
            </w:r>
          </w:p>
        </w:tc>
        <w:tc>
          <w:tcPr>
            <w:tcW w:w="448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Note</w:t>
            </w:r>
          </w:p>
        </w:tc>
      </w:tr>
      <w:tr>
        <w:trPr>
          <w:cantSplit w:val="true"/>
        </w:trPr>
        <w:tc>
          <w:tcPr>
            <w:tcW w:w="1503" w:type="dxa"/>
            <w:gridSpan w:val="2"/>
            <w:tcBorders>
              <w:top w:val="single" w:sz="4" w:space="0" w:color="000000"/>
              <w:left w:val="single" w:sz="4" w:space="0" w:color="000000"/>
              <w:bottom w:val="single" w:sz="4" w:space="0" w:color="000000"/>
              <w:right w:val="single" w:sz="4" w:space="0" w:color="000000"/>
            </w:tcBorders>
          </w:tcPr>
          <w:p>
            <w:pPr>
              <w:pStyle w:val="TAC"/>
              <w:rPr/>
            </w:pPr>
            <w:r>
              <w:rPr/>
              <w:t>GSM900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876 - 915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-98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80"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VIII. The sub-clause 9.1.3 requirement applies, but requires a 75dB coupling loss between BS and the repeater UL transmit port.</w:t>
            </w:r>
          </w:p>
        </w:tc>
      </w:tr>
      <w:tr>
        <w:trPr>
          <w:cantSplit w:val="true"/>
        </w:trPr>
        <w:tc>
          <w:tcPr>
            <w:tcW w:w="1503" w:type="dxa"/>
            <w:gridSpan w:val="2"/>
            <w:tcBorders>
              <w:top w:val="single" w:sz="4" w:space="0" w:color="000000"/>
              <w:left w:val="single" w:sz="4" w:space="0" w:color="000000"/>
              <w:bottom w:val="single" w:sz="4" w:space="0" w:color="000000"/>
              <w:right w:val="single" w:sz="4" w:space="0" w:color="000000"/>
            </w:tcBorders>
          </w:tcPr>
          <w:p>
            <w:pPr>
              <w:pStyle w:val="TAC"/>
              <w:rPr/>
            </w:pPr>
            <w:r>
              <w:rPr/>
              <w:t>DCS1800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1710 - 1785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-98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80"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III. The sub-clause 9.1.3 requirement applies, but requires a 75dB coupling loss between BS and the repeater UL transmit port.</w:t>
            </w:r>
          </w:p>
        </w:tc>
      </w:tr>
      <w:tr>
        <w:trPr>
          <w:cantSplit w:val="true"/>
        </w:trPr>
        <w:tc>
          <w:tcPr>
            <w:tcW w:w="1503" w:type="dxa"/>
            <w:gridSpan w:val="2"/>
            <w:tcBorders>
              <w:top w:val="single" w:sz="4" w:space="0" w:color="000000"/>
              <w:left w:val="single" w:sz="4" w:space="0" w:color="000000"/>
              <w:bottom w:val="single" w:sz="4" w:space="0" w:color="000000"/>
              <w:right w:val="single" w:sz="4" w:space="0" w:color="000000"/>
            </w:tcBorders>
          </w:tcPr>
          <w:p>
            <w:pPr>
              <w:pStyle w:val="TAC"/>
              <w:rPr/>
            </w:pPr>
            <w:r>
              <w:rPr/>
              <w:t>PCS1900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1850 - 1910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-98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81"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II or band XXV. The sub-clause 9.1.3 requirement applies, but requires a 75dB coupling loss between BS and the repeater UL transmit port.</w:t>
            </w:r>
          </w:p>
        </w:tc>
      </w:tr>
      <w:tr>
        <w:trPr>
          <w:cantSplit w:val="true"/>
        </w:trPr>
        <w:tc>
          <w:tcPr>
            <w:tcW w:w="1503" w:type="dxa"/>
            <w:gridSpan w:val="2"/>
            <w:tcBorders>
              <w:top w:val="single" w:sz="4" w:space="0" w:color="000000"/>
              <w:left w:val="single" w:sz="4" w:space="0" w:color="000000"/>
              <w:bottom w:val="single" w:sz="4" w:space="0" w:color="000000"/>
              <w:right w:val="single" w:sz="4" w:space="0" w:color="000000"/>
            </w:tcBorders>
          </w:tcPr>
          <w:p>
            <w:pPr>
              <w:pStyle w:val="TAC"/>
              <w:rPr/>
            </w:pPr>
            <w:r>
              <w:rPr/>
              <w:t>GSM850 or CDMA850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824 - 849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-98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81"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V or band XXVI. The sub-clause 9.1.3 requirement applies, but requires a 75dB coupling loss between BS and the repeater UL transmit port.</w:t>
            </w:r>
          </w:p>
        </w:tc>
      </w:tr>
      <w:tr>
        <w:trPr>
          <w:cantSplit w:val="true"/>
        </w:trPr>
        <w:tc>
          <w:tcPr>
            <w:tcW w:w="1503" w:type="dxa"/>
            <w:gridSpan w:val="2"/>
            <w:tcBorders>
              <w:top w:val="single" w:sz="4" w:space="0" w:color="000000"/>
              <w:left w:val="single" w:sz="4" w:space="0" w:color="000000"/>
              <w:bottom w:val="single" w:sz="4" w:space="0" w:color="000000"/>
              <w:right w:val="single" w:sz="4" w:space="0" w:color="000000"/>
            </w:tcBorders>
          </w:tcPr>
          <w:p>
            <w:pPr>
              <w:pStyle w:val="TAC"/>
              <w:rPr/>
            </w:pPr>
            <w:r>
              <w:rPr/>
              <w:t>UTRA FDD Band I or E</w:t>
              <w:noBreakHyphen/>
              <w:t>UTRA Band 1</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1920 - 1980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81"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I. The sub-clause 9.1.3 requirement applies, but requires a 73dB coupling loss between BS and the repeater UL transmit port.</w:t>
            </w:r>
          </w:p>
        </w:tc>
      </w:tr>
      <w:tr>
        <w:trPr>
          <w:cantSplit w:val="true"/>
        </w:trPr>
        <w:tc>
          <w:tcPr>
            <w:tcW w:w="1503" w:type="dxa"/>
            <w:gridSpan w:val="2"/>
            <w:tcBorders>
              <w:top w:val="single" w:sz="4" w:space="0" w:color="000000"/>
              <w:left w:val="single" w:sz="4" w:space="0" w:color="000000"/>
              <w:bottom w:val="single" w:sz="4" w:space="0" w:color="000000"/>
              <w:right w:val="single" w:sz="4" w:space="0" w:color="000000"/>
            </w:tcBorders>
          </w:tcPr>
          <w:p>
            <w:pPr>
              <w:pStyle w:val="TAC"/>
              <w:rPr/>
            </w:pPr>
            <w:r>
              <w:rPr/>
              <w:t>UTRA FDD Band II or E</w:t>
              <w:noBreakHyphen/>
              <w:t>UTRA Band 2</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1850 - 1910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81"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II or band XXV. The sub-clause 9.1.3 requirement applies, but requires a 73dB coupling loss between BS and the repeater UL transmit port.</w:t>
            </w:r>
          </w:p>
        </w:tc>
      </w:tr>
      <w:tr>
        <w:trPr>
          <w:cantSplit w:val="true"/>
        </w:trPr>
        <w:tc>
          <w:tcPr>
            <w:tcW w:w="1503" w:type="dxa"/>
            <w:gridSpan w:val="2"/>
            <w:tcBorders>
              <w:top w:val="single" w:sz="4" w:space="0" w:color="000000"/>
              <w:left w:val="single" w:sz="4" w:space="0" w:color="000000"/>
              <w:bottom w:val="single" w:sz="4" w:space="0" w:color="000000"/>
              <w:right w:val="single" w:sz="4" w:space="0" w:color="000000"/>
            </w:tcBorders>
          </w:tcPr>
          <w:p>
            <w:pPr>
              <w:pStyle w:val="TAC"/>
              <w:rPr/>
            </w:pPr>
            <w:r>
              <w:rPr/>
              <w:t>UTRA FDD Band III or E</w:t>
              <w:noBreakHyphen/>
              <w:t>UTRA Band 3</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1710 - 1785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81"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III. The sub-clause 9.1.3 requirement applies, but requires a 73dB coupling loss between BS and the repeater UL transmit port. This requirement does not apply to the uplink of UTRA FDD Repeater operating in band IX in the frequency Range from 1749,9 MHz to 1784,9 MHz, since it is already covered by the requirement in clause 9.1.3, but requires a 73dB coupling loss between base station and the repeater UL transmit port.</w:t>
            </w:r>
          </w:p>
        </w:tc>
      </w:tr>
      <w:tr>
        <w:trPr>
          <w:cantSplit w:val="true"/>
        </w:trPr>
        <w:tc>
          <w:tcPr>
            <w:tcW w:w="1503" w:type="dxa"/>
            <w:gridSpan w:val="2"/>
            <w:tcBorders>
              <w:top w:val="single" w:sz="4" w:space="0" w:color="000000"/>
              <w:left w:val="single" w:sz="4" w:space="0" w:color="000000"/>
              <w:bottom w:val="single" w:sz="4" w:space="0" w:color="000000"/>
              <w:right w:val="single" w:sz="4" w:space="0" w:color="000000"/>
            </w:tcBorders>
          </w:tcPr>
          <w:p>
            <w:pPr>
              <w:pStyle w:val="TAC"/>
              <w:rPr/>
            </w:pPr>
            <w:r>
              <w:rPr/>
              <w:t>UTRA FDD Band IV or E</w:t>
              <w:noBreakHyphen/>
              <w:t>UTRA Band 4</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1710 - 1755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81"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IV or band X. The sub-clause 9.1.3 requirement applies, but requires a 73dB coupling loss between BS and the repeater UL transmit port.</w:t>
            </w:r>
          </w:p>
        </w:tc>
      </w:tr>
      <w:tr>
        <w:trPr>
          <w:cantSplit w:val="true"/>
        </w:trPr>
        <w:tc>
          <w:tcPr>
            <w:tcW w:w="1503" w:type="dxa"/>
            <w:gridSpan w:val="2"/>
            <w:tcBorders>
              <w:top w:val="single" w:sz="4" w:space="0" w:color="000000"/>
              <w:left w:val="single" w:sz="4" w:space="0" w:color="000000"/>
              <w:bottom w:val="single" w:sz="4" w:space="0" w:color="000000"/>
              <w:right w:val="single" w:sz="4" w:space="0" w:color="000000"/>
            </w:tcBorders>
          </w:tcPr>
          <w:p>
            <w:pPr>
              <w:pStyle w:val="TAC"/>
              <w:rPr/>
            </w:pPr>
            <w:r>
              <w:rPr/>
              <w:t>UTRA FDD Band V or E</w:t>
              <w:noBreakHyphen/>
              <w:t>UTRA Band 5</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824 - 849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81"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V or band XXVI. The sub-clause 9.1.3 requirement applies, but requires a 73dB coupling loss between BS and the repeater UL transmit port.</w:t>
            </w:r>
          </w:p>
        </w:tc>
      </w:tr>
      <w:tr>
        <w:trPr>
          <w:cantSplit w:val="true"/>
        </w:trPr>
        <w:tc>
          <w:tcPr>
            <w:tcW w:w="1503" w:type="dxa"/>
            <w:gridSpan w:val="2"/>
            <w:vMerge w:val="restart"/>
            <w:tcBorders>
              <w:top w:val="single" w:sz="4" w:space="0" w:color="000000"/>
              <w:left w:val="single" w:sz="4" w:space="0" w:color="000000"/>
              <w:bottom w:val="single" w:sz="4" w:space="0" w:color="000000"/>
              <w:right w:val="single" w:sz="4" w:space="0" w:color="000000"/>
            </w:tcBorders>
          </w:tcPr>
          <w:p>
            <w:pPr>
              <w:pStyle w:val="TAC"/>
              <w:rPr/>
            </w:pPr>
            <w:r>
              <w:rPr/>
              <w:t>UTRA FDD Band VI or XIX or E</w:t>
              <w:noBreakHyphen/>
              <w:t>UTRA Band 6, 18 or 19</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815 - 830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81"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V, VI, XIX, XX or XXVI.</w:t>
            </w:r>
          </w:p>
        </w:tc>
      </w:tr>
      <w:tr>
        <w:trPr>
          <w:cantSplit w:val="true"/>
        </w:trPr>
        <w:tc>
          <w:tcPr>
            <w:tcW w:w="1503"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830 – 845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81"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VI or XIX. The sub-clause 9.1.3 requirement applies, but requires a 73dB coupling loss between BS and the repeater UL transmit port. This requirement does not apply to the UL of UTRA FDD Repeater operating in band V, XX or XXVI.</w:t>
            </w:r>
          </w:p>
        </w:tc>
      </w:tr>
      <w:tr>
        <w:trPr>
          <w:cantSplit w:val="true"/>
        </w:trPr>
        <w:tc>
          <w:tcPr>
            <w:tcW w:w="1501" w:type="dxa"/>
            <w:tcBorders>
              <w:top w:val="single" w:sz="4" w:space="0" w:color="000000"/>
              <w:left w:val="single" w:sz="4" w:space="0" w:color="000000"/>
              <w:bottom w:val="single" w:sz="4" w:space="0" w:color="000000"/>
              <w:right w:val="single" w:sz="4" w:space="0" w:color="000000"/>
            </w:tcBorders>
          </w:tcPr>
          <w:p>
            <w:pPr>
              <w:pStyle w:val="TAC"/>
              <w:rPr/>
            </w:pPr>
            <w:r>
              <w:rPr/>
              <w:t>UTRA FDD Band VII or E</w:t>
              <w:noBreakHyphen/>
              <w:t>UTRA Band 7</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2500 - 2570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79" w:type="dxa"/>
            <w:gridSpan w:val="2"/>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VII. The sub-clause 9.1.3 requirement applies, but requires a 73dB coupling loss between BS and the repeater UL transmit port.</w:t>
            </w:r>
          </w:p>
        </w:tc>
      </w:tr>
      <w:tr>
        <w:trPr>
          <w:cantSplit w:val="true"/>
        </w:trPr>
        <w:tc>
          <w:tcPr>
            <w:tcW w:w="1501" w:type="dxa"/>
            <w:tcBorders>
              <w:top w:val="single" w:sz="4" w:space="0" w:color="000000"/>
              <w:left w:val="single" w:sz="4" w:space="0" w:color="000000"/>
              <w:bottom w:val="single" w:sz="4" w:space="0" w:color="000000"/>
              <w:right w:val="single" w:sz="4" w:space="0" w:color="000000"/>
            </w:tcBorders>
          </w:tcPr>
          <w:p>
            <w:pPr>
              <w:pStyle w:val="TAC"/>
              <w:rPr/>
            </w:pPr>
            <w:r>
              <w:rPr/>
              <w:t>UTRA FDD Band VIII or E</w:t>
              <w:noBreakHyphen/>
              <w:t>UTRA Band 8</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880 - 915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79" w:type="dxa"/>
            <w:gridSpan w:val="2"/>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VIII. The sub-clause 9.1.3 requirement applies, but requires a 73dB coupling loss between BS and the repeater UL transmit port.</w:t>
            </w:r>
          </w:p>
        </w:tc>
      </w:tr>
      <w:tr>
        <w:trPr>
          <w:cantSplit w:val="true"/>
        </w:trPr>
        <w:tc>
          <w:tcPr>
            <w:tcW w:w="150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UTRA FDD Band I</w:t>
            </w:r>
            <w:r>
              <w:rPr>
                <w:lang w:eastAsia="ja-JP"/>
              </w:rPr>
              <w:t>X</w:t>
            </w:r>
            <w:r>
              <w:rPr/>
              <w:t xml:space="preserve"> or E</w:t>
              <w:noBreakHyphen/>
              <w:t>UTRA Band 9</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lang w:eastAsia="ja-JP"/>
              </w:rPr>
              <w:t>1749.9</w:t>
            </w:r>
            <w:r>
              <w:rPr/>
              <w:t xml:space="preserve"> - </w:t>
            </w:r>
            <w:r>
              <w:rPr>
                <w:lang w:eastAsia="ja-JP"/>
              </w:rPr>
              <w:t>1784.9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79" w:type="dxa"/>
            <w:gridSpan w:val="2"/>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III or band IX. The sub-clause 9.1.3 requirement applies, but requires a 73dB coupling loss between BS and the repeater UL transmit port.</w:t>
            </w:r>
          </w:p>
        </w:tc>
      </w:tr>
      <w:tr>
        <w:trPr>
          <w:cantSplit w:val="true"/>
        </w:trPr>
        <w:tc>
          <w:tcPr>
            <w:tcW w:w="150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 xml:space="preserve">UTRA FDD Band </w:t>
            </w:r>
            <w:r>
              <w:rPr>
                <w:lang w:eastAsia="ja-JP"/>
              </w:rPr>
              <w:t>X</w:t>
            </w:r>
            <w:r>
              <w:rPr/>
              <w:t xml:space="preserve"> or E</w:t>
              <w:noBreakHyphen/>
              <w:t>UTRA Band 10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lang w:eastAsia="ja-JP"/>
              </w:rPr>
              <w:t>1710</w:t>
            </w:r>
            <w:r>
              <w:rPr/>
              <w:t xml:space="preserve"> - </w:t>
            </w:r>
            <w:r>
              <w:rPr>
                <w:lang w:eastAsia="ja-JP"/>
              </w:rPr>
              <w:t>1770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79" w:type="dxa"/>
            <w:gridSpan w:val="2"/>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X. The sub-clause 9.1.3 requirement applies, but requires a 73dB coupling loss between BS and the repeater UL transmit port. This requirement does not apply to the uplink of E-UTRA FDD Repeater operating in band IV in the frequency range from 1710 MHz to 1755 MHz, since it is already covered by the requirement in clause 9.1.3, but requires a 73dB coupling loss between base station and the repeater UL transmit port.</w:t>
            </w:r>
          </w:p>
        </w:tc>
      </w:tr>
      <w:tr>
        <w:trPr>
          <w:cantSplit w:val="true"/>
        </w:trPr>
        <w:tc>
          <w:tcPr>
            <w:tcW w:w="1501" w:type="dxa"/>
            <w:vMerge w:val="restart"/>
            <w:tcBorders>
              <w:top w:val="single" w:sz="4" w:space="0" w:color="000000"/>
              <w:left w:val="single" w:sz="4" w:space="0" w:color="000000"/>
              <w:bottom w:val="single" w:sz="4" w:space="0" w:color="000000"/>
              <w:right w:val="single" w:sz="4" w:space="0" w:color="000000"/>
            </w:tcBorders>
          </w:tcPr>
          <w:p>
            <w:pPr>
              <w:pStyle w:val="TAC"/>
              <w:rPr/>
            </w:pPr>
            <w:r>
              <w:rPr/>
              <w:t>UTRA FDD Band XI or XXI or E</w:t>
              <w:noBreakHyphen/>
              <w:t>UTRA Band 11 or 21</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1427.9</w:t>
            </w:r>
            <w:r>
              <w:rPr/>
              <w:t xml:space="preserve"> - 1</w:t>
            </w:r>
            <w:r>
              <w:rPr>
                <w:lang w:eastAsia="ja-JP"/>
              </w:rPr>
              <w:t>447.9</w:t>
            </w:r>
            <w:r>
              <w:rPr/>
              <w:t xml:space="preserve">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79" w:type="dxa"/>
            <w:gridSpan w:val="2"/>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XI. The sub-clause 9.1.3 requirement applies, but requires a 73dB coupling loss between BS and the repeater UL transmit port. This requirement applies only for operation between 1475.9 MHz and 1495.9 MHz for UTRA FDD repeater operating in band XXXII.</w:t>
            </w:r>
          </w:p>
        </w:tc>
      </w:tr>
      <w:tr>
        <w:trPr>
          <w:cantSplit w:val="true"/>
        </w:trPr>
        <w:tc>
          <w:tcPr>
            <w:tcW w:w="150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lang w:eastAsia="ja-JP"/>
              </w:rPr>
            </w:pPr>
            <w:r>
              <w:rPr/>
              <w:t>1447.9 - 1462.9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79" w:type="dxa"/>
            <w:gridSpan w:val="2"/>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XXI. The sub-clause 9.1.3 requirement applies, but requires a 73dB coupling loss between BS and the repeater UL transmit port. This requirement applies only for operation between 1475.9 MHz and 1495.9 MHz for UTRA FDD repeater operating in band XXXII.</w:t>
            </w:r>
          </w:p>
        </w:tc>
      </w:tr>
      <w:tr>
        <w:trPr>
          <w:cantSplit w:val="true"/>
        </w:trPr>
        <w:tc>
          <w:tcPr>
            <w:tcW w:w="1501" w:type="dxa"/>
            <w:tcBorders>
              <w:top w:val="single" w:sz="4" w:space="0" w:color="000000"/>
              <w:left w:val="single" w:sz="4" w:space="0" w:color="000000"/>
              <w:bottom w:val="single" w:sz="4" w:space="0" w:color="000000"/>
              <w:right w:val="single" w:sz="4" w:space="0" w:color="000000"/>
            </w:tcBorders>
          </w:tcPr>
          <w:p>
            <w:pPr>
              <w:pStyle w:val="TAC"/>
              <w:rPr/>
            </w:pPr>
            <w:r>
              <w:rPr/>
              <w:t>UTRA FDD Band XII or E</w:t>
              <w:noBreakHyphen/>
              <w:t>UTRA Band 12</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lang w:eastAsia="ja-JP"/>
              </w:rPr>
            </w:pPr>
            <w:r>
              <w:rPr/>
              <w:t>698 - 716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79" w:type="dxa"/>
            <w:gridSpan w:val="2"/>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XII. The sub-clause 9.1.3 requirement applies, but requires a 73dB coupling loss between BS and the repeater UL transmit port.</w:t>
            </w:r>
          </w:p>
        </w:tc>
      </w:tr>
      <w:tr>
        <w:trPr>
          <w:cantSplit w:val="true"/>
        </w:trPr>
        <w:tc>
          <w:tcPr>
            <w:tcW w:w="1501" w:type="dxa"/>
            <w:tcBorders>
              <w:top w:val="single" w:sz="4" w:space="0" w:color="000000"/>
              <w:left w:val="single" w:sz="4" w:space="0" w:color="000000"/>
              <w:bottom w:val="single" w:sz="4" w:space="0" w:color="000000"/>
              <w:right w:val="single" w:sz="4" w:space="0" w:color="000000"/>
            </w:tcBorders>
          </w:tcPr>
          <w:p>
            <w:pPr>
              <w:pStyle w:val="TAC"/>
              <w:rPr/>
            </w:pPr>
            <w:r>
              <w:rPr/>
              <w:t>UTRA FDD Band XIII or E</w:t>
              <w:noBreakHyphen/>
              <w:t>UTRA Band 13</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lang w:eastAsia="ja-JP"/>
              </w:rPr>
            </w:pPr>
            <w:r>
              <w:rPr/>
              <w:t>777 - 787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79" w:type="dxa"/>
            <w:gridSpan w:val="2"/>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XIII. The sub-clause 9.1.3 requirement applies, but requires a 73dB coupling loss between BS and the repeater UL transmit port.</w:t>
            </w:r>
          </w:p>
        </w:tc>
      </w:tr>
      <w:tr>
        <w:trPr>
          <w:cantSplit w:val="true"/>
        </w:trPr>
        <w:tc>
          <w:tcPr>
            <w:tcW w:w="1501" w:type="dxa"/>
            <w:tcBorders>
              <w:top w:val="single" w:sz="4" w:space="0" w:color="000000"/>
              <w:left w:val="single" w:sz="4" w:space="0" w:color="000000"/>
              <w:bottom w:val="single" w:sz="4" w:space="0" w:color="000000"/>
              <w:right w:val="single" w:sz="4" w:space="0" w:color="000000"/>
            </w:tcBorders>
          </w:tcPr>
          <w:p>
            <w:pPr>
              <w:pStyle w:val="TAC"/>
              <w:rPr/>
            </w:pPr>
            <w:r>
              <w:rPr/>
              <w:t>UTRA FDD Band XIV or E</w:t>
              <w:noBreakHyphen/>
              <w:t>UTRA Band 14</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lang w:eastAsia="ja-JP"/>
              </w:rPr>
            </w:pPr>
            <w:r>
              <w:rPr/>
              <w:t>788 - 798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79" w:type="dxa"/>
            <w:gridSpan w:val="2"/>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XIV. The sub-clause 9.1.3 requirement applies, but requires a 73dB coupling loss between BS and the repeater UL transmit port.</w:t>
            </w:r>
          </w:p>
        </w:tc>
      </w:tr>
      <w:tr>
        <w:trPr>
          <w:cantSplit w:val="true"/>
        </w:trPr>
        <w:tc>
          <w:tcPr>
            <w:tcW w:w="1501" w:type="dxa"/>
            <w:tcBorders>
              <w:top w:val="single" w:sz="4" w:space="0" w:color="000000"/>
              <w:left w:val="single" w:sz="4" w:space="0" w:color="000000"/>
              <w:bottom w:val="single" w:sz="4" w:space="0" w:color="000000"/>
              <w:right w:val="single" w:sz="4" w:space="0" w:color="000000"/>
            </w:tcBorders>
          </w:tcPr>
          <w:p>
            <w:pPr>
              <w:pStyle w:val="TAC"/>
              <w:rPr/>
            </w:pPr>
            <w:r>
              <w:rPr/>
              <w:t>E</w:t>
              <w:noBreakHyphen/>
              <w:t>UTRA Band 17</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704 - 716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79" w:type="dxa"/>
            <w:gridSpan w:val="2"/>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XII. The sub-clause 9.1.3 requirement applies, but requires a 73dB coupling loss between BS and the repeater UL transmit port.</w:t>
            </w:r>
          </w:p>
        </w:tc>
      </w:tr>
      <w:tr>
        <w:trPr>
          <w:cantSplit w:val="true"/>
        </w:trPr>
        <w:tc>
          <w:tcPr>
            <w:tcW w:w="1501" w:type="dxa"/>
            <w:tcBorders>
              <w:top w:val="single" w:sz="4" w:space="0" w:color="000000"/>
              <w:left w:val="single" w:sz="4" w:space="0" w:color="000000"/>
              <w:bottom w:val="single" w:sz="4" w:space="0" w:color="000000"/>
              <w:right w:val="single" w:sz="4" w:space="0" w:color="000000"/>
            </w:tcBorders>
          </w:tcPr>
          <w:p>
            <w:pPr>
              <w:pStyle w:val="TAC"/>
              <w:rPr/>
            </w:pPr>
            <w:r>
              <w:rPr/>
              <w:t>UTRA FDD Band XX or E</w:t>
              <w:noBreakHyphen/>
              <w:t>UTRA Band 20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832 – 862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79" w:type="dxa"/>
            <w:gridSpan w:val="2"/>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XX. The sub-clause 9.1.3 requirement applies, but requires a 73dB coupling loss between BS and the repeater UL transmit port.</w:t>
            </w:r>
          </w:p>
        </w:tc>
      </w:tr>
      <w:tr>
        <w:trPr>
          <w:cantSplit w:val="true"/>
        </w:trPr>
        <w:tc>
          <w:tcPr>
            <w:tcW w:w="1501" w:type="dxa"/>
            <w:tcBorders>
              <w:top w:val="single" w:sz="4" w:space="0" w:color="000000"/>
              <w:left w:val="single" w:sz="4" w:space="0" w:color="000000"/>
              <w:bottom w:val="single" w:sz="4" w:space="0" w:color="000000"/>
              <w:right w:val="single" w:sz="4" w:space="0" w:color="000000"/>
            </w:tcBorders>
          </w:tcPr>
          <w:p>
            <w:pPr>
              <w:pStyle w:val="TAC"/>
              <w:rPr/>
            </w:pPr>
            <w:r>
              <w:rPr/>
              <w:t>UTRA FDD Band XXII or E</w:t>
              <w:noBreakHyphen/>
              <w:t>UTRA Band 22</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3410 - 3490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79" w:type="dxa"/>
            <w:gridSpan w:val="2"/>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XXII. The sub-clause 9.1.3 requirement applies, but requires a 73dB coupling loss between BS and the repeater UL transmit port.</w:t>
            </w:r>
          </w:p>
        </w:tc>
      </w:tr>
      <w:tr>
        <w:trPr>
          <w:cantSplit w:val="true"/>
        </w:trPr>
        <w:tc>
          <w:tcPr>
            <w:tcW w:w="1501" w:type="dxa"/>
            <w:tcBorders>
              <w:top w:val="single" w:sz="4" w:space="0" w:color="000000"/>
              <w:left w:val="single" w:sz="4" w:space="0" w:color="000000"/>
              <w:bottom w:val="single" w:sz="4" w:space="0" w:color="000000"/>
              <w:right w:val="single" w:sz="4" w:space="0" w:color="000000"/>
            </w:tcBorders>
          </w:tcPr>
          <w:p>
            <w:pPr>
              <w:pStyle w:val="TAC"/>
              <w:rPr>
                <w:lang w:val="sv-SE"/>
              </w:rPr>
            </w:pPr>
            <w:r>
              <w:rPr/>
              <w:t>E</w:t>
              <w:noBreakHyphen/>
              <w:t>UTRA Band 23</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2000 - 2020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7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501" w:type="dxa"/>
            <w:tcBorders>
              <w:top w:val="single" w:sz="4" w:space="0" w:color="000000"/>
              <w:left w:val="single" w:sz="4" w:space="0" w:color="000000"/>
              <w:bottom w:val="single" w:sz="4" w:space="0" w:color="000000"/>
              <w:right w:val="single" w:sz="4" w:space="0" w:color="000000"/>
            </w:tcBorders>
          </w:tcPr>
          <w:p>
            <w:pPr>
              <w:pStyle w:val="TAC"/>
              <w:rPr/>
            </w:pPr>
            <w:r>
              <w:rPr>
                <w:lang w:val="sv-SE"/>
              </w:rPr>
              <w:t>E</w:t>
            </w:r>
            <w:r>
              <w:rPr/>
              <w:noBreakHyphen/>
            </w:r>
            <w:r>
              <w:rPr>
                <w:lang w:val="sv-SE"/>
              </w:rPr>
              <w:t>UTRA Band 24</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lang w:val="sv-SE"/>
              </w:rPr>
              <w:t>1626.5 - 1660.5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100 kHz</w:t>
            </w:r>
          </w:p>
        </w:tc>
        <w:tc>
          <w:tcPr>
            <w:tcW w:w="447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501" w:type="dxa"/>
            <w:tcBorders>
              <w:top w:val="single" w:sz="4" w:space="0" w:color="000000"/>
              <w:left w:val="single" w:sz="4" w:space="0" w:color="000000"/>
              <w:bottom w:val="single" w:sz="4" w:space="0" w:color="000000"/>
              <w:right w:val="single" w:sz="4" w:space="0" w:color="000000"/>
            </w:tcBorders>
          </w:tcPr>
          <w:p>
            <w:pPr>
              <w:pStyle w:val="TAC"/>
              <w:rPr/>
            </w:pPr>
            <w:r>
              <w:rPr>
                <w:lang w:val="sv-SE"/>
              </w:rPr>
              <w:t>UTRA FDD Band XXV or E</w:t>
            </w:r>
            <w:r>
              <w:rPr/>
              <w:noBreakHyphen/>
            </w:r>
            <w:r>
              <w:rPr>
                <w:lang w:val="sv-SE"/>
              </w:rPr>
              <w:t>UTRA Band 25</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1850 - 1915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79" w:type="dxa"/>
            <w:gridSpan w:val="2"/>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XXV. The sub-clause 9.1.3 requirement applies, but requires a 73dB coupling loss between BS and the repeater UL transmit port. For UTRA FDD Repeater operating in band 2, it applies from 1910MHz to 1915MHz, while the rest is covered in sub-clause 9.1.3, but requires a 73dB coupling loss between BS and the repeater UL transmit port.</w:t>
            </w:r>
          </w:p>
        </w:tc>
      </w:tr>
      <w:tr>
        <w:trPr>
          <w:cantSplit w:val="true"/>
        </w:trPr>
        <w:tc>
          <w:tcPr>
            <w:tcW w:w="1501" w:type="dxa"/>
            <w:tcBorders>
              <w:top w:val="single" w:sz="4" w:space="0" w:color="000000"/>
              <w:left w:val="single" w:sz="4" w:space="0" w:color="000000"/>
              <w:bottom w:val="single" w:sz="4" w:space="0" w:color="000000"/>
              <w:right w:val="single" w:sz="4" w:space="0" w:color="000000"/>
            </w:tcBorders>
          </w:tcPr>
          <w:p>
            <w:pPr>
              <w:pStyle w:val="TAC"/>
              <w:rPr/>
            </w:pPr>
            <w:r>
              <w:rPr>
                <w:lang w:val="sv-SE"/>
              </w:rPr>
              <w:t>UTRA FDD Band XXVI or E UTRA Band</w:t>
            </w:r>
            <w:r>
              <w:rPr/>
              <w:t> </w:t>
            </w:r>
            <w:r>
              <w:rPr>
                <w:lang w:val="sv-SE"/>
              </w:rPr>
              <w:t>26</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814 – 849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79" w:type="dxa"/>
            <w:gridSpan w:val="2"/>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UTRA FDD Repeater operating in band XXVI. The sub-clause 9.1.3 requirement applies, but requires a 73dB coupling loss between BS and the repeater UL transmit port. For UTRA FDD Repeater operating in band V, it applies from 814 MHz to 824MHz, while the rest is covered in sub-clause 9.1.3, but requires a 73dB coupling loss between BS and the repeater UL transmit port.</w:t>
            </w:r>
          </w:p>
        </w:tc>
      </w:tr>
      <w:tr>
        <w:trPr>
          <w:cantSplit w:val="true"/>
        </w:trPr>
        <w:tc>
          <w:tcPr>
            <w:tcW w:w="1501" w:type="dxa"/>
            <w:tcBorders>
              <w:top w:val="single" w:sz="4" w:space="0" w:color="000000"/>
              <w:left w:val="single" w:sz="4" w:space="0" w:color="000000"/>
              <w:bottom w:val="single" w:sz="4" w:space="0" w:color="000000"/>
              <w:right w:val="single" w:sz="4" w:space="0" w:color="000000"/>
            </w:tcBorders>
          </w:tcPr>
          <w:p>
            <w:pPr>
              <w:pStyle w:val="TAC"/>
              <w:rPr/>
            </w:pPr>
            <w:r>
              <w:rPr>
                <w:lang w:val="sv-SE"/>
              </w:rPr>
              <w:t>E-UTRA Band</w:t>
            </w:r>
            <w:r>
              <w:rPr/>
              <w:t> </w:t>
            </w:r>
            <w:r>
              <w:rPr>
                <w:lang w:val="sv-SE"/>
              </w:rPr>
              <w:t>27</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807 – 824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79" w:type="dxa"/>
            <w:gridSpan w:val="2"/>
            <w:tcBorders>
              <w:top w:val="single" w:sz="4" w:space="0" w:color="000000"/>
              <w:left w:val="single" w:sz="4" w:space="0" w:color="000000"/>
              <w:bottom w:val="single" w:sz="4" w:space="0" w:color="000000"/>
              <w:right w:val="single" w:sz="4" w:space="0" w:color="000000"/>
            </w:tcBorders>
          </w:tcPr>
          <w:p>
            <w:pPr>
              <w:pStyle w:val="TAL"/>
              <w:rPr/>
            </w:pPr>
            <w:r>
              <w:rPr/>
              <w:t>For UTRA FDD Repeater operating in band XXVI, this requirement applies from 807 MHz to 814MHz, while the rest is covered in sub-clause 9.1.3, but requires a 73dB coupling loss between BS and the repeater UL transmit port.</w:t>
            </w:r>
          </w:p>
        </w:tc>
      </w:tr>
      <w:tr>
        <w:trPr>
          <w:cantSplit w:val="true"/>
        </w:trPr>
        <w:tc>
          <w:tcPr>
            <w:tcW w:w="1501" w:type="dxa"/>
            <w:tcBorders>
              <w:top w:val="single" w:sz="4" w:space="0" w:color="000000"/>
              <w:left w:val="single" w:sz="4" w:space="0" w:color="000000"/>
              <w:bottom w:val="single" w:sz="4" w:space="0" w:color="000000"/>
              <w:right w:val="single" w:sz="4" w:space="0" w:color="000000"/>
            </w:tcBorders>
          </w:tcPr>
          <w:p>
            <w:pPr>
              <w:pStyle w:val="TAC"/>
              <w:rPr/>
            </w:pPr>
            <w:r>
              <w:rPr>
                <w:lang w:val="sv-SE"/>
              </w:rPr>
              <w:t>E-UTRA Band</w:t>
            </w:r>
            <w:r>
              <w:rPr/>
              <w:t> </w:t>
            </w:r>
            <w:r>
              <w:rPr>
                <w:lang w:val="sv-SE"/>
              </w:rPr>
              <w:t>28</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703 – 748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7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501" w:type="dxa"/>
            <w:tcBorders>
              <w:top w:val="single" w:sz="4" w:space="0" w:color="000000"/>
              <w:left w:val="single" w:sz="4" w:space="0" w:color="000000"/>
              <w:bottom w:val="single" w:sz="4" w:space="0" w:color="000000"/>
              <w:right w:val="single" w:sz="4" w:space="0" w:color="000000"/>
            </w:tcBorders>
          </w:tcPr>
          <w:p>
            <w:pPr>
              <w:pStyle w:val="TAC"/>
              <w:rPr/>
            </w:pPr>
            <w:r>
              <w:rPr>
                <w:lang w:val="sv-SE"/>
              </w:rPr>
              <w:t>E-UTRA Band</w:t>
            </w:r>
            <w:r>
              <w:rPr/>
              <w:t> </w:t>
            </w:r>
            <w:r>
              <w:rPr>
                <w:lang w:val="sv-SE"/>
              </w:rPr>
              <w:t>30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2305 – 2315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7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501" w:type="dxa"/>
            <w:tcBorders>
              <w:top w:val="single" w:sz="4" w:space="0" w:color="000000"/>
              <w:left w:val="single" w:sz="4" w:space="0" w:color="000000"/>
              <w:bottom w:val="single" w:sz="4" w:space="0" w:color="000000"/>
              <w:right w:val="single" w:sz="4" w:space="0" w:color="000000"/>
            </w:tcBorders>
          </w:tcPr>
          <w:p>
            <w:pPr>
              <w:pStyle w:val="TAC"/>
              <w:rPr/>
            </w:pPr>
            <w:r>
              <w:rPr>
                <w:lang w:val="sv-SE"/>
              </w:rPr>
              <w:t>E.UTRA Band</w:t>
            </w:r>
            <w:r>
              <w:rPr/>
              <w:t> </w:t>
            </w:r>
            <w:r>
              <w:rPr>
                <w:lang w:val="sv-SE"/>
              </w:rPr>
              <w:t>31</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452.5 – 457.5 MHz</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7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807" w:type="dxa"/>
            <w:gridSpan w:val="9"/>
            <w:tcBorders>
              <w:top w:val="single" w:sz="4" w:space="0" w:color="000000"/>
              <w:left w:val="single" w:sz="4" w:space="0" w:color="000000"/>
              <w:bottom w:val="single" w:sz="4" w:space="0" w:color="000000"/>
              <w:right w:val="single" w:sz="4" w:space="0" w:color="000000"/>
            </w:tcBorders>
          </w:tcPr>
          <w:p>
            <w:pPr>
              <w:pStyle w:val="TAN"/>
              <w:rPr/>
            </w:pPr>
            <w:r>
              <w:rPr/>
              <w:t>NOTE 1:</w:t>
              <w:tab/>
              <w:t>The co-location requirements do not apply for the 10 MHz frequency range immediately outside the repeater operating band (see Table 5.1). The current state-of-the-art technology does not allow a single generic solution for co-location with other system on adjacent frequencies for 30 dB UTRA Repeater-BS minimum coupling loss. However, there are certain site-engineering solutions that can be used. These techniques are addressed in TR 25.942 [5].</w:t>
            </w:r>
          </w:p>
          <w:p>
            <w:pPr>
              <w:pStyle w:val="TAN"/>
              <w:rPr/>
            </w:pPr>
            <w:r>
              <w:rPr/>
              <w:t>NOTE 2:</w:t>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tc>
      </w:tr>
    </w:tbl>
    <w:p>
      <w:pPr>
        <w:pStyle w:val="Normal"/>
        <w:rPr>
          <w:rFonts w:cs="v4.1.0;Times New Roman"/>
        </w:rPr>
      </w:pPr>
      <w:r>
        <w:rPr>
          <w:rFonts w:cs="v4.1.0;Times New Roman"/>
        </w:rPr>
      </w:r>
    </w:p>
    <w:p>
      <w:pPr>
        <w:pStyle w:val="Heading3"/>
        <w:rPr>
          <w:rFonts w:cs="v4.1.0;Times New Roman"/>
        </w:rPr>
      </w:pPr>
      <w:bookmarkStart w:id="45" w:name="__RefHeading___Toc518916821"/>
      <w:bookmarkEnd w:id="45"/>
      <w:r>
        <w:rPr>
          <w:rFonts w:cs="v4.1.0;Times New Roman"/>
        </w:rPr>
        <w:t>9.2.5</w:t>
        <w:tab/>
        <w:t>Co-existence with PHS</w:t>
      </w:r>
    </w:p>
    <w:p>
      <w:pPr>
        <w:pStyle w:val="Normal"/>
        <w:rPr/>
      </w:pPr>
      <w:r>
        <w:rPr>
          <w:rFonts w:cs="v4.1.0;Times New Roman"/>
        </w:rPr>
        <w:t xml:space="preserve">This requirement may be applied for the protection of PHS in geographic areas in which both PHS and UTRA-FDD Repeaters are deployed. </w:t>
      </w:r>
      <w:r>
        <w:rPr>
          <w:rFonts w:cs="v3.8.0;Times New Roman"/>
          <w:lang w:eastAsia="ja-JP"/>
        </w:rPr>
        <w:t>This</w:t>
      </w:r>
      <w:r>
        <w:rPr>
          <w:rFonts w:cs="v3.8.0;Times New Roman"/>
        </w:rPr>
        <w:t xml:space="preserve"> requirement </w:t>
      </w:r>
      <w:r>
        <w:rPr>
          <w:rFonts w:cs="v3.8.0;Times New Roman"/>
          <w:lang w:eastAsia="ja-JP"/>
        </w:rPr>
        <w:t xml:space="preserve">is also </w:t>
      </w:r>
      <w:r>
        <w:rPr>
          <w:rFonts w:cs="v3.8.0;Times New Roman"/>
        </w:rPr>
        <w:t xml:space="preserve">applicable </w:t>
      </w:r>
      <w:r>
        <w:rPr>
          <w:rFonts w:cs="v3.8.0;Times New Roman"/>
          <w:lang w:eastAsia="ja-JP"/>
        </w:rPr>
        <w:t xml:space="preserve">at specified frequencies falling </w:t>
      </w:r>
      <w:r>
        <w:rPr>
          <w:rFonts w:cs="v3.8.0;Times New Roman"/>
        </w:rPr>
        <w:t xml:space="preserve">between </w:t>
      </w:r>
      <w:r>
        <w:rPr>
          <w:rFonts w:cs="v4.1.0;Times New Roman"/>
        </w:rPr>
        <w:t>12,5 MHz below the centre frequency of the first 5 MHz channel or more than 12,5 MHz above the centre frequency of the last 5 MHz channel in the pass band.</w:t>
      </w:r>
    </w:p>
    <w:p>
      <w:pPr>
        <w:pStyle w:val="Heading4"/>
        <w:ind w:left="1418" w:hanging="1418"/>
        <w:rPr>
          <w:rFonts w:cs="v4.1.0;Times New Roman"/>
        </w:rPr>
      </w:pPr>
      <w:bookmarkStart w:id="46" w:name="__RefHeading___Toc518916822"/>
      <w:bookmarkEnd w:id="46"/>
      <w:r>
        <w:rPr>
          <w:rFonts w:cs="v4.1.0;Times New Roman"/>
        </w:rPr>
        <w:t>9.2.5.1</w:t>
        <w:tab/>
        <w:t>Minimum Requirement</w:t>
      </w:r>
    </w:p>
    <w:p>
      <w:pPr>
        <w:pStyle w:val="Normal"/>
        <w:rPr>
          <w:rFonts w:cs="v4.1.0;Times New Roman"/>
        </w:rPr>
      </w:pPr>
      <w:r>
        <w:rPr>
          <w:rFonts w:cs="v4.1.0;Times New Roman"/>
        </w:rPr>
        <w:t>The power of any spurious emission shall not exceed:</w:t>
      </w:r>
    </w:p>
    <w:p>
      <w:pPr>
        <w:pStyle w:val="TH"/>
        <w:numPr>
          <w:ilvl w:val="0"/>
          <w:numId w:val="0"/>
        </w:numPr>
        <w:outlineLvl w:val="0"/>
        <w:rPr/>
      </w:pPr>
      <w:r>
        <w:rPr>
          <w:rFonts w:cs="v4.1.0;Times New Roman"/>
        </w:rPr>
        <w:t xml:space="preserve">Table 9.13: UTRA Repeater up-link and down-link </w:t>
      </w:r>
      <w:r>
        <w:rPr/>
        <w:t>spurious emissions limits for in geographic coverage area of PHS</w:t>
      </w:r>
    </w:p>
    <w:tbl>
      <w:tblPr>
        <w:tblW w:w="7026" w:type="dxa"/>
        <w:jc w:val="center"/>
        <w:tblInd w:w="0" w:type="dxa"/>
        <w:tblLayout w:type="fixed"/>
        <w:tblCellMar>
          <w:top w:w="0" w:type="dxa"/>
          <w:left w:w="108" w:type="dxa"/>
          <w:bottom w:w="0" w:type="dxa"/>
          <w:right w:w="108" w:type="dxa"/>
        </w:tblCellMar>
      </w:tblPr>
      <w:tblGrid>
        <w:gridCol w:w="2376"/>
        <w:gridCol w:w="1276"/>
        <w:gridCol w:w="1418"/>
        <w:gridCol w:w="1956"/>
      </w:tblGrid>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rFonts w:cs="v4.1.0;Times New Roman"/>
                <w:lang w:eastAsia="en-US"/>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Note</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rFonts w:cs="v4.1.0;Times New Roman"/>
              </w:rPr>
              <w:t xml:space="preserve">1884,5 </w:t>
              <w:noBreakHyphen/>
              <w:t xml:space="preserve"> </w:t>
            </w:r>
            <w:r>
              <w:rPr>
                <w:lang w:val="en-US" w:eastAsia="en-US"/>
              </w:rPr>
              <w:t>1915</w:t>
            </w:r>
            <w:r>
              <w:rPr>
                <w:rFonts w:cs="v4.1.0;Times New Roman"/>
              </w:rPr>
              <w:t>,</w:t>
            </w:r>
            <w:r>
              <w:rPr>
                <w:lang w:val="en-US" w:eastAsia="en-US"/>
              </w:rPr>
              <w:t>7</w:t>
            </w:r>
            <w:r>
              <w:rPr>
                <w:rFonts w:cs="v4.1.0;Times New Roman"/>
              </w:rPr>
              <w:t xml:space="preserve">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-41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300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4.1.0;Times New Roman"/>
              </w:rPr>
            </w:pPr>
            <w:r>
              <w:rPr>
                <w:rFonts w:cs="v4.1.0;Times New Roman"/>
              </w:rPr>
            </w:r>
          </w:p>
        </w:tc>
      </w:tr>
    </w:tbl>
    <w:p>
      <w:pPr>
        <w:pStyle w:val="Normal"/>
        <w:rPr>
          <w:rFonts w:cs="v4.1.0;Times New Roman"/>
        </w:rPr>
      </w:pPr>
      <w:r>
        <w:rPr>
          <w:rFonts w:cs="v4.1.0;Times New Roman"/>
        </w:rPr>
      </w:r>
    </w:p>
    <w:p>
      <w:pPr>
        <w:pStyle w:val="Heading3"/>
        <w:rPr>
          <w:rFonts w:cs="v4.1.0;Times New Roman"/>
        </w:rPr>
      </w:pPr>
      <w:bookmarkStart w:id="47" w:name="__RefHeading___Toc518916823"/>
      <w:bookmarkEnd w:id="47"/>
      <w:r>
        <w:rPr>
          <w:rFonts w:cs="v4.1.0;Times New Roman"/>
        </w:rPr>
        <w:t>9.2.6</w:t>
        <w:tab/>
        <w:t>Co-existence with UTRA-TDD and/or E-UTRA TDD</w:t>
      </w:r>
    </w:p>
    <w:p>
      <w:pPr>
        <w:pStyle w:val="Heading4"/>
        <w:ind w:left="1418" w:hanging="1418"/>
        <w:rPr>
          <w:rFonts w:cs="v4.1.0;Times New Roman"/>
        </w:rPr>
      </w:pPr>
      <w:bookmarkStart w:id="48" w:name="__RefHeading___Toc518916824"/>
      <w:bookmarkEnd w:id="48"/>
      <w:r>
        <w:rPr>
          <w:rFonts w:cs="v4.1.0;Times New Roman"/>
        </w:rPr>
        <w:t>9.2.6.1</w:t>
        <w:tab/>
        <w:t>Operation in the same geographic area</w:t>
      </w:r>
    </w:p>
    <w:p>
      <w:pPr>
        <w:pStyle w:val="Normal"/>
        <w:rPr>
          <w:rFonts w:cs="v4.1.0;Times New Roman"/>
        </w:rPr>
      </w:pPr>
      <w:r>
        <w:rPr>
          <w:rFonts w:cs="v4.1.0;Times New Roman"/>
        </w:rPr>
        <w:t>This requirement may be applied to geographic areas in which both UTRA-TDD and/or E-UTRA TDD and UTRA-FDD Repeaters are deployed.</w:t>
      </w:r>
    </w:p>
    <w:p>
      <w:pPr>
        <w:pStyle w:val="Heading5"/>
        <w:ind w:left="1701" w:hanging="1701"/>
        <w:rPr>
          <w:rFonts w:cs="v4.1.0;Times New Roman"/>
        </w:rPr>
      </w:pPr>
      <w:bookmarkStart w:id="49" w:name="__RefHeading___Toc518916825"/>
      <w:bookmarkEnd w:id="49"/>
      <w:r>
        <w:rPr>
          <w:rFonts w:cs="v4.1.0;Times New Roman"/>
        </w:rPr>
        <w:t>9.2.6.1.1</w:t>
        <w:tab/>
        <w:t>Minimum Requirement</w:t>
      </w:r>
    </w:p>
    <w:p>
      <w:pPr>
        <w:pStyle w:val="Normal"/>
        <w:rPr>
          <w:rFonts w:cs="v4.1.0;Times New Roman"/>
        </w:rPr>
      </w:pPr>
      <w:r>
        <w:rPr>
          <w:rFonts w:cs="v4.1.0;Times New Roman"/>
        </w:rPr>
        <w:t>In the down-link direction of the Repeater the power of any spurious emission shall not exceed:</w:t>
      </w:r>
    </w:p>
    <w:p>
      <w:pPr>
        <w:pStyle w:val="TH"/>
        <w:numPr>
          <w:ilvl w:val="0"/>
          <w:numId w:val="0"/>
        </w:numPr>
        <w:outlineLvl w:val="0"/>
        <w:rPr>
          <w:rFonts w:cs="v4.1.0;Times New Roman"/>
        </w:rPr>
      </w:pPr>
      <w:r>
        <w:rPr>
          <w:rFonts w:cs="v4.1.0;Times New Roman"/>
        </w:rPr>
        <w:t>Table 9.14: UTRA Repeater down-link spurious emissions limits in geographic coverage area of UTRA-TDD and/or E-UTRA TDD</w:t>
      </w:r>
    </w:p>
    <w:tbl>
      <w:tblPr>
        <w:tblW w:w="9402" w:type="dxa"/>
        <w:jc w:val="center"/>
        <w:tblInd w:w="0" w:type="dxa"/>
        <w:tblLayout w:type="fixed"/>
        <w:tblCellMar>
          <w:top w:w="0" w:type="dxa"/>
          <w:left w:w="108" w:type="dxa"/>
          <w:bottom w:w="0" w:type="dxa"/>
          <w:right w:w="108" w:type="dxa"/>
        </w:tblCellMar>
      </w:tblPr>
      <w:tblGrid>
        <w:gridCol w:w="2376"/>
        <w:gridCol w:w="2376"/>
        <w:gridCol w:w="1276"/>
        <w:gridCol w:w="1418"/>
        <w:gridCol w:w="1956"/>
      </w:tblGrid>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System type operating in the same geographical area</w:t>
            </w:r>
          </w:p>
        </w:tc>
        <w:tc>
          <w:tcPr>
            <w:tcW w:w="2376"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Band for co-existence requirement</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Note</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t>UTRA TDD Band a) or</w:t>
              <w:br/>
              <w:t>E-UTRA Band 33</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 xml:space="preserve">1900 </w:t>
              <w:noBreakHyphen/>
              <w:t xml:space="preserve">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rFonts w:cs="v4.1.0;Times New Roman"/>
              </w:rPr>
            </w:pPr>
            <w:r>
              <w:rPr>
                <w:rFonts w:cs="v4.1.0;Times New Roman"/>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t>UTRA TDD Band a) or</w:t>
              <w:br/>
              <w:t>E-UTRA Band 34</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 xml:space="preserve">2010 </w:t>
              <w:noBreakHyphen/>
              <w:t xml:space="preserve"> 2025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rFonts w:cs="v4.1.0;Times New Roman"/>
              </w:rPr>
            </w:pPr>
            <w:r>
              <w:rPr>
                <w:rFonts w:cs="v4.1.0;Times New Roman"/>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UTRA TDD Band d) or</w:t>
              <w:br/>
              <w:t>E-UTRA Band 38</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2570 </w:t>
              <w:noBreakHyphen/>
              <w:t xml:space="preserve"> 2620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rFonts w:cs="v4.2.0;Times New Roman"/>
              </w:rPr>
            </w:pPr>
            <w:r>
              <w:rPr>
                <w:rFonts w:cs="v4.2.0;Times New Roman"/>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UTRA TDD Band f) or</w:t>
              <w:br/>
              <w:t>E-UTRA Band 39</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1880 –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rFonts w:cs="v4.2.0;Times New Roman"/>
              </w:rPr>
            </w:pPr>
            <w:r>
              <w:rPr/>
              <w:t>Applicable in China.</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UTRA TDD in Band e)</w:t>
              <w:br/>
              <w:t>or E-UTRA Band 40</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2300 – 2400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E-UTRA Band 41</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2496 - 2690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E-UTRA Band 42</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3400 – 3600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pPr>
            <w:r>
              <w:rPr>
                <w:rFonts w:cs="v4.1.0;Times New Roman"/>
              </w:rPr>
              <w:t>This requirement does not apply to UTRA FDD Repeater operating in band XXII</w:t>
            </w:r>
            <w:r>
              <w:rPr>
                <w:rStyle w:val="CommentReference"/>
                <w:rFonts w:cs="Times New Roman" w:ascii="Times New Roman" w:hAnsi="Times New Roman"/>
              </w:rPr>
              <w:t>.</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E-UTRA Band 43</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3600 – 3800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rFonts w:cs="v4.1.0;Times New Roman"/>
              </w:rPr>
            </w:pPr>
            <w:r>
              <w:rPr>
                <w:rFonts w:cs="v4.1.0;Times New Roman"/>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E-UTRA Band 44</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703 – 803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4.1.0;Times New Roman"/>
              </w:rPr>
            </w:pPr>
            <w:r>
              <w:rPr>
                <w:rFonts w:cs="v4.1.0;Times New Roman"/>
              </w:rPr>
            </w:r>
          </w:p>
        </w:tc>
      </w:tr>
      <w:tr>
        <w:trPr>
          <w:cantSplit w:val="true"/>
        </w:trPr>
        <w:tc>
          <w:tcPr>
            <w:tcW w:w="9402" w:type="dxa"/>
            <w:gridSpan w:val="5"/>
            <w:tcBorders>
              <w:top w:val="single" w:sz="6" w:space="0" w:color="000000"/>
              <w:left w:val="single" w:sz="6" w:space="0" w:color="000000"/>
              <w:bottom w:val="single" w:sz="6" w:space="0" w:color="000000"/>
              <w:right w:val="single" w:sz="6" w:space="0" w:color="000000"/>
            </w:tcBorders>
          </w:tcPr>
          <w:p>
            <w:pPr>
              <w:pStyle w:val="TAN"/>
              <w:rPr/>
            </w:pPr>
            <w:r>
              <w:rPr/>
              <w:t>NOTE 1:</w:t>
              <w:tab/>
              <w:t>The co-existence requirements do not apply for the 10 MHz frequency range immediately outside the repeaters operating band (see Table 4.1). Emission limits for this excluded frequency range may be covered by local or regional requirements.</w:t>
            </w:r>
          </w:p>
          <w:p>
            <w:pPr>
              <w:pStyle w:val="TAN"/>
              <w:rPr>
                <w:rFonts w:cs="v4.1.0;Times New Roman"/>
              </w:rPr>
            </w:pPr>
            <w:r>
              <w:rPr/>
              <w:t>NOTE 2:</w:t>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tc>
      </w:tr>
    </w:tbl>
    <w:p>
      <w:pPr>
        <w:pStyle w:val="Normal"/>
        <w:rPr>
          <w:rFonts w:cs="v4.1.0;Times New Roman"/>
        </w:rPr>
      </w:pPr>
      <w:r>
        <w:rPr>
          <w:rFonts w:cs="v4.1.0;Times New Roman"/>
        </w:rPr>
      </w:r>
    </w:p>
    <w:p>
      <w:pPr>
        <w:pStyle w:val="Normal"/>
        <w:rPr>
          <w:rFonts w:cs="v4.1.0;Times New Roman"/>
        </w:rPr>
      </w:pPr>
      <w:r>
        <w:rPr>
          <w:rFonts w:cs="v4.1.0;Times New Roman"/>
        </w:rPr>
        <w:t>In the up-link direction of the Repeater the power of any spurious emission shall not exceed:</w:t>
      </w:r>
    </w:p>
    <w:p>
      <w:pPr>
        <w:pStyle w:val="TH"/>
        <w:numPr>
          <w:ilvl w:val="0"/>
          <w:numId w:val="0"/>
        </w:numPr>
        <w:outlineLvl w:val="0"/>
        <w:rPr>
          <w:rFonts w:cs="v4.1.0;Times New Roman"/>
        </w:rPr>
      </w:pPr>
      <w:r>
        <w:rPr>
          <w:rFonts w:cs="v4.1.0;Times New Roman"/>
        </w:rPr>
        <w:t>Table 9.14A: UTRA Repeater up-link spurious emissions limits in geographic coverage area of UTRA-TDD and/or E-UTRA TDD</w:t>
      </w:r>
    </w:p>
    <w:tbl>
      <w:tblPr>
        <w:tblW w:w="9402" w:type="dxa"/>
        <w:jc w:val="center"/>
        <w:tblInd w:w="0" w:type="dxa"/>
        <w:tblLayout w:type="fixed"/>
        <w:tblCellMar>
          <w:top w:w="0" w:type="dxa"/>
          <w:left w:w="108" w:type="dxa"/>
          <w:bottom w:w="0" w:type="dxa"/>
          <w:right w:w="108" w:type="dxa"/>
        </w:tblCellMar>
      </w:tblPr>
      <w:tblGrid>
        <w:gridCol w:w="2376"/>
        <w:gridCol w:w="2376"/>
        <w:gridCol w:w="1276"/>
        <w:gridCol w:w="1418"/>
        <w:gridCol w:w="1956"/>
      </w:tblGrid>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System type operating in the same geographical area</w:t>
            </w:r>
          </w:p>
        </w:tc>
        <w:tc>
          <w:tcPr>
            <w:tcW w:w="2376"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Band for co-existence requirement</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Note</w:t>
            </w:r>
          </w:p>
        </w:tc>
      </w:tr>
      <w:tr>
        <w:trPr>
          <w:cantSplit w:val="true"/>
        </w:trPr>
        <w:tc>
          <w:tcPr>
            <w:tcW w:w="2376" w:type="dxa"/>
            <w:vMerge w:val="restart"/>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t xml:space="preserve">UTRA TDD Band a) or </w:t>
              <w:br/>
              <w:t>E-UTRA Band 33</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 xml:space="preserve">1900 </w:t>
              <w:noBreakHyphen/>
              <w:t xml:space="preserve">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-53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L"/>
              <w:rPr/>
            </w:pPr>
            <w:r>
              <w:rPr/>
              <w:t>This requirement is applied only to UTRA FDD Repeater operating in band I, band II or band XXV.</w:t>
            </w:r>
          </w:p>
        </w:tc>
      </w:tr>
      <w:tr>
        <w:trPr>
          <w:cantSplit w:val="true"/>
        </w:trPr>
        <w:tc>
          <w:tcPr>
            <w:tcW w:w="23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rFonts w:cs="v4.1.0;Times New Roman"/>
              </w:rPr>
            </w:pPr>
            <w:r>
              <w:rPr>
                <w:rFonts w:cs="v4.1.0;Times New Roman"/>
              </w:rPr>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 xml:space="preserve">1900 </w:t>
              <w:noBreakHyphen/>
              <w:t xml:space="preserve">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pPr>
            <w:r>
              <w:rPr/>
              <w:t>This requirement does not apply to UTRA FDD Repeater operating in band I, band II or band XXV.</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t xml:space="preserve">UTRA TDD Band a) or </w:t>
              <w:br/>
              <w:t>E-UTRA Band 34</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 xml:space="preserve">2010 </w:t>
              <w:noBreakHyphen/>
              <w:t xml:space="preserve"> 2025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rFonts w:cs="v4.1.0;Times New Roman"/>
              </w:rPr>
            </w:pPr>
            <w:r>
              <w:rPr>
                <w:rFonts w:cs="v4.1.0;Times New Roman"/>
              </w:rPr>
            </w:r>
          </w:p>
        </w:tc>
      </w:tr>
      <w:tr>
        <w:trPr>
          <w:cantSplit w:val="true"/>
        </w:trPr>
        <w:tc>
          <w:tcPr>
            <w:tcW w:w="2376" w:type="dxa"/>
            <w:vMerge w:val="restart"/>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 xml:space="preserve">UTRA TDD Band d) or </w:t>
              <w:br/>
              <w:t>E-UTRA Band 38</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2570 </w:t>
              <w:noBreakHyphen/>
              <w:t xml:space="preserve"> 2620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-53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L"/>
              <w:rPr>
                <w:rFonts w:cs="v4.2.0;Times New Roman"/>
              </w:rPr>
            </w:pPr>
            <w:r>
              <w:rPr>
                <w:rFonts w:cs="v4.2.0;Times New Roman"/>
              </w:rPr>
              <w:t>This requirement is applied only to UTRA FDD Repeater operating in band VII.</w:t>
            </w:r>
          </w:p>
        </w:tc>
      </w:tr>
      <w:tr>
        <w:trPr>
          <w:cantSplit w:val="true"/>
        </w:trPr>
        <w:tc>
          <w:tcPr>
            <w:tcW w:w="23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2570 </w:t>
              <w:noBreakHyphen/>
              <w:t xml:space="preserve"> 2620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pPr>
            <w:r>
              <w:rPr/>
              <w:t>This requirement does not apply to UTRA FDD Repeater operating in band VII.</w:t>
            </w:r>
          </w:p>
        </w:tc>
      </w:tr>
      <w:tr>
        <w:trPr>
          <w:cantSplit w:val="true"/>
        </w:trPr>
        <w:tc>
          <w:tcPr>
            <w:tcW w:w="2376" w:type="dxa"/>
            <w:vMerge w:val="restart"/>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 xml:space="preserve">UTRA TDD Band f) or </w:t>
              <w:br/>
              <w:t>E-UTRA Band 39</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1880 –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-53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L"/>
              <w:rPr/>
            </w:pPr>
            <w:r>
              <w:rPr/>
              <w:t>Applicable in China.</w:t>
            </w:r>
          </w:p>
          <w:p>
            <w:pPr>
              <w:pStyle w:val="TAL"/>
              <w:rPr>
                <w:rFonts w:cs="v4.2.0;Times New Roman"/>
              </w:rPr>
            </w:pPr>
            <w:r>
              <w:rPr>
                <w:rFonts w:cs="v4.1.0;Times New Roman"/>
              </w:rPr>
              <w:t xml:space="preserve">This requirement </w:t>
            </w:r>
            <w:r>
              <w:rPr>
                <w:rFonts w:cs="v4.2.0;Times New Roman"/>
              </w:rPr>
              <w:t>is applied only to</w:t>
            </w:r>
            <w:r>
              <w:rPr>
                <w:rFonts w:cs="v4.1.0;Times New Roman"/>
              </w:rPr>
              <w:t xml:space="preserve"> UTRA FDD Repeater operating in band II or band XXV.</w:t>
            </w:r>
          </w:p>
        </w:tc>
      </w:tr>
      <w:tr>
        <w:trPr>
          <w:cantSplit w:val="true"/>
        </w:trPr>
        <w:tc>
          <w:tcPr>
            <w:tcW w:w="23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1880 –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pPr>
            <w:r>
              <w:rPr/>
              <w:t>Applicable in China.</w:t>
            </w:r>
          </w:p>
          <w:p>
            <w:pPr>
              <w:pStyle w:val="TAL"/>
              <w:rPr>
                <w:rFonts w:cs="v4.1.0;Times New Roman"/>
              </w:rPr>
            </w:pPr>
            <w:r>
              <w:rPr>
                <w:rFonts w:cs="v4.1.0;Times New Roman"/>
              </w:rPr>
              <w:t>This requirement does not apply to UTRA FDD Repeater operating in band II or band XXV.</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UTRA TDD in Band e) or</w:t>
              <w:br/>
              <w:t>E-UTRA Band 40</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2300 – 2400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rFonts w:cs="v4.2.0;Times New Roman"/>
              </w:rPr>
            </w:pPr>
            <w:r>
              <w:rPr>
                <w:rFonts w:cs="v4.2.0;Times New Roman"/>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E-UTRA Band 41</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2496 - 2690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rFonts w:cs="v4.2.0;Times New Roman"/>
              </w:rPr>
            </w:pPr>
            <w:r>
              <w:rPr>
                <w:rFonts w:cs="v4.2.0;Times New Roman"/>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E-UTRA Band 42</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3400 – 3600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pPr>
            <w:r>
              <w:rPr/>
              <w:t>This requirement does not apply to UTRA FDD Repeater operating in band XXII.</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E-UTRA Band 43</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3600 – 3800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rFonts w:cs="v4.2.0;Times New Roman"/>
              </w:rPr>
            </w:pPr>
            <w:r>
              <w:rPr>
                <w:rFonts w:cs="v4.2.0;Times New Roman"/>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E-UTRA Band 44</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703 – 803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-52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9402" w:type="dxa"/>
            <w:gridSpan w:val="5"/>
            <w:tcBorders>
              <w:top w:val="single" w:sz="6" w:space="0" w:color="000000"/>
              <w:left w:val="single" w:sz="6" w:space="0" w:color="000000"/>
              <w:bottom w:val="single" w:sz="6" w:space="0" w:color="000000"/>
              <w:right w:val="single" w:sz="6" w:space="0" w:color="000000"/>
            </w:tcBorders>
          </w:tcPr>
          <w:p>
            <w:pPr>
              <w:pStyle w:val="TAN"/>
              <w:rPr/>
            </w:pPr>
            <w:r>
              <w:rPr/>
              <w:t>NOTE 3:</w:t>
              <w:tab/>
              <w:t>The co-existence requirements do not apply for the 10 MHz frequency range immediately outside the repeaters operating band (see Table 4.1). Emission limits for this excluded frequency range may be covered by local or regional requirements.</w:t>
            </w:r>
          </w:p>
          <w:p>
            <w:pPr>
              <w:pStyle w:val="TAN"/>
              <w:rPr/>
            </w:pPr>
            <w:r>
              <w:rPr/>
              <w:t>NOTE 4:</w:t>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tc>
      </w:tr>
    </w:tbl>
    <w:p>
      <w:pPr>
        <w:pStyle w:val="Normal"/>
        <w:rPr/>
      </w:pPr>
      <w:r>
        <w:rPr/>
      </w:r>
    </w:p>
    <w:p>
      <w:pPr>
        <w:pStyle w:val="NO"/>
        <w:rPr/>
      </w:pPr>
      <w:r>
        <w:rPr/>
        <w:t>NOTE 1:</w:t>
        <w:tab/>
        <w:t>The requirements of -53dBm/100kHz in Table 9.14 and Table 9.14A, which are respectively for the down link and up link direction of the Repeater reflect what can be achieved with present state of the art technology and are based on a coupling loss of 73 dB between a Repeater and a UTRA TDD BS receiver.</w:t>
      </w:r>
    </w:p>
    <w:p>
      <w:pPr>
        <w:pStyle w:val="NO"/>
        <w:rPr/>
      </w:pPr>
      <w:r>
        <w:rPr/>
        <w:t>NOTE 2:</w:t>
        <w:tab/>
        <w:t>The requirements shall be reconsidered when the state of the art technology progresses.</w:t>
      </w:r>
    </w:p>
    <w:p>
      <w:pPr>
        <w:pStyle w:val="Heading4"/>
        <w:ind w:left="1418" w:hanging="1418"/>
        <w:rPr/>
      </w:pPr>
      <w:bookmarkStart w:id="50" w:name="__RefHeading___Toc518916826"/>
      <w:bookmarkEnd w:id="50"/>
      <w:r>
        <w:rPr>
          <w:rFonts w:cs="v4.1.0;Times New Roman"/>
        </w:rPr>
        <w:t>9.2.6.2</w:t>
        <w:tab/>
        <w:t>Co-located Repeaters and UTRA-TDD and/or E-UTRA TDD base stations</w:t>
      </w:r>
    </w:p>
    <w:p>
      <w:pPr>
        <w:pStyle w:val="Normal"/>
        <w:keepNext w:val="true"/>
        <w:keepLines/>
        <w:rPr>
          <w:rFonts w:cs="v4.1.0;Times New Roman"/>
        </w:rPr>
      </w:pPr>
      <w:r>
        <w:rPr>
          <w:rFonts w:cs="v4.1.0;Times New Roman"/>
        </w:rPr>
        <w:t>This requirement may be applied for the protection of UTRA-TDD BS receivers when UTRA-TDD BS and UTRA-FDD Repeater are co-located.</w:t>
      </w:r>
    </w:p>
    <w:p>
      <w:pPr>
        <w:pStyle w:val="Heading5"/>
        <w:ind w:left="1701" w:hanging="1701"/>
        <w:rPr>
          <w:rFonts w:cs="v4.1.0;Times New Roman"/>
        </w:rPr>
      </w:pPr>
      <w:bookmarkStart w:id="51" w:name="__RefHeading___Toc518916827"/>
      <w:bookmarkEnd w:id="51"/>
      <w:r>
        <w:rPr>
          <w:rFonts w:cs="v4.1.0;Times New Roman"/>
        </w:rPr>
        <w:t>9.2.6.2.1</w:t>
        <w:tab/>
        <w:t>Minimum Requirement</w:t>
      </w:r>
    </w:p>
    <w:p>
      <w:pPr>
        <w:pStyle w:val="Normal"/>
        <w:rPr>
          <w:rFonts w:cs="v4.1.0;Times New Roman"/>
        </w:rPr>
      </w:pPr>
      <w:r>
        <w:rPr>
          <w:rFonts w:cs="v4.1.0;Times New Roman"/>
        </w:rPr>
        <w:t>In the down-link direction of the Repeater the power of any spurious emission shall not exceed:</w:t>
      </w:r>
    </w:p>
    <w:p>
      <w:pPr>
        <w:pStyle w:val="TH"/>
        <w:rPr/>
      </w:pPr>
      <w:r>
        <w:rPr>
          <w:rFonts w:cs="v4.1.0;Times New Roman"/>
        </w:rPr>
        <w:t>Table 9.15: UTRA Repeater down-link spurious emissions limits for protection of co-located UTRA TDD and/or E-UTRA TDD</w:t>
      </w:r>
      <w:r>
        <w:rPr/>
        <w:t xml:space="preserve"> BS receiver</w:t>
      </w:r>
    </w:p>
    <w:tbl>
      <w:tblPr>
        <w:tblW w:w="9402" w:type="dxa"/>
        <w:jc w:val="center"/>
        <w:tblInd w:w="0" w:type="dxa"/>
        <w:tblLayout w:type="fixed"/>
        <w:tblCellMar>
          <w:top w:w="0" w:type="dxa"/>
          <w:left w:w="108" w:type="dxa"/>
          <w:bottom w:w="0" w:type="dxa"/>
          <w:right w:w="108" w:type="dxa"/>
        </w:tblCellMar>
      </w:tblPr>
      <w:tblGrid>
        <w:gridCol w:w="2376"/>
        <w:gridCol w:w="2376"/>
        <w:gridCol w:w="1276"/>
        <w:gridCol w:w="1418"/>
        <w:gridCol w:w="1956"/>
      </w:tblGrid>
      <w:tr>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Type of co-located Base Station</w:t>
            </w:r>
          </w:p>
        </w:tc>
        <w:tc>
          <w:tcPr>
            <w:tcW w:w="2376"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Band for co-location requirement</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Note</w:t>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lang w:val="sv-SE"/>
              </w:rPr>
              <w:t xml:space="preserve">UTRA TDD Band a) or </w:t>
              <w:br/>
              <w:t>E-UTRA Band 33</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rFonts w:cs="v4.1.0;Times New Roman"/>
              </w:rPr>
              <w:t xml:space="preserve">1900 </w:t>
              <w:noBreakHyphen/>
              <w:t xml:space="preserve">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rFonts w:cs="v4.1.0;Times New Roman"/>
              </w:rPr>
            </w:pPr>
            <w:r>
              <w:rPr>
                <w:rFonts w:cs="v4.1.0;Times New Roman"/>
              </w:rPr>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lang w:val="sv-SE"/>
              </w:rPr>
              <w:t xml:space="preserve">UTRA TDD Band a) or </w:t>
              <w:br/>
              <w:t>E-UTRA Band 34</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 xml:space="preserve">2010 </w:t>
              <w:noBreakHyphen/>
              <w:t xml:space="preserve"> 2025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rFonts w:cs="v4.1.0;Times New Roman"/>
              </w:rPr>
            </w:pPr>
            <w:r>
              <w:rPr>
                <w:rFonts w:cs="v4.1.0;Times New Roman"/>
              </w:rPr>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lang w:val="sv-SE"/>
              </w:rPr>
              <w:t xml:space="preserve">UTRA TDD Band d) or </w:t>
              <w:br/>
              <w:t>E-UTRA Band 38</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2570 </w:t>
              <w:noBreakHyphen/>
              <w:t xml:space="preserve"> 2620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rFonts w:cs="v4.2.0;Times New Roman"/>
              </w:rPr>
            </w:pPr>
            <w:r>
              <w:rPr>
                <w:rFonts w:cs="v4.2.0;Times New Roman"/>
              </w:rPr>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 xml:space="preserve">UTRA TDD Band f) or </w:t>
              <w:br/>
              <w:t>E-UTRA Band 39</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lang w:val="sv-SE"/>
              </w:rPr>
              <w:t>1880 - 1920MHz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lang w:val="sv-SE"/>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lang w:val="sv-SE"/>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rFonts w:cs="v4.2.0;Times New Roman"/>
              </w:rPr>
            </w:pPr>
            <w:r>
              <w:rPr>
                <w:lang w:val="sv-SE"/>
              </w:rPr>
              <w:t>Applicable in China</w:t>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lang w:val="sv-SE"/>
              </w:rPr>
              <w:t xml:space="preserve">UTRA TDD Band e) or </w:t>
              <w:br/>
              <w:t>E-UTRA Band 40</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lang w:val="sv-SE"/>
              </w:rPr>
              <w:t>2300 - 2400MHz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lang w:val="sv-SE"/>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lang w:val="sv-SE"/>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rFonts w:cs="v4.2.0;Times New Roman"/>
              </w:rPr>
            </w:pPr>
            <w:r>
              <w:rPr>
                <w:rFonts w:cs="v4.2.0;Times New Roman"/>
              </w:rPr>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E-UTRA Band 41</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lang w:val="sv-SE"/>
              </w:rPr>
              <w:t>2496 - 2690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lang w:val="sv-SE"/>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lang w:val="sv-SE"/>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rFonts w:cs="v4.2.0;Times New Roman"/>
              </w:rPr>
            </w:pPr>
            <w:r>
              <w:rPr/>
              <w:t>This requirement does not apply to E-UTRA FDD Repeater operating in band VII.</w:t>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E-UTRA Band 42</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lang w:val="sv-SE"/>
              </w:rPr>
              <w:t>3400 - 3600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lang w:val="sv-SE"/>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lang w:val="sv-SE"/>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rFonts w:cs="v4.2.0;Times New Roman"/>
              </w:rPr>
            </w:pPr>
            <w:r>
              <w:rPr/>
              <w:t>This requirement does not apply to UTRA FDD Repeater operating in band XXII.</w:t>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E-UTRA Band 43</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lang w:val="sv-SE"/>
              </w:rPr>
              <w:t>3600 - 3800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lang w:val="sv-SE"/>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lang w:val="sv-SE"/>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rFonts w:cs="v4.2.0;Times New Roman"/>
              </w:rPr>
            </w:pPr>
            <w:r>
              <w:rPr>
                <w:rFonts w:cs="v4.2.0;Times New Roman"/>
              </w:rPr>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lang w:val="sv-SE"/>
              </w:rPr>
            </w:pPr>
            <w:r>
              <w:rPr/>
              <w:t>E-UTRA Band 44</w:t>
            </w:r>
          </w:p>
        </w:tc>
        <w:tc>
          <w:tcPr>
            <w:tcW w:w="2376" w:type="dxa"/>
            <w:tcBorders>
              <w:top w:val="single" w:sz="6" w:space="0" w:color="000000"/>
              <w:left w:val="single" w:sz="6" w:space="0" w:color="000000"/>
              <w:bottom w:val="single" w:sz="6" w:space="0" w:color="000000"/>
              <w:right w:val="single" w:sz="6" w:space="0" w:color="000000"/>
            </w:tcBorders>
          </w:tcPr>
          <w:p>
            <w:pPr>
              <w:pStyle w:val="TAC"/>
              <w:rPr>
                <w:lang w:val="sv-SE"/>
              </w:rPr>
            </w:pPr>
            <w:r>
              <w:rPr/>
              <w:t>703 – 803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sv-SE"/>
              </w:rPr>
            </w:pPr>
            <w:r>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val="sv-SE"/>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lang w:val="sv-SE"/>
              </w:rPr>
            </w:pPr>
            <w:r>
              <w:rPr>
                <w:rFonts w:cs="v4.2.0;Times New Roman"/>
                <w:lang w:val="sv-SE"/>
              </w:rPr>
            </w:r>
          </w:p>
        </w:tc>
      </w:tr>
      <w:tr>
        <w:trPr/>
        <w:tc>
          <w:tcPr>
            <w:tcW w:w="9402" w:type="dxa"/>
            <w:gridSpan w:val="5"/>
            <w:tcBorders>
              <w:top w:val="single" w:sz="6" w:space="0" w:color="000000"/>
              <w:left w:val="single" w:sz="6" w:space="0" w:color="000000"/>
              <w:bottom w:val="single" w:sz="6" w:space="0" w:color="000000"/>
              <w:right w:val="single" w:sz="6" w:space="0" w:color="000000"/>
            </w:tcBorders>
          </w:tcPr>
          <w:p>
            <w:pPr>
              <w:pStyle w:val="TAN"/>
              <w:rPr/>
            </w:pPr>
            <w:r>
              <w:rPr/>
              <w:t>NOTE 1:</w:t>
              <w:tab/>
              <w:t>The co-location requirements do not apply for the 10 MHz frequency range immediately outside the repeaters operating band (see Table 4.1). Emission limits for this excluded frequency range may be covered by local or regional requirements.</w:t>
            </w:r>
          </w:p>
          <w:p>
            <w:pPr>
              <w:pStyle w:val="TAN"/>
              <w:rPr>
                <w:rFonts w:cs="v4.2.0;Times New Roman"/>
              </w:rPr>
            </w:pPr>
            <w:r>
              <w:rPr/>
              <w:t>NOTE 2:</w:t>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tc>
      </w:tr>
    </w:tbl>
    <w:p>
      <w:pPr>
        <w:pStyle w:val="Normal"/>
        <w:rPr>
          <w:rFonts w:cs="v4.1.0;Times New Roman"/>
        </w:rPr>
      </w:pPr>
      <w:r>
        <w:rPr>
          <w:rFonts w:cs="v4.1.0;Times New Roman"/>
        </w:rPr>
      </w:r>
    </w:p>
    <w:p>
      <w:pPr>
        <w:pStyle w:val="Normal"/>
        <w:rPr/>
      </w:pPr>
      <w:r>
        <w:rPr>
          <w:rFonts w:cs="v4.1.0;Times New Roman"/>
        </w:rPr>
        <w:t>In the up-link direction of the Repeater the power of any spurious emission shall not exceed:</w:t>
      </w:r>
    </w:p>
    <w:p>
      <w:pPr>
        <w:pStyle w:val="TH"/>
        <w:numPr>
          <w:ilvl w:val="0"/>
          <w:numId w:val="0"/>
        </w:numPr>
        <w:outlineLvl w:val="0"/>
        <w:rPr/>
      </w:pPr>
      <w:bookmarkStart w:id="52" w:name="OLE_LINK3"/>
      <w:r>
        <w:rPr>
          <w:rFonts w:cs="v4.1.0;Times New Roman"/>
        </w:rPr>
        <w:t>Table 9.15A</w:t>
      </w:r>
      <w:bookmarkEnd w:id="52"/>
      <w:r>
        <w:rPr>
          <w:rFonts w:cs="v4.1.0;Times New Roman"/>
        </w:rPr>
        <w:t>: UTRA Repeater up-link spurious emissions limits for protection of co-located UTRA TDD and/or E-UTRA TDD</w:t>
      </w:r>
      <w:r>
        <w:rPr/>
        <w:t xml:space="preserve"> BS receiver</w:t>
      </w:r>
    </w:p>
    <w:tbl>
      <w:tblPr>
        <w:tblW w:w="9402" w:type="dxa"/>
        <w:jc w:val="center"/>
        <w:tblInd w:w="0" w:type="dxa"/>
        <w:tblLayout w:type="fixed"/>
        <w:tblCellMar>
          <w:top w:w="0" w:type="dxa"/>
          <w:left w:w="108" w:type="dxa"/>
          <w:bottom w:w="0" w:type="dxa"/>
          <w:right w:w="108" w:type="dxa"/>
        </w:tblCellMar>
      </w:tblPr>
      <w:tblGrid>
        <w:gridCol w:w="2376"/>
        <w:gridCol w:w="2376"/>
        <w:gridCol w:w="1276"/>
        <w:gridCol w:w="1418"/>
        <w:gridCol w:w="1956"/>
      </w:tblGrid>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Type of co-located Base Station</w:t>
            </w:r>
          </w:p>
        </w:tc>
        <w:tc>
          <w:tcPr>
            <w:tcW w:w="2376"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Band for co-location requirement</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rFonts w:cs="v4.1.0;Times New Roman"/>
                <w:lang w:eastAsia="en-US"/>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4.1.0;Times New Roman"/>
                <w:lang w:eastAsia="en-US"/>
              </w:rPr>
            </w:pPr>
            <w:r>
              <w:rPr>
                <w:rFonts w:cs="v4.1.0;Times New Roman"/>
                <w:lang w:eastAsia="en-US"/>
              </w:rPr>
              <w:t>Note</w:t>
            </w:r>
          </w:p>
        </w:tc>
      </w:tr>
      <w:tr>
        <w:trPr>
          <w:cantSplit w:val="true"/>
        </w:trPr>
        <w:tc>
          <w:tcPr>
            <w:tcW w:w="2376" w:type="dxa"/>
            <w:vMerge w:val="restart"/>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lang w:val="sv-SE"/>
              </w:rPr>
              <w:t xml:space="preserve">UTRA TDD Band a) or </w:t>
              <w:br/>
              <w:t>E-UTRA Band 33</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 xml:space="preserve">1900 </w:t>
              <w:noBreakHyphen/>
              <w:t xml:space="preserve">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-53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L"/>
              <w:rPr/>
            </w:pPr>
            <w:r>
              <w:rPr/>
              <w:t>This requirement is applied only to UTRA FDD Repeater operating in band I, band II or band XXV.</w:t>
            </w:r>
          </w:p>
        </w:tc>
      </w:tr>
      <w:tr>
        <w:trPr>
          <w:cantSplit w:val="true"/>
        </w:trPr>
        <w:tc>
          <w:tcPr>
            <w:tcW w:w="23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rFonts w:cs="v4.1.0;Times New Roman"/>
              </w:rPr>
            </w:pPr>
            <w:r>
              <w:rPr>
                <w:rFonts w:cs="v4.1.0;Times New Roman"/>
              </w:rPr>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 xml:space="preserve">1900 </w:t>
              <w:noBreakHyphen/>
              <w:t xml:space="preserve">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pPr>
            <w:r>
              <w:rPr/>
              <w:t>This requirement does not apply to UTRA FDD Repeater operating in band I, II or band XXV.</w:t>
            </w:r>
          </w:p>
        </w:tc>
      </w:tr>
      <w:tr>
        <w:trPr>
          <w:cantSplit w:val="true"/>
        </w:trPr>
        <w:tc>
          <w:tcPr>
            <w:tcW w:w="2376" w:type="dxa"/>
            <w:vMerge w:val="restart"/>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t xml:space="preserve">UTRA TDD Band a) or </w:t>
              <w:br/>
              <w:t>E-UTRA Band 34</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 xml:space="preserve">2010 </w:t>
              <w:noBreakHyphen/>
              <w:t xml:space="preserve"> 2025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-83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L"/>
              <w:rPr/>
            </w:pPr>
            <w:r>
              <w:rPr/>
              <w:t>This requirement is applied only to UTRA FDD Repeater operating in band I.</w:t>
            </w:r>
          </w:p>
        </w:tc>
      </w:tr>
      <w:tr>
        <w:trPr>
          <w:cantSplit w:val="true"/>
        </w:trPr>
        <w:tc>
          <w:tcPr>
            <w:tcW w:w="23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rFonts w:cs="v4.1.0;Times New Roman"/>
              </w:rPr>
            </w:pPr>
            <w:r>
              <w:rPr>
                <w:rFonts w:cs="v4.1.0;Times New Roman"/>
              </w:rPr>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 xml:space="preserve">2010 </w:t>
              <w:noBreakHyphen/>
              <w:t xml:space="preserve"> 2025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pPr>
            <w:r>
              <w:rPr/>
              <w:t>This requirement does not apply to UTRA FDD Repeater operating in band I</w:t>
            </w:r>
          </w:p>
        </w:tc>
      </w:tr>
      <w:tr>
        <w:trPr>
          <w:cantSplit w:val="true"/>
        </w:trPr>
        <w:tc>
          <w:tcPr>
            <w:tcW w:w="2376" w:type="dxa"/>
            <w:vMerge w:val="restart"/>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 xml:space="preserve">UTRA TDD Band d) or </w:t>
              <w:br/>
              <w:t>E-UTRA Band 38</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2570 </w:t>
              <w:noBreakHyphen/>
              <w:t xml:space="preserve"> 2620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-53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L"/>
              <w:rPr>
                <w:rFonts w:cs="v4.2.0;Times New Roman"/>
              </w:rPr>
            </w:pPr>
            <w:r>
              <w:rPr/>
              <w:t>This requirement is applied only to UTRA FDD Repeater operating in band VII.</w:t>
            </w:r>
          </w:p>
        </w:tc>
      </w:tr>
      <w:tr>
        <w:trPr>
          <w:cantSplit w:val="true"/>
        </w:trPr>
        <w:tc>
          <w:tcPr>
            <w:tcW w:w="23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rFonts w:cs="v4.1.0;Times New Roman"/>
              </w:rPr>
            </w:pPr>
            <w:r>
              <w:rPr>
                <w:rFonts w:cs="v4.1.0;Times New Roman"/>
              </w:rPr>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1.0;Times New Roman"/>
              </w:rPr>
              <w:t xml:space="preserve">2570 </w:t>
              <w:noBreakHyphen/>
              <w:t xml:space="preserve"> 2620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1.0;Times New Roman"/>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1.0;Times New Roman"/>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pPr>
            <w:r>
              <w:rPr/>
              <w:t>This requirement does not apply to UTRA FDD Repeater operating in band VII.</w:t>
            </w:r>
          </w:p>
        </w:tc>
      </w:tr>
      <w:tr>
        <w:trPr>
          <w:cantSplit w:val="true"/>
        </w:trPr>
        <w:tc>
          <w:tcPr>
            <w:tcW w:w="2376" w:type="dxa"/>
            <w:vMerge w:val="restart"/>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t xml:space="preserve">UTRA TDD Band f) or </w:t>
              <w:br/>
              <w:t>E-UTRA Band 39</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t>1880 –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-53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L"/>
              <w:rPr/>
            </w:pPr>
            <w:r>
              <w:rPr/>
              <w:t>Applicable in China.</w:t>
            </w:r>
          </w:p>
          <w:p>
            <w:pPr>
              <w:pStyle w:val="TAL"/>
              <w:rPr/>
            </w:pPr>
            <w:r>
              <w:rPr/>
              <w:t xml:space="preserve">This requirement </w:t>
            </w:r>
            <w:r>
              <w:rPr>
                <w:rFonts w:cs="v4.2.0;Times New Roman"/>
              </w:rPr>
              <w:t>is applied only to</w:t>
            </w:r>
            <w:r>
              <w:rPr/>
              <w:t xml:space="preserve"> UTRA FDD Repeater operating in band II or band XXV.</w:t>
            </w:r>
          </w:p>
        </w:tc>
      </w:tr>
      <w:tr>
        <w:trPr>
          <w:cantSplit w:val="true"/>
        </w:trPr>
        <w:tc>
          <w:tcPr>
            <w:tcW w:w="237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1880 – 1920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pPr>
            <w:r>
              <w:rPr/>
              <w:t>Applicable in China.</w:t>
            </w:r>
          </w:p>
          <w:p>
            <w:pPr>
              <w:pStyle w:val="TAL"/>
              <w:rPr>
                <w:rFonts w:cs="v4.1.0;Times New Roman"/>
              </w:rPr>
            </w:pPr>
            <w:r>
              <w:rPr>
                <w:rFonts w:cs="v4.1.0;Times New Roman"/>
              </w:rPr>
              <w:t>This requirement does not apply to UTRA FDD Repeater operating in band II or band XXV.</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 xml:space="preserve">UTRA TDD in Band e) or </w:t>
              <w:br/>
              <w:t>E-UTRA Band 40</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2300 – 2400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rFonts w:cs="v4.1.0;Times New Roman"/>
              </w:rPr>
            </w:pPr>
            <w:r>
              <w:rPr>
                <w:rFonts w:cs="v4.1.0;Times New Roman"/>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E-UTRA Band 41</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2496 - 2690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pPr>
            <w:r>
              <w:rPr/>
              <w:t>This requirement does not apply to E-UTRA FDD Repeater operating in band VII.</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E-UTRA Band 42</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3400 – 3600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rPr>
                <w:rFonts w:cs="v4.1.0;Times New Roman"/>
              </w:rPr>
            </w:pPr>
            <w:r>
              <w:rPr>
                <w:rFonts w:cs="v4.1.0;Times New Roman"/>
              </w:rPr>
              <w:t>This requirement does not apply to UTRA FDD Repeater operating in band XXII.</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E-UTRA Band 43</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3600 – 3800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rFonts w:cs="v4.1.0;Times New Roman"/>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L"/>
              <w:snapToGrid w:val="false"/>
              <w:rPr>
                <w:rFonts w:cs="v4.1.0;Times New Roman"/>
              </w:rPr>
            </w:pPr>
            <w:r>
              <w:rPr>
                <w:rFonts w:cs="v4.1.0;Times New Roman"/>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E-UTRA Band 44</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703 – 803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1.0;Times New Roman"/>
              </w:rPr>
            </w:pPr>
            <w:r>
              <w:rPr/>
              <w:t>-86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9402" w:type="dxa"/>
            <w:gridSpan w:val="5"/>
            <w:tcBorders>
              <w:top w:val="single" w:sz="6" w:space="0" w:color="000000"/>
              <w:left w:val="single" w:sz="6" w:space="0" w:color="000000"/>
              <w:bottom w:val="single" w:sz="6" w:space="0" w:color="000000"/>
              <w:right w:val="single" w:sz="6" w:space="0" w:color="000000"/>
            </w:tcBorders>
          </w:tcPr>
          <w:p>
            <w:pPr>
              <w:pStyle w:val="TAN"/>
              <w:rPr/>
            </w:pPr>
            <w:r>
              <w:rPr/>
              <w:t>NOTE 4:</w:t>
              <w:tab/>
              <w:t>The co-location requirements do not apply for the 10 MHz frequency range immediately outside the repeaters operating band (see Table 4.1). Emission limits for this excluded frequency range may be covered by local or regional requirements.</w:t>
            </w:r>
          </w:p>
          <w:p>
            <w:pPr>
              <w:pStyle w:val="TAN"/>
              <w:rPr/>
            </w:pPr>
            <w:r>
              <w:rPr/>
              <w:t>NOTE 5:</w:t>
              <w:tab/>
              <w:t>The table above assumes that two operating bands, where the frequency ranges would be overlapping, are not deployed in the same geographical area. For such a case of operation with overlapping frequency arrangements in the same geographical area, special co-location requirements may apply that are not covered by the 3GPP specifications.</w:t>
            </w:r>
          </w:p>
        </w:tc>
      </w:tr>
    </w:tbl>
    <w:p>
      <w:pPr>
        <w:pStyle w:val="Normal"/>
        <w:rPr>
          <w:rFonts w:cs="v4.1.0;Times New Roman"/>
        </w:rPr>
      </w:pPr>
      <w:r>
        <w:rPr>
          <w:rFonts w:cs="v4.1.0;Times New Roman"/>
        </w:rPr>
      </w:r>
    </w:p>
    <w:p>
      <w:pPr>
        <w:pStyle w:val="NO"/>
        <w:rPr/>
      </w:pPr>
      <w:r>
        <w:rPr/>
        <w:t>NOTE 1:</w:t>
        <w:tab/>
        <w:t>The requirements of -53dBm/100kHz in Table 9.15 and Table 9.15A , which are respectively for the down link and up link direction of the Repeater reflect what can be achieved with present state of the art technology and are based on a coupling loss of 73 dB between a Repeater and a UTRA TDD BS receiver.</w:t>
      </w:r>
    </w:p>
    <w:p>
      <w:pPr>
        <w:pStyle w:val="NO"/>
        <w:rPr/>
      </w:pPr>
      <w:r>
        <w:rPr/>
        <w:t>NOTE 2:</w:t>
        <w:tab/>
        <w:t>The requirements of -83dBm/100kHz in Table 9.15A for the up link direction of the Repeater reflect what can be achieved with present state of the art technology and are based on a coupling loss of 43 dB between a Repeater and a UTRA TDD BS receiver.</w:t>
      </w:r>
    </w:p>
    <w:p>
      <w:pPr>
        <w:pStyle w:val="NO"/>
        <w:rPr/>
      </w:pPr>
      <w:r>
        <w:rPr/>
        <w:t>NOTE 3:</w:t>
        <w:tab/>
        <w:t>The requirements shall be reconsidered when the state of the art technology progresses.</w:t>
      </w:r>
    </w:p>
    <w:p>
      <w:pPr>
        <w:pStyle w:val="Heading3"/>
        <w:rPr/>
      </w:pPr>
      <w:bookmarkStart w:id="53" w:name="__RefHeading___Toc518916828"/>
      <w:bookmarkEnd w:id="53"/>
      <w:r>
        <w:rPr/>
        <w:t>9.2.7</w:t>
        <w:tab/>
        <w:t>Void</w:t>
      </w:r>
    </w:p>
    <w:p>
      <w:pPr>
        <w:pStyle w:val="Heading3"/>
        <w:rPr/>
      </w:pPr>
      <w:bookmarkStart w:id="54" w:name="__RefHeading___Toc518916829"/>
      <w:bookmarkEnd w:id="54"/>
      <w:r>
        <w:rPr/>
        <w:t>9.2.8</w:t>
        <w:tab/>
        <w:t>Protection of public safety operations</w:t>
      </w:r>
    </w:p>
    <w:p>
      <w:pPr>
        <w:pStyle w:val="Normal"/>
        <w:rPr>
          <w:rFonts w:cs="v5.0.0;Times New Roman"/>
        </w:rPr>
      </w:pPr>
      <w:r>
        <w:rPr>
          <w:rFonts w:cs="v5.0.0;Times New Roman"/>
        </w:rPr>
        <w:t>This requirement shall be applied to Repeater operating in Bands XIII and XIV to ensure that appropriate interference protection is provided to 700 MHz public safety operations.</w:t>
      </w:r>
      <w:r>
        <w:rPr>
          <w:rFonts w:eastAsia="MS Mincho;ＭＳ 明朝" w:cs="v3.8.0;Times New Roman"/>
        </w:rPr>
        <w:t xml:space="preserve"> This requirement is also applicable </w:t>
      </w:r>
      <w:r>
        <w:rPr>
          <w:rFonts w:cs="v3.8.0;Times New Roman"/>
        </w:rPr>
        <w:t>at specified frequencies falling between 12.5 MHz below the first carrier frequency used and 12.5 MHz above the last carrier frequency used.</w:t>
      </w:r>
    </w:p>
    <w:p>
      <w:pPr>
        <w:pStyle w:val="Heading4"/>
        <w:ind w:left="1418" w:hanging="1418"/>
        <w:rPr/>
      </w:pPr>
      <w:bookmarkStart w:id="55" w:name="__RefHeading___Toc518916830"/>
      <w:bookmarkEnd w:id="55"/>
      <w:r>
        <w:rPr/>
        <w:t>9.2.8.1</w:t>
        <w:tab/>
        <w:t>Minimum Requirement</w:t>
      </w:r>
    </w:p>
    <w:p>
      <w:pPr>
        <w:pStyle w:val="Normal"/>
        <w:keepNext w:val="true"/>
        <w:rPr>
          <w:rFonts w:cs="v5.0.0;Times New Roman"/>
        </w:rPr>
      </w:pPr>
      <w:r>
        <w:rPr>
          <w:rFonts w:cs="v5.0.0;Times New Roman"/>
        </w:rPr>
        <w:t>The power of any spurious emission shall not exceed:</w:t>
      </w:r>
    </w:p>
    <w:p>
      <w:pPr>
        <w:pStyle w:val="TH"/>
        <w:rPr/>
      </w:pPr>
      <w:r>
        <w:rPr>
          <w:rFonts w:cs="v5.0.0;Times New Roman"/>
        </w:rPr>
        <w:t xml:space="preserve">Table 9.16: Spurious emissions limits for the up-link and down-link of UTRA Repeater for protection of 700 MHz </w:t>
      </w:r>
      <w:r>
        <w:rPr/>
        <w:t>public safety operations</w:t>
      </w:r>
    </w:p>
    <w:tbl>
      <w:tblPr>
        <w:tblW w:w="9402" w:type="dxa"/>
        <w:jc w:val="center"/>
        <w:tblInd w:w="0" w:type="dxa"/>
        <w:tblLayout w:type="fixed"/>
        <w:tblCellMar>
          <w:top w:w="0" w:type="dxa"/>
          <w:left w:w="108" w:type="dxa"/>
          <w:bottom w:w="0" w:type="dxa"/>
          <w:right w:w="108" w:type="dxa"/>
        </w:tblCellMar>
      </w:tblPr>
      <w:tblGrid>
        <w:gridCol w:w="2376"/>
        <w:gridCol w:w="2376"/>
        <w:gridCol w:w="1276"/>
        <w:gridCol w:w="1418"/>
        <w:gridCol w:w="1956"/>
      </w:tblGrid>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5.0.0;Times New Roman"/>
                <w:lang w:eastAsia="en-US"/>
              </w:rPr>
            </w:pPr>
            <w:r>
              <w:rPr>
                <w:rFonts w:cs="v5.0.0;Times New Roman"/>
                <w:lang w:eastAsia="en-US"/>
              </w:rPr>
              <w:t>Operating Band</w:t>
            </w:r>
          </w:p>
        </w:tc>
        <w:tc>
          <w:tcPr>
            <w:tcW w:w="2376" w:type="dxa"/>
            <w:tcBorders>
              <w:top w:val="single" w:sz="6" w:space="0" w:color="000000"/>
              <w:left w:val="single" w:sz="6" w:space="0" w:color="000000"/>
              <w:bottom w:val="single" w:sz="6" w:space="0" w:color="000000"/>
              <w:right w:val="single" w:sz="6" w:space="0" w:color="000000"/>
            </w:tcBorders>
          </w:tcPr>
          <w:p>
            <w:pPr>
              <w:pStyle w:val="TAH"/>
              <w:rPr>
                <w:rFonts w:cs="v5.0.0;Times New Roman"/>
                <w:lang w:eastAsia="en-US"/>
              </w:rPr>
            </w:pPr>
            <w:r>
              <w:rPr>
                <w:rFonts w:cs="v5.0.0;Times New Roman"/>
                <w:lang w:eastAsia="en-US"/>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5.0.0;Times New Roman"/>
                <w:lang w:eastAsia="en-US"/>
              </w:rPr>
            </w:pPr>
            <w:r>
              <w:rPr>
                <w:rFonts w:cs="v5.0.0;Times New Roman"/>
                <w:lang w:eastAsia="en-US"/>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5.0.0;Times New Roman"/>
                <w:lang w:eastAsia="en-US"/>
              </w:rPr>
            </w:pPr>
            <w:r>
              <w:rPr>
                <w:rFonts w:cs="v5.0.0;Times New Roman"/>
                <w:lang w:eastAsia="en-US"/>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5.0.0;Times New Roman"/>
                <w:lang w:eastAsia="en-US"/>
              </w:rPr>
            </w:pPr>
            <w:r>
              <w:rPr>
                <w:rFonts w:cs="v5.0.0;Times New Roman"/>
                <w:lang w:eastAsia="en-US"/>
              </w:rPr>
              <w:t>Note</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XIII</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763 - 775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-46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6.25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rPr>
            </w:pPr>
            <w:r>
              <w:rPr>
                <w:rFonts w:cs="v5.0.0;Times New Roman"/>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XIII</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793 - 805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-46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6.25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rPr>
            </w:pPr>
            <w:r>
              <w:rPr>
                <w:rFonts w:cs="v5.0.0;Times New Roman"/>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XIV</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769 - 775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-46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6.25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rPr>
            </w:pPr>
            <w:r>
              <w:rPr>
                <w:rFonts w:cs="v5.0.0;Times New Roman"/>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XIV</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799 - 805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-46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6.25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rPr>
            </w:pPr>
            <w:r>
              <w:rPr>
                <w:rFonts w:cs="v5.0.0;Times New Roman"/>
              </w:rPr>
            </w:r>
          </w:p>
        </w:tc>
      </w:tr>
    </w:tbl>
    <w:p>
      <w:pPr>
        <w:pStyle w:val="Normal"/>
        <w:rPr/>
      </w:pPr>
      <w:r>
        <w:rPr/>
      </w:r>
    </w:p>
    <w:p>
      <w:pPr>
        <w:pStyle w:val="Normal"/>
        <w:rPr/>
      </w:pPr>
      <w:r>
        <w:rPr/>
        <w:t>This requirement shall be applied to repeaters operating in Band XXVI to ensure that appropriate interference protection is provided to 800 MHz public safety operations.</w:t>
      </w:r>
      <w:r>
        <w:rPr>
          <w:rFonts w:eastAsia="MS Mincho;ＭＳ 明朝" w:cs="v3.8.0;Times New Roman"/>
        </w:rPr>
        <w:t xml:space="preserve"> This requirement is also applicable </w:t>
      </w:r>
      <w:r>
        <w:rPr>
          <w:rFonts w:cs="v3.8.0;Times New Roman"/>
        </w:rPr>
        <w:t>at specified frequencies falling between 12.5 MHz below the first carrier frequency used and 12.5 MHz above the last carrier frequency used.</w:t>
      </w:r>
    </w:p>
    <w:p>
      <w:pPr>
        <w:pStyle w:val="Normal"/>
        <w:rPr/>
      </w:pPr>
      <w:r>
        <w:rPr/>
        <w:t>The power of any spurious emission shall not exceed:</w:t>
      </w:r>
    </w:p>
    <w:p>
      <w:pPr>
        <w:pStyle w:val="TH"/>
        <w:rPr/>
      </w:pPr>
      <w:r>
        <w:rPr>
          <w:rFonts w:cs="v5.0.0;Times New Roman"/>
        </w:rPr>
        <w:t xml:space="preserve">Table 6.16A: Spurious emissions limits for the up-link and down-link of UTRA Repeater for protection of 800 MHz </w:t>
      </w:r>
      <w:r>
        <w:rPr/>
        <w:t>public safety operations</w:t>
      </w:r>
    </w:p>
    <w:tbl>
      <w:tblPr>
        <w:tblW w:w="9402" w:type="dxa"/>
        <w:jc w:val="center"/>
        <w:tblInd w:w="0" w:type="dxa"/>
        <w:tblLayout w:type="fixed"/>
        <w:tblCellMar>
          <w:top w:w="0" w:type="dxa"/>
          <w:left w:w="108" w:type="dxa"/>
          <w:bottom w:w="0" w:type="dxa"/>
          <w:right w:w="108" w:type="dxa"/>
        </w:tblCellMar>
      </w:tblPr>
      <w:tblGrid>
        <w:gridCol w:w="2376"/>
        <w:gridCol w:w="2376"/>
        <w:gridCol w:w="1276"/>
        <w:gridCol w:w="1418"/>
        <w:gridCol w:w="1956"/>
      </w:tblGrid>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Operating Band</w:t>
            </w:r>
          </w:p>
        </w:tc>
        <w:tc>
          <w:tcPr>
            <w:tcW w:w="23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Note</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XXVI</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851 - 859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-13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rPr/>
            </w:pPr>
            <w:r>
              <w:rPr/>
              <w:t>Applicable for offsets &gt; 37.5kHz from the channel edge</w:t>
            </w:r>
          </w:p>
        </w:tc>
      </w:tr>
    </w:tbl>
    <w:p>
      <w:pPr>
        <w:pStyle w:val="Normal"/>
        <w:rPr/>
      </w:pPr>
      <w:r>
        <w:rPr/>
      </w:r>
    </w:p>
    <w:p>
      <w:pPr>
        <w:pStyle w:val="Heading1"/>
        <w:ind w:left="1134" w:hanging="1134"/>
        <w:rPr>
          <w:rFonts w:cs="v4.1.0;Times New Roman"/>
        </w:rPr>
      </w:pPr>
      <w:bookmarkStart w:id="56" w:name="__RefHeading___Toc518916831"/>
      <w:bookmarkEnd w:id="56"/>
      <w:r>
        <w:rPr>
          <w:rFonts w:cs="v4.1.0;Times New Roman"/>
        </w:rPr>
        <w:t>10</w:t>
        <w:tab/>
        <w:t>Modulation accuracy</w:t>
      </w:r>
    </w:p>
    <w:p>
      <w:pPr>
        <w:pStyle w:val="Heading2"/>
        <w:rPr>
          <w:rFonts w:cs="v4.1.0;Times New Roman"/>
        </w:rPr>
      </w:pPr>
      <w:bookmarkStart w:id="57" w:name="__RefHeading___Toc518916832"/>
      <w:bookmarkEnd w:id="57"/>
      <w:r>
        <w:rPr>
          <w:rFonts w:cs="v4.1.0;Times New Roman"/>
        </w:rPr>
        <w:t>10.1</w:t>
        <w:tab/>
        <w:t>Error Vector Magnitude</w:t>
      </w:r>
    </w:p>
    <w:p>
      <w:pPr>
        <w:pStyle w:val="Normal"/>
        <w:rPr/>
      </w:pPr>
      <w:r>
        <w:rPr>
          <w:rFonts w:cs="v4.1.0;Times New Roman"/>
        </w:rPr>
        <w:t>The modulation accuracy is defined by the</w:t>
      </w:r>
      <w:r>
        <w:rPr>
          <w:rFonts w:eastAsia="×–¾’©‘Ì;MS Mincho" w:cs="v4.1.0;Times New Roman"/>
        </w:rPr>
        <w:t xml:space="preserve"> </w:t>
      </w:r>
      <w:r>
        <w:rPr>
          <w:rFonts w:cs="v4.1.0;Times New Roman"/>
        </w:rPr>
        <w:t xml:space="preserve">Error Vector Magnitude (EVM), which </w:t>
      </w:r>
      <w:r>
        <w:rPr>
          <w:rFonts w:eastAsia="×–¾’©‘Ì;MS Mincho" w:cs="v4.1.0;Times New Roman"/>
        </w:rPr>
        <w:t xml:space="preserve">is a measure of the difference between the </w:t>
      </w:r>
      <w:r>
        <w:rPr>
          <w:rFonts w:cs="v4.1.0;Times New Roman"/>
        </w:rPr>
        <w:t xml:space="preserve">theoretical waveform and a modified version of the measured waveform. This difference is called the error vector. The measured waveform is modified by first passing it through a matched root raised cosine filter with bandwidth 3.84 MHz and roll-off </w:t>
      </w:r>
      <w:r>
        <w:rPr>
          <w:rFonts w:cs="v4.1.0;Times New Roman" w:ascii="Symbol" w:hAnsi="Symbol"/>
        </w:rPr>
        <w:t></w:t>
      </w:r>
      <w:r>
        <w:rPr>
          <w:rFonts w:cs="v4.1.0;Times New Roman"/>
        </w:rPr>
        <w:t xml:space="preserve">=0.22. The waveform is then further modified by selecting the frequency, absolute phase, absolute amplitude and chip clock timing so as to minimise the error vector. The EVM result is defined as </w:t>
      </w:r>
      <w:r>
        <w:rPr>
          <w:rFonts w:eastAsia="×–¾’©‘Ì;MS Mincho" w:cs="v4.1.0;Times New Roman"/>
        </w:rPr>
        <w:t>root of the ratio of the mean error vector power to the mean reference signal power expressed as a %.</w:t>
      </w:r>
    </w:p>
    <w:p>
      <w:pPr>
        <w:pStyle w:val="Normal"/>
        <w:rPr/>
      </w:pPr>
      <w:r>
        <w:rPr>
          <w:rFonts w:cs="v4.1.0;Times New Roman"/>
        </w:rPr>
        <w:t xml:space="preserve">The </w:t>
      </w:r>
      <w:r>
        <w:rPr>
          <w:rFonts w:eastAsia="×–¾’©‘Ì;MS Mincho" w:cs="v4.1.0;Times New Roman"/>
        </w:rPr>
        <w:t>measurement interval is one power control group (timeslot). The repeater shall operate</w:t>
      </w:r>
      <w:r>
        <w:rPr>
          <w:rFonts w:cs="v4.1.0;Times New Roman"/>
        </w:rPr>
        <w:t xml:space="preserve"> with an ideal WCDMA signal in the pass band of the repeater at a level, which produce the maximum rated output power per channel, </w:t>
      </w:r>
      <w:r>
        <w:rPr>
          <w:rFonts w:eastAsia="×–¾’©‘Ì;MS Mincho" w:cs="v4.1.0;Times New Roman"/>
        </w:rPr>
        <w:t>as specified by the manufacturer.</w:t>
      </w:r>
    </w:p>
    <w:p>
      <w:pPr>
        <w:pStyle w:val="Heading3"/>
        <w:rPr>
          <w:rFonts w:cs="v4.1.0;Times New Roman"/>
        </w:rPr>
      </w:pPr>
      <w:bookmarkStart w:id="58" w:name="__RefHeading___Toc518916833"/>
      <w:bookmarkEnd w:id="58"/>
      <w:r>
        <w:rPr>
          <w:rFonts w:eastAsia="ºÞ¼¯¸;MS Mincho" w:cs="v4.1.0;Times New Roman"/>
        </w:rPr>
        <w:t>10.1.1</w:t>
        <w:tab/>
        <w:t>Minimum requirement</w:t>
      </w:r>
    </w:p>
    <w:p>
      <w:pPr>
        <w:pStyle w:val="Normal"/>
        <w:rPr>
          <w:rFonts w:eastAsia="×–¾’©‘Ì;MS Mincho" w:cs="v4.1.0;Times New Roman"/>
        </w:rPr>
      </w:pPr>
      <w:r>
        <w:rPr>
          <w:rFonts w:cs="v4.1.0;Times New Roman"/>
        </w:rPr>
        <w:t xml:space="preserve">The </w:t>
      </w:r>
      <w:r>
        <w:rPr>
          <w:rFonts w:eastAsia="ºÞ¼¯¸;MS Mincho" w:cs="v4.1.0;Times New Roman"/>
        </w:rPr>
        <w:t>Error Vector Magnitude shall not be worse than 12,5 %.</w:t>
      </w:r>
    </w:p>
    <w:p>
      <w:pPr>
        <w:pStyle w:val="Heading2"/>
        <w:rPr>
          <w:rFonts w:cs="v4.1.0;Times New Roman"/>
        </w:rPr>
      </w:pPr>
      <w:bookmarkStart w:id="59" w:name="__RefHeading___Toc518916834"/>
      <w:bookmarkEnd w:id="59"/>
      <w:r>
        <w:rPr>
          <w:rFonts w:cs="v4.1.0;Times New Roman"/>
        </w:rPr>
        <w:t>10.2</w:t>
        <w:tab/>
        <w:t>Peak code domain error</w:t>
      </w:r>
    </w:p>
    <w:p>
      <w:pPr>
        <w:pStyle w:val="Normal"/>
        <w:rPr/>
      </w:pPr>
      <w:r>
        <w:rPr>
          <w:rFonts w:cs="v4.1.0;Times New Roman"/>
        </w:rPr>
        <w:t>The peak code domain error is computed by projecting the power of the error vector (as defined in subclause 10.1) onto the code domain at a specified spreading factor. The code domain error for every code in the domain is defined as the ratio of the mean power of the projection onto that code, to the mean power of the composite reference waveform. This ratio is expressed in dB. The peak code domain error is defined as the maximum value for the code domain error for all codes. The measurement interval is one power control group (timeslot).</w:t>
      </w:r>
    </w:p>
    <w:p>
      <w:pPr>
        <w:pStyle w:val="Heading3"/>
        <w:rPr>
          <w:rFonts w:cs="v4.1.0;Times New Roman"/>
        </w:rPr>
      </w:pPr>
      <w:bookmarkStart w:id="60" w:name="__RefHeading___Toc518916835"/>
      <w:bookmarkEnd w:id="60"/>
      <w:r>
        <w:rPr>
          <w:rFonts w:cs="v4.1.0;Times New Roman"/>
        </w:rPr>
        <w:t>10.2.1</w:t>
        <w:tab/>
        <w:t>Minimum requirement</w:t>
      </w:r>
    </w:p>
    <w:p>
      <w:pPr>
        <w:pStyle w:val="Normal"/>
        <w:rPr/>
      </w:pPr>
      <w:r>
        <w:rPr>
          <w:rFonts w:eastAsia="細明朝体;Yu Gothic" w:cs="v4.1.0;Times New Roman"/>
        </w:rPr>
        <w:t>The peak code domain error shall not exceed -35 dB at spreading factor 256.</w:t>
      </w:r>
    </w:p>
    <w:p>
      <w:pPr>
        <w:pStyle w:val="Heading2"/>
        <w:rPr/>
      </w:pPr>
      <w:bookmarkStart w:id="61" w:name="__RefHeading___Toc518916836"/>
      <w:bookmarkEnd w:id="61"/>
      <w:r>
        <w:rPr/>
        <w:t>10.3</w:t>
        <w:tab/>
        <w:t>Relative Code Domain Error (RCDE) for 64QAM modulation</w:t>
      </w:r>
    </w:p>
    <w:p>
      <w:pPr>
        <w:pStyle w:val="Normal"/>
        <w:rPr/>
      </w:pPr>
      <w:r>
        <w:rPr/>
        <w:t>The Relative Code Domain Error is computed by projecting the error vector (as defined in 10.1) onto the code domain at a specified spreading factor. Only the active code channels in the composite reference waveform are considered for this requirement. The Relative Code Domain Error for every active code is defined as the ratio of the mean power of the error projection onto that code, to the mean power of the active code in the composite reference waveform.</w:t>
      </w:r>
      <w:r>
        <w:rPr>
          <w:rFonts w:eastAsia="×–¾’©‘Ì;MS Mincho"/>
        </w:rPr>
        <w:t xml:space="preserve"> </w:t>
      </w:r>
      <w:r>
        <w:rPr/>
        <w:t xml:space="preserve">This ratio is expressed in dB. </w:t>
      </w:r>
      <w:r>
        <w:rPr>
          <w:rFonts w:eastAsia="MS Mincho;ＭＳ 明朝"/>
        </w:rPr>
        <w:t xml:space="preserve">The measurement interval is </w:t>
      </w:r>
      <w:r>
        <w:rPr>
          <w:rStyle w:val="Msoins"/>
          <w:lang w:eastAsia="zh-CN"/>
        </w:rPr>
        <w:t>one frame</w:t>
      </w:r>
      <w:r>
        <w:rPr>
          <w:rFonts w:eastAsia="×–¾’©‘Ì;MS Mincho"/>
        </w:rPr>
        <w:t>.</w:t>
      </w:r>
    </w:p>
    <w:p>
      <w:pPr>
        <w:pStyle w:val="Normal"/>
        <w:rPr>
          <w:rFonts w:cs="v5.0.0;Times New Roman"/>
        </w:rPr>
      </w:pPr>
      <w:r>
        <w:rPr/>
        <w:t>The requirement for Relative Code Domain Error is only applicable for Repeater supporting 64QAM modulated codes.</w:t>
      </w:r>
    </w:p>
    <w:p>
      <w:pPr>
        <w:pStyle w:val="Heading3"/>
        <w:rPr/>
      </w:pPr>
      <w:bookmarkStart w:id="62" w:name="__RefHeading___Toc518916837"/>
      <w:bookmarkEnd w:id="62"/>
      <w:r>
        <w:rPr/>
        <w:t>10.3.1</w:t>
        <w:tab/>
        <w:t>Minimum requirement</w:t>
      </w:r>
    </w:p>
    <w:p>
      <w:pPr>
        <w:pStyle w:val="Normal"/>
        <w:rPr>
          <w:rFonts w:cs="v4.1.0;Times New Roman"/>
        </w:rPr>
      </w:pPr>
      <w:r>
        <w:rPr>
          <w:rFonts w:eastAsia="×–¾’©‘Ì;MS Mincho"/>
        </w:rPr>
        <w:t xml:space="preserve">The average Relative Code Domain Error for 64QAM modulated codes shall not exceed -21 dB </w:t>
      </w:r>
      <w:r>
        <w:rPr>
          <w:rFonts w:eastAsia="×–¾’©‘Ì;MS Mincho" w:cs="v5.0.0;Times New Roman"/>
        </w:rPr>
        <w:t>at spreading factor 16</w:t>
      </w:r>
      <w:r>
        <w:rPr>
          <w:rFonts w:eastAsia="×–¾’©‘Ì;MS Mincho"/>
        </w:rPr>
        <w:t>.</w:t>
      </w:r>
    </w:p>
    <w:p>
      <w:pPr>
        <w:pStyle w:val="Heading1"/>
        <w:ind w:left="1134" w:hanging="1134"/>
        <w:rPr>
          <w:rFonts w:cs="v4.1.0;Times New Roman"/>
        </w:rPr>
      </w:pPr>
      <w:bookmarkStart w:id="63" w:name="__RefHeading___Toc518916838"/>
      <w:bookmarkEnd w:id="63"/>
      <w:r>
        <w:rPr>
          <w:rFonts w:cs="v4.1.0;Times New Roman"/>
        </w:rPr>
        <w:t>11</w:t>
        <w:tab/>
        <w:t>Input Intermodulation</w:t>
      </w:r>
    </w:p>
    <w:p>
      <w:pPr>
        <w:pStyle w:val="Normal"/>
        <w:rPr/>
      </w:pPr>
      <w:r>
        <w:rPr>
          <w:rFonts w:cs="v4.1.0;Times New Roman"/>
        </w:rPr>
        <w:t>The input intermodulation is a measure of the capability of the repeater to inhibit the generation of interference in the pass band, in the presence of interfering signals on frequencies other than the pass band.</w:t>
      </w:r>
    </w:p>
    <w:p>
      <w:pPr>
        <w:pStyle w:val="Heading2"/>
        <w:rPr>
          <w:rFonts w:cs="v4.1.0;Times New Roman"/>
        </w:rPr>
      </w:pPr>
      <w:bookmarkStart w:id="64" w:name="__RefHeading___Toc518916839"/>
      <w:bookmarkEnd w:id="64"/>
      <w:r>
        <w:rPr>
          <w:rFonts w:cs="v4.1.0;Times New Roman"/>
        </w:rPr>
        <w:t>11.1</w:t>
        <w:tab/>
        <w:t>General Requirement</w:t>
      </w:r>
    </w:p>
    <w:p>
      <w:pPr>
        <w:pStyle w:val="Normal"/>
        <w:rPr/>
      </w:pPr>
      <w:r>
        <w:rPr>
          <w:rFonts w:cs="v4.1.0;Times New Roman"/>
        </w:rPr>
        <w:t>The following requirement applies for interfering signals in the frequency bands defined in sub-clause 5.1, depending on the repeaters pass band. The requirement shall bet met with the repeater operating at maximum gain.</w:t>
      </w:r>
    </w:p>
    <w:p>
      <w:pPr>
        <w:pStyle w:val="Heading3"/>
        <w:rPr>
          <w:rFonts w:cs="v4.1.0;Times New Roman"/>
        </w:rPr>
      </w:pPr>
      <w:bookmarkStart w:id="65" w:name="__RefHeading___Toc518916840"/>
      <w:bookmarkEnd w:id="65"/>
      <w:r>
        <w:rPr>
          <w:rFonts w:cs="v4.1.0;Times New Roman"/>
        </w:rPr>
        <w:t>11.1.1</w:t>
        <w:tab/>
        <w:t>Minimum requirement</w:t>
      </w:r>
    </w:p>
    <w:p>
      <w:pPr>
        <w:pStyle w:val="Normal"/>
        <w:rPr/>
      </w:pPr>
      <w:r>
        <w:rPr>
          <w:rFonts w:cs="v4.1.0;Times New Roman"/>
        </w:rPr>
        <w:t>For the parameters specified in table 11.1, the power in the pass band, shall not increase with more than 10 dB at the output of the repeater as measured in the centre of the pass band, compared to the level obtained without interfering signals applied.</w:t>
      </w:r>
    </w:p>
    <w:p>
      <w:pPr>
        <w:pStyle w:val="Normal"/>
        <w:rPr/>
      </w:pPr>
      <w:r>
        <w:rPr>
          <w:rFonts w:cs="v4.1.0;Times New Roman"/>
        </w:rPr>
        <w:t>The frequency separation between the two interfering signals shall be adjusted so that the 3</w:t>
      </w:r>
      <w:r>
        <w:rPr>
          <w:rFonts w:cs="v4.1.0;Times New Roman"/>
          <w:vertAlign w:val="superscript"/>
        </w:rPr>
        <w:t>rd</w:t>
      </w:r>
      <w:r>
        <w:rPr>
          <w:rFonts w:cs="v4.1.0;Times New Roman"/>
        </w:rPr>
        <w:t xml:space="preserve"> order intermodulation product is positioned in the centre of the pass band.</w:t>
      </w:r>
    </w:p>
    <w:p>
      <w:pPr>
        <w:pStyle w:val="Normal"/>
        <w:rPr>
          <w:rFonts w:cs="v4.1.0;Times New Roman"/>
        </w:rPr>
      </w:pPr>
      <w:r>
        <w:rPr>
          <w:rFonts w:cs="v4.1.0;Times New Roman"/>
        </w:rPr>
        <w:t>Table 11.1 specifies the parameters for two interfering signals, where:</w:t>
      </w:r>
    </w:p>
    <w:p>
      <w:pPr>
        <w:pStyle w:val="B1"/>
        <w:rPr/>
      </w:pPr>
      <w:r>
        <w:rPr/>
        <w:t>-</w:t>
        <w:tab/>
        <w:t>f_offset is the separation between the centre frequency of first or last 5 MHz channel in the pass band and one the interfering signals.</w:t>
      </w:r>
    </w:p>
    <w:p>
      <w:pPr>
        <w:pStyle w:val="TH"/>
        <w:numPr>
          <w:ilvl w:val="0"/>
          <w:numId w:val="0"/>
        </w:numPr>
        <w:outlineLvl w:val="0"/>
        <w:rPr/>
      </w:pPr>
      <w:r>
        <w:rPr>
          <w:rFonts w:eastAsia="Osaka;MS Mincho" w:cs="v4.1.0;Times New Roman"/>
        </w:rPr>
        <w:t xml:space="preserve">Table </w:t>
      </w:r>
      <w:r>
        <w:rPr>
          <w:rFonts w:eastAsia="Osaka;MS Mincho" w:cs="v4.1.0;Times New Roman"/>
          <w:lang w:eastAsia="ja-JP"/>
        </w:rPr>
        <w:t>11.1</w:t>
      </w:r>
      <w:r>
        <w:rPr>
          <w:rFonts w:eastAsia="Osaka;MS Mincho" w:cs="v4.1.0;Times New Roman"/>
        </w:rPr>
        <w:t xml:space="preserve">: </w:t>
      </w:r>
      <w:r>
        <w:rPr>
          <w:rFonts w:cs="v4.1.0;Times New Roman"/>
        </w:rPr>
        <w:t>Input inte</w:t>
      </w:r>
      <w:r>
        <w:rPr/>
        <w:t>rmodulation requirement</w:t>
      </w:r>
    </w:p>
    <w:tbl>
      <w:tblPr>
        <w:tblW w:w="7017" w:type="dxa"/>
        <w:jc w:val="center"/>
        <w:tblInd w:w="0" w:type="dxa"/>
        <w:tblLayout w:type="fixed"/>
        <w:tblCellMar>
          <w:top w:w="0" w:type="dxa"/>
          <w:left w:w="108" w:type="dxa"/>
          <w:bottom w:w="0" w:type="dxa"/>
          <w:right w:w="108" w:type="dxa"/>
        </w:tblCellMar>
      </w:tblPr>
      <w:tblGrid>
        <w:gridCol w:w="1676"/>
        <w:gridCol w:w="1707"/>
        <w:gridCol w:w="1933"/>
        <w:gridCol w:w="1701"/>
      </w:tblGrid>
      <w:tr>
        <w:trPr>
          <w:trHeight w:val="535" w:hRule="atLeast"/>
        </w:trPr>
        <w:tc>
          <w:tcPr>
            <w:tcW w:w="1676" w:type="dxa"/>
            <w:tcBorders>
              <w:top w:val="single" w:sz="4" w:space="0" w:color="000000"/>
              <w:left w:val="single" w:sz="4" w:space="0" w:color="000000"/>
              <w:bottom w:val="single" w:sz="4" w:space="0" w:color="000000"/>
              <w:right w:val="single" w:sz="4" w:space="0" w:color="000000"/>
            </w:tcBorders>
          </w:tcPr>
          <w:p>
            <w:pPr>
              <w:pStyle w:val="TAH"/>
              <w:rPr>
                <w:rFonts w:cs="v4.1.0;Times New Roman"/>
                <w:lang w:eastAsia="en-US"/>
              </w:rPr>
            </w:pPr>
            <w:r>
              <w:rPr>
                <w:rFonts w:cs="v4.1.0;Times New Roman"/>
                <w:lang w:eastAsia="en-US"/>
              </w:rPr>
              <w:t>f_offset</w:t>
            </w:r>
          </w:p>
        </w:tc>
        <w:tc>
          <w:tcPr>
            <w:tcW w:w="1707" w:type="dxa"/>
            <w:tcBorders>
              <w:top w:val="single" w:sz="4" w:space="0" w:color="000000"/>
              <w:left w:val="single" w:sz="4" w:space="0" w:color="000000"/>
              <w:bottom w:val="single" w:sz="4" w:space="0" w:color="000000"/>
              <w:right w:val="single" w:sz="4" w:space="0" w:color="000000"/>
            </w:tcBorders>
          </w:tcPr>
          <w:p>
            <w:pPr>
              <w:pStyle w:val="TAH"/>
              <w:rPr>
                <w:rFonts w:cs="v4.1.0;Times New Roman"/>
                <w:lang w:eastAsia="en-US"/>
              </w:rPr>
            </w:pPr>
            <w:r>
              <w:rPr>
                <w:rFonts w:cs="v4.1.0;Times New Roman"/>
                <w:lang w:eastAsia="en-US"/>
              </w:rPr>
              <w:t>Interfering Signal Levels</w:t>
            </w:r>
          </w:p>
        </w:tc>
        <w:tc>
          <w:tcPr>
            <w:tcW w:w="1933" w:type="dxa"/>
            <w:tcBorders>
              <w:top w:val="single" w:sz="4" w:space="0" w:color="000000"/>
              <w:left w:val="single" w:sz="4" w:space="0" w:color="000000"/>
              <w:bottom w:val="single" w:sz="4" w:space="0" w:color="000000"/>
              <w:right w:val="single" w:sz="4" w:space="0" w:color="000000"/>
            </w:tcBorders>
          </w:tcPr>
          <w:p>
            <w:pPr>
              <w:pStyle w:val="TAH"/>
              <w:rPr>
                <w:rFonts w:cs="v4.1.0;Times New Roman"/>
                <w:lang w:eastAsia="en-US"/>
              </w:rPr>
            </w:pPr>
            <w:r>
              <w:rPr>
                <w:rFonts w:cs="v4.1.0;Times New Roman"/>
                <w:lang w:eastAsia="en-US"/>
              </w:rPr>
              <w:t>Type of signals</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v4.1.0;Times New Roman"/>
                <w:b w:val="false"/>
                <w:b w:val="false"/>
                <w:lang w:eastAsia="en-US"/>
              </w:rPr>
            </w:pPr>
            <w:r>
              <w:rPr>
                <w:rFonts w:cs="v4.1.0;Times New Roman"/>
                <w:lang w:eastAsia="en-US"/>
              </w:rPr>
              <w:t>Measurement bandwidth</w:t>
            </w:r>
          </w:p>
        </w:tc>
      </w:tr>
      <w:tr>
        <w:trPr>
          <w:trHeight w:val="351" w:hRule="atLeast"/>
        </w:trPr>
        <w:tc>
          <w:tcPr>
            <w:tcW w:w="1676" w:type="dxa"/>
            <w:tcBorders>
              <w:top w:val="single" w:sz="4" w:space="0" w:color="000000"/>
              <w:left w:val="single" w:sz="4" w:space="0" w:color="000000"/>
              <w:bottom w:val="single" w:sz="4" w:space="0" w:color="000000"/>
              <w:right w:val="single" w:sz="4" w:space="0" w:color="000000"/>
            </w:tcBorders>
          </w:tcPr>
          <w:p>
            <w:pPr>
              <w:pStyle w:val="TAC"/>
              <w:rPr/>
            </w:pPr>
            <w:r>
              <w:rPr/>
              <w:t>3,5 MHz</w:t>
            </w:r>
          </w:p>
        </w:tc>
        <w:tc>
          <w:tcPr>
            <w:tcW w:w="1707" w:type="dxa"/>
            <w:tcBorders>
              <w:top w:val="single" w:sz="4" w:space="0" w:color="000000"/>
              <w:left w:val="single" w:sz="4" w:space="0" w:color="000000"/>
              <w:bottom w:val="single" w:sz="4" w:space="0" w:color="000000"/>
              <w:right w:val="single" w:sz="4" w:space="0" w:color="000000"/>
            </w:tcBorders>
          </w:tcPr>
          <w:p>
            <w:pPr>
              <w:pStyle w:val="TAC"/>
              <w:rPr/>
            </w:pPr>
            <w:r>
              <w:rPr/>
              <w:t>-40 dBm</w:t>
            </w:r>
          </w:p>
        </w:tc>
        <w:tc>
          <w:tcPr>
            <w:tcW w:w="1933"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2 CW carriers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bl>
    <w:p>
      <w:pPr>
        <w:pStyle w:val="Normal"/>
        <w:rPr>
          <w:rFonts w:cs="v4.1.0;Times New Roman"/>
        </w:rPr>
      </w:pPr>
      <w:r>
        <w:rPr>
          <w:rFonts w:cs="v4.1.0;Times New Roman"/>
        </w:rPr>
      </w:r>
    </w:p>
    <w:p>
      <w:pPr>
        <w:pStyle w:val="Heading2"/>
        <w:rPr>
          <w:rFonts w:cs="v4.1.0;Times New Roman"/>
        </w:rPr>
      </w:pPr>
      <w:bookmarkStart w:id="66" w:name="__RefHeading___Toc518916841"/>
      <w:bookmarkEnd w:id="66"/>
      <w:r>
        <w:rPr>
          <w:rFonts w:cs="v4.1.0;Times New Roman"/>
        </w:rPr>
        <w:t>11.2</w:t>
        <w:tab/>
        <w:t>Co-location with BS in other systems</w:t>
      </w:r>
    </w:p>
    <w:p>
      <w:pPr>
        <w:pStyle w:val="Normal"/>
        <w:rPr>
          <w:rFonts w:cs="v4.1.0;Times New Roman"/>
        </w:rPr>
      </w:pPr>
      <w:r>
        <w:rPr>
          <w:rFonts w:cs="v4.1.0;Times New Roman"/>
        </w:rPr>
        <w:t>The requirement shall bet met with the repeater operating at maximum gain.</w:t>
      </w:r>
    </w:p>
    <w:p>
      <w:pPr>
        <w:pStyle w:val="Heading3"/>
        <w:rPr>
          <w:rFonts w:cs="v4.1.0;Times New Roman"/>
        </w:rPr>
      </w:pPr>
      <w:bookmarkStart w:id="67" w:name="__RefHeading___Toc518916842"/>
      <w:bookmarkEnd w:id="67"/>
      <w:r>
        <w:rPr>
          <w:rFonts w:cs="v4.1.0;Times New Roman"/>
        </w:rPr>
        <w:t>11.2.1</w:t>
        <w:tab/>
        <w:t xml:space="preserve">Minimum requirements </w:t>
      </w:r>
      <w:r>
        <w:rPr>
          <w:rFonts w:cs="v5.0.0;Times New Roman"/>
        </w:rPr>
        <w:t>- Co-location with GSM, DCS, PCS, UTRA FDD and/or E-UTRA FDD</w:t>
      </w:r>
    </w:p>
    <w:p>
      <w:pPr>
        <w:pStyle w:val="Normal"/>
        <w:rPr/>
      </w:pPr>
      <w:r>
        <w:rPr>
          <w:rFonts w:cs="v5.0.0;Times New Roman"/>
        </w:rPr>
        <w:t>This additional input intermodulation requirement may be applied for the protection of FDD Repeater input when GSM900, DCS1800, PCS1900, GSM850, E-UTRA FDD and/or UTRA FDD BS are co-located with a UTRA FDD Repeater.</w:t>
      </w:r>
    </w:p>
    <w:p>
      <w:pPr>
        <w:pStyle w:val="Normal"/>
        <w:rPr/>
      </w:pPr>
      <w:r>
        <w:rPr>
          <w:rFonts w:cs="v4.1.0;Times New Roman"/>
        </w:rPr>
        <w:t>For the parameters specified in table 11.2, the power in the pass band shall not increase with more than 10 dB at the output of the repeater as measured in the centre of the pass band, compared to the level obtained without interfering signals applied.</w:t>
      </w:r>
    </w:p>
    <w:p>
      <w:pPr>
        <w:pStyle w:val="Normal"/>
        <w:rPr>
          <w:rFonts w:cs="v4.1.0;Times New Roman"/>
        </w:rPr>
      </w:pPr>
      <w:r>
        <w:rPr>
          <w:rFonts w:cs="v4.1.0;Times New Roman"/>
        </w:rPr>
        <w:t>The frequency separation between the two interfering signals shall be adjusted so that the lowest order intermodulation product is positioned in the centre of the pass band.</w:t>
      </w:r>
    </w:p>
    <w:p>
      <w:pPr>
        <w:pStyle w:val="NO"/>
        <w:rPr/>
      </w:pPr>
      <w:r>
        <w:rPr>
          <w:rFonts w:cs="v4.1.0;Times New Roman"/>
        </w:rPr>
        <w:t>NOTE 1:</w:t>
        <w:tab/>
        <w:t>The lowest intermodulation product corresponds to the 4</w:t>
      </w:r>
      <w:r>
        <w:rPr>
          <w:rFonts w:cs="v4.1.0;Times New Roman"/>
          <w:vertAlign w:val="superscript"/>
        </w:rPr>
        <w:t>th</w:t>
      </w:r>
      <w:r>
        <w:rPr>
          <w:rFonts w:cs="v4.1.0;Times New Roman"/>
        </w:rPr>
        <w:t xml:space="preserve"> and 3</w:t>
      </w:r>
      <w:r>
        <w:rPr>
          <w:rFonts w:cs="v4.1.0;Times New Roman"/>
          <w:vertAlign w:val="superscript"/>
        </w:rPr>
        <w:t>rd</w:t>
      </w:r>
      <w:r>
        <w:rPr>
          <w:rFonts w:cs="v4.1.0;Times New Roman"/>
        </w:rPr>
        <w:t xml:space="preserve"> order for the GSM 900 and DCS 1800 bands, respectively.</w:t>
      </w:r>
    </w:p>
    <w:p>
      <w:pPr>
        <w:pStyle w:val="TH"/>
        <w:rPr/>
      </w:pPr>
      <w:r>
        <w:rPr>
          <w:rFonts w:eastAsia="Osaka;MS Mincho" w:cs="v4.1.0;Times New Roman"/>
        </w:rPr>
        <w:t xml:space="preserve">Table </w:t>
      </w:r>
      <w:r>
        <w:rPr>
          <w:rFonts w:eastAsia="Osaka;MS Mincho" w:cs="v4.1.0;Times New Roman"/>
          <w:lang w:eastAsia="ja-JP"/>
        </w:rPr>
        <w:t>11.2</w:t>
      </w:r>
      <w:r>
        <w:rPr>
          <w:rFonts w:eastAsia="Osaka;MS Mincho" w:cs="v4.1.0;Times New Roman"/>
        </w:rPr>
        <w:t xml:space="preserve">: </w:t>
      </w:r>
      <w:r>
        <w:rPr/>
        <w:t>Input intermodulation requirements for interfering signals in other systems</w:t>
      </w:r>
    </w:p>
    <w:tbl>
      <w:tblPr>
        <w:tblW w:w="9773" w:type="dxa"/>
        <w:jc w:val="center"/>
        <w:tblInd w:w="0" w:type="dxa"/>
        <w:tblLayout w:type="fixed"/>
        <w:tblCellMar>
          <w:top w:w="0" w:type="dxa"/>
          <w:left w:w="108" w:type="dxa"/>
          <w:bottom w:w="0" w:type="dxa"/>
          <w:right w:w="108" w:type="dxa"/>
        </w:tblCellMar>
      </w:tblPr>
      <w:tblGrid>
        <w:gridCol w:w="1200"/>
        <w:gridCol w:w="1418"/>
        <w:gridCol w:w="1134"/>
        <w:gridCol w:w="992"/>
        <w:gridCol w:w="1276"/>
        <w:gridCol w:w="3753"/>
      </w:tblGrid>
      <w:tr>
        <w:trPr/>
        <w:tc>
          <w:tcPr>
            <w:tcW w:w="1200" w:type="dxa"/>
            <w:tcBorders>
              <w:top w:val="single" w:sz="4" w:space="0" w:color="000000"/>
              <w:left w:val="single" w:sz="4" w:space="0" w:color="000000"/>
              <w:bottom w:val="single" w:sz="4" w:space="0" w:color="000000"/>
              <w:right w:val="single" w:sz="4" w:space="0" w:color="000000"/>
            </w:tcBorders>
          </w:tcPr>
          <w:p>
            <w:pPr>
              <w:pStyle w:val="TAH"/>
              <w:rPr>
                <w:rFonts w:cs="v4.1.0;Times New Roman"/>
                <w:lang w:eastAsia="en-US"/>
              </w:rPr>
            </w:pPr>
            <w:r>
              <w:rPr>
                <w:rFonts w:cs="Arial"/>
                <w:lang w:eastAsia="en-US"/>
              </w:rPr>
              <w:t>Co-located other systems</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Frequency of interfering signals</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rFonts w:cs="v4.1.0;Times New Roman"/>
                <w:lang w:eastAsia="en-US"/>
              </w:rPr>
              <w:t>Interfering Signal Levels</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v4.1.0;Times New Roman"/>
                <w:lang w:eastAsia="en-US"/>
              </w:rPr>
            </w:pPr>
            <w:r>
              <w:rPr>
                <w:rFonts w:cs="v4.1.0;Times New Roman"/>
                <w:lang w:eastAsia="en-US"/>
              </w:rPr>
              <w:t>Type of signals</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v4.1.0;Times New Roman"/>
                <w:lang w:eastAsia="en-US"/>
              </w:rPr>
            </w:pPr>
            <w:r>
              <w:rPr>
                <w:rFonts w:cs="v4.1.0;Times New Roman"/>
                <w:lang w:eastAsia="en-US"/>
              </w:rPr>
              <w:t>Measurement bandwidth</w:t>
            </w:r>
          </w:p>
        </w:tc>
        <w:tc>
          <w:tcPr>
            <w:tcW w:w="3753" w:type="dxa"/>
            <w:tcBorders>
              <w:top w:val="single" w:sz="4" w:space="0" w:color="000000"/>
              <w:left w:val="single" w:sz="4" w:space="0" w:color="000000"/>
              <w:bottom w:val="single" w:sz="4" w:space="0" w:color="000000"/>
              <w:right w:val="single" w:sz="4" w:space="0" w:color="000000"/>
            </w:tcBorders>
          </w:tcPr>
          <w:p>
            <w:pPr>
              <w:pStyle w:val="TAH"/>
              <w:rPr>
                <w:rFonts w:cs="v4.1.0;Times New Roman"/>
                <w:lang w:eastAsia="en-US"/>
              </w:rPr>
            </w:pPr>
            <w:r>
              <w:rPr>
                <w:rFonts w:cs="v4.1.0;Times New Roman"/>
                <w:lang w:eastAsia="en-US"/>
              </w:rPr>
              <w:t>Note</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pPr>
            <w:r>
              <w:rPr/>
              <w:t>GSM900</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921 </w:t>
              <w:noBreakHyphen/>
              <w:t xml:space="preserve"> 960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UTRA FDD</w:t>
            </w:r>
            <w:r>
              <w:rPr/>
              <w:t xml:space="preserve"> Repeater operating in band VIII,</w:t>
            </w:r>
            <w:r>
              <w:rPr>
                <w:rFonts w:cs="v5.0.0;Times New Roman"/>
              </w:rPr>
              <w:t xml:space="preserve"> since it is already covered by the requirement in sub-clause 11.1</w:t>
            </w:r>
            <w:r>
              <w:rPr/>
              <w:t>,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pPr>
            <w:r>
              <w:rPr/>
              <w:t>DCS1800</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1805 </w:t>
              <w:noBreakHyphen/>
              <w:t xml:space="preserve"> 1880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UTRA FDD</w:t>
            </w:r>
            <w:r>
              <w:rPr/>
              <w:t xml:space="preserve"> Repeater operating in band III,</w:t>
            </w:r>
            <w:r>
              <w:rPr>
                <w:rFonts w:cs="v5.0.0;Times New Roman"/>
              </w:rPr>
              <w:t xml:space="preserve"> since it is already covered by the requirement in sub-clause 11.1,</w:t>
            </w:r>
            <w:r>
              <w:rPr/>
              <w:t xml:space="preserve">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pPr>
            <w:r>
              <w:rPr/>
              <w:t>PCS1900</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1930 - 1990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II or band XXV, since it is already covered by the requirement in sub-clause 11.1</w:t>
            </w:r>
            <w:r>
              <w:rPr>
                <w:rFonts w:cs="v5.0.0;Times New Roman"/>
              </w:rPr>
              <w:t>,</w:t>
            </w:r>
            <w:r>
              <w:rPr/>
              <w:t xml:space="preserve">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pPr>
            <w:r>
              <w:rPr/>
              <w:t>GSM850 or CDMA850</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869 - 894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V or XXVI, since it is already covered by the requirement in sub-clause 11.1</w:t>
            </w:r>
            <w:r>
              <w:rPr>
                <w:rFonts w:cs="v5.0.0;Times New Roman"/>
              </w:rPr>
              <w:t>,</w:t>
            </w:r>
            <w:r>
              <w:rPr/>
              <w:t xml:space="preserve">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pPr>
            <w:r>
              <w:rPr/>
              <w:t>UTRA-FDD Band I or E</w:t>
              <w:noBreakHyphen/>
              <w:t>UTRA Band 1</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2110 - 2170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I, since it is already covered by the requirement in sub-clause 11.1</w:t>
            </w:r>
            <w:r>
              <w:rPr>
                <w:rFonts w:cs="v5.0.0;Times New Roman"/>
              </w:rPr>
              <w:t>,</w:t>
            </w:r>
            <w:r>
              <w:rPr/>
              <w:t xml:space="preserve">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pPr>
            <w:r>
              <w:rPr/>
              <w:t>UTRA-FDD Band II or E</w:t>
              <w:noBreakHyphen/>
              <w:t>UTRA Band 2</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1930 - 1990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II or band XXV, since it is already covered by the requirement in sub-clause 11.1</w:t>
            </w:r>
            <w:r>
              <w:rPr>
                <w:rFonts w:cs="v5.0.0;Times New Roman"/>
              </w:rPr>
              <w:t>,</w:t>
            </w:r>
            <w:r>
              <w:rPr/>
              <w:t xml:space="preserve">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pPr>
            <w:r>
              <w:rPr/>
              <w:t>UTRA-FDD Band III or E</w:t>
              <w:noBreakHyphen/>
              <w:t>UTRA Band 3</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1805 - 1880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III or band IX, since it is already covered by the requirement in sub-clause 11.1</w:t>
            </w:r>
            <w:r>
              <w:rPr>
                <w:rFonts w:cs="v5.0.0;Times New Roman"/>
              </w:rPr>
              <w:t>,</w:t>
            </w:r>
            <w:r>
              <w:rPr/>
              <w:t xml:space="preserve">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pPr>
            <w:r>
              <w:rPr/>
              <w:t>UTRA-FDD Band IV or E</w:t>
              <w:noBreakHyphen/>
              <w:t>UTRA Band 4</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2110 - 2155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IV or band X, since it is already covered by the requirement in sub-clause 11.1</w:t>
            </w:r>
            <w:r>
              <w:rPr>
                <w:rFonts w:cs="v5.0.0;Times New Roman"/>
              </w:rPr>
              <w:t>,</w:t>
            </w:r>
            <w:r>
              <w:rPr/>
              <w:t xml:space="preserve">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pPr>
            <w:r>
              <w:rPr/>
              <w:t>UTRA-FDD Band V or E</w:t>
              <w:noBreakHyphen/>
              <w:t>UTRA Band 5</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869 - 894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V or band XXVI, since it is already covered by the requirement in sub-clause 11.1</w:t>
            </w:r>
            <w:r>
              <w:rPr>
                <w:rFonts w:cs="v5.0.0;Times New Roman"/>
              </w:rPr>
              <w:t>,</w:t>
            </w:r>
            <w:r>
              <w:rPr/>
              <w:t xml:space="preserve">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pPr>
            <w:r>
              <w:rPr/>
              <w:t>UTRA-FDD Band VI or XIX or E</w:t>
              <w:noBreakHyphen/>
              <w:t>UTRA Band 6, 18 or 19</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860 - 890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VI, XIX or XXVI, since it is already covered by the requirement in sub-clause 11.1</w:t>
            </w:r>
            <w:r>
              <w:rPr>
                <w:rFonts w:cs="v5.0.0;Times New Roman"/>
              </w:rPr>
              <w:t>,</w:t>
            </w:r>
            <w:r>
              <w:rPr/>
              <w:t xml:space="preserve">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pPr>
            <w:r>
              <w:rPr/>
              <w:t>UTRA-FDD Band VII or E</w:t>
              <w:noBreakHyphen/>
              <w:t>UTRA Band 7</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2620 - 2690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VII, since it is already covered by the requirement in sub-clause 11.1</w:t>
            </w:r>
            <w:r>
              <w:rPr>
                <w:rFonts w:cs="v5.0.0;Times New Roman"/>
              </w:rPr>
              <w:t>,</w:t>
            </w:r>
            <w:r>
              <w:rPr/>
              <w:t xml:space="preserve">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pPr>
            <w:r>
              <w:rPr/>
              <w:t>UTRA-FDD Band VIII or E</w:t>
              <w:noBreakHyphen/>
              <w:t>UTRA Band 8</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925 - 960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VIII, since it is already covered by the requirement in sub-clause 11.1</w:t>
            </w:r>
            <w:r>
              <w:rPr>
                <w:rFonts w:cs="v5.0.0;Times New Roman"/>
              </w:rPr>
              <w:t>,</w:t>
            </w:r>
            <w:r>
              <w:rPr/>
              <w:t xml:space="preserve">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pPr>
            <w:r>
              <w:rPr/>
              <w:t>UTRA-FDD Band IX or E</w:t>
              <w:noBreakHyphen/>
              <w:t>UTRA Band 9</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1844.9 - 1879.9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III or band IX, since it is already covered by the requirement in sub-clause 11.1</w:t>
            </w:r>
            <w:r>
              <w:rPr>
                <w:rFonts w:cs="v5.0.0;Times New Roman"/>
              </w:rPr>
              <w:t>,</w:t>
            </w:r>
            <w:r>
              <w:rPr/>
              <w:t xml:space="preserve">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pPr>
            <w:r>
              <w:rPr/>
              <w:t>UTRA-FDD Band X or E</w:t>
              <w:noBreakHyphen/>
              <w:t>UTRA Band 10</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2110 - 2170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IV or band X, since it is already covered by the requirement in sub-clause 11.1</w:t>
            </w:r>
            <w:r>
              <w:rPr>
                <w:rFonts w:cs="v5.0.0;Times New Roman"/>
              </w:rPr>
              <w:t>,</w:t>
            </w:r>
            <w:r>
              <w:rPr/>
              <w:t xml:space="preserve">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pPr>
            <w:r>
              <w:rPr/>
              <w:t>UTRA-FDD Band XI or XXI or E</w:t>
              <w:noBreakHyphen/>
              <w:t>UTRA Band 11 or 21</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1475.9</w:t>
            </w:r>
            <w:r>
              <w:rPr/>
              <w:t xml:space="preserve"> - 1510.9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XI or band XXI, since it is already covered by the requirement in sub-clause 11.1, but requires a 86dB coupling loss between BS and the repeater DL receive port. This requirement does not apply to UTRA FDD Repeater operating in band XXXII, between 1475.9 MHz and 1496 MHz, since it is already covered by the requirement in sub-clause 11.1,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pPr>
            <w:r>
              <w:rPr/>
              <w:t>UTRA-FDD Band XII or E</w:t>
              <w:noBreakHyphen/>
              <w:t>UTRA Band 12</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728 - 746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XII, since it is already covered by the requirement in sub-clause 11.1,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pPr>
            <w:r>
              <w:rPr/>
              <w:t>UTRA-FDD Band XIII or E</w:t>
              <w:noBreakHyphen/>
              <w:t>UTRA Band 13</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746 - 756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XIII, since it is already covered by the requirement in sub-clause 11.1,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pPr>
            <w:r>
              <w:rPr/>
              <w:t>UTRA-FDD Band XIV or E</w:t>
              <w:noBreakHyphen/>
              <w:t>UTRA Band 14</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758 - 768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XIV, since it is already covered by the requirement in sub-clause 11.1,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pPr>
            <w:r>
              <w:rPr/>
              <w:t>E</w:t>
              <w:noBreakHyphen/>
              <w:t>UTRA Band 17</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734 - 746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XII, since it is already covered by the requirement in sub-clause 11.1,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pPr>
            <w:r>
              <w:rPr/>
              <w:t>UTRA-FDD Band XX or E</w:t>
              <w:noBreakHyphen/>
              <w:t>UTRA Band 20</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791 - 821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XX, since it is already covered by the requirement in sub-clause 11.1,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pPr>
            <w:r>
              <w:rPr>
                <w:lang w:val="sv-SE"/>
              </w:rPr>
              <w:t>UTRA-FDD Band XXII or E-UTRA Band 22</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3510 - 3590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XXII, since it is already covered by the requirement in sub-clause 11.1,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lang w:val="sv-SE"/>
              </w:rPr>
            </w:pPr>
            <w:r>
              <w:rPr/>
              <w:t>E-UTRA Band 23</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2180 - 2200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pPr>
            <w:r>
              <w:rPr/>
              <w:t>E-UTRA Band 24</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1525 – 1559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pPr>
            <w:r>
              <w:rPr>
                <w:lang w:val="sv-SE"/>
              </w:rPr>
              <w:t>UTRA-FDD Band XXV or E-UTRA Band 25</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1930 - 1995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XXV, since it is already covered by the requirement in sub-clause 11.1, but requires a 86dB coupling loss between BS and the repeater DL receive port. For UTRA FDD Repeater operating in band II, it applies from 1990MHz to 1995MHz, while the rest is covered in sub-clause 11.1,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UTRA-FDD Band XXVI or E-UTRA Band 26</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859 - 894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UTRA FDD Repeater operating in band XXVI, since it is already covered by the requirement in sub-clause 11.1, but requires a 86dB coupling loss between BS and the repeater DL receive port. For UTRA FDD Repeater operating in band V, it applies from 859 MHz to 869 MHz, while the rest is covered in sub-clause 11.1,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E-UTRA Band 27</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852 - 869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For UTRA FDD Repeater operating in band XXVI, it applies from 852 MHz to 859 MHz, while the rest is covered in sub-clause 11.1,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E-UTRA Band 28</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758 - 803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E-UTRA Band 29</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717 - 728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E-UTRA Band 30</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2350 - 2360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E-UTRA Band 31</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462.5 – 467.5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UTRA-FDD Band XXXII or E-UTRA Band 32</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1452 - 1496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UTRA FDD Repeater operating in band XI, XXI or XXXII, since it is already covered by the requirement in sub-clause 11.1, but requires a 86dB coupling loss between BS and the repeater DL receive port. </w:t>
            </w:r>
          </w:p>
        </w:tc>
      </w:tr>
      <w:tr>
        <w:trPr/>
        <w:tc>
          <w:tcPr>
            <w:tcW w:w="9773"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The co-location requirements in the table 11.2 do not apply when the repeaters pass band frequency range is adjacent to the frequency range of the co-location requirement in the table 11.2. The current state-of-the-art technology does not allow a single generic solution for co-location with other system on adjacent frequencies for 30 dB Repeater-BS minimum coupling loss. However, there are certain site-engineering solutions that can be used. These techniques are addressed in TR 25.942 [5].</w:t>
            </w:r>
          </w:p>
          <w:p>
            <w:pPr>
              <w:pStyle w:val="TAN"/>
              <w:rPr/>
            </w:pPr>
            <w:r>
              <w:rPr/>
              <w:t>NOTE 2:</w:t>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tc>
      </w:tr>
    </w:tbl>
    <w:p>
      <w:pPr>
        <w:pStyle w:val="Normal"/>
        <w:rPr/>
      </w:pPr>
      <w:r>
        <w:rPr/>
      </w:r>
    </w:p>
    <w:p>
      <w:pPr>
        <w:pStyle w:val="Heading3"/>
        <w:rPr/>
      </w:pPr>
      <w:bookmarkStart w:id="68" w:name="__RefHeading___Toc518916843"/>
      <w:bookmarkEnd w:id="68"/>
      <w:r>
        <w:rPr/>
        <w:t>11.2.2</w:t>
        <w:tab/>
        <w:t>Minimum Requirement - Co-location with UTRA-TDD and/or E-UTRA TDD</w:t>
      </w:r>
    </w:p>
    <w:p>
      <w:pPr>
        <w:pStyle w:val="Normal"/>
        <w:rPr/>
      </w:pPr>
      <w:r>
        <w:rPr>
          <w:rFonts w:cs="v5.0.0;Times New Roman"/>
        </w:rPr>
        <w:t>An additional input intermodulation requirement may be applied for the protection of FDD BS receivers when UTRA TDD and/or E-UTRA TDD is co-located with a UTRA FDD Repeater.</w:t>
      </w:r>
    </w:p>
    <w:p>
      <w:pPr>
        <w:pStyle w:val="Normal"/>
        <w:rPr/>
      </w:pPr>
      <w:r>
        <w:rPr>
          <w:rFonts w:cs="v5.0.0;Times New Roman"/>
        </w:rPr>
        <w:t>The requirements in this chapter assume a 30 dB coupling loss between transmitter and receiver.</w:t>
      </w:r>
    </w:p>
    <w:p>
      <w:pPr>
        <w:pStyle w:val="Normal"/>
        <w:rPr>
          <w:rFonts w:cs="v5.0.0;Times New Roman"/>
        </w:rPr>
      </w:pPr>
      <w:r>
        <w:rPr>
          <w:rFonts w:cs="v5.0.0;Times New Roman"/>
        </w:rPr>
        <w:t>The current state-of-the-art technology does not allow a single generic solution for co-location with UTRA-TDD on adjacent frequencies for 30dB BS-Repeater minimum coupling loss.</w:t>
      </w:r>
    </w:p>
    <w:p>
      <w:pPr>
        <w:pStyle w:val="Normal"/>
        <w:rPr>
          <w:rFonts w:cs="v5.0.0;Times New Roman"/>
        </w:rPr>
      </w:pPr>
      <w:r>
        <w:rPr>
          <w:rFonts w:cs="v5.0.0;Times New Roman"/>
        </w:rPr>
        <w:t>However, there are certain site-engineering solutions that can be used. These techniques are addressed in TR 25.942 [5].</w:t>
      </w:r>
    </w:p>
    <w:p>
      <w:pPr>
        <w:pStyle w:val="TH"/>
        <w:rPr/>
      </w:pPr>
      <w:r>
        <w:rPr>
          <w:rFonts w:eastAsia="Osaka;MS Mincho"/>
        </w:rPr>
        <w:t xml:space="preserve">Table 11.2A: </w:t>
      </w:r>
      <w:r>
        <w:rPr>
          <w:rFonts w:cs="v4.2.0;Times New Roman"/>
        </w:rPr>
        <w:t>Input intermodulation requirements for interfering signals in</w:t>
      </w:r>
      <w:r>
        <w:rPr/>
        <w:t xml:space="preserve"> UTRA and E-UTRA TDD systems</w:t>
      </w:r>
    </w:p>
    <w:tbl>
      <w:tblPr>
        <w:tblW w:w="9251" w:type="dxa"/>
        <w:jc w:val="center"/>
        <w:tblInd w:w="0" w:type="dxa"/>
        <w:tblLayout w:type="fixed"/>
        <w:tblCellMar>
          <w:top w:w="0" w:type="dxa"/>
          <w:left w:w="108" w:type="dxa"/>
          <w:bottom w:w="0" w:type="dxa"/>
          <w:right w:w="108" w:type="dxa"/>
        </w:tblCellMar>
      </w:tblPr>
      <w:tblGrid>
        <w:gridCol w:w="2227"/>
        <w:gridCol w:w="2227"/>
        <w:gridCol w:w="1482"/>
        <w:gridCol w:w="1914"/>
        <w:gridCol w:w="1401"/>
      </w:tblGrid>
      <w:tr>
        <w:trPr/>
        <w:tc>
          <w:tcPr>
            <w:tcW w:w="2227"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lang w:eastAsia="en-US"/>
              </w:rPr>
              <w:t>Co-located other system</w:t>
            </w:r>
          </w:p>
        </w:tc>
        <w:tc>
          <w:tcPr>
            <w:tcW w:w="222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Frequency of interfering signals</w:t>
            </w:r>
          </w:p>
        </w:tc>
        <w:tc>
          <w:tcPr>
            <w:tcW w:w="148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Interfering Signal Levels</w:t>
            </w:r>
          </w:p>
        </w:tc>
        <w:tc>
          <w:tcPr>
            <w:tcW w:w="191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Type of signals</w:t>
            </w:r>
          </w:p>
        </w:tc>
        <w:tc>
          <w:tcPr>
            <w:tcW w:w="1401"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lang w:eastAsia="en-US"/>
              </w:rPr>
              <w:t>Measurement bandwidth</w:t>
            </w:r>
          </w:p>
        </w:tc>
      </w:tr>
      <w:tr>
        <w:trPr/>
        <w:tc>
          <w:tcPr>
            <w:tcW w:w="2227"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lang w:val="sv-SE"/>
              </w:rPr>
              <w:t>UTRA TDD Band a) or</w:t>
              <w:br/>
              <w:t>E-UTRA Band 33</w:t>
            </w:r>
          </w:p>
        </w:tc>
        <w:tc>
          <w:tcPr>
            <w:tcW w:w="2227"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lang w:val="sv-SE"/>
              </w:rPr>
              <w:t>1900 - 1920 MHz</w:t>
            </w:r>
          </w:p>
        </w:tc>
        <w:tc>
          <w:tcPr>
            <w:tcW w:w="1482"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t>1 MHz</w:t>
            </w:r>
          </w:p>
        </w:tc>
      </w:tr>
      <w:tr>
        <w:trPr/>
        <w:tc>
          <w:tcPr>
            <w:tcW w:w="2227"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lang w:val="sv-SE"/>
              </w:rPr>
              <w:t xml:space="preserve">UTRA TDD Band a) or </w:t>
              <w:br/>
              <w:t>E-UTRA Band 34</w:t>
            </w:r>
          </w:p>
        </w:tc>
        <w:tc>
          <w:tcPr>
            <w:tcW w:w="2227"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lang w:val="sv-SE"/>
              </w:rPr>
              <w:t>2010 – 2025 MHz</w:t>
            </w:r>
          </w:p>
        </w:tc>
        <w:tc>
          <w:tcPr>
            <w:tcW w:w="1482"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t>1 MHz</w:t>
            </w:r>
          </w:p>
        </w:tc>
      </w:tr>
      <w:tr>
        <w:trPr/>
        <w:tc>
          <w:tcPr>
            <w:tcW w:w="2227"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5.0.0;Times New Roman"/>
              </w:rPr>
              <w:t>UTRA-TDD Band d) or</w:t>
              <w:br/>
              <w:t>E-UTRA TDD Band 38</w:t>
            </w:r>
          </w:p>
        </w:tc>
        <w:tc>
          <w:tcPr>
            <w:tcW w:w="2227"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5.0.0;Times New Roman"/>
              </w:rPr>
              <w:t>2570 - 2620 MHz</w:t>
            </w:r>
          </w:p>
        </w:tc>
        <w:tc>
          <w:tcPr>
            <w:tcW w:w="148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5.0.0;Times New Roman"/>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ja-JP"/>
              </w:rPr>
            </w:pPr>
            <w:r>
              <w:rPr>
                <w:rFonts w:cs="v4.2.0;Times New Roman"/>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 MHz</w:t>
            </w:r>
          </w:p>
        </w:tc>
      </w:tr>
      <w:tr>
        <w:trPr/>
        <w:tc>
          <w:tcPr>
            <w:tcW w:w="2227"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lang w:val="sv-SE"/>
              </w:rPr>
              <w:t xml:space="preserve">UTRA TDD Band f) or </w:t>
              <w:br/>
              <w:t>E-UTRA Band 39</w:t>
            </w:r>
          </w:p>
        </w:tc>
        <w:tc>
          <w:tcPr>
            <w:tcW w:w="2227"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lang w:val="sv-SE"/>
              </w:rPr>
              <w:t>1880 - 1920MHz</w:t>
            </w:r>
          </w:p>
        </w:tc>
        <w:tc>
          <w:tcPr>
            <w:tcW w:w="1482"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t>1 MHz</w:t>
            </w:r>
          </w:p>
        </w:tc>
      </w:tr>
      <w:tr>
        <w:trPr/>
        <w:tc>
          <w:tcPr>
            <w:tcW w:w="2227"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lang w:val="sv-SE"/>
              </w:rPr>
              <w:t xml:space="preserve">UTRA TDD Band e) or </w:t>
              <w:br/>
              <w:t>E-UTRA Band 40</w:t>
            </w:r>
          </w:p>
        </w:tc>
        <w:tc>
          <w:tcPr>
            <w:tcW w:w="2227"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lang w:val="sv-SE"/>
              </w:rPr>
              <w:t>2300 - 2400MHz</w:t>
            </w:r>
          </w:p>
        </w:tc>
        <w:tc>
          <w:tcPr>
            <w:tcW w:w="1482"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t>1 MHz</w:t>
            </w:r>
          </w:p>
        </w:tc>
      </w:tr>
      <w:tr>
        <w:trPr/>
        <w:tc>
          <w:tcPr>
            <w:tcW w:w="2227"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lang w:val="sv-SE"/>
              </w:rPr>
              <w:t>E-UTRA Band 41</w:t>
            </w:r>
          </w:p>
        </w:tc>
        <w:tc>
          <w:tcPr>
            <w:tcW w:w="2227"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lang w:val="sv-SE"/>
              </w:rPr>
              <w:t>2496 - 2690 MHz</w:t>
            </w:r>
          </w:p>
        </w:tc>
        <w:tc>
          <w:tcPr>
            <w:tcW w:w="1482"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t>1 MHz</w:t>
            </w:r>
          </w:p>
        </w:tc>
      </w:tr>
      <w:tr>
        <w:trPr/>
        <w:tc>
          <w:tcPr>
            <w:tcW w:w="2227"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lang w:val="sv-SE"/>
              </w:rPr>
              <w:t>E-UTRA Band 42</w:t>
            </w:r>
          </w:p>
        </w:tc>
        <w:tc>
          <w:tcPr>
            <w:tcW w:w="2227"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lang w:val="sv-SE"/>
              </w:rPr>
              <w:t>3400 - 3600 MHz</w:t>
            </w:r>
          </w:p>
        </w:tc>
        <w:tc>
          <w:tcPr>
            <w:tcW w:w="1482"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t>1 MHz</w:t>
            </w:r>
          </w:p>
        </w:tc>
      </w:tr>
      <w:tr>
        <w:trPr/>
        <w:tc>
          <w:tcPr>
            <w:tcW w:w="2227"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lang w:val="sv-SE"/>
              </w:rPr>
              <w:t>E-UTRA Band 43</w:t>
            </w:r>
          </w:p>
        </w:tc>
        <w:tc>
          <w:tcPr>
            <w:tcW w:w="2227"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lang w:val="sv-SE"/>
              </w:rPr>
              <w:t>3600 - 3800 MHz</w:t>
            </w:r>
          </w:p>
        </w:tc>
        <w:tc>
          <w:tcPr>
            <w:tcW w:w="1482"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t>1 MHz</w:t>
            </w:r>
          </w:p>
        </w:tc>
      </w:tr>
      <w:tr>
        <w:trPr/>
        <w:tc>
          <w:tcPr>
            <w:tcW w:w="2227"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E-UTRA Band 44</w:t>
            </w:r>
          </w:p>
        </w:tc>
        <w:tc>
          <w:tcPr>
            <w:tcW w:w="2227"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703 - 803 MHz</w:t>
            </w:r>
          </w:p>
        </w:tc>
        <w:tc>
          <w:tcPr>
            <w:tcW w:w="1482"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401"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r>
        <w:trPr/>
        <w:tc>
          <w:tcPr>
            <w:tcW w:w="9251"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co-location requirements in </w:t>
            </w:r>
            <w:r>
              <w:rPr>
                <w:rFonts w:eastAsia="Osaka;MS Mincho" w:cs="v4.1.0;Times New Roman"/>
              </w:rPr>
              <w:t>Table</w:t>
            </w:r>
            <w:r>
              <w:rPr/>
              <w:t> </w:t>
            </w:r>
            <w:r>
              <w:rPr>
                <w:rFonts w:eastAsia="Osaka;MS Mincho" w:cs="v4.1.0;Times New Roman"/>
              </w:rPr>
              <w:t>11.2A</w:t>
            </w:r>
            <w:r>
              <w:rPr/>
              <w:t xml:space="preserve"> do not apply when the repeaters pass band frequency range is adjacent to the frequency range of the co-location requirement in the Table </w:t>
            </w:r>
            <w:r>
              <w:rPr>
                <w:rFonts w:eastAsia="Osaka;MS Mincho" w:cs="v4.1.0;Times New Roman"/>
              </w:rPr>
              <w:t>11.2A</w:t>
            </w:r>
            <w:r>
              <w:rPr/>
              <w:t xml:space="preserve">. The current state-of-the-art technology does not allow a single generic solution for co-location with </w:t>
            </w:r>
            <w:r>
              <w:rPr>
                <w:lang w:eastAsia="zh-CN"/>
              </w:rPr>
              <w:t>other system</w:t>
            </w:r>
            <w:r>
              <w:rPr/>
              <w:t xml:space="preserve"> on adjacent frequencies for 30 dB Repeater-BS minimum coupling loss. However, there are certain site-engineering solutions that can be used. These techniques are addressed in TR 25.942 [5]</w:t>
            </w:r>
          </w:p>
          <w:p>
            <w:pPr>
              <w:pStyle w:val="TAN"/>
              <w:rPr>
                <w:rFonts w:cs="v4.2.0;Times New Roman"/>
              </w:rPr>
            </w:pPr>
            <w:r>
              <w:rPr/>
              <w:t xml:space="preserve">NOTE 2: </w:t>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tc>
      </w:tr>
    </w:tbl>
    <w:p>
      <w:pPr>
        <w:pStyle w:val="Normal"/>
        <w:rPr>
          <w:rFonts w:cs="v5.0.0;Times New Roman"/>
        </w:rPr>
      </w:pPr>
      <w:r>
        <w:rPr>
          <w:rFonts w:cs="v5.0.0;Times New Roman"/>
        </w:rPr>
      </w:r>
    </w:p>
    <w:p>
      <w:pPr>
        <w:pStyle w:val="Heading2"/>
        <w:rPr/>
      </w:pPr>
      <w:bookmarkStart w:id="69" w:name="__RefHeading___Toc518916844"/>
      <w:bookmarkEnd w:id="69"/>
      <w:r>
        <w:rPr/>
        <w:t>11.3</w:t>
        <w:tab/>
        <w:t>Co-existence with other systems</w:t>
      </w:r>
    </w:p>
    <w:p>
      <w:pPr>
        <w:pStyle w:val="Normal"/>
        <w:rPr/>
      </w:pPr>
      <w:r>
        <w:rPr/>
        <w:t>The following requirement may be applied when GSM 900, DCS 1800,</w:t>
      </w:r>
      <w:r>
        <w:rPr>
          <w:rFonts w:cs="v4.2.0;Times New Roman"/>
        </w:rPr>
        <w:t xml:space="preserve"> PCS1900, GSM850, E-UTRA FDD, E-UTRA TDD BS and/or UTRA FDD, UTRA TDD BS operating in another frequency band</w:t>
      </w:r>
      <w:r>
        <w:rPr/>
        <w:t xml:space="preserve"> and UTRA-FDD Repeaters co-exist. The requirement shall bet met with the repeater operating at maximum gain.</w:t>
      </w:r>
    </w:p>
    <w:p>
      <w:pPr>
        <w:pStyle w:val="Heading3"/>
        <w:rPr/>
      </w:pPr>
      <w:bookmarkStart w:id="70" w:name="__RefHeading___Toc518916845"/>
      <w:bookmarkEnd w:id="70"/>
      <w:r>
        <w:rPr/>
        <w:t>11.3.1</w:t>
        <w:tab/>
        <w:t>Minimum requirements</w:t>
      </w:r>
    </w:p>
    <w:p>
      <w:pPr>
        <w:pStyle w:val="Normal"/>
        <w:rPr/>
      </w:pPr>
      <w:r>
        <w:rPr/>
        <w:t xml:space="preserve">For the parameters specified in table 11.3 and table 11.3A, the power in the </w:t>
      </w:r>
      <w:r>
        <w:rPr>
          <w:rFonts w:cs="v4.1.0;Times New Roman"/>
        </w:rPr>
        <w:t>pass</w:t>
      </w:r>
      <w:r>
        <w:rPr/>
        <w:t xml:space="preserve"> band shall not increase with more than 10 dB at the output of the repeater as measured in the centre of the </w:t>
      </w:r>
      <w:r>
        <w:rPr>
          <w:rFonts w:cs="v4.1.0;Times New Roman"/>
        </w:rPr>
        <w:t>pass</w:t>
      </w:r>
      <w:r>
        <w:rPr/>
        <w:t xml:space="preserve"> band, compared to the level obtained without interfering signals applied.</w:t>
      </w:r>
    </w:p>
    <w:p>
      <w:pPr>
        <w:pStyle w:val="Normal"/>
        <w:rPr/>
      </w:pPr>
      <w:r>
        <w:rPr/>
        <w:t xml:space="preserve">The frequency separation between the two interfering signals shall be adjusted so that the lowest order intermodulation product is positioned in the centre of the </w:t>
      </w:r>
      <w:r>
        <w:rPr>
          <w:rFonts w:cs="v4.1.0;Times New Roman"/>
        </w:rPr>
        <w:t>pass</w:t>
      </w:r>
      <w:r>
        <w:rPr/>
        <w:t xml:space="preserve"> band.</w:t>
      </w:r>
    </w:p>
    <w:p>
      <w:pPr>
        <w:pStyle w:val="NO"/>
        <w:rPr/>
      </w:pPr>
      <w:r>
        <w:rPr/>
        <w:t>NOTE 1:</w:t>
        <w:tab/>
        <w:t>The lowest intermodulation product corresponds to the 4</w:t>
      </w:r>
      <w:r>
        <w:rPr>
          <w:vertAlign w:val="superscript"/>
        </w:rPr>
        <w:t>th</w:t>
      </w:r>
      <w:r>
        <w:rPr/>
        <w:t xml:space="preserve"> and 3</w:t>
      </w:r>
      <w:r>
        <w:rPr>
          <w:vertAlign w:val="superscript"/>
        </w:rPr>
        <w:t>rd</w:t>
      </w:r>
      <w:r>
        <w:rPr/>
        <w:t xml:space="preserve"> order for the GSM 900 and DCS 1800 bands, respectively.</w:t>
      </w:r>
    </w:p>
    <w:p>
      <w:pPr>
        <w:pStyle w:val="TH"/>
        <w:rPr/>
      </w:pPr>
      <w:r>
        <w:rPr>
          <w:rFonts w:eastAsia="Osaka;MS Mincho"/>
        </w:rPr>
        <w:t xml:space="preserve">Table 11.3: </w:t>
      </w:r>
      <w:r>
        <w:rPr/>
        <w:t>Input intermodulation requirements for interfering signals in other systems</w:t>
      </w:r>
    </w:p>
    <w:tbl>
      <w:tblPr>
        <w:tblW w:w="9639" w:type="dxa"/>
        <w:jc w:val="left"/>
        <w:tblInd w:w="-2" w:type="dxa"/>
        <w:tblLayout w:type="fixed"/>
        <w:tblCellMar>
          <w:top w:w="0" w:type="dxa"/>
          <w:left w:w="28" w:type="dxa"/>
          <w:bottom w:w="0" w:type="dxa"/>
          <w:right w:w="28" w:type="dxa"/>
        </w:tblCellMar>
      </w:tblPr>
      <w:tblGrid>
        <w:gridCol w:w="1418"/>
        <w:gridCol w:w="1417"/>
        <w:gridCol w:w="993"/>
        <w:gridCol w:w="850"/>
        <w:gridCol w:w="1276"/>
        <w:gridCol w:w="3685"/>
      </w:tblGrid>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v4.2.0;Times New Roman"/>
                <w:lang w:eastAsia="en-US"/>
              </w:rPr>
              <w:t>Co-existence with other systems</w:t>
            </w:r>
          </w:p>
        </w:tc>
        <w:tc>
          <w:tcPr>
            <w:tcW w:w="1417"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Frequency of interfering signals</w:t>
            </w:r>
          </w:p>
        </w:tc>
        <w:tc>
          <w:tcPr>
            <w:tcW w:w="993"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Interfering Signal Levels</w:t>
            </w:r>
          </w:p>
        </w:tc>
        <w:tc>
          <w:tcPr>
            <w:tcW w:w="85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Type of signals</w:t>
            </w:r>
          </w:p>
        </w:tc>
        <w:tc>
          <w:tcPr>
            <w:tcW w:w="1276" w:type="dxa"/>
            <w:tcBorders>
              <w:top w:val="single" w:sz="2" w:space="0" w:color="000000"/>
              <w:left w:val="single" w:sz="2" w:space="0" w:color="000000"/>
              <w:bottom w:val="single" w:sz="2" w:space="0" w:color="000000"/>
              <w:right w:val="single" w:sz="2" w:space="0" w:color="000000"/>
            </w:tcBorders>
          </w:tcPr>
          <w:p>
            <w:pPr>
              <w:pStyle w:val="TAH"/>
              <w:rPr>
                <w:rFonts w:cs="Arial"/>
                <w:b w:val="false"/>
                <w:b w:val="false"/>
                <w:lang w:eastAsia="en-US"/>
              </w:rPr>
            </w:pPr>
            <w:r>
              <w:rPr>
                <w:rFonts w:cs="Arial"/>
                <w:lang w:eastAsia="en-US"/>
              </w:rPr>
              <w:t>Measurement bandwidth</w:t>
            </w:r>
          </w:p>
        </w:tc>
        <w:tc>
          <w:tcPr>
            <w:tcW w:w="3685"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Note</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pPr>
            <w:r>
              <w:rPr/>
              <w:t>GSM900</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876 - 915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VIII, since it is already covered by the requirement in sub-clause 11.1.</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pPr>
            <w:r>
              <w:rPr/>
              <w:t>DCS1800</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 xml:space="preserve">1710 </w:t>
              <w:noBreakHyphen/>
              <w:t xml:space="preserve"> 1785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III, since it is already covered by the requirement in sub-clause 11.1.</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pPr>
            <w:r>
              <w:rPr/>
              <w:t>PCS1900</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 xml:space="preserve">1850 </w:t>
              <w:noBreakHyphen/>
              <w:t xml:space="preserve"> 1910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II or band XXV, since it is already covered by the requirement in sub-clause 11.1.</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pPr>
            <w:r>
              <w:rPr/>
              <w:t>GSM850 or CDMA850</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 xml:space="preserve">824 </w:t>
              <w:noBreakHyphen/>
              <w:t xml:space="preserve"> 849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V or band XXVI, since it is already covered by the requirement in sub-clause 11.1.</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pPr>
            <w:r>
              <w:rPr/>
              <w:t>UTRA-FDD Band I or E</w:t>
              <w:noBreakHyphen/>
              <w:t>UTRA Band 1</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1920 - 1980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 since it is already covered by the requirement in sub-clause 11.1.</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pPr>
            <w:r>
              <w:rPr/>
              <w:t>UTRA-FDD Band II or E</w:t>
              <w:noBreakHyphen/>
              <w:t>UTRA Band 2</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1850 - 1910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II or band XXV, since it is already covered by the requirement in sub-clause 11.1.</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pPr>
            <w:r>
              <w:rPr/>
              <w:t>UTRA-FDD Band III or E</w:t>
              <w:noBreakHyphen/>
              <w:t>UTRA Band 3</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1710 - 1785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III or band IX, since it is already covered by the requirement in sub-clause 11.1.</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pPr>
            <w:r>
              <w:rPr/>
              <w:t>UTRA-FDD Band IV or E</w:t>
              <w:noBreakHyphen/>
              <w:t>UTRA Band 4</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1710 - 1755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IV or band X, since it is already covered by the requirement in sub-clause 11.1.</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pPr>
            <w:r>
              <w:rPr/>
              <w:t>UTRA-FDD Band V or E</w:t>
              <w:noBreakHyphen/>
              <w:t>UTRA Band 5</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824 - 849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V or band XXVI, since it is already covered by the requirement in sub-clause 11.1.</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pPr>
            <w:r>
              <w:rPr/>
              <w:t>UTRA-FDD Band VI or XIX or E</w:t>
              <w:noBreakHyphen/>
              <w:t>UTRA Band 6, 18 or 19</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815 - 8845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VI or band XIX, since it is already covered by the requirement in sub-clause 11.1. This requirement does not apply to the UL of the UTRA FDD Repeater operating in band V or XX.</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pPr>
            <w:r>
              <w:rPr/>
              <w:t>UTRA-FDD Band VII or E</w:t>
              <w:noBreakHyphen/>
              <w:t>UTRA Band 7</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2500 - 2570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VII, since it is already covered by the requirement in sub-clause 11.1.</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pPr>
            <w:r>
              <w:rPr/>
              <w:t>UTRA-FDD Band VIII or E</w:t>
              <w:noBreakHyphen/>
              <w:t>UTRA Band 8</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880 - 915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VIII, since it is already covered by the requirement in sub-clause 11.1.</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pPr>
            <w:r>
              <w:rPr/>
              <w:t>UTRA-FDD Band IX or E</w:t>
              <w:noBreakHyphen/>
              <w:t>UTRA Band 9</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1749,9 - 1784,9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III or band IX, since it is already covered by the requirement in sub-clause 11.1.</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pPr>
            <w:r>
              <w:rPr/>
              <w:t>UTRA-FDD Band X or E</w:t>
              <w:noBreakHyphen/>
              <w:t>UTRA Band 10</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1710 - 1770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IV or band X, since it is already covered by the requirement in sub-clause 11.1.</w:t>
            </w:r>
          </w:p>
        </w:tc>
      </w:tr>
      <w:tr>
        <w:trPr>
          <w:trHeight w:val="113" w:hRule="atLeast"/>
          <w:cantSplit w:val="true"/>
        </w:trPr>
        <w:tc>
          <w:tcPr>
            <w:tcW w:w="1418" w:type="dxa"/>
            <w:vMerge w:val="restart"/>
            <w:tcBorders>
              <w:top w:val="single" w:sz="2" w:space="0" w:color="000000"/>
              <w:left w:val="single" w:sz="2" w:space="0" w:color="000000"/>
              <w:bottom w:val="single" w:sz="2" w:space="0" w:color="000000"/>
              <w:right w:val="single" w:sz="2" w:space="0" w:color="000000"/>
            </w:tcBorders>
          </w:tcPr>
          <w:p>
            <w:pPr>
              <w:pStyle w:val="TAC"/>
              <w:rPr/>
            </w:pPr>
            <w:r>
              <w:rPr/>
              <w:t>UTRA-FDD Band XI or XXI or E</w:t>
              <w:noBreakHyphen/>
              <w:t>UTRA Band 11 or 21</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1427.9 - 1447.9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 since it is already covered by the requirement in sub-clause 11.1.</w:t>
            </w:r>
          </w:p>
        </w:tc>
      </w:tr>
      <w:tr>
        <w:trPr>
          <w:trHeight w:val="113" w:hRule="atLeast"/>
          <w:cantSplit w:val="true"/>
        </w:trPr>
        <w:tc>
          <w:tcPr>
            <w:tcW w:w="1418"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v4.2.0;Times New Roman"/>
              </w:rPr>
            </w:pPr>
            <w:r>
              <w:rPr>
                <w:rFonts w:cs="v4.2.0;Times New Roman"/>
              </w:rPr>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1447.9 - 1462.9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XXI, since it is already covered by the requirement in sub-clause 11.1. For UTRA FDD Repeater operating in band XXXII, it applies from 1447.9 MHz to 1452 MHz, while the rest is covered in sub-clause 11. 1.</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pPr>
            <w:r>
              <w:rPr/>
              <w:t>UTRA-FDD Band XII or E</w:t>
              <w:noBreakHyphen/>
              <w:t>UTRA Band 12</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698 - 716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XII, since it is already covered by the requirement in sub-clause 11.1.</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pPr>
            <w:r>
              <w:rPr/>
              <w:t>UTRA-FDD Band XIII or E</w:t>
              <w:noBreakHyphen/>
              <w:t>UTRA Band 13</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777 - 787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XIII, since it is already covered by the requirement in sub-clause 11.1.</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pPr>
            <w:r>
              <w:rPr/>
              <w:t>UTRA-FDD Band XIV or E</w:t>
              <w:noBreakHyphen/>
              <w:t>UTRA Band 14</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788 - 798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XIV, since it is already covered by the requirement in sub-clause 11.1.</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pPr>
            <w:r>
              <w:rPr/>
              <w:t>E</w:t>
              <w:noBreakHyphen/>
              <w:t>UTRA Band 17</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704 - 716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XII, since it is already covered by the requirement in sub-clause 11.1.</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pPr>
            <w:r>
              <w:rPr/>
              <w:t>UTRA-FDD Band XX or E</w:t>
              <w:noBreakHyphen/>
              <w:t>UTRA Band 20</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832 - 862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 since it is already covered by the requirement in sub-clause 11.1.</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XXII or E</w:t>
              <w:noBreakHyphen/>
              <w:t>UTRA Band 22</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3410 - 3490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XXII, since it is already covered by the requirement in sub-clause 11.1.</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t>E</w:t>
              <w:noBreakHyphen/>
              <w:t>UTRA Band 23</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2000 - 2020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pPr>
            <w:r>
              <w:rPr/>
              <w:t>E</w:t>
              <w:noBreakHyphen/>
              <w:t>UTRA Band 24</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1626.5 – 1660.5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XXV or E</w:t>
              <w:noBreakHyphen/>
              <w:t>UTRA Band 25</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1850 - 1915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XXV, since it is already covered by the requirement in sub-clause 11.1. For UTRA FDD Repeater operating in band II, it applies from 1910MHz to 1915MHz, while the rest is covered in sub-clause 11.1.</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UTRA-FDD Band XXVI or E</w:t>
              <w:noBreakHyphen/>
              <w:t>UTRA Band 26</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814 - 849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UTRA FDD Repeater operating in band XXVI, since it is already covered by the requirement in sub-clause 11.1. For UTRA FDD Repeater operating in band V, it applies from 814MHz to 824 MHz, while the rest is covered in sub-clause 11.1.</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w:t>
              <w:noBreakHyphen/>
              <w:t>UTRA Band 27</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807 - 824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rPr/>
            </w:pPr>
            <w:r>
              <w:rPr/>
              <w:t>For UTRA FDD Repeater operating in band XXVI, this requirement applies from 807MHz to 814 MHz, while the rest is covered in sub-clause 11.1.</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w:t>
              <w:noBreakHyphen/>
              <w:t>UTRA Band 28</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703 - 748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w:t>
              <w:noBreakHyphen/>
              <w:t>UTRA Band 30</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2305 - 2315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w:t>
              <w:noBreakHyphen/>
              <w:t>UTRA Band 31</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452.5 – 457.5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9639" w:type="dxa"/>
            <w:gridSpan w:val="6"/>
            <w:tcBorders>
              <w:top w:val="single" w:sz="2" w:space="0" w:color="000000"/>
              <w:left w:val="single" w:sz="2" w:space="0" w:color="000000"/>
              <w:bottom w:val="single" w:sz="2" w:space="0" w:color="000000"/>
              <w:right w:val="single" w:sz="2" w:space="0" w:color="000000"/>
            </w:tcBorders>
          </w:tcPr>
          <w:p>
            <w:pPr>
              <w:pStyle w:val="TAN"/>
              <w:rPr/>
            </w:pPr>
            <w:r>
              <w:rPr/>
              <w:t>NOTE 1:</w:t>
              <w:tab/>
              <w:t xml:space="preserve">The co-existence requirements in </w:t>
            </w:r>
            <w:r>
              <w:rPr>
                <w:rFonts w:eastAsia="Osaka;MS Mincho" w:cs="v4.1.0;Times New Roman"/>
              </w:rPr>
              <w:t>Table</w:t>
            </w:r>
            <w:r>
              <w:rPr/>
              <w:t> </w:t>
            </w:r>
            <w:r>
              <w:rPr>
                <w:rFonts w:eastAsia="Osaka;MS Mincho"/>
              </w:rPr>
              <w:t>11.3</w:t>
            </w:r>
            <w:r>
              <w:rPr/>
              <w:t xml:space="preserve"> do not apply when the repeaters pass band frequency range is adjacent to the frequency range of the co-existence requirement in the Table </w:t>
            </w:r>
            <w:r>
              <w:rPr>
                <w:rFonts w:eastAsia="Osaka;MS Mincho" w:cs="v4.1.0;Times New Roman"/>
              </w:rPr>
              <w:t>11.3</w:t>
            </w:r>
            <w:r>
              <w:rPr/>
              <w:t>. The current state-of-the-art technology does not allow a single generic solution for co-existence.</w:t>
            </w:r>
          </w:p>
          <w:p>
            <w:pPr>
              <w:pStyle w:val="TAN"/>
              <w:rPr/>
            </w:pPr>
            <w:r>
              <w:rPr/>
              <w:t>NOTE 2:</w:t>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tc>
      </w:tr>
    </w:tbl>
    <w:p>
      <w:pPr>
        <w:pStyle w:val="Normal"/>
        <w:rPr>
          <w:rFonts w:cs="v4.1.0;Times New Roman"/>
        </w:rPr>
      </w:pPr>
      <w:r>
        <w:rPr>
          <w:rFonts w:cs="v4.1.0;Times New Roman"/>
        </w:rPr>
      </w:r>
    </w:p>
    <w:p>
      <w:pPr>
        <w:pStyle w:val="TH"/>
        <w:rPr/>
      </w:pPr>
      <w:r>
        <w:rPr/>
        <w:t>Table 11.3A: Input intermodulation requirements for interfering signals in UTRA and E-UTRA TDD systems</w:t>
      </w:r>
    </w:p>
    <w:tbl>
      <w:tblPr>
        <w:tblW w:w="9639" w:type="dxa"/>
        <w:jc w:val="left"/>
        <w:tblInd w:w="-2" w:type="dxa"/>
        <w:tblLayout w:type="fixed"/>
        <w:tblCellMar>
          <w:top w:w="0" w:type="dxa"/>
          <w:left w:w="28" w:type="dxa"/>
          <w:bottom w:w="0" w:type="dxa"/>
          <w:right w:w="28" w:type="dxa"/>
        </w:tblCellMar>
      </w:tblPr>
      <w:tblGrid>
        <w:gridCol w:w="1418"/>
        <w:gridCol w:w="1417"/>
        <w:gridCol w:w="993"/>
        <w:gridCol w:w="850"/>
        <w:gridCol w:w="1276"/>
        <w:gridCol w:w="3685"/>
      </w:tblGrid>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v4.2.0;Times New Roman"/>
                <w:lang w:eastAsia="en-US"/>
              </w:rPr>
              <w:t>Co-existence with other systems</w:t>
            </w:r>
          </w:p>
        </w:tc>
        <w:tc>
          <w:tcPr>
            <w:tcW w:w="1417"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Frequency of interfering signals</w:t>
            </w:r>
          </w:p>
        </w:tc>
        <w:tc>
          <w:tcPr>
            <w:tcW w:w="993"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Interfering Signal Levels</w:t>
            </w:r>
          </w:p>
        </w:tc>
        <w:tc>
          <w:tcPr>
            <w:tcW w:w="85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Type of signals</w:t>
            </w:r>
          </w:p>
        </w:tc>
        <w:tc>
          <w:tcPr>
            <w:tcW w:w="1276" w:type="dxa"/>
            <w:tcBorders>
              <w:top w:val="single" w:sz="2" w:space="0" w:color="000000"/>
              <w:left w:val="single" w:sz="2" w:space="0" w:color="000000"/>
              <w:bottom w:val="single" w:sz="2" w:space="0" w:color="000000"/>
              <w:right w:val="single" w:sz="2" w:space="0" w:color="000000"/>
            </w:tcBorders>
          </w:tcPr>
          <w:p>
            <w:pPr>
              <w:pStyle w:val="TAH"/>
              <w:rPr>
                <w:rFonts w:cs="Arial"/>
                <w:b w:val="false"/>
                <w:b w:val="false"/>
                <w:lang w:eastAsia="en-US"/>
              </w:rPr>
            </w:pPr>
            <w:r>
              <w:rPr>
                <w:rFonts w:cs="Arial"/>
                <w:lang w:eastAsia="en-US"/>
              </w:rPr>
              <w:t>Measurement bandwidth</w:t>
            </w:r>
          </w:p>
        </w:tc>
        <w:tc>
          <w:tcPr>
            <w:tcW w:w="3685"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Note</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UTRA TDD Band a) or</w:t>
              <w:br/>
              <w:t>E-UTRA Band 33</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1900 – 1920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C"/>
              <w:jc w:val="left"/>
              <w:rPr>
                <w:rFonts w:cs="v4.1.0;Times New Roman"/>
              </w:rPr>
            </w:pPr>
            <w:r>
              <w:rPr>
                <w:rFonts w:cs="v4.1.0;Times New Roman"/>
              </w:rPr>
              <w:t>This requirement does not apply to UTRA FDD Repeater operating in band I, band II or band XXV.</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 xml:space="preserve">UTRA TDD Band a) or </w:t>
              <w:br/>
              <w:t>E-UTRA Band 34</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2010 – 2025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C"/>
              <w:snapToGrid w:val="false"/>
              <w:jc w:val="left"/>
              <w:rPr/>
            </w:pPr>
            <w:r>
              <w:rPr/>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rFonts w:cs="v5.0.0;Times New Roman"/>
              </w:rPr>
              <w:t>UTRA-TDD Band d) and or</w:t>
              <w:br/>
              <w:t xml:space="preserve"> E-UTRA TDD Band 38</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2570 – 2620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C"/>
              <w:jc w:val="left"/>
              <w:rPr>
                <w:rFonts w:cs="v4.1.0;Times New Roman"/>
              </w:rPr>
            </w:pPr>
            <w:r>
              <w:rPr>
                <w:rFonts w:cs="v4.1.0;Times New Roman"/>
              </w:rPr>
              <w:t>This requirement does not apply to UTRA FDD Repeater operating in band VII.</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 xml:space="preserve">UTRA TDD Band f) or </w:t>
              <w:br/>
              <w:t>E-UTRA Band 39</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1880 - 1920MHz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rPr>
                <w:rFonts w:ascii="Arial" w:hAnsi="Arial" w:cs="Arial"/>
                <w:sz w:val="18"/>
              </w:rPr>
            </w:pPr>
            <w:r>
              <w:rPr>
                <w:rFonts w:cs="Arial" w:ascii="Arial" w:hAnsi="Arial"/>
                <w:sz w:val="18"/>
              </w:rPr>
              <w:t>Applicable in China.</w:t>
            </w:r>
          </w:p>
          <w:p>
            <w:pPr>
              <w:pStyle w:val="TAC"/>
              <w:jc w:val="left"/>
              <w:rPr/>
            </w:pPr>
            <w:r>
              <w:rPr>
                <w:rFonts w:cs="v4.1.0;Times New Roman"/>
              </w:rPr>
              <w:t>This requirement does not apply to UTRA FDD Repeater operating in band II or band XXV.</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 xml:space="preserve">UTRA TDD Band e) or </w:t>
              <w:br/>
              <w:t>E-UTRA Band 40</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2300 - 2400MHz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C"/>
              <w:snapToGrid w:val="false"/>
              <w:jc w:val="left"/>
              <w:rPr/>
            </w:pPr>
            <w:r>
              <w:rPr/>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E-UTRA Band 41</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2496 - 2690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C"/>
              <w:snapToGrid w:val="false"/>
              <w:jc w:val="left"/>
              <w:rPr/>
            </w:pPr>
            <w:r>
              <w:rPr/>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E-UTRA Band 42</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3400 - 3600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C"/>
              <w:jc w:val="left"/>
              <w:rPr/>
            </w:pPr>
            <w:r>
              <w:rPr>
                <w:rFonts w:cs="v4.1.0;Times New Roman"/>
              </w:rPr>
              <w:t>This requirement does not apply to UTRA FDD Repeater operating in band XXII.</w:t>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E-UTRA Band 43</w:t>
            </w:r>
          </w:p>
        </w:tc>
        <w:tc>
          <w:tcPr>
            <w:tcW w:w="1417" w:type="dxa"/>
            <w:tcBorders>
              <w:top w:val="single" w:sz="2" w:space="0" w:color="000000"/>
              <w:left w:val="single" w:sz="2" w:space="0" w:color="000000"/>
              <w:bottom w:val="single" w:sz="2" w:space="0" w:color="000000"/>
              <w:right w:val="single" w:sz="2" w:space="0" w:color="000000"/>
            </w:tcBorders>
          </w:tcPr>
          <w:p>
            <w:pPr>
              <w:pStyle w:val="TAC"/>
              <w:rPr/>
            </w:pPr>
            <w:r>
              <w:rPr/>
              <w:t>3600 - 3800 MHz</w:t>
            </w:r>
          </w:p>
        </w:tc>
        <w:tc>
          <w:tcPr>
            <w:tcW w:w="993" w:type="dxa"/>
            <w:tcBorders>
              <w:top w:val="single" w:sz="2" w:space="0" w:color="000000"/>
              <w:left w:val="single" w:sz="2" w:space="0" w:color="000000"/>
              <w:bottom w:val="single" w:sz="2" w:space="0" w:color="000000"/>
              <w:right w:val="single" w:sz="2" w:space="0" w:color="000000"/>
            </w:tcBorders>
          </w:tcPr>
          <w:p>
            <w:pPr>
              <w:pStyle w:val="TAC"/>
              <w:rPr/>
            </w:pPr>
            <w:r>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pPr>
            <w:r>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C"/>
              <w:snapToGrid w:val="false"/>
              <w:jc w:val="left"/>
              <w:rPr/>
            </w:pPr>
            <w:r>
              <w:rPr/>
            </w:r>
          </w:p>
        </w:tc>
      </w:tr>
      <w:tr>
        <w:trPr>
          <w:trHeight w:val="113" w:hRule="atLeast"/>
          <w:cantSplit w:val="true"/>
        </w:trPr>
        <w:tc>
          <w:tcPr>
            <w:tcW w:w="1418" w:type="dxa"/>
            <w:tcBorders>
              <w:top w:val="single" w:sz="2" w:space="0" w:color="000000"/>
              <w:left w:val="single" w:sz="2" w:space="0" w:color="000000"/>
              <w:bottom w:val="single" w:sz="2" w:space="0" w:color="000000"/>
              <w:right w:val="single" w:sz="2" w:space="0" w:color="000000"/>
            </w:tcBorders>
          </w:tcPr>
          <w:p>
            <w:pPr>
              <w:pStyle w:val="TAC"/>
              <w:rPr>
                <w:lang w:val="sv-SE"/>
              </w:rPr>
            </w:pPr>
            <w:r>
              <w:rPr>
                <w:lang w:val="sv-SE"/>
              </w:rPr>
              <w:t>E-UTRA Band 44</w:t>
            </w:r>
          </w:p>
        </w:tc>
        <w:tc>
          <w:tcPr>
            <w:tcW w:w="1417" w:type="dxa"/>
            <w:tcBorders>
              <w:top w:val="single" w:sz="2" w:space="0" w:color="000000"/>
              <w:left w:val="single" w:sz="2" w:space="0" w:color="000000"/>
              <w:bottom w:val="single" w:sz="2" w:space="0" w:color="000000"/>
              <w:right w:val="single" w:sz="2" w:space="0" w:color="000000"/>
            </w:tcBorders>
          </w:tcPr>
          <w:p>
            <w:pPr>
              <w:pStyle w:val="TAC"/>
              <w:rPr>
                <w:lang w:val="en-US" w:eastAsia="en-US"/>
              </w:rPr>
            </w:pPr>
            <w:r>
              <w:rPr>
                <w:lang w:val="en-US" w:eastAsia="en-US"/>
              </w:rPr>
              <w:t>703 - 803 MHz</w:t>
            </w:r>
          </w:p>
        </w:tc>
        <w:tc>
          <w:tcPr>
            <w:tcW w:w="993" w:type="dxa"/>
            <w:tcBorders>
              <w:top w:val="single" w:sz="2" w:space="0" w:color="000000"/>
              <w:left w:val="single" w:sz="2" w:space="0" w:color="000000"/>
              <w:bottom w:val="single" w:sz="2" w:space="0" w:color="000000"/>
              <w:right w:val="single" w:sz="2" w:space="0" w:color="000000"/>
            </w:tcBorders>
          </w:tcPr>
          <w:p>
            <w:pPr>
              <w:pStyle w:val="TAC"/>
              <w:rPr>
                <w:lang w:val="en-US" w:eastAsia="en-US"/>
              </w:rPr>
            </w:pPr>
            <w:r>
              <w:rPr>
                <w:lang w:val="en-US" w:eastAsia="en-US"/>
              </w:rPr>
              <w:t>-15 dBm</w:t>
            </w:r>
          </w:p>
        </w:tc>
        <w:tc>
          <w:tcPr>
            <w:tcW w:w="850" w:type="dxa"/>
            <w:tcBorders>
              <w:top w:val="single" w:sz="2" w:space="0" w:color="000000"/>
              <w:left w:val="single" w:sz="2" w:space="0" w:color="000000"/>
              <w:bottom w:val="single" w:sz="2" w:space="0" w:color="000000"/>
              <w:right w:val="single" w:sz="2" w:space="0" w:color="000000"/>
            </w:tcBorders>
          </w:tcPr>
          <w:p>
            <w:pPr>
              <w:pStyle w:val="TAC"/>
              <w:rPr>
                <w:lang w:val="en-US" w:eastAsia="en-US"/>
              </w:rPr>
            </w:pPr>
            <w:r>
              <w:rPr>
                <w:lang w:val="en-US" w:eastAsia="en-US"/>
              </w:rPr>
              <w:t>2 CW carriers</w:t>
            </w:r>
          </w:p>
        </w:tc>
        <w:tc>
          <w:tcPr>
            <w:tcW w:w="1276" w:type="dxa"/>
            <w:tcBorders>
              <w:top w:val="single" w:sz="2" w:space="0" w:color="000000"/>
              <w:left w:val="single" w:sz="2" w:space="0" w:color="000000"/>
              <w:bottom w:val="single" w:sz="2" w:space="0" w:color="000000"/>
              <w:right w:val="single" w:sz="2" w:space="0" w:color="000000"/>
            </w:tcBorders>
          </w:tcPr>
          <w:p>
            <w:pPr>
              <w:pStyle w:val="TAC"/>
              <w:rPr>
                <w:lang w:val="en-US" w:eastAsia="en-US"/>
              </w:rPr>
            </w:pPr>
            <w:r>
              <w:rPr>
                <w:lang w:val="en-US" w:eastAsia="en-US"/>
              </w:rPr>
              <w:t>1 MHz</w:t>
            </w:r>
          </w:p>
        </w:tc>
        <w:tc>
          <w:tcPr>
            <w:tcW w:w="3685"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r>
        <w:trPr>
          <w:trHeight w:val="113" w:hRule="atLeast"/>
          <w:cantSplit w:val="true"/>
        </w:trPr>
        <w:tc>
          <w:tcPr>
            <w:tcW w:w="9639" w:type="dxa"/>
            <w:gridSpan w:val="6"/>
            <w:tcBorders>
              <w:top w:val="single" w:sz="2" w:space="0" w:color="000000"/>
              <w:left w:val="single" w:sz="2" w:space="0" w:color="000000"/>
              <w:bottom w:val="single" w:sz="2" w:space="0" w:color="000000"/>
              <w:right w:val="single" w:sz="2" w:space="0" w:color="000000"/>
            </w:tcBorders>
          </w:tcPr>
          <w:p>
            <w:pPr>
              <w:pStyle w:val="TAN"/>
              <w:rPr/>
            </w:pPr>
            <w:r>
              <w:rPr/>
              <w:t>NOTE 1:</w:t>
              <w:tab/>
              <w:t xml:space="preserve">The co-existence requirements in </w:t>
            </w:r>
            <w:r>
              <w:rPr>
                <w:rFonts w:eastAsia="Osaka;MS Mincho" w:cs="v4.1.0;Times New Roman"/>
              </w:rPr>
              <w:t>Table</w:t>
            </w:r>
            <w:r>
              <w:rPr/>
              <w:t> </w:t>
            </w:r>
            <w:r>
              <w:rPr>
                <w:rFonts w:eastAsia="Osaka;MS Mincho" w:cs="v4.1.0;Times New Roman"/>
              </w:rPr>
              <w:t>11.3A</w:t>
            </w:r>
            <w:r>
              <w:rPr/>
              <w:t xml:space="preserve"> do not apply when the repeaters pass band frequency range is adjacent to the frequency range of the co-location requirement in the Table </w:t>
            </w:r>
            <w:r>
              <w:rPr>
                <w:rFonts w:eastAsia="Osaka;MS Mincho" w:cs="v4.1.0;Times New Roman"/>
              </w:rPr>
              <w:t>11.3A</w:t>
            </w:r>
            <w:r>
              <w:rPr/>
              <w:t xml:space="preserve">. The current state-of-the-art technology does not allow a single generic solution for co-location with </w:t>
            </w:r>
            <w:r>
              <w:rPr>
                <w:lang w:eastAsia="zh-CN"/>
              </w:rPr>
              <w:t>other system</w:t>
            </w:r>
            <w:r>
              <w:rPr/>
              <w:t xml:space="preserve"> on adjacent frequencies for 30 dB Repeater-BS minimum coupling loss. However, there are certain site-engineering solutions that can be used. These techniques are addressed in TR 25.942 [5]</w:t>
            </w:r>
          </w:p>
          <w:p>
            <w:pPr>
              <w:pStyle w:val="TAN"/>
              <w:rPr/>
            </w:pPr>
            <w:r>
              <w:rPr/>
              <w:t xml:space="preserve">NOTE 2: </w:t>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tc>
      </w:tr>
    </w:tbl>
    <w:p>
      <w:pPr>
        <w:pStyle w:val="Normal"/>
        <w:rPr/>
      </w:pPr>
      <w:r>
        <w:rPr/>
      </w:r>
    </w:p>
    <w:p>
      <w:pPr>
        <w:pStyle w:val="Heading2"/>
        <w:rPr>
          <w:rFonts w:cs="v4.2.0;Times New Roman"/>
        </w:rPr>
      </w:pPr>
      <w:bookmarkStart w:id="71" w:name="__RefHeading___Toc518916846"/>
      <w:bookmarkEnd w:id="71"/>
      <w:r>
        <w:rPr>
          <w:rFonts w:cs="v4.2.0;Times New Roman"/>
        </w:rPr>
        <w:t>12</w:t>
        <w:tab/>
        <w:t>Output intermodulation</w:t>
      </w:r>
    </w:p>
    <w:p>
      <w:pPr>
        <w:pStyle w:val="Normal"/>
        <w:rPr/>
      </w:pPr>
      <w:r>
        <w:rPr/>
        <w:t>The output intermodulation requirement is a measure of the ability of the repeater to inhibit the generation of intermodulation products signals created by the presence of an interfering signal reaching the repeater via the output port.</w:t>
      </w:r>
    </w:p>
    <w:p>
      <w:pPr>
        <w:pStyle w:val="Normal"/>
        <w:rPr/>
      </w:pPr>
      <w:r>
        <w:rPr/>
        <w:t xml:space="preserve">The output intermodulation level is the power of the intermodulation products when a WCDMA modulated interference signal is injected into the output port at a level of 30 dB lower than that of the wanted signal. The frequency of the interference signal shall be </w:t>
      </w:r>
      <w:r>
        <w:rPr>
          <w:rFonts w:eastAsia="Symbol" w:cs="Symbol" w:ascii="Symbol" w:hAnsi="Symbol"/>
        </w:rPr>
        <w:t></w:t>
      </w:r>
      <w:r>
        <w:rPr/>
        <w:t xml:space="preserve">5 MHz, </w:t>
      </w:r>
      <w:r>
        <w:rPr>
          <w:rFonts w:eastAsia="Symbol" w:cs="Symbol" w:ascii="Symbol" w:hAnsi="Symbol"/>
        </w:rPr>
        <w:t></w:t>
      </w:r>
      <w:r>
        <w:rPr/>
        <w:t xml:space="preserve">10 MHz and </w:t>
      </w:r>
      <w:r>
        <w:rPr>
          <w:rFonts w:eastAsia="Symbol" w:cs="Symbol" w:ascii="Symbol" w:hAnsi="Symbol"/>
        </w:rPr>
        <w:t></w:t>
      </w:r>
      <w:r>
        <w:rPr/>
        <w:t>15 MHz offset from the wanted signal, but within the frequency band allocated for UTRA FDD downlink as specified in subclause 4.1.</w:t>
      </w:r>
    </w:p>
    <w:p>
      <w:pPr>
        <w:pStyle w:val="Normal"/>
        <w:rPr/>
      </w:pPr>
      <w:r>
        <w:rPr/>
        <w:t>The requirement is applicable for downlink signals.</w:t>
      </w:r>
    </w:p>
    <w:p>
      <w:pPr>
        <w:pStyle w:val="Heading3"/>
        <w:rPr>
          <w:rFonts w:cs="v4.2.0;Times New Roman"/>
        </w:rPr>
      </w:pPr>
      <w:bookmarkStart w:id="72" w:name="__RefHeading___Toc518916847"/>
      <w:bookmarkEnd w:id="72"/>
      <w:r>
        <w:rPr>
          <w:rFonts w:cs="v4.2.0;Times New Roman"/>
        </w:rPr>
        <w:t>12.1</w:t>
        <w:tab/>
        <w:t>Minimum requirement</w:t>
      </w:r>
    </w:p>
    <w:p>
      <w:pPr>
        <w:pStyle w:val="Normal"/>
        <w:rPr/>
      </w:pPr>
      <w:r>
        <w:rPr>
          <w:rFonts w:cs="v4.2.0;Times New Roman"/>
        </w:rPr>
        <w:t>The output intermodulation level shall not exceed the out of band emission or the spurious emission requirements of section 9.1 and 9.2.</w:t>
      </w:r>
    </w:p>
    <w:p>
      <w:pPr>
        <w:pStyle w:val="Heading1"/>
        <w:ind w:left="0" w:hanging="0"/>
        <w:rPr/>
      </w:pPr>
      <w:bookmarkStart w:id="73" w:name="__RefHeading___Toc518916848"/>
      <w:bookmarkEnd w:id="73"/>
      <w:r>
        <w:rPr/>
        <w:t>13</w:t>
        <w:tab/>
      </w:r>
      <w:r>
        <w:rPr>
          <w:rFonts w:cs="v4.1.0;Times New Roman"/>
          <w:sz w:val="32"/>
        </w:rPr>
        <w:t>Adjacent Channel Rejection Ratio (ACRR)</w:t>
      </w:r>
    </w:p>
    <w:p>
      <w:pPr>
        <w:pStyle w:val="Heading2"/>
        <w:tabs>
          <w:tab w:val="clear" w:pos="284"/>
          <w:tab w:val="left" w:pos="1140" w:leader="none"/>
        </w:tabs>
        <w:ind w:left="0" w:hanging="0"/>
        <w:rPr>
          <w:rFonts w:cs="v4.2.0;Times New Roman"/>
        </w:rPr>
      </w:pPr>
      <w:bookmarkStart w:id="74" w:name="__RefHeading___Toc518916849"/>
      <w:bookmarkEnd w:id="74"/>
      <w:r>
        <w:rPr>
          <w:rFonts w:cs="v4.2.0;Times New Roman"/>
        </w:rPr>
        <w:t>13.1</w:t>
        <w:tab/>
        <w:t>Definitions and applicability</w:t>
      </w:r>
    </w:p>
    <w:p>
      <w:pPr>
        <w:pStyle w:val="Normal"/>
        <w:rPr/>
      </w:pPr>
      <w:r>
        <w:rPr>
          <w:rFonts w:cs="v5.0.0;Times New Roman"/>
        </w:rPr>
        <w:t xml:space="preserve">Adjacent Channel Rejection Ratio (ACRR) is the ratio of the </w:t>
      </w:r>
      <w:r>
        <w:rPr/>
        <w:t>RRC weighted gain</w:t>
      </w:r>
      <w:r>
        <w:rPr>
          <w:rFonts w:cs="v4.2.0;Times New Roman"/>
        </w:rPr>
        <w:t xml:space="preserve"> per carrier</w:t>
      </w:r>
      <w:r>
        <w:rPr>
          <w:rFonts w:cs="v5.0.0;Times New Roman"/>
        </w:rPr>
        <w:t xml:space="preserve"> </w:t>
      </w:r>
      <w:r>
        <w:rPr/>
        <w:t xml:space="preserve">of the repeater in the pass band </w:t>
      </w:r>
      <w:r>
        <w:rPr>
          <w:rFonts w:cs="v5.0.0;Times New Roman"/>
        </w:rPr>
        <w:t>to the</w:t>
      </w:r>
      <w:r>
        <w:rPr/>
        <w:t xml:space="preserve"> RRC weighted gain of the repeater</w:t>
      </w:r>
      <w:r>
        <w:rPr>
          <w:rFonts w:cs="v5.0.0;Times New Roman"/>
        </w:rPr>
        <w:t xml:space="preserve"> on an adjacent channel.</w:t>
      </w:r>
    </w:p>
    <w:p>
      <w:pPr>
        <w:pStyle w:val="Normal"/>
        <w:rPr>
          <w:rFonts w:cs="v5.0.0;Times New Roman"/>
        </w:rPr>
      </w:pPr>
      <w:r>
        <w:rPr>
          <w:rFonts w:cs="v4.2.0;Times New Roman"/>
        </w:rPr>
        <w:t>The requirement shall apply to the Uplink and Downlink of Repeater where the donor link is maintained via antennas (over the air Repeater).</w:t>
      </w:r>
    </w:p>
    <w:p>
      <w:pPr>
        <w:pStyle w:val="Heading2"/>
        <w:rPr/>
      </w:pPr>
      <w:bookmarkStart w:id="75" w:name="__RefHeading___Toc518916850"/>
      <w:bookmarkEnd w:id="75"/>
      <w:r>
        <w:rPr/>
        <w:t>13.2</w:t>
        <w:tab/>
        <w:t>Minimum Requirements</w:t>
      </w:r>
    </w:p>
    <w:p>
      <w:pPr>
        <w:pStyle w:val="Normal"/>
        <w:rPr/>
      </w:pPr>
      <w:r>
        <w:rPr>
          <w:rFonts w:cs="v4.2.0;Times New Roman"/>
        </w:rPr>
        <w:t xml:space="preserve">In normal conditions the </w:t>
      </w:r>
      <w:r>
        <w:rPr>
          <w:rFonts w:cs="v5.0.0;Times New Roman"/>
        </w:rPr>
        <w:t>ACRR</w:t>
      </w:r>
      <w:r>
        <w:rPr>
          <w:rFonts w:cs="v4.2.0;Times New Roman"/>
        </w:rPr>
        <w:t xml:space="preserve"> shall be higher than the value specified in the Table 13.1.</w:t>
      </w:r>
    </w:p>
    <w:p>
      <w:pPr>
        <w:pStyle w:val="TH"/>
        <w:rPr>
          <w:rFonts w:cs="v4.2.0;Times New Roman"/>
        </w:rPr>
      </w:pPr>
      <w:r>
        <w:rPr>
          <w:rFonts w:cs="v4.2.0;Times New Roman"/>
        </w:rPr>
        <w:t xml:space="preserve">Table 13.1: </w:t>
      </w:r>
      <w:r>
        <w:rPr>
          <w:rFonts w:cs="v4.2.0;Times New Roman"/>
          <w:lang w:val="en-US" w:eastAsia="en-US"/>
        </w:rPr>
        <w:t>Repeater ACRR</w:t>
      </w:r>
    </w:p>
    <w:tbl>
      <w:tblPr>
        <w:tblW w:w="7281" w:type="dxa"/>
        <w:jc w:val="center"/>
        <w:tblInd w:w="0" w:type="dxa"/>
        <w:tblLayout w:type="fixed"/>
        <w:tblCellMar>
          <w:top w:w="0" w:type="dxa"/>
          <w:left w:w="70" w:type="dxa"/>
          <w:bottom w:w="0" w:type="dxa"/>
          <w:right w:w="70" w:type="dxa"/>
        </w:tblCellMar>
      </w:tblPr>
      <w:tblGrid>
        <w:gridCol w:w="2061"/>
        <w:gridCol w:w="3600"/>
        <w:gridCol w:w="1620"/>
      </w:tblGrid>
      <w:tr>
        <w:trPr/>
        <w:tc>
          <w:tcPr>
            <w:tcW w:w="206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Repeater maximum output power as in 9.1.1</w:t>
            </w:r>
          </w:p>
        </w:tc>
        <w:tc>
          <w:tcPr>
            <w:tcW w:w="3600" w:type="dxa"/>
            <w:tcBorders>
              <w:top w:val="single" w:sz="4" w:space="0" w:color="000000"/>
              <w:left w:val="single" w:sz="4" w:space="0" w:color="000000"/>
              <w:bottom w:val="single" w:sz="4" w:space="0" w:color="000000"/>
              <w:right w:val="single" w:sz="4" w:space="0" w:color="000000"/>
            </w:tcBorders>
          </w:tcPr>
          <w:p>
            <w:pPr>
              <w:pStyle w:val="TAH"/>
              <w:rPr>
                <w:rFonts w:cs="v5.0.0;Times New Roman"/>
                <w:lang w:eastAsia="en-US"/>
              </w:rPr>
            </w:pPr>
            <w:r>
              <w:rPr>
                <w:rFonts w:cs="v4.2.0;Times New Roman"/>
                <w:lang w:eastAsia="en-US"/>
              </w:rPr>
              <w:t>Channel offset from the centre frequency of the first or last 5 MHz channel within the pass band.</w:t>
            </w:r>
          </w:p>
        </w:tc>
        <w:tc>
          <w:tcPr>
            <w:tcW w:w="162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v5.0.0;Times New Roman"/>
                <w:lang w:eastAsia="en-US"/>
              </w:rPr>
              <w:t>ACRR limit</w:t>
            </w:r>
          </w:p>
        </w:tc>
      </w:tr>
      <w:tr>
        <w:trPr/>
        <w:tc>
          <w:tcPr>
            <w:tcW w:w="2061" w:type="dxa"/>
            <w:tcBorders>
              <w:top w:val="single" w:sz="4" w:space="0" w:color="000000"/>
              <w:left w:val="single" w:sz="4" w:space="0" w:color="000000"/>
              <w:bottom w:val="single" w:sz="4" w:space="0" w:color="000000"/>
              <w:right w:val="single" w:sz="4" w:space="0" w:color="000000"/>
            </w:tcBorders>
          </w:tcPr>
          <w:p>
            <w:pPr>
              <w:pStyle w:val="TAC"/>
              <w:rPr/>
            </w:pPr>
            <w:r>
              <w:rPr/>
              <w:t xml:space="preserve">P </w:t>
            </w:r>
            <w:r>
              <w:rPr>
                <w:rFonts w:eastAsia="Symbol" w:cs="Symbol" w:ascii="Symbol" w:hAnsi="Symbol"/>
                <w:lang w:val="en-US" w:eastAsia="en-US"/>
              </w:rPr>
              <w:t></w:t>
            </w:r>
            <w:r>
              <w:rPr/>
              <w:t xml:space="preserve">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5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33dB</w:t>
            </w:r>
          </w:p>
        </w:tc>
      </w:tr>
      <w:tr>
        <w:trPr/>
        <w:tc>
          <w:tcPr>
            <w:tcW w:w="2061" w:type="dxa"/>
            <w:tcBorders>
              <w:top w:val="single" w:sz="4" w:space="0" w:color="000000"/>
              <w:left w:val="single" w:sz="4" w:space="0" w:color="000000"/>
              <w:bottom w:val="single" w:sz="4" w:space="0" w:color="000000"/>
              <w:right w:val="single" w:sz="4" w:space="0" w:color="000000"/>
            </w:tcBorders>
          </w:tcPr>
          <w:p>
            <w:pPr>
              <w:pStyle w:val="TAC"/>
              <w:rPr/>
            </w:pPr>
            <w:r>
              <w:rPr/>
              <w:t xml:space="preserve">P </w:t>
            </w:r>
            <w:r>
              <w:rPr>
                <w:rFonts w:eastAsia="Symbol" w:cs="Symbol" w:ascii="Symbol" w:hAnsi="Symbol"/>
                <w:lang w:val="en-US" w:eastAsia="en-US"/>
              </w:rPr>
              <w:t></w:t>
            </w:r>
            <w:r>
              <w:rPr/>
              <w:t xml:space="preserve">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33dB</w:t>
            </w:r>
          </w:p>
        </w:tc>
      </w:tr>
      <w:tr>
        <w:trPr/>
        <w:tc>
          <w:tcPr>
            <w:tcW w:w="2061" w:type="dxa"/>
            <w:tcBorders>
              <w:top w:val="single" w:sz="4" w:space="0" w:color="000000"/>
              <w:left w:val="single" w:sz="4" w:space="0" w:color="000000"/>
              <w:bottom w:val="single" w:sz="4" w:space="0" w:color="000000"/>
              <w:right w:val="single" w:sz="4" w:space="0" w:color="000000"/>
            </w:tcBorders>
          </w:tcPr>
          <w:p>
            <w:pPr>
              <w:pStyle w:val="TAC"/>
              <w:rPr/>
            </w:pPr>
            <w:r>
              <w:rPr/>
              <w:t>P &lt;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5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20dB</w:t>
            </w:r>
          </w:p>
        </w:tc>
      </w:tr>
      <w:tr>
        <w:trPr/>
        <w:tc>
          <w:tcPr>
            <w:tcW w:w="2061" w:type="dxa"/>
            <w:tcBorders>
              <w:top w:val="single" w:sz="4" w:space="0" w:color="000000"/>
              <w:left w:val="single" w:sz="4" w:space="0" w:color="000000"/>
              <w:bottom w:val="single" w:sz="4" w:space="0" w:color="000000"/>
              <w:right w:val="single" w:sz="4" w:space="0" w:color="000000"/>
            </w:tcBorders>
          </w:tcPr>
          <w:p>
            <w:pPr>
              <w:pStyle w:val="TAC"/>
              <w:rPr/>
            </w:pPr>
            <w:r>
              <w:rPr/>
              <w:t>P &lt;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20dB</w:t>
            </w:r>
          </w:p>
        </w:tc>
      </w:tr>
    </w:tbl>
    <w:p>
      <w:pPr>
        <w:pStyle w:val="Normal"/>
        <w:rPr>
          <w:rFonts w:cs="v4.1.0;Times New Roman"/>
        </w:rPr>
      </w:pPr>
      <w:r>
        <w:rPr>
          <w:rFonts w:cs="v4.1.0;Times New Roman"/>
        </w:rPr>
      </w:r>
      <w:r>
        <w:br w:type="page"/>
      </w:r>
    </w:p>
    <w:p>
      <w:pPr>
        <w:pStyle w:val="Heading8"/>
        <w:ind w:left="0" w:hanging="0"/>
        <w:rPr>
          <w:rFonts w:eastAsia="Malgun Gothic" w:cs="v4.1.0;Times New Roman"/>
        </w:rPr>
      </w:pPr>
      <w:bookmarkStart w:id="76" w:name="__RefHeading___Toc518916851"/>
      <w:bookmarkEnd w:id="76"/>
      <w:r>
        <w:rPr>
          <w:rFonts w:cs="v4.1.0;Times New Roman"/>
        </w:rPr>
        <w:t>Annex A (informative):</w:t>
        <w:br/>
        <w:t>Change History</w:t>
      </w:r>
    </w:p>
    <w:p>
      <w:pPr>
        <w:pStyle w:val="TH"/>
        <w:rPr>
          <w:rFonts w:eastAsia="Malgun Gothic" w:cs="v4.1.0;Times New Roman"/>
        </w:rPr>
      </w:pPr>
      <w:r>
        <w:rPr>
          <w:rFonts w:eastAsia="Malgun Gothic" w:cs="v4.1.0;Times New Roman"/>
        </w:rPr>
      </w:r>
    </w:p>
    <w:tbl>
      <w:tblPr>
        <w:tblW w:w="9414" w:type="dxa"/>
        <w:jc w:val="center"/>
        <w:tblInd w:w="0" w:type="dxa"/>
        <w:tblLayout w:type="fixed"/>
        <w:tblCellMar>
          <w:top w:w="0" w:type="dxa"/>
          <w:left w:w="40" w:type="dxa"/>
          <w:bottom w:w="0" w:type="dxa"/>
          <w:right w:w="40" w:type="dxa"/>
        </w:tblCellMar>
      </w:tblPr>
      <w:tblGrid>
        <w:gridCol w:w="600"/>
        <w:gridCol w:w="1000"/>
        <w:gridCol w:w="560"/>
        <w:gridCol w:w="300"/>
        <w:gridCol w:w="4280"/>
        <w:gridCol w:w="440"/>
        <w:gridCol w:w="600"/>
        <w:gridCol w:w="600"/>
        <w:gridCol w:w="1034"/>
      </w:tblGrid>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TSG</w:t>
            </w:r>
          </w:p>
        </w:tc>
        <w:tc>
          <w:tcPr>
            <w:tcW w:w="100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Doc</w:t>
            </w:r>
          </w:p>
        </w:tc>
        <w:tc>
          <w:tcPr>
            <w:tcW w:w="56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CR</w:t>
            </w:r>
          </w:p>
        </w:tc>
        <w:tc>
          <w:tcPr>
            <w:tcW w:w="30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R</w:t>
            </w:r>
          </w:p>
        </w:tc>
        <w:tc>
          <w:tcPr>
            <w:tcW w:w="428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Title</w:t>
            </w:r>
          </w:p>
        </w:tc>
        <w:tc>
          <w:tcPr>
            <w:tcW w:w="44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Cat</w:t>
            </w:r>
          </w:p>
        </w:tc>
        <w:tc>
          <w:tcPr>
            <w:tcW w:w="60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Curr</w:t>
            </w:r>
          </w:p>
        </w:tc>
        <w:tc>
          <w:tcPr>
            <w:tcW w:w="60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New</w:t>
            </w:r>
          </w:p>
        </w:tc>
        <w:tc>
          <w:tcPr>
            <w:tcW w:w="1034"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Work Item</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RP-31</w:t>
            </w:r>
          </w:p>
        </w:tc>
        <w:tc>
          <w:tcPr>
            <w:tcW w:w="10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80"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Rel-7 version created; based on v6.4.0</w:t>
            </w:r>
          </w:p>
        </w:tc>
        <w:tc>
          <w:tcPr>
            <w:tcW w:w="44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6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7.0.0</w:t>
            </w:r>
          </w:p>
        </w:tc>
        <w:tc>
          <w:tcPr>
            <w:tcW w:w="1034"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RP-31</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RP-060100</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0042</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2</w:t>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Introduction of operating band III to IX requirements in 25.106</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B</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6.3.0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7.0.0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TEI7</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RP-31</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RP-060110</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0043</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80"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Correction of spurious emissions for coexistence with GSM900 in same geographic area</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6.3.0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7.0.0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RInImp-UMTS900</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RP-33</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RP-060520</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0046</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w:t>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Clean up of Spurious emissions</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A</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7.0.0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7.1.0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TEI5</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RP-33</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RP-060521</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0049</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w:t>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New UTRA Repeater up-link spurious emissions limits for co-existence/co-location with TDD</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A</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7.0.0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7.1.0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TEI5</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RP-34</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RP-060811</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0052</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w:t>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Corrections to input intermodulation</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A</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7.1.0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7.2.0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TEI5</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RP-36</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RP-070370</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0056</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Category B spurious emission limits for UTRA Repeater</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A</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7.2.0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7.3.0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TEI4</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RP-36</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RP-070373</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0057</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Introduction of operating band X into the repeater specification</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B</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7.2.0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7.3.0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TEI7</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RP-39</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RP-080126</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0058</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rFonts w:eastAsia="MS Mincho;ＭＳ 明朝"/>
                <w:sz w:val="16"/>
                <w:szCs w:val="16"/>
                <w:lang w:eastAsia="ja-JP"/>
              </w:rPr>
              <w:t>Introduction of UMTS1500 requirements</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B</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7.3.0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8.0.0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RInImp8-UMTS1500</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snapToGrid w:val="false"/>
              <w:rPr>
                <w:b/>
                <w:b/>
                <w:sz w:val="16"/>
                <w:szCs w:val="16"/>
              </w:rPr>
            </w:pPr>
            <w:r>
              <w:rPr>
                <w:b/>
                <w:sz w:val="16"/>
                <w:szCs w:val="16"/>
              </w:rPr>
            </w:r>
          </w:p>
        </w:tc>
        <w:tc>
          <w:tcPr>
            <w:tcW w:w="10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80" w:type="dxa"/>
            <w:tcBorders>
              <w:top w:val="single" w:sz="2" w:space="0" w:color="000000"/>
              <w:left w:val="single" w:sz="2" w:space="0" w:color="000000"/>
              <w:bottom w:val="single" w:sz="2" w:space="0" w:color="000000"/>
              <w:right w:val="single" w:sz="2" w:space="0" w:color="000000"/>
            </w:tcBorders>
          </w:tcPr>
          <w:p>
            <w:pPr>
              <w:pStyle w:val="TAL"/>
              <w:rPr>
                <w:rFonts w:eastAsia="MS Mincho;ＭＳ 明朝"/>
                <w:sz w:val="16"/>
                <w:szCs w:val="16"/>
                <w:lang w:eastAsia="ja-JP"/>
              </w:rPr>
            </w:pPr>
            <w:r>
              <w:rPr>
                <w:rFonts w:eastAsia="MS Mincho;ＭＳ 明朝"/>
                <w:sz w:val="16"/>
                <w:szCs w:val="16"/>
                <w:lang w:eastAsia="ja-JP"/>
              </w:rPr>
              <w:t>Minor correction to CR implementation</w:t>
            </w:r>
          </w:p>
        </w:tc>
        <w:tc>
          <w:tcPr>
            <w:tcW w:w="440"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MS Mincho;ＭＳ 明朝"/>
                <w:sz w:val="16"/>
                <w:szCs w:val="16"/>
                <w:lang w:eastAsia="ja-JP"/>
              </w:rPr>
            </w:pPr>
            <w:r>
              <w:rPr>
                <w:rFonts w:eastAsia="MS Mincho;ＭＳ 明朝"/>
                <w:sz w:val="16"/>
                <w:szCs w:val="16"/>
                <w:lang w:eastAsia="ja-JP"/>
              </w:rPr>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8.0.0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8.0.1</w:t>
            </w:r>
          </w:p>
        </w:tc>
        <w:tc>
          <w:tcPr>
            <w:tcW w:w="1034"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snapToGrid w:val="false"/>
              <w:rPr>
                <w:b/>
                <w:b/>
                <w:sz w:val="16"/>
                <w:szCs w:val="16"/>
              </w:rPr>
            </w:pPr>
            <w:r>
              <w:rPr>
                <w:b/>
                <w:sz w:val="16"/>
                <w:szCs w:val="16"/>
              </w:rPr>
            </w:r>
          </w:p>
        </w:tc>
        <w:tc>
          <w:tcPr>
            <w:tcW w:w="10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80" w:type="dxa"/>
            <w:tcBorders>
              <w:top w:val="single" w:sz="2" w:space="0" w:color="000000"/>
              <w:left w:val="single" w:sz="2" w:space="0" w:color="000000"/>
              <w:bottom w:val="single" w:sz="2" w:space="0" w:color="000000"/>
              <w:right w:val="single" w:sz="2" w:space="0" w:color="000000"/>
            </w:tcBorders>
          </w:tcPr>
          <w:p>
            <w:pPr>
              <w:pStyle w:val="TAL"/>
              <w:rPr>
                <w:rFonts w:eastAsia="MS Mincho;ＭＳ 明朝"/>
                <w:sz w:val="16"/>
                <w:szCs w:val="16"/>
                <w:lang w:eastAsia="ja-JP"/>
              </w:rPr>
            </w:pPr>
            <w:r>
              <w:rPr>
                <w:rFonts w:eastAsia="MS Mincho;ＭＳ 明朝"/>
                <w:sz w:val="16"/>
                <w:szCs w:val="16"/>
                <w:lang w:eastAsia="ja-JP"/>
              </w:rPr>
              <w:t>Update of history table</w:t>
            </w:r>
          </w:p>
        </w:tc>
        <w:tc>
          <w:tcPr>
            <w:tcW w:w="440"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MS Mincho;ＭＳ 明朝"/>
                <w:sz w:val="16"/>
                <w:szCs w:val="16"/>
                <w:lang w:eastAsia="ja-JP"/>
              </w:rPr>
            </w:pPr>
            <w:r>
              <w:rPr>
                <w:rFonts w:eastAsia="MS Mincho;ＭＳ 明朝"/>
                <w:sz w:val="16"/>
                <w:szCs w:val="16"/>
                <w:lang w:eastAsia="ja-JP"/>
              </w:rPr>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8.0.1</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8.0.2</w:t>
            </w:r>
          </w:p>
        </w:tc>
        <w:tc>
          <w:tcPr>
            <w:tcW w:w="1034"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RP-42</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RP-080943</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60</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w:t>
            </w:r>
          </w:p>
        </w:tc>
        <w:tc>
          <w:tcPr>
            <w:tcW w:w="4280" w:type="dxa"/>
            <w:tcBorders>
              <w:top w:val="single" w:sz="2" w:space="0" w:color="000000"/>
              <w:left w:val="single" w:sz="2" w:space="0" w:color="000000"/>
              <w:bottom w:val="single" w:sz="2" w:space="0" w:color="000000"/>
              <w:right w:val="single" w:sz="2" w:space="0" w:color="000000"/>
            </w:tcBorders>
          </w:tcPr>
          <w:p>
            <w:pPr>
              <w:pStyle w:val="TAL"/>
              <w:rPr>
                <w:rFonts w:eastAsia="MS Mincho;ＭＳ 明朝"/>
                <w:sz w:val="16"/>
                <w:szCs w:val="16"/>
                <w:lang w:eastAsia="ja-JP"/>
              </w:rPr>
            </w:pPr>
            <w:r>
              <w:rPr>
                <w:sz w:val="16"/>
                <w:szCs w:val="16"/>
                <w:lang w:val="en-US" w:eastAsia="en-US"/>
              </w:rPr>
              <w:t>Introduction of operating band unwanted emission</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8.0.2</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8.1.0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TEI8</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RP-45</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RP-080819</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61</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Introduction of band XII, XIII, XIV</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8.1.0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8.2.0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TEI8</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RP-45</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RP-080819</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62</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CR to limit the scope to FDD only to 25.106</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8.1.0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8.2.0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TEI8</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RP-46</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RP-091277</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063</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 </w:t>
            </w:r>
          </w:p>
        </w:tc>
        <w:tc>
          <w:tcPr>
            <w:tcW w:w="4280"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Corrections on additional spectrum emission limits for Bands XII, XIII, XIV</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8.2.0</w:t>
            </w:r>
          </w:p>
        </w:tc>
        <w:tc>
          <w:tcPr>
            <w:tcW w:w="6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TEI8</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snapToGrid w:val="false"/>
              <w:rPr>
                <w:b/>
                <w:b/>
                <w:sz w:val="16"/>
                <w:szCs w:val="16"/>
              </w:rPr>
            </w:pPr>
            <w:r>
              <w:rPr>
                <w:b/>
                <w:sz w:val="16"/>
                <w:szCs w:val="16"/>
              </w:rPr>
            </w:r>
          </w:p>
        </w:tc>
        <w:tc>
          <w:tcPr>
            <w:tcW w:w="10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Automatic upgrade from previous Release</w:t>
            </w:r>
          </w:p>
        </w:tc>
        <w:tc>
          <w:tcPr>
            <w:tcW w:w="44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8.3.0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9.0.0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TEI9</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RP-49</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RP-100925</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064</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 </w:t>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lang w:val="en-US" w:eastAsia="en-US"/>
              </w:rPr>
            </w:pPr>
            <w:r>
              <w:rPr>
                <w:sz w:val="16"/>
                <w:szCs w:val="16"/>
              </w:rPr>
              <w:t>Introduction of operating band XIX, XX and XXI and correction of band XI</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9.0.0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9.1.0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TEI9</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RP-49</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RP-100913</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067</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w:t>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lang w:val="en-US" w:eastAsia="en-US"/>
              </w:rPr>
            </w:pPr>
            <w:r>
              <w:rPr>
                <w:sz w:val="16"/>
                <w:szCs w:val="16"/>
              </w:rPr>
              <w:t>RCDE for 64QAM modulated codes for FDD Repeater</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A</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9.0.0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9.1.0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TEI7</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RP-50</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RP-101336</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072</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Protection of cdma and E-UTRA bands</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A</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9.1.0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9.2.0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TEI8</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RP-50</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RP-101337</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074</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Removal of brackets</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A</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9.1.0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9.2.0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TEI8</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RP-50</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RP-101347</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068</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80"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Remove test settings for unwanted emissions from core spec</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9.1.0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9.2.0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TEI9</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RP-50</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RP-101347</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069</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Corrections to  the symbols and abbreviations clause related to DTT requirement</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9.1.0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9.2.0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TEI9</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RP-50</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RP-101347</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070</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Co-existence with services in adjacent frequency bands</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9.1.0</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9.2.0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TEI9</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RP-51</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RP-110352</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0075</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Inclusion of E-UTRA TDD text to co-location on 25.106</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9.2.0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10.0.0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TEI10</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RP-55</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RP-120303</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078</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w:t>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Correction on the table of Regional requirements</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10.0.0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10.1.0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TEI10</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RP-55</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RP-120303</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079</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w:t>
            </w:r>
          </w:p>
        </w:tc>
        <w:tc>
          <w:tcPr>
            <w:tcW w:w="4280"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Introduction of operating frequency band XXII</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B</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10.0.0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10.1.0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TEI10</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RP-55</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RP-120303</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080</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w:t>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Introduction of operating frequency band XXV and protection limits towards E-UTRA Band 23</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B</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10.0.0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10.1.0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TEI10</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RP-56</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RP-120783</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082</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2</w:t>
            </w:r>
          </w:p>
        </w:tc>
        <w:tc>
          <w:tcPr>
            <w:tcW w:w="4280"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Update of the Definition clause with repeaters operating band definition and introduction of minor editorial changes for better alignment with BS core specification</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10.1.0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10.2.0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TEI10</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RP-56</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RP-120765</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085</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 </w:t>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Additional spurious emissions requirements for PHS</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A</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10.1.0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10.2.0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TEI8</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RP-57</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RP-121313</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088</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2</w:t>
            </w:r>
          </w:p>
        </w:tc>
        <w:tc>
          <w:tcPr>
            <w:tcW w:w="4280"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Introduction of missing Spurious Emission limits and Input Intermodulation requirements towards E-UTRA FDD Band 24</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10.2.0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10.3.0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TEI10</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SP-57</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Update to Rel-11 version (MCC)</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10.3.0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11.0.0</w:t>
            </w:r>
          </w:p>
        </w:tc>
        <w:tc>
          <w:tcPr>
            <w:tcW w:w="1034" w:type="dxa"/>
            <w:tcBorders>
              <w:top w:val="single" w:sz="2" w:space="0" w:color="000000"/>
              <w:left w:val="single" w:sz="2" w:space="0" w:color="000000"/>
              <w:bottom w:val="single" w:sz="2" w:space="0" w:color="000000"/>
              <w:right w:val="single" w:sz="2" w:space="0" w:color="000000"/>
            </w:tcBorders>
          </w:tcPr>
          <w:p>
            <w:pPr>
              <w:pStyle w:val="TAL"/>
              <w:rPr>
                <w:b/>
                <w:b/>
                <w:sz w:val="16"/>
                <w:szCs w:val="16"/>
              </w:rPr>
            </w:pPr>
            <w:r>
              <w:rPr>
                <w:sz w:val="16"/>
                <w:szCs w:val="16"/>
              </w:rPr>
              <w:t>-</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RP-58</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RP-121867</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095</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80"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Introduction of Spurious Emission limits and Input Intermodulation requirements towards missing UTRA and E-UTRA TDD frequency bands</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A</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11.0.0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11.1.0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TEI10</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RP-58</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RP-121867</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096</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80"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Introduction of a Note on non deployment of operating bands with overlapping frequency ranges for the tables for Input Intermodulation requirements</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A</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11.0.0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11.1.0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TEI10</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RP-58</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RP-121858</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097</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Modifications of frequency ranges for E-UTRA Band 6, 18, 19 in the Tables for Spurious Emission limits and Input Intermodulation requirements</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A</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11.0.0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11.1.0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RInImp9-UMTSLTE800</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RP-58</w:t>
            </w:r>
          </w:p>
        </w:tc>
        <w:tc>
          <w:tcPr>
            <w:tcW w:w="1000"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RP-121867</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100</w:t>
            </w:r>
          </w:p>
        </w:tc>
        <w:tc>
          <w:tcPr>
            <w:tcW w:w="300"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The special cases for protection of UTRA Band III and Band X in co-existence and co-location with UTRA Repeaters</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A</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11.0.0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11.1.0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TEI10</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SP-65</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Update to Rel-12 version (MCC)</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11.1.0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12.0.0</w:t>
            </w:r>
          </w:p>
        </w:tc>
        <w:tc>
          <w:tcPr>
            <w:tcW w:w="1034" w:type="dxa"/>
            <w:tcBorders>
              <w:top w:val="single" w:sz="2" w:space="0" w:color="000000"/>
              <w:left w:val="single" w:sz="2" w:space="0" w:color="000000"/>
              <w:bottom w:val="single" w:sz="2" w:space="0" w:color="000000"/>
              <w:right w:val="single" w:sz="2" w:space="0" w:color="000000"/>
            </w:tcBorders>
          </w:tcPr>
          <w:p>
            <w:pPr>
              <w:pStyle w:val="TAL"/>
              <w:snapToGrid w:val="false"/>
              <w:rPr>
                <w:b/>
                <w:b/>
                <w:sz w:val="16"/>
                <w:szCs w:val="16"/>
              </w:rPr>
            </w:pPr>
            <w:r>
              <w:rPr>
                <w:b/>
                <w:sz w:val="16"/>
                <w:szCs w:val="16"/>
              </w:rPr>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RP-66</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RP-142154</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103</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 </w:t>
            </w:r>
          </w:p>
        </w:tc>
        <w:tc>
          <w:tcPr>
            <w:tcW w:w="4280"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Update with regard to operating bands of TS25.106</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12.0.0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12.1.0</w:t>
            </w:r>
          </w:p>
        </w:tc>
        <w:tc>
          <w:tcPr>
            <w:tcW w:w="10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LTE_UTRA_SDL_BandL-Core, LTE450_Brazil-Core, LTE_WCS_band-Core, LTE_DL_FDD700-Core, LTE_APAC700-Core, LTE_e850_LB-Core,E850_UB-Core</w:t>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SP-70</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428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Update to Rel-13 version (MCC)</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12.1.0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13.0.0</w:t>
            </w:r>
          </w:p>
        </w:tc>
        <w:tc>
          <w:tcPr>
            <w:tcW w:w="1034" w:type="dxa"/>
            <w:tcBorders>
              <w:top w:val="single" w:sz="2" w:space="0" w:color="000000"/>
              <w:left w:val="single" w:sz="2" w:space="0" w:color="000000"/>
              <w:bottom w:val="single" w:sz="2" w:space="0" w:color="000000"/>
              <w:right w:val="single" w:sz="2" w:space="0" w:color="000000"/>
            </w:tcBorders>
          </w:tcPr>
          <w:p>
            <w:pPr>
              <w:pStyle w:val="TAL"/>
              <w:snapToGrid w:val="false"/>
              <w:rPr>
                <w:b/>
                <w:b/>
                <w:sz w:val="16"/>
                <w:szCs w:val="16"/>
              </w:rPr>
            </w:pPr>
            <w:r>
              <w:rPr>
                <w:b/>
                <w:sz w:val="16"/>
                <w:szCs w:val="16"/>
              </w:rPr>
            </w:r>
          </w:p>
        </w:tc>
      </w:tr>
      <w:tr>
        <w:trPr>
          <w:trHeight w:val="113" w:hRule="atLeast"/>
          <w:cantSplit w:val="true"/>
        </w:trPr>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RP-75</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56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3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4280"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Update to Rel-14 version (MCC)</w:t>
            </w:r>
          </w:p>
        </w:tc>
        <w:tc>
          <w:tcPr>
            <w:tcW w:w="44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13.0.0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14.0.0</w:t>
            </w:r>
          </w:p>
        </w:tc>
        <w:tc>
          <w:tcPr>
            <w:tcW w:w="1034" w:type="dxa"/>
            <w:tcBorders>
              <w:top w:val="single" w:sz="2" w:space="0" w:color="000000"/>
              <w:left w:val="single" w:sz="2" w:space="0" w:color="000000"/>
              <w:bottom w:val="single" w:sz="2" w:space="0" w:color="000000"/>
              <w:right w:val="single" w:sz="2" w:space="0" w:color="000000"/>
            </w:tcBorders>
          </w:tcPr>
          <w:p>
            <w:pPr>
              <w:pStyle w:val="TAL"/>
              <w:snapToGrid w:val="false"/>
              <w:rPr>
                <w:b/>
                <w:b/>
                <w:sz w:val="16"/>
                <w:szCs w:val="16"/>
              </w:rPr>
            </w:pPr>
            <w:r>
              <w:rPr>
                <w:b/>
                <w:sz w:val="16"/>
                <w:szCs w:val="16"/>
              </w:rPr>
            </w:r>
          </w:p>
        </w:tc>
      </w:tr>
    </w:tbl>
    <w:p>
      <w:pPr>
        <w:pStyle w:val="Normal"/>
        <w:rPr>
          <w:rFonts w:eastAsia="Malgun Gothic" w:cs="v4.1.0;Times New Roman"/>
          <w:sz w:val="18"/>
          <w:szCs w:val="18"/>
        </w:rPr>
      </w:pPr>
      <w:r>
        <w:rPr>
          <w:rFonts w:eastAsia="Malgun Gothic" w:cs="v4.1.0;Times New Roman"/>
          <w:sz w:val="18"/>
          <w:szCs w:val="18"/>
        </w:rPr>
      </w:r>
    </w:p>
    <w:p>
      <w:pPr>
        <w:pStyle w:val="TH"/>
        <w:rPr>
          <w:rFonts w:eastAsia="Malgun Gothic" w:cs="v4.1.0;Times New Roman"/>
          <w:sz w:val="18"/>
          <w:szCs w:val="18"/>
        </w:rPr>
      </w:pPr>
      <w:r>
        <w:rPr>
          <w:rFonts w:eastAsia="Malgun Gothic" w:cs="v4.1.0;Times New Roman"/>
          <w:sz w:val="18"/>
          <w:szCs w:val="18"/>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rFonts w:eastAsia="Malgun Gothic"/>
                <w:sz w:val="16"/>
                <w:szCs w:val="16"/>
              </w:rPr>
              <w:t>201</w:t>
            </w:r>
            <w:r>
              <w:rPr>
                <w:rFonts w:eastAsia="Malgun Gothic"/>
                <w:sz w:val="16"/>
                <w:szCs w:val="16"/>
              </w:rPr>
              <w:t>8</w:t>
            </w:r>
            <w:r>
              <w:rPr>
                <w:rFonts w:eastAsia="Malgun Gothic"/>
                <w:sz w:val="16"/>
                <w:szCs w:val="16"/>
              </w:rPr>
              <w:t>-0</w:t>
            </w:r>
            <w:r>
              <w:rPr>
                <w:rFonts w:eastAsia="Malgun Gothic"/>
                <w:sz w:val="16"/>
                <w:szCs w:val="16"/>
              </w:rPr>
              <w:t>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Update to Rel-1</w:t>
            </w:r>
            <w:r>
              <w:rPr>
                <w:sz w:val="16"/>
                <w:szCs w:val="16"/>
                <w:lang w:eastAsia="en-US"/>
              </w:rPr>
              <w:t>5</w:t>
            </w:r>
            <w:r>
              <w:rPr>
                <w:sz w:val="16"/>
                <w:szCs w:val="16"/>
                <w:lang w:eastAsia="en-US"/>
              </w:rPr>
              <w:t xml:space="preserve">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lang w:eastAsia="en-US"/>
              </w:rPr>
              <w:t>1</w:t>
            </w:r>
            <w:r>
              <w:rPr>
                <w:sz w:val="16"/>
                <w:szCs w:val="16"/>
                <w:lang w:eastAsia="en-US"/>
              </w:rPr>
              <w:t>5</w:t>
            </w:r>
            <w:r>
              <w:rPr>
                <w:sz w:val="16"/>
                <w:szCs w:val="16"/>
                <w:lang w:eastAsia="en-US"/>
              </w:rPr>
              <w:t>.0.0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rFonts w:eastAsia="Malgun Gothic"/>
                <w:sz w:val="16"/>
                <w:szCs w:val="16"/>
              </w:rPr>
            </w:pPr>
            <w:r>
              <w:rPr>
                <w:rFonts w:eastAsia="Malgun Gothic"/>
                <w:sz w:val="16"/>
                <w:szCs w:val="16"/>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SA#88</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eastAsia="en-US"/>
              </w:rPr>
            </w:pPr>
            <w:r>
              <w:rPr>
                <w:b/>
                <w:sz w:val="16"/>
                <w:szCs w:val="16"/>
                <w:lang w:eastAsia="en-US"/>
              </w:rPr>
              <w:t>16.0.0</w:t>
            </w:r>
          </w:p>
        </w:tc>
      </w:tr>
    </w:tbl>
    <w:p>
      <w:pPr>
        <w:pStyle w:val="Normal"/>
        <w:rPr>
          <w:lang w:eastAsia="en-US"/>
        </w:rPr>
      </w:pPr>
      <w:r>
        <w:rPr>
          <w:lang w:eastAsia="en-US"/>
        </w:rPr>
      </w:r>
    </w:p>
    <w:p>
      <w:pPr>
        <w:pStyle w:val="Normal"/>
        <w:spacing w:before="0" w:after="180"/>
        <w:rPr>
          <w:rFonts w:eastAsia="Malgun Gothic" w:cs="v4.1.0;Times New Roman"/>
          <w:sz w:val="18"/>
          <w:szCs w:val="18"/>
          <w:lang w:eastAsia="en-US"/>
        </w:rPr>
      </w:pPr>
      <w:r>
        <w:rPr>
          <w:rFonts w:eastAsia="Malgun Gothic" w:cs="v4.1.0;Times New Roman"/>
          <w:sz w:val="18"/>
          <w:szCs w:val="18"/>
          <w:lang w:eastAsia="en-US"/>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80"/>
      <w:jc w:val="center"/>
      <w:rPr>
        <w:i/>
        <w:i/>
      </w:rPr>
    </w:pPr>
    <w:r>
      <w:rPr>
        <w:i/>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5">
              <wp:simplePos x="0" y="0"/>
              <wp:positionH relativeFrom="margin">
                <wp:align>right</wp:align>
              </wp:positionH>
              <wp:positionV relativeFrom="paragraph">
                <wp:posOffset>635</wp:posOffset>
              </wp:positionV>
              <wp:extent cx="1818640" cy="131445"/>
              <wp:effectExtent l="0" t="0" r="0" b="0"/>
              <wp:wrapSquare wrapText="largest"/>
              <wp:docPr id="11"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25.106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25.106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5">
              <wp:simplePos x="0" y="0"/>
              <wp:positionH relativeFrom="margin">
                <wp:align>center</wp:align>
              </wp:positionH>
              <wp:positionV relativeFrom="paragraph">
                <wp:posOffset>635</wp:posOffset>
              </wp:positionV>
              <wp:extent cx="127635"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5">
              <wp:simplePos x="0" y="0"/>
              <wp:positionH relativeFrom="margin">
                <wp:align>left</wp:align>
              </wp:positionH>
              <wp:positionV relativeFrom="paragraph">
                <wp:posOffset>635</wp:posOffset>
              </wp:positionV>
              <wp:extent cx="591820"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HChar">
    <w:name w:val="TH Char"/>
    <w:qFormat/>
    <w:rPr>
      <w:rFonts w:ascii="Arial" w:hAnsi="Arial" w:eastAsia="Times New Roman" w:cs="Arial"/>
      <w:b/>
    </w:rPr>
  </w:style>
  <w:style w:type="character" w:styleId="NOChar">
    <w:name w:val="NO Char"/>
    <w:qFormat/>
    <w:rPr>
      <w:rFonts w:eastAsia="Times New Roman"/>
    </w:rPr>
  </w:style>
  <w:style w:type="character" w:styleId="TACChar">
    <w:name w:val="TAC Char"/>
    <w:qFormat/>
    <w:rPr>
      <w:rFonts w:ascii="Arial" w:hAnsi="Arial" w:eastAsia="Times New Roman" w:cs="Arial"/>
      <w:sz w:val="18"/>
    </w:rPr>
  </w:style>
  <w:style w:type="character" w:styleId="TALChar">
    <w:name w:val="TAL Char"/>
    <w:qFormat/>
    <w:rPr>
      <w:rFonts w:ascii="Arial" w:hAnsi="Arial" w:eastAsia="Times New Roman" w:cs="Arial"/>
      <w:sz w:val="18"/>
    </w:rPr>
  </w:style>
  <w:style w:type="character" w:styleId="Msoins">
    <w:name w:val="msoins"/>
    <w:basedOn w:val="DefaultParagraphFont"/>
    <w:qFormat/>
    <w:rPr/>
  </w:style>
  <w:style w:type="character" w:styleId="TANZchn">
    <w:name w:val="TAN Zchn"/>
    <w:basedOn w:val="TALChar"/>
    <w:qFormat/>
    <w:rPr/>
  </w:style>
  <w:style w:type="character" w:styleId="CommentReference">
    <w:name w:val="Comment Reference"/>
    <w:qFormat/>
    <w:rPr>
      <w:sz w:val="16"/>
    </w:rPr>
  </w:style>
  <w:style w:type="character" w:styleId="TAHCar">
    <w:name w:val="TAH Car"/>
    <w:qFormat/>
    <w:rPr>
      <w:rFonts w:ascii="Arial" w:hAnsi="Arial" w:eastAsia="Times New Roman" w:cs="Arial"/>
      <w:b/>
      <w:sz w:val="18"/>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DocumentMapChar">
    <w:name w:val="Document Map Char"/>
    <w:qFormat/>
    <w:rPr>
      <w:rFonts w:ascii="Tahoma" w:hAnsi="Tahoma" w:cs="Tahoma"/>
      <w:sz w:val="16"/>
      <w:szCs w:val="16"/>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Paragraph">
    <w:name w:val="Paragraph"/>
    <w:basedOn w:val="Normal"/>
    <w:qFormat/>
    <w:pPr>
      <w:spacing w:before="0" w:after="120"/>
    </w:pPr>
    <w:rPr>
      <w:sz w:val="22"/>
    </w:rPr>
  </w:style>
  <w:style w:type="paragraph" w:styleId="Normal1">
    <w:name w:val="Normal 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Footer">
    <w:name w:val="Footer"/>
    <w:basedOn w:val="Header"/>
    <w:pPr>
      <w:jc w:val="center"/>
    </w:pPr>
    <w:rPr>
      <w:i/>
    </w:rPr>
  </w:style>
  <w:style w:type="paragraph" w:styleId="BalloonText">
    <w:name w:val="Balloon Text"/>
    <w:basedOn w:val="Normal"/>
    <w:qFormat/>
    <w:pPr/>
    <w:rPr>
      <w:rFonts w:ascii="Tahoma" w:hAnsi="Tahoma" w:cs="Tahoma"/>
      <w:sz w:val="16"/>
      <w:szCs w:val="16"/>
    </w:rPr>
  </w:style>
  <w:style w:type="paragraph" w:styleId="Footnote">
    <w:name w:val="Footnote Text"/>
    <w:basedOn w:val="Normal"/>
    <w:pPr>
      <w:keepLines/>
      <w:spacing w:before="0" w:after="0"/>
      <w:ind w:left="454" w:hanging="454"/>
    </w:pPr>
    <w:rPr>
      <w:sz w:val="16"/>
    </w:rPr>
  </w:style>
  <w:style w:type="paragraph" w:styleId="DocumentMap">
    <w:name w:val="Document Map"/>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package" Target="embeddings/oleObject1.pptx"/><Relationship Id="rId5" Type="http://schemas.openxmlformats.org/officeDocument/2006/relationships/image" Target="media/image3.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2020-07-16T14:43:00Z</dcterms:created>
  <dc:creator>MCC Support</dc:creator>
  <dc:description/>
  <cp:keywords/>
  <dc:language>en-US</dc:language>
  <cp:lastModifiedBy>MCC</cp:lastModifiedBy>
  <cp:lastPrinted>2001-04-02T10:40:00Z</cp:lastPrinted>
  <dcterms:modified xsi:type="dcterms:W3CDTF">2020-07-16T17:21:00Z</dcterms:modified>
  <cp:revision>3</cp:revision>
  <dc:subject>UTRA repeater radio transmission and reception (Release 16)</dc:subject>
  <dc:title>3GPP TS 25.106</dc:title>
</cp:coreProperties>
</file>