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w:t>
                            </w:r>
                            <w:r>
                              <w:rPr>
                                <w:rFonts w:eastAsia="Malgun Gothic"/>
                                <w:sz w:val="64"/>
                              </w:rPr>
                              <w:t>25</w:t>
                            </w:r>
                            <w:r>
                              <w:rPr>
                                <w:sz w:val="64"/>
                              </w:rPr>
                              <w:t>.</w:t>
                            </w:r>
                            <w:r>
                              <w:rPr>
                                <w:rFonts w:eastAsia="Malgun Gothic"/>
                                <w:sz w:val="64"/>
                              </w:rPr>
                              <w:t>111</w:t>
                            </w:r>
                            <w:r>
                              <w:rPr>
                                <w:sz w:val="64"/>
                              </w:rPr>
                              <w:t xml:space="preserve"> </w:t>
                            </w:r>
                            <w:r>
                              <w:rPr/>
                              <w:t xml:space="preserve">V16.0.0 </w:t>
                            </w:r>
                            <w:r>
                              <w:rPr>
                                <w:sz w:val="32"/>
                              </w:rPr>
                              <w:t>(2020-06)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w:t>
                      </w:r>
                      <w:r>
                        <w:rPr>
                          <w:rFonts w:eastAsia="Malgun Gothic"/>
                          <w:sz w:val="64"/>
                        </w:rPr>
                        <w:t>25</w:t>
                      </w:r>
                      <w:r>
                        <w:rPr>
                          <w:sz w:val="64"/>
                        </w:rPr>
                        <w:t>.</w:t>
                      </w:r>
                      <w:r>
                        <w:rPr>
                          <w:rFonts w:eastAsia="Malgun Gothic"/>
                          <w:sz w:val="64"/>
                        </w:rPr>
                        <w:t>111</w:t>
                      </w:r>
                      <w:r>
                        <w:rPr>
                          <w:sz w:val="64"/>
                        </w:rPr>
                        <w:t xml:space="preserve"> </w:t>
                      </w:r>
                      <w:r>
                        <w:rPr/>
                        <w:t xml:space="preserve">V16.0.0 </w:t>
                      </w:r>
                      <w:r>
                        <w:rPr>
                          <w:sz w:val="32"/>
                        </w:rPr>
                        <w:t>(2020-06)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rFonts w:eastAsia="Malgun Gothic"/>
                              </w:rPr>
                            </w:pPr>
                            <w:r>
                              <w:rPr/>
                              <w:t>Location Measurement Unit (LMU) performance specification;</w:t>
                            </w:r>
                          </w:p>
                          <w:p>
                            <w:pPr>
                              <w:pStyle w:val="ZT"/>
                              <w:rPr/>
                            </w:pPr>
                            <w:r>
                              <w:rPr/>
                              <w:t>User Equipment (UE) positioning in UTRAN</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rFonts w:eastAsia="Malgun Gothic"/>
                        </w:rPr>
                      </w:pPr>
                      <w:r>
                        <w:rPr/>
                        <w:t>Location Measurement Unit (LMU) performance specification;</w:t>
                      </w:r>
                    </w:p>
                    <w:p>
                      <w:pPr>
                        <w:pStyle w:val="ZT"/>
                        <w:rPr/>
                      </w:pPr>
                      <w:r>
                        <w:rPr/>
                        <w:t>User Equipment (UE) positioning in UTRAN</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tab/>
                            </w:r>
                            <w:r>
                              <w:rPr/>
                              <w:drawing>
                                <wp:inline distT="0" distB="0" distL="0" distR="0">
                                  <wp:extent cx="1629410" cy="951865"/>
                                  <wp:effectExtent l="0" t="0" r="0" b="0"/>
                                  <wp:docPr id="5"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GPP-logo_web" descr=""/>
                                          <pic:cNvPicPr>
                                            <a:picLocks noChangeAspect="1" noChangeArrowheads="1"/>
                                          </pic:cNvPicPr>
                                        </pic:nvPicPr>
                                        <pic:blipFill>
                                          <a:blip r:embed="rId2"/>
                                          <a:srcRect l="-13" t="-23" r="-13" b="-23"/>
                                          <a:stretch>
                                            <a:fillRect/>
                                          </a:stretch>
                                        </pic:blipFill>
                                        <pic:spPr bwMode="auto">
                                          <a:xfrm>
                                            <a:off x="0" y="0"/>
                                            <a:ext cx="1629410" cy="951865"/>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tab/>
                      </w:r>
                      <w:r>
                        <w:rPr/>
                        <w:drawing>
                          <wp:inline distT="0" distB="0" distL="0" distR="0">
                            <wp:extent cx="1629410" cy="95186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9410" cy="951865"/>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9718675</wp:posOffset>
                </wp:positionV>
                <wp:extent cx="6379210" cy="874395"/>
                <wp:effectExtent l="0" t="0" r="0" b="0"/>
                <wp:wrapTopAndBottom/>
                <wp:docPr id="7"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rFonts w:cs="v5.0.0;Times New Roman"/>
        </w:rPr>
      </w:pPr>
      <w:r>
        <w:rPr>
          <w:rFonts w:cs="v5.0.0;Times New Roman"/>
        </w:rPr>
      </w:r>
    </w:p>
    <w:p>
      <w:pPr>
        <w:pStyle w:val="Normal"/>
        <w:rPr>
          <w:rFonts w:cs="v5.0.0;Times New Roman"/>
        </w:rPr>
      </w:pPr>
      <w:r>
        <w:rPr>
          <w:rFonts w:cs="v5.0.0;Times New Roman"/>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1800225</wp:posOffset>
                </wp:positionV>
                <wp:extent cx="6121400" cy="452755"/>
                <wp:effectExtent l="0" t="0" r="0" b="0"/>
                <wp:wrapTopAndBottom/>
                <wp:docPr id="9"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rFonts w:cs="v5.0.0;Times New Roman"/>
                              </w:rPr>
                            </w:pPr>
                            <w:r>
                              <w:rPr>
                                <w:rFonts w:cs="v5.0.0;Times New Roman"/>
                              </w:rPr>
                              <w:t>Keywords</w:t>
                            </w:r>
                          </w:p>
                          <w:p>
                            <w:pPr>
                              <w:pStyle w:val="FP"/>
                              <w:ind w:left="2835" w:right="2835" w:hanging="0"/>
                              <w:jc w:val="center"/>
                              <w:rPr>
                                <w:rFonts w:ascii="Arial" w:hAnsi="Arial" w:cs="v5.0.0;Times New Roman"/>
                                <w:sz w:val="18"/>
                              </w:rPr>
                            </w:pPr>
                            <w:r>
                              <w:rPr>
                                <w:rFonts w:cs="v5.0.0;Times New Roman" w:ascii="Arial" w:hAnsi="Arial"/>
                                <w:sz w:val="18"/>
                              </w:rPr>
                              <w:t>UMTS,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rFonts w:cs="v5.0.0;Times New Roman"/>
                        </w:rPr>
                      </w:pPr>
                      <w:r>
                        <w:rPr>
                          <w:rFonts w:cs="v5.0.0;Times New Roman"/>
                        </w:rPr>
                        <w:t>Keywords</w:t>
                      </w:r>
                    </w:p>
                    <w:p>
                      <w:pPr>
                        <w:pStyle w:val="FP"/>
                        <w:ind w:left="2835" w:right="2835" w:hanging="0"/>
                        <w:jc w:val="center"/>
                        <w:rPr>
                          <w:rFonts w:ascii="Arial" w:hAnsi="Arial" w:cs="v5.0.0;Times New Roman"/>
                          <w:sz w:val="18"/>
                        </w:rPr>
                      </w:pPr>
                      <w:r>
                        <w:rPr>
                          <w:rFonts w:cs="v5.0.0;Times New Roman" w:ascii="Arial" w:hAnsi="Arial"/>
                          <w:sz w:val="18"/>
                        </w:rPr>
                        <w:t>UMTS, radio</w:t>
                      </w:r>
                    </w:p>
                  </w:txbxContent>
                </v:textbox>
                <w10:wrap type="topAndBottom"/>
              </v:rect>
            </w:pict>
          </mc:Fallback>
        </mc:AlternateContent>
      </w:r>
    </w:p>
    <w:p>
      <w:pPr>
        <w:pStyle w:val="Normal"/>
        <w:rPr>
          <w:rFonts w:cs="v5.0.0;Times New Roman"/>
        </w:rPr>
      </w:pPr>
      <w:r>
        <w:rPr>
          <w:rFonts w:cs="v5.0.0;Times New Roman"/>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0"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v5.0.0;Times New Roman"/>
                                <w:b/>
                                <w:b/>
                                <w:i/>
                                <w:i/>
                              </w:rPr>
                            </w:pPr>
                            <w:r>
                              <w:rPr>
                                <w:rFonts w:cs="v5.0.0;Times New Roman" w:ascii="Arial" w:hAnsi="Arial"/>
                                <w:b/>
                                <w:i/>
                              </w:rPr>
                              <w:t>3GPP</w:t>
                            </w:r>
                          </w:p>
                          <w:p>
                            <w:pPr>
                              <w:pStyle w:val="FP"/>
                              <w:pBdr>
                                <w:bottom w:val="single" w:sz="6" w:space="1" w:color="000000"/>
                              </w:pBdr>
                              <w:ind w:left="2835" w:right="2835" w:hanging="0"/>
                              <w:jc w:val="center"/>
                              <w:rPr>
                                <w:rFonts w:cs="v5.0.0;Times New Roman"/>
                              </w:rPr>
                            </w:pPr>
                            <w:r>
                              <w:rPr>
                                <w:rFonts w:cs="v5.0.0;Times New Roman"/>
                              </w:rPr>
                              <w:t>Postal address</w:t>
                            </w:r>
                          </w:p>
                          <w:p>
                            <w:pPr>
                              <w:pStyle w:val="FP"/>
                              <w:ind w:left="2835" w:right="2835" w:hanging="0"/>
                              <w:jc w:val="center"/>
                              <w:rPr>
                                <w:rFonts w:ascii="Arial" w:hAnsi="Arial" w:cs="v5.0.0;Times New Roman"/>
                                <w:sz w:val="18"/>
                              </w:rPr>
                            </w:pPr>
                            <w:r>
                              <w:rPr>
                                <w:rFonts w:cs="v5.0.0;Times New Roman" w:ascii="Arial" w:hAnsi="Arial"/>
                                <w:sz w:val="18"/>
                              </w:rPr>
                            </w:r>
                          </w:p>
                          <w:p>
                            <w:pPr>
                              <w:pStyle w:val="FP"/>
                              <w:pBdr>
                                <w:bottom w:val="single" w:sz="6" w:space="1" w:color="000000"/>
                              </w:pBdr>
                              <w:spacing w:before="240" w:after="0"/>
                              <w:ind w:left="2835" w:right="2835" w:hanging="0"/>
                              <w:jc w:val="center"/>
                              <w:rPr>
                                <w:rFonts w:cs="v5.0.0;Times New Roman"/>
                                <w:lang w:val="fr-FR"/>
                              </w:rPr>
                            </w:pPr>
                            <w:r>
                              <w:rPr>
                                <w:rFonts w:cs="v5.0.0;Times New Roman"/>
                                <w:lang w:val="fr-FR"/>
                              </w:rPr>
                              <w:t>3GPP support office address</w:t>
                            </w:r>
                          </w:p>
                          <w:p>
                            <w:pPr>
                              <w:pStyle w:val="FP"/>
                              <w:ind w:left="2835" w:right="2835" w:hanging="0"/>
                              <w:jc w:val="center"/>
                              <w:rPr>
                                <w:rFonts w:ascii="Arial" w:hAnsi="Arial" w:cs="v5.0.0;Times New Roman"/>
                                <w:sz w:val="18"/>
                                <w:lang w:val="fr-FR"/>
                              </w:rPr>
                            </w:pPr>
                            <w:r>
                              <w:rPr>
                                <w:rFonts w:cs="v5.0.0;Times New Roman" w:ascii="Arial" w:hAnsi="Arial"/>
                                <w:sz w:val="18"/>
                                <w:lang w:val="fr-FR"/>
                              </w:rPr>
                              <w:t>650 Route des Lucioles - Sophia Antipolis</w:t>
                            </w:r>
                          </w:p>
                          <w:p>
                            <w:pPr>
                              <w:pStyle w:val="FP"/>
                              <w:ind w:left="2835" w:right="2835" w:hanging="0"/>
                              <w:jc w:val="center"/>
                              <w:rPr>
                                <w:rFonts w:ascii="Arial" w:hAnsi="Arial" w:cs="v5.0.0;Times New Roman"/>
                                <w:sz w:val="18"/>
                                <w:lang w:val="fr-FR"/>
                              </w:rPr>
                            </w:pPr>
                            <w:r>
                              <w:rPr>
                                <w:rFonts w:cs="v5.0.0;Times New Roman" w:ascii="Arial" w:hAnsi="Arial"/>
                                <w:sz w:val="18"/>
                                <w:lang w:val="fr-FR"/>
                              </w:rPr>
                              <w:t>Valbonne - FRANCE</w:t>
                            </w:r>
                          </w:p>
                          <w:p>
                            <w:pPr>
                              <w:pStyle w:val="FP"/>
                              <w:spacing w:before="0" w:after="20"/>
                              <w:ind w:left="2835" w:right="2835" w:hanging="0"/>
                              <w:jc w:val="center"/>
                              <w:rPr/>
                            </w:pPr>
                            <w:r>
                              <w:rPr>
                                <w:rFonts w:cs="v5.0.0;Times New Roman" w:ascii="Arial" w:hAnsi="Arial"/>
                                <w:sz w:val="18"/>
                              </w:rPr>
                              <w:t>Tel.: +33 4 92 94 42 00 Fax: +33 4 93 65 47 16</w:t>
                            </w:r>
                          </w:p>
                          <w:p>
                            <w:pPr>
                              <w:pStyle w:val="FP"/>
                              <w:pBdr>
                                <w:bottom w:val="single" w:sz="6" w:space="1" w:color="000000"/>
                              </w:pBdr>
                              <w:spacing w:before="240" w:after="0"/>
                              <w:ind w:left="2835" w:right="2835" w:hanging="0"/>
                              <w:jc w:val="center"/>
                              <w:rPr>
                                <w:rFonts w:cs="v5.0.0;Times New Roman"/>
                              </w:rPr>
                            </w:pPr>
                            <w:r>
                              <w:rPr>
                                <w:rFonts w:cs="v5.0.0;Times New Roman"/>
                              </w:rPr>
                              <w:t>Internet</w:t>
                            </w:r>
                          </w:p>
                          <w:p>
                            <w:pPr>
                              <w:pStyle w:val="FP"/>
                              <w:ind w:left="2835" w:right="2835" w:hanging="0"/>
                              <w:jc w:val="center"/>
                              <w:rPr>
                                <w:rFonts w:ascii="Arial" w:hAnsi="Arial" w:cs="v5.0.0;Times New Roman"/>
                                <w:sz w:val="18"/>
                              </w:rPr>
                            </w:pPr>
                            <w:r>
                              <w:rPr>
                                <w:rFonts w:cs="v5.0.0;Times New Roman"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v5.0.0;Times New Roman"/>
                          <w:b/>
                          <w:b/>
                          <w:i/>
                          <w:i/>
                        </w:rPr>
                      </w:pPr>
                      <w:r>
                        <w:rPr>
                          <w:rFonts w:cs="v5.0.0;Times New Roman" w:ascii="Arial" w:hAnsi="Arial"/>
                          <w:b/>
                          <w:i/>
                        </w:rPr>
                        <w:t>3GPP</w:t>
                      </w:r>
                    </w:p>
                    <w:p>
                      <w:pPr>
                        <w:pStyle w:val="FP"/>
                        <w:pBdr>
                          <w:bottom w:val="single" w:sz="6" w:space="1" w:color="000000"/>
                        </w:pBdr>
                        <w:ind w:left="2835" w:right="2835" w:hanging="0"/>
                        <w:jc w:val="center"/>
                        <w:rPr>
                          <w:rFonts w:cs="v5.0.0;Times New Roman"/>
                        </w:rPr>
                      </w:pPr>
                      <w:r>
                        <w:rPr>
                          <w:rFonts w:cs="v5.0.0;Times New Roman"/>
                        </w:rPr>
                        <w:t>Postal address</w:t>
                      </w:r>
                    </w:p>
                    <w:p>
                      <w:pPr>
                        <w:pStyle w:val="FP"/>
                        <w:ind w:left="2835" w:right="2835" w:hanging="0"/>
                        <w:jc w:val="center"/>
                        <w:rPr>
                          <w:rFonts w:ascii="Arial" w:hAnsi="Arial" w:cs="v5.0.0;Times New Roman"/>
                          <w:sz w:val="18"/>
                        </w:rPr>
                      </w:pPr>
                      <w:r>
                        <w:rPr>
                          <w:rFonts w:cs="v5.0.0;Times New Roman" w:ascii="Arial" w:hAnsi="Arial"/>
                          <w:sz w:val="18"/>
                        </w:rPr>
                      </w:r>
                    </w:p>
                    <w:p>
                      <w:pPr>
                        <w:pStyle w:val="FP"/>
                        <w:pBdr>
                          <w:bottom w:val="single" w:sz="6" w:space="1" w:color="000000"/>
                        </w:pBdr>
                        <w:spacing w:before="240" w:after="0"/>
                        <w:ind w:left="2835" w:right="2835" w:hanging="0"/>
                        <w:jc w:val="center"/>
                        <w:rPr>
                          <w:rFonts w:cs="v5.0.0;Times New Roman"/>
                          <w:lang w:val="fr-FR"/>
                        </w:rPr>
                      </w:pPr>
                      <w:r>
                        <w:rPr>
                          <w:rFonts w:cs="v5.0.0;Times New Roman"/>
                          <w:lang w:val="fr-FR"/>
                        </w:rPr>
                        <w:t>3GPP support office address</w:t>
                      </w:r>
                    </w:p>
                    <w:p>
                      <w:pPr>
                        <w:pStyle w:val="FP"/>
                        <w:ind w:left="2835" w:right="2835" w:hanging="0"/>
                        <w:jc w:val="center"/>
                        <w:rPr>
                          <w:rFonts w:ascii="Arial" w:hAnsi="Arial" w:cs="v5.0.0;Times New Roman"/>
                          <w:sz w:val="18"/>
                          <w:lang w:val="fr-FR"/>
                        </w:rPr>
                      </w:pPr>
                      <w:r>
                        <w:rPr>
                          <w:rFonts w:cs="v5.0.0;Times New Roman" w:ascii="Arial" w:hAnsi="Arial"/>
                          <w:sz w:val="18"/>
                          <w:lang w:val="fr-FR"/>
                        </w:rPr>
                        <w:t>650 Route des Lucioles - Sophia Antipolis</w:t>
                      </w:r>
                    </w:p>
                    <w:p>
                      <w:pPr>
                        <w:pStyle w:val="FP"/>
                        <w:ind w:left="2835" w:right="2835" w:hanging="0"/>
                        <w:jc w:val="center"/>
                        <w:rPr>
                          <w:rFonts w:ascii="Arial" w:hAnsi="Arial" w:cs="v5.0.0;Times New Roman"/>
                          <w:sz w:val="18"/>
                          <w:lang w:val="fr-FR"/>
                        </w:rPr>
                      </w:pPr>
                      <w:r>
                        <w:rPr>
                          <w:rFonts w:cs="v5.0.0;Times New Roman" w:ascii="Arial" w:hAnsi="Arial"/>
                          <w:sz w:val="18"/>
                          <w:lang w:val="fr-FR"/>
                        </w:rPr>
                        <w:t>Valbonne - FRANCE</w:t>
                      </w:r>
                    </w:p>
                    <w:p>
                      <w:pPr>
                        <w:pStyle w:val="FP"/>
                        <w:spacing w:before="0" w:after="20"/>
                        <w:ind w:left="2835" w:right="2835" w:hanging="0"/>
                        <w:jc w:val="center"/>
                        <w:rPr/>
                      </w:pPr>
                      <w:r>
                        <w:rPr>
                          <w:rFonts w:cs="v5.0.0;Times New Roman" w:ascii="Arial" w:hAnsi="Arial"/>
                          <w:sz w:val="18"/>
                        </w:rPr>
                        <w:t>Tel.: +33 4 92 94 42 00 Fax: +33 4 93 65 47 16</w:t>
                      </w:r>
                    </w:p>
                    <w:p>
                      <w:pPr>
                        <w:pStyle w:val="FP"/>
                        <w:pBdr>
                          <w:bottom w:val="single" w:sz="6" w:space="1" w:color="000000"/>
                        </w:pBdr>
                        <w:spacing w:before="240" w:after="0"/>
                        <w:ind w:left="2835" w:right="2835" w:hanging="0"/>
                        <w:jc w:val="center"/>
                        <w:rPr>
                          <w:rFonts w:cs="v5.0.0;Times New Roman"/>
                        </w:rPr>
                      </w:pPr>
                      <w:r>
                        <w:rPr>
                          <w:rFonts w:cs="v5.0.0;Times New Roman"/>
                        </w:rPr>
                        <w:t>Internet</w:t>
                      </w:r>
                    </w:p>
                    <w:p>
                      <w:pPr>
                        <w:pStyle w:val="FP"/>
                        <w:ind w:left="2835" w:right="2835" w:hanging="0"/>
                        <w:jc w:val="center"/>
                        <w:rPr>
                          <w:rFonts w:ascii="Arial" w:hAnsi="Arial" w:cs="v5.0.0;Times New Roman"/>
                          <w:sz w:val="18"/>
                        </w:rPr>
                      </w:pPr>
                      <w:r>
                        <w:rPr>
                          <w:rFonts w:cs="v5.0.0;Times New Roman" w:ascii="Arial" w:hAnsi="Arial"/>
                          <w:sz w:val="18"/>
                        </w:rPr>
                        <w:t>http://www.3gpp.org</w:t>
                      </w:r>
                    </w:p>
                  </w:txbxContent>
                </v:textbox>
                <w10:wrap type="topAndBottom"/>
              </v:rect>
            </w:pict>
          </mc:Fallback>
        </mc:AlternateContent>
      </w:r>
    </w:p>
    <w:p>
      <w:pPr>
        <w:pStyle w:val="Normal"/>
        <w:rPr>
          <w:rFonts w:cs="v5.0.0;Times New Roman"/>
        </w:rPr>
      </w:pPr>
      <w:r>
        <w:rPr>
          <w:rFonts w:cs="v5.0.0;Times New Roman"/>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1400" cy="1941195"/>
                <wp:effectExtent l="0" t="0" r="0" b="0"/>
                <wp:wrapTopAndBottom/>
                <wp:docPr id="11"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2" w:name="copyrightaddon"/>
                            <w:bookmarkEnd w:id="2"/>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3" w:name="copyrightaddon"/>
                      <w:bookmarkEnd w:id="3"/>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ind w:left="1134" w:right="142" w:hanging="1134"/>
        <w:outlineLvl w:val="0"/>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eastAsia="Malgun Gothic"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8918281">
            <w:r>
              <w:rPr>
                <w:rStyle w:val="IndexLink"/>
                <w:rFonts w:eastAsia="Times New Roman" w:cs="Times New Roman"/>
                <w:color w:val="auto"/>
                <w:sz w:val="22"/>
                <w:szCs w:val="20"/>
                <w:lang w:val="en-GB" w:eastAsia="en-US" w:bidi="ar-SA"/>
              </w:rPr>
              <w:t>4</w:t>
            </w:r>
          </w:hyperlink>
        </w:p>
        <w:p>
          <w:pPr>
            <w:pStyle w:val="Contents1"/>
            <w:rPr>
              <w:rFonts w:ascii="Calibri" w:hAnsi="Calibri" w:eastAsia="Malgun Gothic" w:cs="Calibri"/>
              <w:szCs w:val="22"/>
            </w:rPr>
          </w:pPr>
          <w:r>
            <w:rPr/>
            <w:t>Introduction</w:t>
            <w:tab/>
          </w:r>
          <w:hyperlink w:anchor="__RefHeading___Toc518918282">
            <w:r>
              <w:rPr>
                <w:rStyle w:val="IndexLink"/>
              </w:rPr>
              <w:t>5</w:t>
            </w:r>
          </w:hyperlink>
        </w:p>
        <w:p>
          <w:pPr>
            <w:pStyle w:val="Contents1"/>
            <w:rPr>
              <w:rFonts w:ascii="Calibri" w:hAnsi="Calibri" w:eastAsia="Malgun Gothic" w:cs="Calibri"/>
              <w:szCs w:val="22"/>
            </w:rPr>
          </w:pPr>
          <w:r>
            <w:rPr/>
            <w:t>1</w:t>
          </w:r>
          <w:r>
            <w:rPr>
              <w:rFonts w:eastAsia="Malgun Gothic" w:cs="Calibri" w:ascii="Calibri" w:hAnsi="Calibri"/>
              <w:szCs w:val="22"/>
            </w:rPr>
            <w:tab/>
          </w:r>
          <w:r>
            <w:rPr/>
            <w:t>Scope</w:t>
            <w:tab/>
          </w:r>
          <w:hyperlink w:anchor="__RefHeading___Toc518918283">
            <w:r>
              <w:rPr>
                <w:rStyle w:val="IndexLink"/>
              </w:rPr>
              <w:t>6</w:t>
            </w:r>
          </w:hyperlink>
        </w:p>
        <w:p>
          <w:pPr>
            <w:pStyle w:val="Contents1"/>
            <w:rPr>
              <w:rFonts w:ascii="Calibri" w:hAnsi="Calibri" w:eastAsia="Malgun Gothic" w:cs="Calibri"/>
              <w:szCs w:val="22"/>
            </w:rPr>
          </w:pPr>
          <w:r>
            <w:rPr/>
            <w:t>2</w:t>
          </w:r>
          <w:r>
            <w:rPr>
              <w:rFonts w:eastAsia="Malgun Gothic" w:cs="Calibri" w:ascii="Calibri" w:hAnsi="Calibri"/>
              <w:szCs w:val="22"/>
            </w:rPr>
            <w:tab/>
          </w:r>
          <w:r>
            <w:rPr/>
            <w:t>References</w:t>
            <w:tab/>
          </w:r>
          <w:hyperlink w:anchor="__RefHeading___Toc518918284">
            <w:r>
              <w:rPr>
                <w:rStyle w:val="IndexLink"/>
              </w:rPr>
              <w:t>6</w:t>
            </w:r>
          </w:hyperlink>
        </w:p>
        <w:p>
          <w:pPr>
            <w:pStyle w:val="Contents1"/>
            <w:rPr>
              <w:rFonts w:ascii="Calibri" w:hAnsi="Calibri" w:eastAsia="Malgun Gothic" w:cs="Calibri"/>
              <w:szCs w:val="22"/>
            </w:rPr>
          </w:pPr>
          <w:r>
            <w:rPr/>
            <w:t>3</w:t>
          </w:r>
          <w:r>
            <w:rPr>
              <w:rFonts w:eastAsia="Malgun Gothic" w:cs="Calibri" w:ascii="Calibri" w:hAnsi="Calibri"/>
              <w:szCs w:val="22"/>
            </w:rPr>
            <w:tab/>
          </w:r>
          <w:r>
            <w:rPr/>
            <w:t>Definitions and abbreviations</w:t>
            <w:tab/>
          </w:r>
          <w:hyperlink w:anchor="__RefHeading___Toc518918285">
            <w:r>
              <w:rPr>
                <w:rStyle w:val="IndexLink"/>
              </w:rPr>
              <w:t>6</w:t>
            </w:r>
          </w:hyperlink>
        </w:p>
        <w:p>
          <w:pPr>
            <w:pStyle w:val="Contents2"/>
            <w:rPr>
              <w:rFonts w:ascii="Calibri" w:hAnsi="Calibri" w:eastAsia="Malgun Gothic" w:cs="Calibri"/>
              <w:sz w:val="22"/>
              <w:szCs w:val="22"/>
            </w:rPr>
          </w:pPr>
          <w:r>
            <w:rPr/>
            <w:t>3.1</w:t>
          </w:r>
          <w:r>
            <w:rPr>
              <w:rFonts w:eastAsia="Malgun Gothic" w:cs="Calibri" w:ascii="Calibri" w:hAnsi="Calibri"/>
              <w:sz w:val="22"/>
              <w:szCs w:val="22"/>
            </w:rPr>
            <w:tab/>
          </w:r>
          <w:r>
            <w:rPr/>
            <w:t>Definitions</w:t>
            <w:tab/>
          </w:r>
          <w:hyperlink w:anchor="__RefHeading___Toc518918286">
            <w:r>
              <w:rPr>
                <w:rStyle w:val="IndexLink"/>
              </w:rPr>
              <w:t>6</w:t>
            </w:r>
          </w:hyperlink>
        </w:p>
        <w:p>
          <w:pPr>
            <w:pStyle w:val="Contents2"/>
            <w:rPr>
              <w:rFonts w:ascii="Calibri" w:hAnsi="Calibri" w:eastAsia="Malgun Gothic" w:cs="Calibri"/>
              <w:sz w:val="22"/>
              <w:szCs w:val="22"/>
            </w:rPr>
          </w:pPr>
          <w:r>
            <w:rPr/>
            <w:t>3.2</w:t>
          </w:r>
          <w:r>
            <w:rPr>
              <w:rFonts w:eastAsia="Malgun Gothic" w:cs="Calibri" w:ascii="Calibri" w:hAnsi="Calibri"/>
              <w:sz w:val="22"/>
              <w:szCs w:val="22"/>
            </w:rPr>
            <w:tab/>
          </w:r>
          <w:r>
            <w:rPr/>
            <w:t>Abbreviations</w:t>
            <w:tab/>
          </w:r>
          <w:hyperlink w:anchor="__RefHeading___Toc518918287">
            <w:r>
              <w:rPr>
                <w:rStyle w:val="IndexLink"/>
              </w:rPr>
              <w:t>6</w:t>
            </w:r>
          </w:hyperlink>
        </w:p>
        <w:p>
          <w:pPr>
            <w:pStyle w:val="Contents1"/>
            <w:rPr>
              <w:rFonts w:ascii="Calibri" w:hAnsi="Calibri" w:eastAsia="Malgun Gothic" w:cs="Calibri"/>
              <w:szCs w:val="22"/>
            </w:rPr>
          </w:pPr>
          <w:r>
            <w:rPr/>
            <w:t>4</w:t>
          </w:r>
          <w:r>
            <w:rPr>
              <w:rFonts w:eastAsia="Malgun Gothic" w:cs="Calibri" w:ascii="Calibri" w:hAnsi="Calibri"/>
              <w:szCs w:val="22"/>
            </w:rPr>
            <w:tab/>
          </w:r>
          <w:r>
            <w:rPr/>
            <w:t>General</w:t>
            <w:tab/>
          </w:r>
          <w:hyperlink w:anchor="__RefHeading___Toc518918288">
            <w:r>
              <w:rPr>
                <w:rStyle w:val="IndexLink"/>
              </w:rPr>
              <w:t>7</w:t>
            </w:r>
          </w:hyperlink>
        </w:p>
        <w:p>
          <w:pPr>
            <w:pStyle w:val="Contents2"/>
            <w:rPr>
              <w:rFonts w:ascii="Calibri" w:hAnsi="Calibri" w:eastAsia="Malgun Gothic" w:cs="Calibri"/>
              <w:sz w:val="22"/>
              <w:szCs w:val="22"/>
            </w:rPr>
          </w:pPr>
          <w:r>
            <w:rPr/>
            <w:t>4.1</w:t>
          </w:r>
          <w:r>
            <w:rPr>
              <w:rFonts w:eastAsia="Malgun Gothic" w:cs="Calibri" w:ascii="Calibri" w:hAnsi="Calibri"/>
              <w:sz w:val="22"/>
              <w:szCs w:val="22"/>
            </w:rPr>
            <w:tab/>
          </w:r>
          <w:r>
            <w:rPr/>
            <w:t>Main concepts</w:t>
            <w:tab/>
          </w:r>
          <w:hyperlink w:anchor="__RefHeading___Toc518918289">
            <w:r>
              <w:rPr>
                <w:rStyle w:val="IndexLink"/>
              </w:rPr>
              <w:t>7</w:t>
            </w:r>
          </w:hyperlink>
        </w:p>
        <w:p>
          <w:pPr>
            <w:pStyle w:val="Contents2"/>
            <w:rPr>
              <w:rFonts w:ascii="Calibri" w:hAnsi="Calibri" w:eastAsia="Malgun Gothic" w:cs="Calibri"/>
              <w:sz w:val="22"/>
              <w:szCs w:val="22"/>
            </w:rPr>
          </w:pPr>
          <w:r>
            <w:rPr/>
            <w:t>4.2</w:t>
          </w:r>
          <w:r>
            <w:rPr>
              <w:rFonts w:eastAsia="Malgun Gothic" w:cs="Calibri" w:ascii="Calibri" w:hAnsi="Calibri"/>
              <w:sz w:val="22"/>
              <w:szCs w:val="22"/>
            </w:rPr>
            <w:tab/>
          </w:r>
          <w:r>
            <w:rPr/>
            <w:t>LMU Classes</w:t>
            <w:tab/>
          </w:r>
          <w:hyperlink w:anchor="__RefHeading___Toc518918290">
            <w:r>
              <w:rPr>
                <w:rStyle w:val="IndexLink"/>
              </w:rPr>
              <w:t>7</w:t>
            </w:r>
          </w:hyperlink>
        </w:p>
        <w:p>
          <w:pPr>
            <w:pStyle w:val="Contents2"/>
            <w:rPr>
              <w:rFonts w:ascii="Calibri" w:hAnsi="Calibri" w:eastAsia="Malgun Gothic" w:cs="Calibri"/>
              <w:sz w:val="22"/>
              <w:szCs w:val="22"/>
            </w:rPr>
          </w:pPr>
          <w:r>
            <w:rPr/>
            <w:t>4.3</w:t>
          </w:r>
          <w:r>
            <w:rPr>
              <w:rFonts w:eastAsia="Malgun Gothic" w:cs="Calibri" w:ascii="Calibri" w:hAnsi="Calibri"/>
              <w:sz w:val="22"/>
              <w:szCs w:val="22"/>
            </w:rPr>
            <w:tab/>
          </w:r>
          <w:r>
            <w:rPr/>
            <w:t>U-TDOA architecture</w:t>
            <w:tab/>
          </w:r>
          <w:hyperlink w:anchor="__RefHeading___Toc518918291">
            <w:r>
              <w:rPr>
                <w:rStyle w:val="IndexLink"/>
              </w:rPr>
              <w:t>7</w:t>
            </w:r>
          </w:hyperlink>
        </w:p>
        <w:p>
          <w:pPr>
            <w:pStyle w:val="Contents1"/>
            <w:rPr>
              <w:rFonts w:ascii="Calibri" w:hAnsi="Calibri" w:eastAsia="Malgun Gothic" w:cs="Calibri"/>
              <w:szCs w:val="22"/>
            </w:rPr>
          </w:pPr>
          <w:r>
            <w:rPr/>
            <w:t>5</w:t>
          </w:r>
          <w:r>
            <w:rPr>
              <w:rFonts w:eastAsia="Malgun Gothic" w:cs="Calibri" w:ascii="Calibri" w:hAnsi="Calibri"/>
              <w:szCs w:val="22"/>
            </w:rPr>
            <w:tab/>
          </w:r>
          <w:r>
            <w:rPr/>
            <w:t>LMU radio characteristics</w:t>
            <w:tab/>
          </w:r>
          <w:hyperlink w:anchor="__RefHeading___Toc518918292">
            <w:r>
              <w:rPr>
                <w:rStyle w:val="IndexLink"/>
              </w:rPr>
              <w:t>8</w:t>
            </w:r>
          </w:hyperlink>
        </w:p>
        <w:p>
          <w:pPr>
            <w:pStyle w:val="Contents2"/>
            <w:rPr>
              <w:rFonts w:ascii="Calibri" w:hAnsi="Calibri" w:eastAsia="Malgun Gothic" w:cs="Calibri"/>
              <w:sz w:val="22"/>
              <w:szCs w:val="22"/>
            </w:rPr>
          </w:pPr>
          <w:r>
            <w:rPr/>
            <w:t>5.1</w:t>
          </w:r>
          <w:r>
            <w:rPr>
              <w:rFonts w:eastAsia="Malgun Gothic" w:cs="Calibri" w:ascii="Calibri" w:hAnsi="Calibri"/>
              <w:sz w:val="22"/>
              <w:szCs w:val="22"/>
            </w:rPr>
            <w:tab/>
          </w:r>
          <w:r>
            <w:rPr/>
            <w:t>Frequency bands</w:t>
            <w:tab/>
          </w:r>
          <w:hyperlink w:anchor="__RefHeading___Toc518918293">
            <w:r>
              <w:rPr>
                <w:rStyle w:val="IndexLink"/>
              </w:rPr>
              <w:t>8</w:t>
            </w:r>
          </w:hyperlink>
        </w:p>
        <w:p>
          <w:pPr>
            <w:pStyle w:val="Contents2"/>
            <w:rPr>
              <w:rFonts w:ascii="Calibri" w:hAnsi="Calibri" w:eastAsia="Malgun Gothic" w:cs="Calibri"/>
              <w:sz w:val="22"/>
              <w:szCs w:val="22"/>
            </w:rPr>
          </w:pPr>
          <w:r>
            <w:rPr/>
            <w:t>5.2</w:t>
          </w:r>
          <w:r>
            <w:rPr>
              <w:rFonts w:eastAsia="Malgun Gothic" w:cs="Calibri" w:ascii="Calibri" w:hAnsi="Calibri"/>
              <w:sz w:val="22"/>
              <w:szCs w:val="22"/>
            </w:rPr>
            <w:tab/>
          </w:r>
          <w:r>
            <w:rPr/>
            <w:t>Channel arrangement</w:t>
            <w:tab/>
          </w:r>
          <w:hyperlink w:anchor="__RefHeading___Toc518918294">
            <w:r>
              <w:rPr>
                <w:rStyle w:val="IndexLink"/>
              </w:rPr>
              <w:t>8</w:t>
            </w:r>
          </w:hyperlink>
        </w:p>
        <w:p>
          <w:pPr>
            <w:pStyle w:val="Contents2"/>
            <w:rPr>
              <w:rFonts w:ascii="Calibri" w:hAnsi="Calibri" w:eastAsia="Malgun Gothic" w:cs="Calibri"/>
              <w:sz w:val="22"/>
              <w:szCs w:val="22"/>
            </w:rPr>
          </w:pPr>
          <w:r>
            <w:rPr/>
            <w:t>5.3</w:t>
          </w:r>
          <w:r>
            <w:rPr>
              <w:rFonts w:eastAsia="Malgun Gothic" w:cs="Calibri" w:ascii="Calibri" w:hAnsi="Calibri"/>
              <w:sz w:val="22"/>
              <w:szCs w:val="22"/>
            </w:rPr>
            <w:tab/>
          </w:r>
          <w:r>
            <w:rPr/>
            <w:t>Reference sensitivity level</w:t>
            <w:tab/>
          </w:r>
          <w:hyperlink w:anchor="__RefHeading___Toc518918295">
            <w:r>
              <w:rPr>
                <w:rStyle w:val="IndexLink"/>
              </w:rPr>
              <w:t>9</w:t>
            </w:r>
          </w:hyperlink>
        </w:p>
        <w:p>
          <w:pPr>
            <w:pStyle w:val="Contents2"/>
            <w:rPr>
              <w:rFonts w:ascii="Calibri" w:hAnsi="Calibri" w:eastAsia="Malgun Gothic" w:cs="Calibri"/>
              <w:sz w:val="22"/>
              <w:szCs w:val="22"/>
            </w:rPr>
          </w:pPr>
          <w:r>
            <w:rPr/>
            <w:t>5.4</w:t>
          </w:r>
          <w:r>
            <w:rPr>
              <w:rFonts w:eastAsia="Malgun Gothic" w:cs="Calibri" w:ascii="Calibri" w:hAnsi="Calibri"/>
              <w:sz w:val="22"/>
              <w:szCs w:val="22"/>
            </w:rPr>
            <w:tab/>
          </w:r>
          <w:r>
            <w:rPr/>
            <w:t>Dynamic range</w:t>
            <w:tab/>
          </w:r>
          <w:hyperlink w:anchor="__RefHeading___Toc518918296">
            <w:r>
              <w:rPr>
                <w:rStyle w:val="IndexLink"/>
              </w:rPr>
              <w:t>9</w:t>
            </w:r>
          </w:hyperlink>
        </w:p>
        <w:p>
          <w:pPr>
            <w:pStyle w:val="Contents2"/>
            <w:rPr>
              <w:rFonts w:ascii="Calibri" w:hAnsi="Calibri" w:eastAsia="Malgun Gothic" w:cs="Calibri"/>
              <w:sz w:val="22"/>
              <w:szCs w:val="22"/>
            </w:rPr>
          </w:pPr>
          <w:r>
            <w:rPr/>
            <w:t>5.5</w:t>
          </w:r>
          <w:r>
            <w:rPr>
              <w:rFonts w:eastAsia="Malgun Gothic" w:cs="Calibri" w:ascii="Calibri" w:hAnsi="Calibri"/>
              <w:sz w:val="22"/>
              <w:szCs w:val="22"/>
            </w:rPr>
            <w:tab/>
          </w:r>
          <w:r>
            <w:rPr/>
            <w:t>Adjacent Channel Selectivity (ACS)</w:t>
            <w:tab/>
          </w:r>
          <w:hyperlink w:anchor="__RefHeading___Toc518918297">
            <w:r>
              <w:rPr>
                <w:rStyle w:val="IndexLink"/>
              </w:rPr>
              <w:t>9</w:t>
            </w:r>
          </w:hyperlink>
        </w:p>
        <w:p>
          <w:pPr>
            <w:pStyle w:val="Contents2"/>
            <w:rPr>
              <w:rFonts w:ascii="Calibri" w:hAnsi="Calibri" w:eastAsia="Malgun Gothic" w:cs="Calibri"/>
              <w:sz w:val="22"/>
              <w:szCs w:val="22"/>
            </w:rPr>
          </w:pPr>
          <w:r>
            <w:rPr/>
            <w:t>5.6</w:t>
          </w:r>
          <w:r>
            <w:rPr>
              <w:rFonts w:eastAsia="Malgun Gothic" w:cs="Calibri" w:ascii="Calibri" w:hAnsi="Calibri"/>
              <w:sz w:val="22"/>
              <w:szCs w:val="22"/>
            </w:rPr>
            <w:tab/>
          </w:r>
          <w:r>
            <w:rPr/>
            <w:t>Blocking characteristics</w:t>
            <w:tab/>
          </w:r>
          <w:hyperlink w:anchor="__RefHeading___Toc518918298">
            <w:r>
              <w:rPr>
                <w:rStyle w:val="IndexLink"/>
              </w:rPr>
              <w:t>9</w:t>
            </w:r>
          </w:hyperlink>
        </w:p>
        <w:p>
          <w:pPr>
            <w:pStyle w:val="Contents2"/>
            <w:rPr>
              <w:rFonts w:ascii="Calibri" w:hAnsi="Calibri" w:eastAsia="Malgun Gothic" w:cs="Calibri"/>
              <w:sz w:val="22"/>
              <w:szCs w:val="22"/>
            </w:rPr>
          </w:pPr>
          <w:r>
            <w:rPr/>
            <w:t>5.7</w:t>
          </w:r>
          <w:r>
            <w:rPr>
              <w:rFonts w:eastAsia="Malgun Gothic" w:cs="Calibri" w:ascii="Calibri" w:hAnsi="Calibri"/>
              <w:sz w:val="22"/>
              <w:szCs w:val="22"/>
            </w:rPr>
            <w:tab/>
          </w:r>
          <w:r>
            <w:rPr/>
            <w:t>Intermodulation characteristics</w:t>
            <w:tab/>
          </w:r>
          <w:hyperlink w:anchor="__RefHeading___Toc518918299">
            <w:r>
              <w:rPr>
                <w:rStyle w:val="IndexLink"/>
              </w:rPr>
              <w:t>13</w:t>
            </w:r>
          </w:hyperlink>
        </w:p>
        <w:p>
          <w:pPr>
            <w:pStyle w:val="Contents2"/>
            <w:rPr>
              <w:rFonts w:ascii="Calibri" w:hAnsi="Calibri" w:eastAsia="Malgun Gothic" w:cs="Calibri"/>
              <w:sz w:val="22"/>
              <w:szCs w:val="22"/>
            </w:rPr>
          </w:pPr>
          <w:r>
            <w:rPr/>
            <w:t>5.8</w:t>
          </w:r>
          <w:r>
            <w:rPr>
              <w:rFonts w:eastAsia="Malgun Gothic" w:cs="Calibri" w:ascii="Calibri" w:hAnsi="Calibri"/>
              <w:sz w:val="22"/>
              <w:szCs w:val="22"/>
            </w:rPr>
            <w:tab/>
          </w:r>
          <w:r>
            <w:rPr/>
            <w:t>Spurious emissions</w:t>
            <w:tab/>
          </w:r>
          <w:hyperlink w:anchor="__RefHeading___Toc518918300">
            <w:r>
              <w:rPr>
                <w:rStyle w:val="IndexLink"/>
              </w:rPr>
              <w:t>14</w:t>
            </w:r>
          </w:hyperlink>
        </w:p>
        <w:p>
          <w:pPr>
            <w:pStyle w:val="Contents1"/>
            <w:rPr>
              <w:rFonts w:ascii="Calibri" w:hAnsi="Calibri" w:eastAsia="Malgun Gothic" w:cs="Calibri"/>
              <w:szCs w:val="22"/>
            </w:rPr>
          </w:pPr>
          <w:r>
            <w:rPr/>
            <w:t>6</w:t>
          </w:r>
          <w:r>
            <w:rPr>
              <w:rFonts w:eastAsia="Malgun Gothic" w:cs="Calibri" w:ascii="Calibri" w:hAnsi="Calibri"/>
              <w:szCs w:val="22"/>
            </w:rPr>
            <w:tab/>
          </w:r>
          <w:r>
            <w:rPr/>
            <w:t>LMU measurement requirements</w:t>
            <w:tab/>
          </w:r>
          <w:hyperlink w:anchor="__RefHeading___Toc518918301">
            <w:r>
              <w:rPr>
                <w:rStyle w:val="IndexLink"/>
              </w:rPr>
              <w:t>15</w:t>
            </w:r>
          </w:hyperlink>
        </w:p>
        <w:p>
          <w:pPr>
            <w:pStyle w:val="Contents2"/>
            <w:rPr>
              <w:rFonts w:ascii="Calibri" w:hAnsi="Calibri" w:eastAsia="Malgun Gothic" w:cs="Calibri"/>
              <w:sz w:val="22"/>
              <w:szCs w:val="22"/>
            </w:rPr>
          </w:pPr>
          <w:r>
            <w:rPr/>
            <w:t>6.1</w:t>
          </w:r>
          <w:r>
            <w:rPr>
              <w:rFonts w:eastAsia="Malgun Gothic" w:cs="Calibri" w:ascii="Calibri" w:hAnsi="Calibri"/>
              <w:sz w:val="22"/>
              <w:szCs w:val="22"/>
            </w:rPr>
            <w:tab/>
          </w:r>
          <w:r>
            <w:rPr/>
            <w:t>General</w:t>
            <w:tab/>
          </w:r>
          <w:hyperlink w:anchor="__RefHeading___Toc518918302">
            <w:r>
              <w:rPr>
                <w:rStyle w:val="IndexLink"/>
              </w:rPr>
              <w:t>15</w:t>
            </w:r>
          </w:hyperlink>
        </w:p>
        <w:p>
          <w:pPr>
            <w:pStyle w:val="Contents2"/>
            <w:rPr>
              <w:rFonts w:ascii="Calibri" w:hAnsi="Calibri" w:eastAsia="Malgun Gothic" w:cs="Calibri"/>
              <w:sz w:val="22"/>
              <w:szCs w:val="22"/>
            </w:rPr>
          </w:pPr>
          <w:r>
            <w:rPr/>
            <w:t>6.2</w:t>
          </w:r>
          <w:r>
            <w:rPr>
              <w:rFonts w:eastAsia="Malgun Gothic" w:cs="Calibri" w:ascii="Calibri" w:hAnsi="Calibri"/>
              <w:sz w:val="22"/>
              <w:szCs w:val="22"/>
            </w:rPr>
            <w:tab/>
          </w:r>
          <w:r>
            <w:rPr/>
            <w:t>RRC States supported</w:t>
            <w:tab/>
          </w:r>
          <w:hyperlink w:anchor="__RefHeading___Toc518918303">
            <w:r>
              <w:rPr>
                <w:rStyle w:val="IndexLink"/>
              </w:rPr>
              <w:t>15</w:t>
            </w:r>
          </w:hyperlink>
        </w:p>
        <w:p>
          <w:pPr>
            <w:pStyle w:val="Contents2"/>
            <w:rPr>
              <w:rFonts w:ascii="Calibri" w:hAnsi="Calibri" w:eastAsia="Malgun Gothic" w:cs="Calibri"/>
              <w:sz w:val="22"/>
              <w:szCs w:val="22"/>
            </w:rPr>
          </w:pPr>
          <w:r>
            <w:rPr/>
            <w:t>6.3</w:t>
          </w:r>
          <w:r>
            <w:rPr>
              <w:rFonts w:eastAsia="Malgun Gothic" w:cs="Calibri" w:ascii="Calibri" w:hAnsi="Calibri"/>
              <w:sz w:val="22"/>
              <w:szCs w:val="22"/>
            </w:rPr>
            <w:tab/>
          </w:r>
          <w:r>
            <w:rPr/>
            <w:t>Maximum response times</w:t>
            <w:tab/>
          </w:r>
          <w:hyperlink w:anchor="__RefHeading___Toc518918304">
            <w:r>
              <w:rPr>
                <w:rStyle w:val="IndexLink"/>
              </w:rPr>
              <w:t>15</w:t>
            </w:r>
          </w:hyperlink>
        </w:p>
        <w:p>
          <w:pPr>
            <w:pStyle w:val="Contents2"/>
            <w:rPr>
              <w:rFonts w:ascii="Calibri" w:hAnsi="Calibri" w:eastAsia="Malgun Gothic" w:cs="Calibri"/>
              <w:sz w:val="22"/>
              <w:szCs w:val="22"/>
            </w:rPr>
          </w:pPr>
          <w:r>
            <w:rPr/>
            <w:t>6.4</w:t>
          </w:r>
          <w:r>
            <w:rPr>
              <w:rFonts w:eastAsia="Malgun Gothic" w:cs="Calibri" w:ascii="Calibri" w:hAnsi="Calibri"/>
              <w:sz w:val="22"/>
              <w:szCs w:val="22"/>
            </w:rPr>
            <w:tab/>
          </w:r>
          <w:r>
            <w:rPr/>
            <w:t>Nominal time accuracy</w:t>
            <w:tab/>
          </w:r>
          <w:hyperlink w:anchor="__RefHeading___Toc518918305">
            <w:r>
              <w:rPr>
                <w:rStyle w:val="IndexLink"/>
              </w:rPr>
              <w:t>15</w:t>
            </w:r>
          </w:hyperlink>
        </w:p>
        <w:p>
          <w:pPr>
            <w:pStyle w:val="Contents2"/>
            <w:rPr>
              <w:rFonts w:ascii="Calibri" w:hAnsi="Calibri" w:eastAsia="Malgun Gothic" w:cs="Calibri"/>
              <w:sz w:val="22"/>
              <w:szCs w:val="22"/>
            </w:rPr>
          </w:pPr>
          <w:r>
            <w:rPr/>
            <w:t>6.5</w:t>
          </w:r>
          <w:r>
            <w:rPr>
              <w:rFonts w:eastAsia="Malgun Gothic" w:cs="Calibri" w:ascii="Calibri" w:hAnsi="Calibri"/>
              <w:sz w:val="22"/>
              <w:szCs w:val="22"/>
            </w:rPr>
            <w:tab/>
          </w:r>
          <w:r>
            <w:rPr/>
            <w:t>Multipath scenarios</w:t>
            <w:tab/>
          </w:r>
          <w:hyperlink w:anchor="__RefHeading___Toc518918306">
            <w:r>
              <w:rPr>
                <w:rStyle w:val="IndexLink"/>
              </w:rPr>
              <w:t>16</w:t>
            </w:r>
          </w:hyperlink>
        </w:p>
        <w:p>
          <w:pPr>
            <w:pStyle w:val="Contents2"/>
            <w:rPr>
              <w:rFonts w:ascii="Calibri" w:hAnsi="Calibri" w:eastAsia="Malgun Gothic" w:cs="Calibri"/>
              <w:sz w:val="22"/>
              <w:szCs w:val="22"/>
            </w:rPr>
          </w:pPr>
          <w:r>
            <w:rPr/>
            <w:t>6.6</w:t>
          </w:r>
          <w:r>
            <w:rPr>
              <w:rFonts w:eastAsia="Malgun Gothic" w:cs="Calibri" w:ascii="Calibri" w:hAnsi="Calibri"/>
              <w:sz w:val="22"/>
              <w:szCs w:val="22"/>
            </w:rPr>
            <w:tab/>
          </w:r>
          <w:r>
            <w:rPr/>
            <w:t>Moving scenario</w:t>
            <w:tab/>
          </w:r>
          <w:hyperlink w:anchor="__RefHeading___Toc518918307">
            <w:r>
              <w:rPr>
                <w:rStyle w:val="IndexLink"/>
              </w:rPr>
              <w:t>16</w:t>
            </w:r>
          </w:hyperlink>
        </w:p>
        <w:p>
          <w:pPr>
            <w:pStyle w:val="Contents2"/>
            <w:rPr>
              <w:rFonts w:ascii="Calibri" w:hAnsi="Calibri" w:eastAsia="Malgun Gothic" w:cs="Calibri"/>
              <w:sz w:val="22"/>
              <w:szCs w:val="22"/>
            </w:rPr>
          </w:pPr>
          <w:r>
            <w:rPr/>
            <w:t>6.7</w:t>
          </w:r>
          <w:r>
            <w:rPr>
              <w:rFonts w:eastAsia="Malgun Gothic" w:cs="Calibri" w:ascii="Calibri" w:hAnsi="Calibri"/>
              <w:sz w:val="22"/>
              <w:szCs w:val="22"/>
            </w:rPr>
            <w:tab/>
          </w:r>
          <w:r>
            <w:rPr/>
            <w:t>Cross correlation</w:t>
            <w:tab/>
          </w:r>
          <w:hyperlink w:anchor="__RefHeading___Toc518918308">
            <w:r>
              <w:rPr>
                <w:rStyle w:val="IndexLink"/>
              </w:rPr>
              <w:t>16</w:t>
            </w:r>
          </w:hyperlink>
        </w:p>
        <w:p>
          <w:pPr>
            <w:pStyle w:val="Contents8"/>
            <w:rPr>
              <w:rFonts w:ascii="Calibri" w:hAnsi="Calibri" w:eastAsia="Malgun Gothic" w:cs="Calibri"/>
              <w:szCs w:val="22"/>
            </w:rPr>
          </w:pPr>
          <w:r>
            <w:rPr>
              <w:b w:val="false"/>
            </w:rPr>
            <w:t>Annex A (informative):</w:t>
            <w:tab/>
            <w:t>Change history</w:t>
            <w:tab/>
          </w:r>
          <w:hyperlink w:anchor="__RefHeading___Toc518918309">
            <w:r>
              <w:rPr>
                <w:rStyle w:val="IndexLink"/>
                <w:b w:val="false"/>
              </w:rPr>
              <w:t>17</w:t>
            </w:r>
          </w:hyperlink>
          <w:r>
            <w:rPr>
              <w:rStyle w:val="IndexLink"/>
              <w:b w:val="false"/>
            </w:rPr>
            <w:fldChar w:fldCharType="end"/>
          </w:r>
        </w:p>
      </w:sdtContent>
    </w:sdt>
    <w:p>
      <w:pPr>
        <w:pStyle w:val="Normal"/>
        <w:rPr>
          <w:rFonts w:ascii="Calibri" w:hAnsi="Calibri" w:eastAsia="Malgun Gothic" w:cs="v5.0.0;Times New Roman"/>
          <w:b/>
          <w:b/>
          <w:sz w:val="22"/>
          <w:szCs w:val="22"/>
          <w:lang w:val="en-US" w:eastAsia="en-US"/>
        </w:rPr>
      </w:pPr>
      <w:r>
        <w:rPr>
          <w:rFonts w:eastAsia="Malgun Gothic" w:cs="v5.0.0;Times New Roman" w:ascii="Calibri" w:hAnsi="Calibri"/>
          <w:b/>
          <w:sz w:val="22"/>
          <w:szCs w:val="22"/>
          <w:lang w:val="en-US" w:eastAsia="en-US"/>
        </w:rPr>
      </w:r>
      <w:r>
        <w:br w:type="page"/>
      </w:r>
    </w:p>
    <w:p>
      <w:pPr>
        <w:pStyle w:val="Heading1"/>
        <w:ind w:left="1134" w:hanging="1134"/>
        <w:rPr/>
      </w:pPr>
      <w:r>
        <w:rPr>
          <w:rFonts w:eastAsia="Arial"/>
        </w:rPr>
        <w:t xml:space="preserve"> </w:t>
      </w:r>
      <w:bookmarkStart w:id="4" w:name="__RefHeading___Toc518918281"/>
      <w:r>
        <w:rPr/>
        <w:t>Foreword</w:t>
      </w:r>
      <w:bookmarkEnd w:id="4"/>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5" w:name="__RefHeading___Toc518918282"/>
      <w:bookmarkEnd w:id="5"/>
      <w:r>
        <w:rPr/>
        <w:t>Introduction</w:t>
      </w:r>
    </w:p>
    <w:p>
      <w:pPr>
        <w:pStyle w:val="Normal"/>
        <w:rPr/>
      </w:pPr>
      <w:r>
        <w:rPr/>
        <w:t>In order to ensure correctness and consistency of the specifications (i.e., technical specifications and technical reports) under responsibility of the Technical Specification Groups (TSG) of the 3</w:t>
      </w:r>
      <w:r>
        <w:rPr>
          <w:vertAlign w:val="superscript"/>
        </w:rPr>
        <w:t>rd</w:t>
      </w:r>
      <w:r>
        <w:rPr/>
        <w:t xml:space="preserve"> Generation Partnership Project (3GPP), clear, manageable and efficient mechanisms are necessary to handle version control, change control, document updating, distribution and management.</w:t>
      </w:r>
    </w:p>
    <w:p>
      <w:pPr>
        <w:pStyle w:val="Normal"/>
        <w:rPr/>
      </w:pPr>
      <w:r>
        <w:rPr/>
        <w:t>Also, the fact that the specifications are/will be implemented by industry almost in parallel with the writing of them requires strict and fast procedures for handling of changes to the specifications.</w:t>
      </w:r>
    </w:p>
    <w:p>
      <w:pPr>
        <w:pStyle w:val="Normal"/>
        <w:rPr/>
      </w:pPr>
      <w:r>
        <w:rPr/>
        <w:t>It is very important that the changes that are brought into the standard, from the past, at present and in the future, are well documented and controlled, so that technical consistency and backwards tracing are ensured.</w:t>
      </w:r>
    </w:p>
    <w:p>
      <w:pPr>
        <w:pStyle w:val="Normal"/>
        <w:rPr/>
      </w:pPr>
      <w:r>
        <w:rPr/>
        <w:t>The 3GPP TSGs, and their sub-groups together with the Support Team are responsible for the technical content and consistency of the specifications whilst the Support Team alone is responsible for the proper management of the entire documentation, including specifications, meeting documents, administrative information and information exchange with other bodies.</w:t>
      </w:r>
      <w:r>
        <w:br w:type="page"/>
      </w:r>
    </w:p>
    <w:p>
      <w:pPr>
        <w:pStyle w:val="Heading1"/>
        <w:ind w:left="1134" w:hanging="1134"/>
        <w:rPr/>
      </w:pPr>
      <w:bookmarkStart w:id="6" w:name="__RefHeading___Toc518918283"/>
      <w:bookmarkEnd w:id="6"/>
      <w:r>
        <w:rPr/>
        <w:t>1</w:t>
        <w:tab/>
        <w:t>Scope</w:t>
      </w:r>
    </w:p>
    <w:p>
      <w:pPr>
        <w:pStyle w:val="Normal"/>
        <w:rPr/>
      </w:pPr>
      <w:r>
        <w:rPr/>
        <w:t xml:space="preserve">The present document </w:t>
      </w:r>
      <w:r>
        <w:rPr>
          <w:rFonts w:cs="v5.0.0;Times New Roman"/>
        </w:rPr>
        <w:t>establishes the Location Measurement Unit (LMU) minimum RF characteristics of the FDD mode of UTRA</w:t>
      </w:r>
      <w:r>
        <w:rPr/>
        <w:t>.</w:t>
      </w:r>
    </w:p>
    <w:p>
      <w:pPr>
        <w:pStyle w:val="Heading1"/>
        <w:ind w:left="1134" w:hanging="1134"/>
        <w:rPr/>
      </w:pPr>
      <w:bookmarkStart w:id="7" w:name="__RefHeading___Toc518918284"/>
      <w:bookmarkEnd w:id="7"/>
      <w:r>
        <w:rPr/>
        <w:t>2</w:t>
        <w:tab/>
        <w:t>References</w:t>
      </w:r>
    </w:p>
    <w:p>
      <w:pPr>
        <w:pStyle w:val="Normal"/>
        <w:rPr/>
      </w:pPr>
      <w:r>
        <w:rPr/>
        <w:t>The following documents contain provisions which, through reference in this text, constitute provisions of the present document.</w:t>
      </w:r>
    </w:p>
    <w:p>
      <w:pPr>
        <w:pStyle w:val="B1"/>
        <w:rPr/>
      </w:pPr>
      <w:r>
        <w:rPr>
          <w:rFonts w:eastAsia="Malgun Gothic"/>
        </w:rPr>
        <w:t>-</w:t>
        <w:tab/>
      </w:r>
      <w:r>
        <w:rPr/>
        <w:t>References are either specific (identified by date of publication, edition number, version number, etc.) or non</w:t>
        <w:noBreakHyphen/>
        <w:t>specific.</w:t>
      </w:r>
    </w:p>
    <w:p>
      <w:pPr>
        <w:pStyle w:val="B1"/>
        <w:rPr/>
      </w:pPr>
      <w:r>
        <w:rPr>
          <w:rFonts w:eastAsia="Malgun Gothic"/>
        </w:rPr>
        <w:t>-</w:t>
        <w:tab/>
      </w:r>
      <w:r>
        <w:rPr/>
        <w:t>For a specific reference, subsequent revisions do not apply.</w:t>
      </w:r>
    </w:p>
    <w:p>
      <w:pPr>
        <w:pStyle w:val="B1"/>
        <w:rPr/>
      </w:pPr>
      <w:r>
        <w:rPr>
          <w:rFonts w:eastAsia="Malgun Gothic"/>
        </w:rPr>
        <w:t>-</w:t>
        <w:tab/>
      </w: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rFonts w:cs="v5.0.0;Times New Roman"/>
        </w:rPr>
      </w:pPr>
      <w:r>
        <w:rPr>
          <w:rFonts w:cs="v5.0.0;Times New Roman"/>
        </w:rPr>
        <w:t>[1]</w:t>
        <w:tab/>
        <w:t>3GPP TS 25.104: “Base Station (BS) radio transmission and reception (FDD)”.</w:t>
      </w:r>
    </w:p>
    <w:p>
      <w:pPr>
        <w:pStyle w:val="EX"/>
        <w:rPr>
          <w:rFonts w:cs="v5.0.0;Times New Roman"/>
        </w:rPr>
      </w:pPr>
      <w:r>
        <w:rPr>
          <w:rFonts w:cs="v5.0.0;Times New Roman"/>
        </w:rPr>
        <w:t>[2]</w:t>
        <w:tab/>
        <w:t>3GPP TS 45.004: “Modulation”.</w:t>
      </w:r>
    </w:p>
    <w:p>
      <w:pPr>
        <w:pStyle w:val="EX"/>
        <w:rPr>
          <w:rFonts w:cs="v5.0.0;Times New Roman"/>
        </w:rPr>
      </w:pPr>
      <w:r>
        <w:rPr>
          <w:rFonts w:cs="v5.0.0;Times New Roman"/>
        </w:rPr>
        <w:t>[3]</w:t>
        <w:tab/>
        <w:t>3GPP TS 25.141: “Base Station (BS) conformance testing (FDD)”.</w:t>
      </w:r>
    </w:p>
    <w:p>
      <w:pPr>
        <w:pStyle w:val="EX"/>
        <w:rPr/>
      </w:pPr>
      <w:r>
        <w:rPr>
          <w:rFonts w:cs="v5.0.0;Times New Roman"/>
        </w:rPr>
        <w:t>[4]</w:t>
        <w:tab/>
      </w:r>
      <w:r>
        <w:rPr/>
        <w:t>3GPP TR 25.942: “Radio Frequency (RF) system scenarios”.</w:t>
      </w:r>
    </w:p>
    <w:p>
      <w:pPr>
        <w:pStyle w:val="EX"/>
        <w:rPr/>
      </w:pPr>
      <w:r>
        <w:rPr/>
        <w:t>[5]</w:t>
        <w:tab/>
        <w:t>3GPP TR 21.905: “Vocabulary for 3GPP Specifications”.</w:t>
      </w:r>
    </w:p>
    <w:p>
      <w:pPr>
        <w:pStyle w:val="Heading1"/>
        <w:ind w:left="1134" w:hanging="1134"/>
        <w:rPr/>
      </w:pPr>
      <w:bookmarkStart w:id="8" w:name="__RefHeading___Toc518918285"/>
      <w:bookmarkEnd w:id="8"/>
      <w:r>
        <w:rPr/>
        <w:t>3</w:t>
        <w:tab/>
        <w:t>Definitions and abbreviations</w:t>
      </w:r>
    </w:p>
    <w:p>
      <w:pPr>
        <w:pStyle w:val="Heading2"/>
        <w:rPr/>
      </w:pPr>
      <w:bookmarkStart w:id="9" w:name="__RefHeading___Toc518918286"/>
      <w:bookmarkEnd w:id="9"/>
      <w:r>
        <w:rPr/>
        <w:t>3.1</w:t>
        <w:tab/>
        <w:t>Definitions</w:t>
      </w:r>
    </w:p>
    <w:p>
      <w:pPr>
        <w:pStyle w:val="Normal"/>
        <w:rPr/>
      </w:pPr>
      <w:r>
        <w:rPr/>
        <w:t>For the purposes of the present document, the terms and definitions given in TR 21.905 [5] and the following apply. A term defined in the present document takes precedence over the definition of the same term, if any, in TR 21.905 [5].</w:t>
      </w:r>
    </w:p>
    <w:p>
      <w:pPr>
        <w:pStyle w:val="Normal"/>
        <w:tabs>
          <w:tab w:val="clear" w:pos="284"/>
          <w:tab w:val="left" w:pos="2448" w:leader="none"/>
          <w:tab w:val="left" w:pos="9468" w:leader="none"/>
        </w:tabs>
        <w:rPr/>
      </w:pPr>
      <w:r>
        <w:rPr>
          <w:b/>
        </w:rPr>
        <w:t xml:space="preserve">Mean power: </w:t>
      </w:r>
      <w:r>
        <w:rPr/>
        <w:t xml:space="preserve">When applied to a W-CDMA modulated signal this is the </w:t>
      </w:r>
      <w:r>
        <w:rPr>
          <w:rFonts w:eastAsia="MS Mincho;MS Mincho"/>
        </w:rPr>
        <w:t>p</w:t>
      </w:r>
      <w:r>
        <w:rPr/>
        <w:t xml:space="preserve">ower (transmitted or received) in a bandwidth of at least (1+ </w:t>
      </w:r>
      <w:r>
        <w:rPr>
          <w:rFonts w:cs="Symbol" w:ascii="Symbol" w:hAnsi="Symbol"/>
        </w:rPr>
        <w:t></w:t>
      </w:r>
      <w:r>
        <w:rPr/>
        <w:t xml:space="preserve"> times the chip rate of the radio access mode. The period of measurement shall be at least one timeslot unless otherwise stated.</w:t>
      </w:r>
    </w:p>
    <w:p>
      <w:pPr>
        <w:pStyle w:val="NO"/>
        <w:ind w:left="0" w:hanging="0"/>
        <w:rPr/>
      </w:pPr>
      <w:r>
        <w:rPr/>
        <w:t>NOTE:</w:t>
        <w:tab/>
        <w:t xml:space="preserve">The roll-off factor </w:t>
      </w:r>
      <w:r>
        <w:rPr>
          <w:rFonts w:cs="Symbol" w:ascii="Symbol" w:hAnsi="Symbol"/>
        </w:rPr>
        <w:t></w:t>
      </w:r>
      <w:r>
        <w:rPr/>
        <w:t xml:space="preserve"> is defined in clause 6.8.1 of [1].</w:t>
      </w:r>
    </w:p>
    <w:p>
      <w:pPr>
        <w:pStyle w:val="Heading2"/>
        <w:rPr/>
      </w:pPr>
      <w:bookmarkStart w:id="10" w:name="__RefHeading___Toc518918287"/>
      <w:bookmarkEnd w:id="10"/>
      <w:r>
        <w:rPr/>
        <w:t>3.2</w:t>
        <w:tab/>
        <w:t>Abbreviations</w:t>
      </w:r>
    </w:p>
    <w:p>
      <w:pPr>
        <w:pStyle w:val="Normal"/>
        <w:keepNext w:val="true"/>
        <w:rPr/>
      </w:pPr>
      <w:r>
        <w:rPr/>
        <w:t>For the purposes of the present document, the abbreviations given in TR 21.905 [5] and the following apply. An abbreviation defined in the present document takes precedence over the definition of the same abbreviation, if any, in TR 21.905 [5].</w:t>
      </w:r>
    </w:p>
    <w:p>
      <w:pPr>
        <w:pStyle w:val="EW"/>
        <w:keepNext w:val="true"/>
        <w:tabs>
          <w:tab w:val="clear" w:pos="284"/>
          <w:tab w:val="left" w:pos="2088" w:leader="none"/>
          <w:tab w:val="left" w:pos="9468" w:leader="none"/>
        </w:tabs>
        <w:ind w:left="1418" w:hanging="1418"/>
        <w:rPr/>
      </w:pPr>
      <w:r>
        <w:rPr>
          <w:rFonts w:cs="v5.0.0;Times New Roman"/>
        </w:rPr>
        <w:t>ACS</w:t>
        <w:tab/>
        <w:t>Adjacent Channel Selectivity</w:t>
      </w:r>
    </w:p>
    <w:p>
      <w:pPr>
        <w:pStyle w:val="EW"/>
        <w:keepNext w:val="true"/>
        <w:tabs>
          <w:tab w:val="clear" w:pos="284"/>
          <w:tab w:val="left" w:pos="2088" w:leader="none"/>
          <w:tab w:val="left" w:pos="9468" w:leader="none"/>
        </w:tabs>
        <w:ind w:left="1418" w:hanging="1418"/>
        <w:rPr>
          <w:rFonts w:cs="v5.0.0;Times New Roman"/>
        </w:rPr>
      </w:pPr>
      <w:r>
        <w:rPr>
          <w:rFonts w:cs="v5.0.0;Times New Roman"/>
        </w:rPr>
        <w:t>BS</w:t>
        <w:tab/>
        <w:t>Base Station</w:t>
      </w:r>
    </w:p>
    <w:p>
      <w:pPr>
        <w:pStyle w:val="EW"/>
        <w:keepNext w:val="true"/>
        <w:tabs>
          <w:tab w:val="clear" w:pos="284"/>
          <w:tab w:val="left" w:pos="2088" w:leader="none"/>
          <w:tab w:val="left" w:pos="9468" w:leader="none"/>
        </w:tabs>
        <w:ind w:left="1418" w:hanging="1418"/>
        <w:rPr>
          <w:rFonts w:cs="v5.0.0;Times New Roman"/>
        </w:rPr>
      </w:pPr>
      <w:r>
        <w:rPr>
          <w:rFonts w:cs="v5.0.0;Times New Roman"/>
        </w:rPr>
        <w:t>BER</w:t>
        <w:tab/>
        <w:t>Bit Error Ratio</w:t>
      </w:r>
    </w:p>
    <w:p>
      <w:pPr>
        <w:pStyle w:val="EW"/>
        <w:keepNext w:val="true"/>
        <w:tabs>
          <w:tab w:val="clear" w:pos="284"/>
          <w:tab w:val="left" w:pos="2088" w:leader="none"/>
          <w:tab w:val="left" w:pos="9468" w:leader="none"/>
        </w:tabs>
        <w:ind w:left="1418" w:hanging="1418"/>
        <w:rPr>
          <w:rFonts w:cs="v5.0.0;Times New Roman"/>
        </w:rPr>
      </w:pPr>
      <w:r>
        <w:rPr>
          <w:rFonts w:cs="v5.0.0;Times New Roman"/>
        </w:rPr>
        <w:t>BLER</w:t>
        <w:tab/>
        <w:t>Block Error Ratio</w:t>
      </w:r>
    </w:p>
    <w:p>
      <w:pPr>
        <w:pStyle w:val="EW"/>
        <w:keepNext w:val="true"/>
        <w:tabs>
          <w:tab w:val="clear" w:pos="284"/>
          <w:tab w:val="left" w:pos="2088" w:leader="none"/>
          <w:tab w:val="left" w:pos="9468" w:leader="none"/>
        </w:tabs>
        <w:ind w:left="1418" w:hanging="1418"/>
        <w:rPr>
          <w:rFonts w:cs="v5.0.0;Times New Roman"/>
        </w:rPr>
      </w:pPr>
      <w:r>
        <w:rPr>
          <w:rFonts w:cs="v5.0.0;Times New Roman"/>
        </w:rPr>
        <w:t>CW</w:t>
        <w:tab/>
        <w:t>Continuous Wave (unmodulated signal)</w:t>
      </w:r>
    </w:p>
    <w:p>
      <w:pPr>
        <w:pStyle w:val="EW"/>
        <w:keepNext w:val="true"/>
        <w:tabs>
          <w:tab w:val="clear" w:pos="284"/>
          <w:tab w:val="left" w:pos="2088" w:leader="none"/>
          <w:tab w:val="left" w:pos="9468" w:leader="none"/>
        </w:tabs>
        <w:ind w:left="1418" w:hanging="1418"/>
        <w:rPr>
          <w:rFonts w:cs="v5.0.0;Times New Roman"/>
        </w:rPr>
      </w:pPr>
      <w:r>
        <w:rPr>
          <w:rFonts w:cs="v5.0.0;Times New Roman"/>
        </w:rPr>
        <w:t>DL</w:t>
        <w:tab/>
        <w:t>Down Link (forward link)</w:t>
      </w:r>
    </w:p>
    <w:p>
      <w:pPr>
        <w:pStyle w:val="EW"/>
        <w:keepNext w:val="true"/>
        <w:tabs>
          <w:tab w:val="clear" w:pos="284"/>
          <w:tab w:val="left" w:pos="2088" w:leader="none"/>
          <w:tab w:val="left" w:pos="9468" w:leader="none"/>
        </w:tabs>
        <w:ind w:left="1418" w:hanging="1418"/>
        <w:rPr>
          <w:rFonts w:cs="v5.0.0;Times New Roman"/>
        </w:rPr>
      </w:pPr>
      <w:r>
        <w:rPr>
          <w:rFonts w:cs="v5.0.0;Times New Roman"/>
        </w:rPr>
        <w:t>FDD</w:t>
        <w:tab/>
        <w:t>Frequency Division Duplexing</w:t>
      </w:r>
    </w:p>
    <w:p>
      <w:pPr>
        <w:pStyle w:val="EW"/>
        <w:tabs>
          <w:tab w:val="clear" w:pos="284"/>
          <w:tab w:val="left" w:pos="2088" w:leader="none"/>
          <w:tab w:val="left" w:pos="9468" w:leader="none"/>
        </w:tabs>
        <w:ind w:left="1418" w:hanging="1418"/>
        <w:rPr/>
      </w:pPr>
      <w:r>
        <w:rPr>
          <w:rFonts w:cs="v5.0.0;Times New Roman"/>
        </w:rPr>
        <w:t>GSM</w:t>
        <w:tab/>
        <w:t>Global System for Mobile Communications</w:t>
      </w:r>
    </w:p>
    <w:p>
      <w:pPr>
        <w:pStyle w:val="EW"/>
        <w:tabs>
          <w:tab w:val="clear" w:pos="284"/>
          <w:tab w:val="left" w:pos="2088" w:leader="none"/>
          <w:tab w:val="left" w:pos="9468" w:leader="none"/>
        </w:tabs>
        <w:ind w:left="1418" w:hanging="1418"/>
        <w:rPr>
          <w:rFonts w:cs="v5.0.0;Times New Roman"/>
        </w:rPr>
      </w:pPr>
      <w:r>
        <w:rPr>
          <w:rFonts w:cs="v5.0.0;Times New Roman"/>
        </w:rPr>
        <w:t>LMU</w:t>
        <w:tab/>
        <w:t>Location Measurement Unit</w:t>
      </w:r>
    </w:p>
    <w:p>
      <w:pPr>
        <w:pStyle w:val="EW"/>
        <w:tabs>
          <w:tab w:val="clear" w:pos="284"/>
          <w:tab w:val="left" w:pos="2088" w:leader="none"/>
          <w:tab w:val="left" w:pos="9468" w:leader="none"/>
        </w:tabs>
        <w:ind w:left="1418" w:hanging="1418"/>
        <w:rPr/>
      </w:pPr>
      <w:r>
        <w:rPr>
          <w:rFonts w:cs="v5.0.0;Times New Roman"/>
        </w:rPr>
        <w:t>UARFCN</w:t>
        <w:tab/>
      </w:r>
      <w:r>
        <w:rPr>
          <w:rFonts w:cs="v5.0.0;Times New Roman"/>
          <w:lang w:val="en-US"/>
        </w:rPr>
        <w:t>UTRA Absolute Radio Frequency Channel Number</w:t>
      </w:r>
    </w:p>
    <w:p>
      <w:pPr>
        <w:pStyle w:val="EW"/>
        <w:tabs>
          <w:tab w:val="clear" w:pos="284"/>
          <w:tab w:val="left" w:pos="2088" w:leader="none"/>
          <w:tab w:val="left" w:pos="9468" w:leader="none"/>
        </w:tabs>
        <w:ind w:left="1418" w:hanging="1418"/>
        <w:rPr>
          <w:rFonts w:cs="v5.0.0;Times New Roman"/>
        </w:rPr>
      </w:pPr>
      <w:r>
        <w:rPr>
          <w:rFonts w:cs="v5.0.0;Times New Roman"/>
          <w:lang w:val="en-US" w:eastAsia="en-US"/>
        </w:rPr>
        <w:t>UE</w:t>
      </w:r>
      <w:r>
        <w:rPr>
          <w:rFonts w:cs="v5.0.0;Times New Roman"/>
        </w:rPr>
        <w:tab/>
      </w:r>
      <w:r>
        <w:rPr>
          <w:rFonts w:cs="v5.0.0;Times New Roman"/>
          <w:lang w:val="en-US" w:eastAsia="en-US"/>
        </w:rPr>
        <w:t>User Equipment</w:t>
      </w:r>
    </w:p>
    <w:p>
      <w:pPr>
        <w:pStyle w:val="EW"/>
        <w:tabs>
          <w:tab w:val="clear" w:pos="284"/>
          <w:tab w:val="left" w:pos="2088" w:leader="none"/>
          <w:tab w:val="left" w:pos="9468" w:leader="none"/>
        </w:tabs>
        <w:ind w:left="1418" w:hanging="1418"/>
        <w:rPr>
          <w:rFonts w:cs="v5.0.0;Times New Roman"/>
        </w:rPr>
      </w:pPr>
      <w:r>
        <w:rPr>
          <w:rFonts w:cs="v5.0.0;Times New Roman"/>
        </w:rPr>
        <w:t>UL</w:t>
        <w:tab/>
        <w:t>Up Link (reverse link)</w:t>
      </w:r>
    </w:p>
    <w:p>
      <w:pPr>
        <w:pStyle w:val="EW"/>
        <w:tabs>
          <w:tab w:val="clear" w:pos="284"/>
          <w:tab w:val="left" w:pos="2088" w:leader="none"/>
          <w:tab w:val="left" w:pos="9468" w:leader="none"/>
        </w:tabs>
        <w:ind w:left="1418" w:hanging="1418"/>
        <w:rPr>
          <w:rFonts w:cs="v5.0.0;Times New Roman"/>
        </w:rPr>
      </w:pPr>
      <w:r>
        <w:rPr>
          <w:rFonts w:cs="v5.0.0;Times New Roman"/>
        </w:rPr>
        <w:t>U-TDOA</w:t>
        <w:tab/>
        <w:t>Uplink Time Difference Of Arrival</w:t>
      </w:r>
    </w:p>
    <w:p>
      <w:pPr>
        <w:pStyle w:val="EW"/>
        <w:tabs>
          <w:tab w:val="clear" w:pos="284"/>
          <w:tab w:val="left" w:pos="2088" w:leader="none"/>
          <w:tab w:val="left" w:pos="9468" w:leader="none"/>
        </w:tabs>
        <w:ind w:left="1418" w:hanging="1418"/>
        <w:rPr>
          <w:rFonts w:cs="v5.0.0;Times New Roman"/>
        </w:rPr>
      </w:pPr>
      <w:r>
        <w:rPr>
          <w:rFonts w:cs="v5.0.0;Times New Roman"/>
        </w:rPr>
        <w:t>WCDMA</w:t>
        <w:tab/>
        <w:t>Wideband Code Division Multiple Access</w:t>
      </w:r>
    </w:p>
    <w:p>
      <w:pPr>
        <w:pStyle w:val="EW"/>
        <w:rPr>
          <w:rFonts w:cs="v5.0.0;Times New Roman"/>
        </w:rPr>
      </w:pPr>
      <w:r>
        <w:rPr>
          <w:rFonts w:cs="v5.0.0;Times New Roman"/>
        </w:rPr>
      </w:r>
    </w:p>
    <w:p>
      <w:pPr>
        <w:pStyle w:val="Heading1"/>
        <w:ind w:left="1134" w:hanging="1134"/>
        <w:rPr/>
      </w:pPr>
      <w:bookmarkStart w:id="11" w:name="__RefHeading___Toc518918288"/>
      <w:bookmarkEnd w:id="11"/>
      <w:r>
        <w:rPr/>
        <w:t>4</w:t>
        <w:tab/>
        <w:t>General</w:t>
      </w:r>
    </w:p>
    <w:p>
      <w:pPr>
        <w:pStyle w:val="Heading2"/>
        <w:rPr/>
      </w:pPr>
      <w:bookmarkStart w:id="12" w:name="__RefHeading___Toc518918289"/>
      <w:bookmarkEnd w:id="12"/>
      <w:r>
        <w:rPr/>
        <w:t>4.1</w:t>
        <w:tab/>
        <w:t>Main concepts</w:t>
      </w:r>
    </w:p>
    <w:p>
      <w:pPr>
        <w:pStyle w:val="TextBody"/>
        <w:rPr/>
      </w:pPr>
      <w:r>
        <w:rPr/>
        <w:t>The LMU is either located as a separate unit in an existing network or typically located at Node B or BTS sites. Therefore the LMU radio requirements assume that the isolation between the LMU and any other network to be protected is to be at least 30dB.</w:t>
      </w:r>
    </w:p>
    <w:p>
      <w:pPr>
        <w:pStyle w:val="TextBody"/>
        <w:rPr/>
      </w:pPr>
      <w:r>
        <w:rPr/>
        <w:t>The communication link between LMU and Stand-Alone SMLC is not a radio interface over the air. Requirements in this document therefore do not cover the situation when the LMU is transmitting over the air on this interface between LMU and Stand-Alone SMLC.</w:t>
      </w:r>
    </w:p>
    <w:p>
      <w:pPr>
        <w:pStyle w:val="Heading2"/>
        <w:rPr/>
      </w:pPr>
      <w:bookmarkStart w:id="13" w:name="__RefHeading___Toc518918290"/>
      <w:bookmarkEnd w:id="13"/>
      <w:r>
        <w:rPr/>
        <w:t>4.2</w:t>
        <w:tab/>
        <w:t>LMU Classes</w:t>
      </w:r>
    </w:p>
    <w:p>
      <w:pPr>
        <w:pStyle w:val="Normal"/>
        <w:rPr>
          <w:rFonts w:cs="v5.0.0;Times New Roman"/>
        </w:rPr>
      </w:pPr>
      <w:r>
        <w:rPr>
          <w:rFonts w:cs="v5.0.0;Times New Roman"/>
        </w:rPr>
        <w:t xml:space="preserve">The requirements in this specification apply to </w:t>
      </w:r>
      <w:r>
        <w:rPr>
          <w:rFonts w:cs="v4.2.0;Times New Roman"/>
        </w:rPr>
        <w:t xml:space="preserve">Wide Area LMUs and Medium Range LMUs.  </w:t>
      </w:r>
    </w:p>
    <w:p>
      <w:pPr>
        <w:pStyle w:val="Normal"/>
        <w:rPr/>
      </w:pPr>
      <w:r>
        <w:rPr>
          <w:rFonts w:cs="v5.0.0;Times New Roman"/>
        </w:rPr>
        <w:t xml:space="preserve">Wide Area LMUs are </w:t>
      </w:r>
      <w:r>
        <w:rPr/>
        <w:t xml:space="preserve">characterised by requirements derived from Macro Cell scenarios with an LMU to UE minimum coupling loss equal to 70 dB. </w:t>
      </w:r>
    </w:p>
    <w:p>
      <w:pPr>
        <w:pStyle w:val="Normal"/>
        <w:rPr>
          <w:rFonts w:cs="v5.0.0;Times New Roman"/>
        </w:rPr>
      </w:pPr>
      <w:r>
        <w:rPr>
          <w:rFonts w:cs="v5.0.0;Times New Roman"/>
        </w:rPr>
        <w:t xml:space="preserve">Medium Range LMUs are </w:t>
      </w:r>
      <w:r>
        <w:rPr/>
        <w:t>characterised by requirements derived from Micro Cell scenarios with an LMU to UE minimum coupling loss equal to 53 dB</w:t>
      </w:r>
      <w:r>
        <w:rPr>
          <w:rFonts w:cs="v5.0.0;Times New Roman"/>
        </w:rPr>
        <w:t>.</w:t>
      </w:r>
    </w:p>
    <w:p>
      <w:pPr>
        <w:pStyle w:val="Normal"/>
        <w:rPr>
          <w:rFonts w:cs="v5.0.0;Times New Roman"/>
        </w:rPr>
      </w:pPr>
      <w:r>
        <w:rPr/>
        <w:t>For Pico Cell scenarios, the location of the BS provides sufficient accuracy; therefore, a Local Area LMUs class is not specified</w:t>
      </w:r>
      <w:r>
        <w:rPr>
          <w:rFonts w:cs="v5.0.0;Times New Roman"/>
        </w:rPr>
        <w:t>.</w:t>
      </w:r>
    </w:p>
    <w:p>
      <w:pPr>
        <w:pStyle w:val="Heading2"/>
        <w:rPr/>
      </w:pPr>
      <w:bookmarkStart w:id="14" w:name="__RefHeading___Toc518918291"/>
      <w:bookmarkEnd w:id="14"/>
      <w:r>
        <w:rPr/>
        <w:t>4.3</w:t>
        <w:tab/>
        <w:t>U-TDOA architecture</w:t>
      </w:r>
    </w:p>
    <w:p>
      <w:pPr>
        <w:pStyle w:val="Normal"/>
        <w:rPr/>
      </w:pPr>
      <w:r>
        <w:rPr/>
        <w:t>A sample architecture is shown in Figure 3.1 depicting the LMU’s relationship with other network elements.  The LMU is typically located at the Node B.  The LMUs communicate with the SMLC that distributes UTDOA reference data from the reference LMU to other cooperating LMUs when performing UE positioning.</w:t>
      </w:r>
    </w:p>
    <w:p>
      <w:pPr>
        <w:pStyle w:val="Normal"/>
        <w:rPr/>
      </w:pPr>
      <w:r>
        <w:rPr/>
      </w:r>
    </w:p>
    <w:p>
      <w:pPr>
        <w:pStyle w:val="TH"/>
        <w:rPr>
          <w:rFonts w:cs="v5.0.0;Times New Roman"/>
        </w:rPr>
      </w:pPr>
      <w:r>
        <w:rPr/>
        <w:drawing>
          <wp:inline distT="0" distB="0" distL="0" distR="0">
            <wp:extent cx="5543550" cy="3649345"/>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4"/>
                    <a:srcRect l="-6" t="-8" r="-6" b="-8"/>
                    <a:stretch>
                      <a:fillRect/>
                    </a:stretch>
                  </pic:blipFill>
                  <pic:spPr bwMode="auto">
                    <a:xfrm>
                      <a:off x="0" y="0"/>
                      <a:ext cx="5543550" cy="3649345"/>
                    </a:xfrm>
                    <a:prstGeom prst="rect">
                      <a:avLst/>
                    </a:prstGeom>
                  </pic:spPr>
                </pic:pic>
              </a:graphicData>
            </a:graphic>
          </wp:inline>
        </w:drawing>
      </w:r>
    </w:p>
    <w:p>
      <w:pPr>
        <w:pStyle w:val="TF"/>
        <w:rPr>
          <w:rFonts w:cs="v5.0.0;Times New Roman"/>
        </w:rPr>
      </w:pPr>
      <w:r>
        <w:rPr>
          <w:rFonts w:cs="v5.0.0;Times New Roman"/>
        </w:rPr>
        <w:t>Figure 3.1: Example of UTDOA deployment</w:t>
      </w:r>
    </w:p>
    <w:p>
      <w:pPr>
        <w:pStyle w:val="Heading1"/>
        <w:ind w:left="1134" w:hanging="1134"/>
        <w:rPr/>
      </w:pPr>
      <w:bookmarkStart w:id="15" w:name="__RefHeading___Toc518918292"/>
      <w:bookmarkEnd w:id="15"/>
      <w:r>
        <w:rPr/>
        <w:t>5</w:t>
        <w:tab/>
        <w:t>LMU radio characteristics</w:t>
      </w:r>
    </w:p>
    <w:p>
      <w:pPr>
        <w:pStyle w:val="Normal"/>
        <w:rPr/>
      </w:pPr>
      <w:r>
        <w:rPr/>
        <w:t>An LMU performs BS receiver functions to obtain reference data for use at a cooperating LMU.  The following clause describes the required LMU radio characteristics when performing these functions.</w:t>
      </w:r>
    </w:p>
    <w:p>
      <w:pPr>
        <w:pStyle w:val="Heading2"/>
        <w:rPr/>
      </w:pPr>
      <w:bookmarkStart w:id="16" w:name="__RefHeading___Toc518918293"/>
      <w:bookmarkEnd w:id="16"/>
      <w:r>
        <w:rPr/>
        <w:t>5.1</w:t>
        <w:tab/>
        <w:t>Frequency bands</w:t>
      </w:r>
    </w:p>
    <w:p>
      <w:pPr>
        <w:pStyle w:val="B1"/>
        <w:keepNext w:val="true"/>
        <w:rPr/>
      </w:pPr>
      <w:r>
        <w:rPr/>
        <w:t>a)  The LMU is designed to operate in the following bands:</w:t>
      </w:r>
    </w:p>
    <w:p>
      <w:pPr>
        <w:pStyle w:val="TH"/>
        <w:rPr/>
      </w:pPr>
      <w:r>
        <w:rPr/>
        <w:t>Table 4.1: Frequency bands</w:t>
      </w:r>
    </w:p>
    <w:tbl>
      <w:tblPr>
        <w:tblW w:w="4062" w:type="dxa"/>
        <w:jc w:val="center"/>
        <w:tblInd w:w="0" w:type="dxa"/>
        <w:tblLayout w:type="fixed"/>
        <w:tblCellMar>
          <w:top w:w="0" w:type="dxa"/>
          <w:left w:w="108" w:type="dxa"/>
          <w:bottom w:w="0" w:type="dxa"/>
          <w:right w:w="108" w:type="dxa"/>
        </w:tblCellMar>
      </w:tblPr>
      <w:tblGrid>
        <w:gridCol w:w="1331"/>
        <w:gridCol w:w="2731"/>
      </w:tblGrid>
      <w:tr>
        <w:trPr/>
        <w:tc>
          <w:tcPr>
            <w:tcW w:w="1331" w:type="dxa"/>
            <w:tcBorders>
              <w:top w:val="single" w:sz="4" w:space="0" w:color="000000"/>
              <w:left w:val="single" w:sz="4" w:space="0" w:color="000000"/>
              <w:bottom w:val="single" w:sz="4" w:space="0" w:color="000000"/>
              <w:right w:val="single" w:sz="4" w:space="0" w:color="000000"/>
            </w:tcBorders>
          </w:tcPr>
          <w:p>
            <w:pPr>
              <w:pStyle w:val="TAH"/>
              <w:rPr/>
            </w:pPr>
            <w:r>
              <w:rPr/>
              <w:t>Operating Band</w:t>
            </w:r>
          </w:p>
        </w:tc>
        <w:tc>
          <w:tcPr>
            <w:tcW w:w="2731" w:type="dxa"/>
            <w:tcBorders>
              <w:top w:val="single" w:sz="4" w:space="0" w:color="000000"/>
              <w:left w:val="single" w:sz="4" w:space="0" w:color="000000"/>
              <w:bottom w:val="single" w:sz="4" w:space="0" w:color="000000"/>
              <w:right w:val="single" w:sz="4" w:space="0" w:color="000000"/>
            </w:tcBorders>
          </w:tcPr>
          <w:p>
            <w:pPr>
              <w:pStyle w:val="TAH"/>
              <w:rPr/>
            </w:pPr>
            <w:r>
              <w:rPr/>
              <w:t>UL Frequencies</w:t>
              <w:br/>
              <w:t>UE transmit, LMU receive</w:t>
            </w:r>
          </w:p>
        </w:tc>
      </w:tr>
      <w:tr>
        <w:trPr/>
        <w:tc>
          <w:tcPr>
            <w:tcW w:w="1331" w:type="dxa"/>
            <w:tcBorders>
              <w:top w:val="single" w:sz="4" w:space="0" w:color="000000"/>
              <w:left w:val="single" w:sz="4" w:space="0" w:color="000000"/>
              <w:bottom w:val="single" w:sz="4" w:space="0" w:color="000000"/>
              <w:right w:val="single" w:sz="4" w:space="0" w:color="000000"/>
            </w:tcBorders>
            <w:vAlign w:val="center"/>
          </w:tcPr>
          <w:p>
            <w:pPr>
              <w:pStyle w:val="TAC"/>
              <w:rPr/>
            </w:pPr>
            <w:r>
              <w:rPr/>
              <w:t>I</w:t>
            </w:r>
          </w:p>
        </w:tc>
        <w:tc>
          <w:tcPr>
            <w:tcW w:w="2731" w:type="dxa"/>
            <w:tcBorders>
              <w:top w:val="single" w:sz="4" w:space="0" w:color="000000"/>
              <w:left w:val="single" w:sz="4" w:space="0" w:color="000000"/>
              <w:bottom w:val="single" w:sz="4" w:space="0" w:color="000000"/>
              <w:right w:val="single" w:sz="4" w:space="0" w:color="000000"/>
            </w:tcBorders>
            <w:vAlign w:val="center"/>
          </w:tcPr>
          <w:p>
            <w:pPr>
              <w:pStyle w:val="TAC"/>
              <w:rPr/>
            </w:pPr>
            <w:r>
              <w:rPr/>
              <w:t>1920 – 1980 MHz</w:t>
            </w:r>
          </w:p>
        </w:tc>
      </w:tr>
      <w:tr>
        <w:trPr/>
        <w:tc>
          <w:tcPr>
            <w:tcW w:w="1331" w:type="dxa"/>
            <w:tcBorders>
              <w:top w:val="single" w:sz="4" w:space="0" w:color="000000"/>
              <w:left w:val="single" w:sz="4" w:space="0" w:color="000000"/>
              <w:bottom w:val="single" w:sz="4" w:space="0" w:color="000000"/>
              <w:right w:val="single" w:sz="4" w:space="0" w:color="000000"/>
            </w:tcBorders>
            <w:vAlign w:val="center"/>
          </w:tcPr>
          <w:p>
            <w:pPr>
              <w:pStyle w:val="TAC"/>
              <w:rPr>
                <w:lang w:val="fr-FR"/>
              </w:rPr>
            </w:pPr>
            <w:r>
              <w:rPr>
                <w:lang w:val="fr-FR"/>
              </w:rPr>
              <w:t>II</w:t>
            </w:r>
          </w:p>
        </w:tc>
        <w:tc>
          <w:tcPr>
            <w:tcW w:w="2731" w:type="dxa"/>
            <w:tcBorders>
              <w:top w:val="single" w:sz="4" w:space="0" w:color="000000"/>
              <w:left w:val="single" w:sz="4" w:space="0" w:color="000000"/>
              <w:bottom w:val="single" w:sz="4" w:space="0" w:color="000000"/>
              <w:right w:val="single" w:sz="4" w:space="0" w:color="000000"/>
            </w:tcBorders>
            <w:vAlign w:val="center"/>
          </w:tcPr>
          <w:p>
            <w:pPr>
              <w:pStyle w:val="TAC"/>
              <w:rPr>
                <w:lang w:val="fr-FR"/>
              </w:rPr>
            </w:pPr>
            <w:r>
              <w:rPr>
                <w:lang w:val="fr-FR"/>
              </w:rPr>
              <w:t>1850 -1910 MHz</w:t>
            </w:r>
          </w:p>
        </w:tc>
      </w:tr>
      <w:tr>
        <w:trPr/>
        <w:tc>
          <w:tcPr>
            <w:tcW w:w="1331" w:type="dxa"/>
            <w:tcBorders>
              <w:top w:val="single" w:sz="4" w:space="0" w:color="000000"/>
              <w:left w:val="single" w:sz="4" w:space="0" w:color="000000"/>
              <w:bottom w:val="single" w:sz="4" w:space="0" w:color="000000"/>
              <w:right w:val="single" w:sz="4" w:space="0" w:color="000000"/>
            </w:tcBorders>
            <w:vAlign w:val="center"/>
          </w:tcPr>
          <w:p>
            <w:pPr>
              <w:pStyle w:val="TAC"/>
              <w:rPr>
                <w:lang w:val="fr-FR"/>
              </w:rPr>
            </w:pPr>
            <w:r>
              <w:rPr>
                <w:lang w:val="fr-FR"/>
              </w:rPr>
              <w:t>III</w:t>
            </w:r>
          </w:p>
        </w:tc>
        <w:tc>
          <w:tcPr>
            <w:tcW w:w="2731" w:type="dxa"/>
            <w:tcBorders>
              <w:top w:val="single" w:sz="4" w:space="0" w:color="000000"/>
              <w:left w:val="single" w:sz="4" w:space="0" w:color="000000"/>
              <w:bottom w:val="single" w:sz="4" w:space="0" w:color="000000"/>
              <w:right w:val="single" w:sz="4" w:space="0" w:color="000000"/>
            </w:tcBorders>
            <w:vAlign w:val="center"/>
          </w:tcPr>
          <w:p>
            <w:pPr>
              <w:pStyle w:val="TAC"/>
              <w:rPr>
                <w:lang w:val="fr-FR"/>
              </w:rPr>
            </w:pPr>
            <w:r>
              <w:rPr>
                <w:lang w:val="fr-FR"/>
              </w:rPr>
              <w:t>1710-1785 MHz</w:t>
            </w:r>
          </w:p>
        </w:tc>
      </w:tr>
      <w:tr>
        <w:trPr/>
        <w:tc>
          <w:tcPr>
            <w:tcW w:w="1331" w:type="dxa"/>
            <w:tcBorders>
              <w:top w:val="single" w:sz="4" w:space="0" w:color="000000"/>
              <w:left w:val="single" w:sz="4" w:space="0" w:color="000000"/>
              <w:bottom w:val="single" w:sz="4" w:space="0" w:color="000000"/>
              <w:right w:val="single" w:sz="4" w:space="0" w:color="000000"/>
            </w:tcBorders>
            <w:vAlign w:val="center"/>
          </w:tcPr>
          <w:p>
            <w:pPr>
              <w:pStyle w:val="TAC"/>
              <w:rPr>
                <w:lang w:val="fr-FR"/>
              </w:rPr>
            </w:pPr>
            <w:r>
              <w:rPr>
                <w:lang w:val="fr-FR"/>
              </w:rPr>
              <w:t>IV</w:t>
            </w:r>
          </w:p>
        </w:tc>
        <w:tc>
          <w:tcPr>
            <w:tcW w:w="2731"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1710-17</w:t>
            </w:r>
            <w:r>
              <w:rPr>
                <w:lang w:val="fr-FR"/>
              </w:rPr>
              <w:t xml:space="preserve">55 </w:t>
            </w:r>
            <w:r>
              <w:rPr>
                <w:lang w:val="fr-FR"/>
              </w:rPr>
              <w:t>MHz</w:t>
            </w:r>
          </w:p>
        </w:tc>
      </w:tr>
      <w:tr>
        <w:trPr/>
        <w:tc>
          <w:tcPr>
            <w:tcW w:w="1331" w:type="dxa"/>
            <w:tcBorders>
              <w:top w:val="single" w:sz="4" w:space="0" w:color="000000"/>
              <w:left w:val="single" w:sz="4" w:space="0" w:color="000000"/>
              <w:bottom w:val="single" w:sz="4" w:space="0" w:color="000000"/>
              <w:right w:val="single" w:sz="4" w:space="0" w:color="000000"/>
            </w:tcBorders>
            <w:vAlign w:val="center"/>
          </w:tcPr>
          <w:p>
            <w:pPr>
              <w:pStyle w:val="TAC"/>
              <w:rPr>
                <w:lang w:val="fr-FR"/>
              </w:rPr>
            </w:pPr>
            <w:r>
              <w:rPr>
                <w:lang w:val="fr-FR"/>
              </w:rPr>
              <w:t>V</w:t>
            </w:r>
          </w:p>
        </w:tc>
        <w:tc>
          <w:tcPr>
            <w:tcW w:w="2731"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 xml:space="preserve">824 </w:t>
            </w:r>
            <w:r>
              <w:rPr>
                <w:lang w:val="fr-FR"/>
              </w:rPr>
              <w:t>–</w:t>
            </w:r>
            <w:r>
              <w:rPr>
                <w:lang w:val="fr-FR"/>
              </w:rPr>
              <w:t xml:space="preserve"> 849MHz</w:t>
            </w:r>
          </w:p>
        </w:tc>
      </w:tr>
      <w:tr>
        <w:trPr/>
        <w:tc>
          <w:tcPr>
            <w:tcW w:w="1331"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val="fr-FR"/>
              </w:rPr>
              <w:t>V</w:t>
            </w:r>
            <w:r>
              <w:rPr>
                <w:lang w:val="fr-FR"/>
              </w:rPr>
              <w:t>I</w:t>
            </w:r>
          </w:p>
        </w:tc>
        <w:tc>
          <w:tcPr>
            <w:tcW w:w="2731"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val="fr-FR"/>
              </w:rPr>
              <w:t>83</w:t>
            </w:r>
            <w:r>
              <w:rPr>
                <w:lang w:val="fr-FR"/>
              </w:rPr>
              <w:t>0-</w:t>
            </w:r>
            <w:r>
              <w:rPr>
                <w:lang w:val="fr-FR"/>
              </w:rPr>
              <w:t>840</w:t>
            </w:r>
            <w:r>
              <w:rPr>
                <w:lang w:val="fr-FR"/>
              </w:rPr>
              <w:t xml:space="preserve"> MHz</w:t>
            </w:r>
          </w:p>
        </w:tc>
      </w:tr>
      <w:tr>
        <w:trPr/>
        <w:tc>
          <w:tcPr>
            <w:tcW w:w="1331" w:type="dxa"/>
            <w:tcBorders>
              <w:top w:val="single" w:sz="4" w:space="0" w:color="000000"/>
              <w:left w:val="single" w:sz="4" w:space="0" w:color="000000"/>
              <w:bottom w:val="single" w:sz="4" w:space="0" w:color="000000"/>
              <w:right w:val="single" w:sz="4" w:space="0" w:color="000000"/>
            </w:tcBorders>
            <w:vAlign w:val="center"/>
          </w:tcPr>
          <w:p>
            <w:pPr>
              <w:pStyle w:val="TAC"/>
              <w:rPr>
                <w:lang w:val="fr-FR"/>
              </w:rPr>
            </w:pPr>
            <w:r>
              <w:rPr>
                <w:lang w:val="fr-FR"/>
              </w:rPr>
              <w:t>VII</w:t>
            </w:r>
          </w:p>
        </w:tc>
        <w:tc>
          <w:tcPr>
            <w:tcW w:w="2731" w:type="dxa"/>
            <w:tcBorders>
              <w:top w:val="single" w:sz="4" w:space="0" w:color="000000"/>
              <w:left w:val="single" w:sz="4" w:space="0" w:color="000000"/>
              <w:bottom w:val="single" w:sz="4" w:space="0" w:color="000000"/>
              <w:right w:val="single" w:sz="4" w:space="0" w:color="000000"/>
            </w:tcBorders>
            <w:vAlign w:val="center"/>
          </w:tcPr>
          <w:p>
            <w:pPr>
              <w:pStyle w:val="TAC"/>
              <w:rPr>
                <w:lang w:val="fr-FR"/>
              </w:rPr>
            </w:pPr>
            <w:r>
              <w:rPr>
                <w:lang w:val="fr-FR"/>
              </w:rPr>
              <w:t>2500 – 2570 MHz</w:t>
            </w:r>
          </w:p>
        </w:tc>
      </w:tr>
      <w:tr>
        <w:trPr>
          <w:trHeight w:val="221" w:hRule="atLeast"/>
        </w:trPr>
        <w:tc>
          <w:tcPr>
            <w:tcW w:w="1331" w:type="dxa"/>
            <w:tcBorders>
              <w:top w:val="single" w:sz="4" w:space="0" w:color="000000"/>
              <w:left w:val="single" w:sz="4" w:space="0" w:color="000000"/>
              <w:bottom w:val="single" w:sz="4" w:space="0" w:color="000000"/>
              <w:right w:val="single" w:sz="4" w:space="0" w:color="000000"/>
            </w:tcBorders>
            <w:vAlign w:val="center"/>
          </w:tcPr>
          <w:p>
            <w:pPr>
              <w:pStyle w:val="NO"/>
              <w:tabs>
                <w:tab w:val="clear" w:pos="284"/>
                <w:tab w:val="left" w:pos="0" w:leader="none"/>
                <w:tab w:val="left" w:pos="249" w:leader="none"/>
              </w:tabs>
              <w:spacing w:before="0" w:after="0"/>
              <w:ind w:left="0" w:hanging="0"/>
              <w:jc w:val="center"/>
              <w:rPr>
                <w:rFonts w:ascii="Arial" w:hAnsi="Arial" w:cs="Arial"/>
                <w:sz w:val="18"/>
                <w:szCs w:val="18"/>
                <w:lang w:val="fr-FR"/>
              </w:rPr>
            </w:pPr>
            <w:r>
              <w:rPr>
                <w:rFonts w:cs="Arial" w:ascii="Arial" w:hAnsi="Arial"/>
                <w:sz w:val="18"/>
                <w:szCs w:val="18"/>
                <w:lang w:val="fr-FR"/>
              </w:rPr>
              <w:t>VIII</w:t>
            </w:r>
          </w:p>
        </w:tc>
        <w:tc>
          <w:tcPr>
            <w:tcW w:w="2731" w:type="dxa"/>
            <w:tcBorders>
              <w:top w:val="single" w:sz="4" w:space="0" w:color="000000"/>
              <w:left w:val="single" w:sz="4" w:space="0" w:color="000000"/>
              <w:bottom w:val="single" w:sz="4" w:space="0" w:color="000000"/>
              <w:right w:val="single" w:sz="4" w:space="0" w:color="000000"/>
            </w:tcBorders>
            <w:vAlign w:val="center"/>
          </w:tcPr>
          <w:p>
            <w:pPr>
              <w:pStyle w:val="NO"/>
              <w:spacing w:before="0" w:after="0"/>
              <w:ind w:left="0" w:hanging="0"/>
              <w:jc w:val="center"/>
              <w:rPr/>
            </w:pPr>
            <w:r>
              <w:rPr>
                <w:rFonts w:cs="Arial" w:ascii="Arial" w:hAnsi="Arial"/>
                <w:sz w:val="18"/>
                <w:szCs w:val="18"/>
                <w:lang w:val="fr-FR"/>
              </w:rPr>
              <w:t>880 – 915 MHz</w:t>
            </w:r>
          </w:p>
        </w:tc>
      </w:tr>
      <w:tr>
        <w:trPr/>
        <w:tc>
          <w:tcPr>
            <w:tcW w:w="1331" w:type="dxa"/>
            <w:tcBorders>
              <w:top w:val="single" w:sz="4" w:space="0" w:color="000000"/>
              <w:left w:val="single" w:sz="4" w:space="0" w:color="000000"/>
              <w:bottom w:val="single" w:sz="4" w:space="0" w:color="000000"/>
              <w:right w:val="single" w:sz="4" w:space="0" w:color="000000"/>
            </w:tcBorders>
            <w:vAlign w:val="center"/>
          </w:tcPr>
          <w:p>
            <w:pPr>
              <w:pStyle w:val="TAC"/>
              <w:rPr>
                <w:lang w:val="fr-FR"/>
              </w:rPr>
            </w:pPr>
            <w:r>
              <w:rPr>
                <w:lang w:val="fr-FR"/>
              </w:rPr>
              <w:t>IX</w:t>
            </w:r>
          </w:p>
        </w:tc>
        <w:tc>
          <w:tcPr>
            <w:tcW w:w="2731"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val="fr-FR"/>
              </w:rPr>
              <w:t>1749.9</w:t>
            </w:r>
            <w:r>
              <w:rPr>
                <w:lang w:val="fr-FR"/>
              </w:rPr>
              <w:t xml:space="preserve"> – </w:t>
            </w:r>
            <w:r>
              <w:rPr>
                <w:lang w:val="fr-FR"/>
              </w:rPr>
              <w:t>1784.9</w:t>
            </w:r>
            <w:r>
              <w:rPr>
                <w:lang w:val="fr-FR"/>
              </w:rPr>
              <w:t xml:space="preserve"> MHz</w:t>
            </w:r>
          </w:p>
        </w:tc>
      </w:tr>
      <w:tr>
        <w:trPr/>
        <w:tc>
          <w:tcPr>
            <w:tcW w:w="1331" w:type="dxa"/>
            <w:tcBorders>
              <w:top w:val="single" w:sz="4" w:space="0" w:color="000000"/>
              <w:left w:val="single" w:sz="4" w:space="0" w:color="000000"/>
              <w:bottom w:val="single" w:sz="4" w:space="0" w:color="000000"/>
              <w:right w:val="single" w:sz="4" w:space="0" w:color="000000"/>
            </w:tcBorders>
            <w:vAlign w:val="center"/>
          </w:tcPr>
          <w:p>
            <w:pPr>
              <w:pStyle w:val="TAC"/>
              <w:rPr>
                <w:lang w:val="fr-FR"/>
              </w:rPr>
            </w:pPr>
            <w:r>
              <w:rPr>
                <w:lang w:val="fr-FR"/>
              </w:rPr>
              <w:t>X</w:t>
            </w:r>
          </w:p>
        </w:tc>
        <w:tc>
          <w:tcPr>
            <w:tcW w:w="2731" w:type="dxa"/>
            <w:tcBorders>
              <w:top w:val="single" w:sz="4" w:space="0" w:color="000000"/>
              <w:left w:val="single" w:sz="4" w:space="0" w:color="000000"/>
              <w:bottom w:val="single" w:sz="4" w:space="0" w:color="000000"/>
              <w:right w:val="single" w:sz="4" w:space="0" w:color="000000"/>
            </w:tcBorders>
          </w:tcPr>
          <w:p>
            <w:pPr>
              <w:pStyle w:val="TAC"/>
              <w:rPr/>
            </w:pPr>
            <w:r>
              <w:rPr>
                <w:lang w:val="fr-FR"/>
              </w:rPr>
              <w:t>1710-17</w:t>
            </w:r>
            <w:r>
              <w:rPr>
                <w:lang w:val="fr-FR"/>
              </w:rPr>
              <w:t xml:space="preserve">70 </w:t>
            </w:r>
            <w:r>
              <w:rPr>
                <w:lang w:val="fr-FR"/>
              </w:rPr>
              <w:t>MHz</w:t>
            </w:r>
          </w:p>
        </w:tc>
      </w:tr>
    </w:tbl>
    <w:p>
      <w:pPr>
        <w:pStyle w:val="B1"/>
        <w:rPr/>
      </w:pPr>
      <w:r>
        <w:rPr/>
      </w:r>
    </w:p>
    <w:p>
      <w:pPr>
        <w:pStyle w:val="B1"/>
        <w:rPr>
          <w:rFonts w:cs="v5.0.0;Times New Roman"/>
        </w:rPr>
      </w:pPr>
      <w:r>
        <w:rPr/>
        <w:t>b)</w:t>
        <w:tab/>
        <w:t>Deployment in other frequency bands is not precluded</w:t>
      </w:r>
    </w:p>
    <w:p>
      <w:pPr>
        <w:pStyle w:val="Heading2"/>
        <w:rPr/>
      </w:pPr>
      <w:bookmarkStart w:id="17" w:name="__RefHeading___Toc518918294"/>
      <w:bookmarkEnd w:id="17"/>
      <w:r>
        <w:rPr/>
        <w:t>5.2</w:t>
        <w:tab/>
        <w:t>Channel arrangement</w:t>
      </w:r>
    </w:p>
    <w:p>
      <w:pPr>
        <w:pStyle w:val="Normal"/>
        <w:rPr/>
      </w:pPr>
      <w:r>
        <w:rPr/>
        <w:t>The channel arrangement shall be as specified in Section 5.4 of [1].</w:t>
      </w:r>
    </w:p>
    <w:p>
      <w:pPr>
        <w:pStyle w:val="Heading2"/>
        <w:rPr/>
      </w:pPr>
      <w:bookmarkStart w:id="18" w:name="__RefHeading___Toc518918295"/>
      <w:bookmarkEnd w:id="18"/>
      <w:r>
        <w:rPr/>
        <w:t>5.3</w:t>
        <w:tab/>
        <w:t>Reference sensitivity level</w:t>
      </w:r>
    </w:p>
    <w:p>
      <w:pPr>
        <w:pStyle w:val="Normal"/>
        <w:keepNext w:val="true"/>
        <w:rPr/>
      </w:pPr>
      <w:r>
        <w:rPr>
          <w:rFonts w:cs="v5.0.0;Times New Roman"/>
        </w:rPr>
        <w:t>Using the reference measurement channel specification in TS 25.104 Annex A [1], the reference sensitivity level and performance of the LMU shall be as specified in Table 4.2.</w:t>
      </w:r>
    </w:p>
    <w:p>
      <w:pPr>
        <w:pStyle w:val="TH"/>
        <w:rPr/>
      </w:pPr>
      <w:r>
        <w:rPr/>
        <w:t>Table 4.2: LMU reference sensitivity levels</w:t>
      </w:r>
    </w:p>
    <w:tbl>
      <w:tblPr>
        <w:tblW w:w="10396" w:type="dxa"/>
        <w:jc w:val="center"/>
        <w:tblInd w:w="0" w:type="dxa"/>
        <w:tblLayout w:type="fixed"/>
        <w:tblCellMar>
          <w:top w:w="0" w:type="dxa"/>
          <w:left w:w="108" w:type="dxa"/>
          <w:bottom w:w="0" w:type="dxa"/>
          <w:right w:w="108" w:type="dxa"/>
        </w:tblCellMar>
      </w:tblPr>
      <w:tblGrid>
        <w:gridCol w:w="2294"/>
        <w:gridCol w:w="2436"/>
        <w:gridCol w:w="2833"/>
        <w:gridCol w:w="2833"/>
      </w:tblGrid>
      <w:tr>
        <w:trPr>
          <w:cantSplit w:val="true"/>
        </w:trPr>
        <w:tc>
          <w:tcPr>
            <w:tcW w:w="2294"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t>LMU Class</w:t>
            </w:r>
          </w:p>
        </w:tc>
        <w:tc>
          <w:tcPr>
            <w:tcW w:w="2436" w:type="dxa"/>
            <w:tcBorders>
              <w:top w:val="single" w:sz="6" w:space="0" w:color="000000"/>
              <w:left w:val="single" w:sz="6" w:space="0" w:color="000000"/>
              <w:bottom w:val="single" w:sz="6" w:space="0" w:color="000000"/>
              <w:right w:val="single" w:sz="6" w:space="0" w:color="000000"/>
            </w:tcBorders>
          </w:tcPr>
          <w:p>
            <w:pPr>
              <w:pStyle w:val="TAH"/>
              <w:rPr/>
            </w:pPr>
            <w:r>
              <w:rPr/>
              <w:t>Reference</w:t>
            </w:r>
            <w:r>
              <w:rPr>
                <w:rFonts w:cs="v5.0.0;Times New Roman"/>
              </w:rPr>
              <w:t xml:space="preserve"> measurement channel data rate</w:t>
            </w:r>
          </w:p>
        </w:tc>
        <w:tc>
          <w:tcPr>
            <w:tcW w:w="2833"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LMU sensitivity level (dBm)</w:t>
            </w:r>
          </w:p>
        </w:tc>
        <w:tc>
          <w:tcPr>
            <w:tcW w:w="2833" w:type="dxa"/>
            <w:tcBorders>
              <w:top w:val="single" w:sz="6" w:space="0" w:color="000000"/>
              <w:left w:val="single" w:sz="6" w:space="0" w:color="000000"/>
              <w:bottom w:val="single" w:sz="6" w:space="0" w:color="000000"/>
              <w:right w:val="single" w:sz="6" w:space="0" w:color="000000"/>
            </w:tcBorders>
          </w:tcPr>
          <w:p>
            <w:pPr>
              <w:pStyle w:val="TAH"/>
              <w:rPr>
                <w:rFonts w:cs="v5.0.0;Times New Roman"/>
              </w:rPr>
            </w:pPr>
            <w:r>
              <w:rPr>
                <w:rFonts w:cs="v5.0.0;Times New Roman"/>
              </w:rPr>
              <w:t>BER</w:t>
            </w:r>
          </w:p>
        </w:tc>
      </w:tr>
      <w:tr>
        <w:trPr>
          <w:cantSplit w:val="true"/>
        </w:trPr>
        <w:tc>
          <w:tcPr>
            <w:tcW w:w="2294"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t>Wide Area LMU</w:t>
            </w:r>
          </w:p>
        </w:tc>
        <w:tc>
          <w:tcPr>
            <w:tcW w:w="243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12.2 kbps</w:t>
            </w:r>
          </w:p>
        </w:tc>
        <w:tc>
          <w:tcPr>
            <w:tcW w:w="2833"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-121</w:t>
            </w:r>
          </w:p>
        </w:tc>
        <w:tc>
          <w:tcPr>
            <w:tcW w:w="2833" w:type="dxa"/>
            <w:tcBorders>
              <w:top w:val="single" w:sz="6" w:space="0" w:color="000000"/>
              <w:left w:val="single" w:sz="6" w:space="0" w:color="000000"/>
              <w:bottom w:val="single" w:sz="6" w:space="0" w:color="000000"/>
              <w:right w:val="single" w:sz="6" w:space="0" w:color="000000"/>
            </w:tcBorders>
          </w:tcPr>
          <w:p>
            <w:pPr>
              <w:pStyle w:val="TAC"/>
              <w:rPr/>
            </w:pPr>
            <w:r>
              <w:rPr>
                <w:rFonts w:cs="v5.0.0;Times New Roman"/>
              </w:rPr>
              <w:t>BER shall not exceed 0.001</w:t>
            </w:r>
          </w:p>
        </w:tc>
      </w:tr>
      <w:tr>
        <w:trPr>
          <w:cantSplit w:val="true"/>
        </w:trPr>
        <w:tc>
          <w:tcPr>
            <w:tcW w:w="2294"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t>Medium Range LMU</w:t>
            </w:r>
          </w:p>
        </w:tc>
        <w:tc>
          <w:tcPr>
            <w:tcW w:w="2436"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12.2 kbps</w:t>
            </w:r>
          </w:p>
        </w:tc>
        <w:tc>
          <w:tcPr>
            <w:tcW w:w="2833"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-111</w:t>
            </w:r>
          </w:p>
        </w:tc>
        <w:tc>
          <w:tcPr>
            <w:tcW w:w="2833" w:type="dxa"/>
            <w:tcBorders>
              <w:top w:val="single" w:sz="6" w:space="0" w:color="000000"/>
              <w:left w:val="single" w:sz="6" w:space="0" w:color="000000"/>
              <w:bottom w:val="single" w:sz="6" w:space="0" w:color="000000"/>
              <w:right w:val="single" w:sz="6" w:space="0" w:color="000000"/>
            </w:tcBorders>
          </w:tcPr>
          <w:p>
            <w:pPr>
              <w:pStyle w:val="TAC"/>
              <w:rPr>
                <w:rFonts w:cs="v5.0.0;Times New Roman"/>
              </w:rPr>
            </w:pPr>
            <w:r>
              <w:rPr>
                <w:rFonts w:cs="v5.0.0;Times New Roman"/>
              </w:rPr>
              <w:t>BER shall not exceed 0.001</w:t>
            </w:r>
          </w:p>
        </w:tc>
      </w:tr>
    </w:tbl>
    <w:p>
      <w:pPr>
        <w:pStyle w:val="Normal"/>
        <w:rPr/>
      </w:pPr>
      <w:r>
        <w:rPr/>
      </w:r>
    </w:p>
    <w:p>
      <w:pPr>
        <w:pStyle w:val="Heading2"/>
        <w:rPr/>
      </w:pPr>
      <w:bookmarkStart w:id="19" w:name="__RefHeading___Toc518918296"/>
      <w:bookmarkEnd w:id="19"/>
      <w:r>
        <w:rPr/>
        <w:t>5.4</w:t>
        <w:tab/>
        <w:t>Dynamic range</w:t>
      </w:r>
    </w:p>
    <w:p>
      <w:pPr>
        <w:pStyle w:val="Normal"/>
        <w:rPr/>
      </w:pPr>
      <w:r>
        <w:rPr>
          <w:rFonts w:cs="v5.0.0;Times New Roman"/>
        </w:rPr>
        <w:t>Receiver dynamic range is the receiver ability to handle a rise of interference in the reception frequency channel. The receiver shall fulfil a specified BER requirement for a specified sensitivity degradation of the wanted signal in the presence of an interfering AWGN signal in the same reception frequency channel.</w:t>
      </w:r>
    </w:p>
    <w:p>
      <w:pPr>
        <w:pStyle w:val="Normal"/>
        <w:rPr>
          <w:rFonts w:eastAsia="Osaka;MS Mincho"/>
        </w:rPr>
      </w:pPr>
      <w:r>
        <w:rPr>
          <w:rFonts w:eastAsia="Osaka;MS Mincho"/>
        </w:rPr>
        <w:t>The BER shall not exceed 0.001 for the parameters specified in Table 4.3.</w:t>
      </w:r>
    </w:p>
    <w:p>
      <w:pPr>
        <w:pStyle w:val="TH"/>
        <w:rPr/>
      </w:pPr>
      <w:r>
        <w:rPr>
          <w:rFonts w:eastAsia="Osaka;MS Mincho"/>
        </w:rPr>
        <w:t xml:space="preserve">Table 4.3: </w:t>
      </w:r>
      <w:r>
        <w:rPr/>
        <w:t>Dynamic range</w:t>
      </w:r>
    </w:p>
    <w:tbl>
      <w:tblPr>
        <w:tblW w:w="7392" w:type="dxa"/>
        <w:jc w:val="center"/>
        <w:tblInd w:w="0" w:type="dxa"/>
        <w:tblLayout w:type="fixed"/>
        <w:tblCellMar>
          <w:top w:w="0" w:type="dxa"/>
          <w:left w:w="108" w:type="dxa"/>
          <w:bottom w:w="0" w:type="dxa"/>
          <w:right w:w="108" w:type="dxa"/>
        </w:tblCellMar>
      </w:tblPr>
      <w:tblGrid>
        <w:gridCol w:w="2290"/>
        <w:gridCol w:w="1559"/>
        <w:gridCol w:w="1559"/>
        <w:gridCol w:w="1984"/>
      </w:tblGrid>
      <w:tr>
        <w:trPr/>
        <w:tc>
          <w:tcPr>
            <w:tcW w:w="2290"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Parameter</w:t>
            </w:r>
          </w:p>
        </w:tc>
        <w:tc>
          <w:tcPr>
            <w:tcW w:w="1559"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 xml:space="preserve">Level </w:t>
            </w:r>
            <w:r>
              <w:rPr/>
              <w:t>Wide Area LMU</w:t>
            </w:r>
          </w:p>
        </w:tc>
        <w:tc>
          <w:tcPr>
            <w:tcW w:w="1559"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Level  Medium Range LMU</w:t>
            </w:r>
          </w:p>
        </w:tc>
        <w:tc>
          <w:tcPr>
            <w:tcW w:w="1984"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Unit</w:t>
            </w:r>
          </w:p>
        </w:tc>
      </w:tr>
      <w:tr>
        <w:trPr/>
        <w:tc>
          <w:tcPr>
            <w:tcW w:w="2290" w:type="dxa"/>
            <w:tcBorders>
              <w:top w:val="single" w:sz="4" w:space="0" w:color="000000"/>
              <w:left w:val="single" w:sz="4" w:space="0" w:color="000000"/>
              <w:bottom w:val="single" w:sz="4" w:space="0" w:color="000000"/>
              <w:right w:val="single" w:sz="4" w:space="0" w:color="000000"/>
            </w:tcBorders>
          </w:tcPr>
          <w:p>
            <w:pPr>
              <w:pStyle w:val="TAL"/>
              <w:rPr>
                <w:rFonts w:cs="v5.0.0;Times New Roman"/>
              </w:rPr>
            </w:pPr>
            <w:r>
              <w:rPr/>
              <w:t>Reference measurement channel d</w:t>
            </w:r>
            <w:r>
              <w:rPr/>
              <w:t>ata rate</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12.2</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12.2</w:t>
            </w:r>
          </w:p>
        </w:tc>
        <w:tc>
          <w:tcPr>
            <w:tcW w:w="1984"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kbps</w:t>
            </w:r>
          </w:p>
        </w:tc>
      </w:tr>
      <w:tr>
        <w:trPr/>
        <w:tc>
          <w:tcPr>
            <w:tcW w:w="2290" w:type="dxa"/>
            <w:tcBorders>
              <w:top w:val="single" w:sz="4" w:space="0" w:color="000000"/>
              <w:left w:val="single" w:sz="4" w:space="0" w:color="000000"/>
              <w:bottom w:val="single" w:sz="4" w:space="0" w:color="000000"/>
              <w:right w:val="single" w:sz="4" w:space="0" w:color="000000"/>
            </w:tcBorders>
          </w:tcPr>
          <w:p>
            <w:pPr>
              <w:pStyle w:val="TAL"/>
              <w:rPr>
                <w:rFonts w:cs="v5.0.0;Times New Roman"/>
              </w:rPr>
            </w:pPr>
            <w:r>
              <w:rPr/>
              <w:t>Wanted signal mean power</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-91</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-81</w:t>
            </w:r>
          </w:p>
        </w:tc>
        <w:tc>
          <w:tcPr>
            <w:tcW w:w="1984"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dBm</w:t>
            </w:r>
          </w:p>
        </w:tc>
      </w:tr>
      <w:tr>
        <w:trPr/>
        <w:tc>
          <w:tcPr>
            <w:tcW w:w="2290" w:type="dxa"/>
            <w:tcBorders>
              <w:top w:val="single" w:sz="4" w:space="0" w:color="000000"/>
              <w:left w:val="single" w:sz="4" w:space="0" w:color="000000"/>
              <w:bottom w:val="single" w:sz="4" w:space="0" w:color="000000"/>
              <w:right w:val="single" w:sz="4" w:space="0" w:color="000000"/>
            </w:tcBorders>
          </w:tcPr>
          <w:p>
            <w:pPr>
              <w:pStyle w:val="TAL"/>
              <w:rPr>
                <w:rFonts w:cs="v5.0.0;Times New Roman"/>
              </w:rPr>
            </w:pPr>
            <w:r>
              <w:rPr>
                <w:rFonts w:cs="v5.0.0;Times New Roman"/>
              </w:rPr>
              <w:t>Interfering AWGN signal</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w:t>
            </w:r>
            <w:r>
              <w:rPr>
                <w:rFonts w:cs="v5.0.0;Times New Roman"/>
              </w:rPr>
              <w:t>73</w:t>
            </w:r>
          </w:p>
        </w:tc>
        <w:tc>
          <w:tcPr>
            <w:tcW w:w="1559"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w:t>
            </w:r>
            <w:r>
              <w:rPr>
                <w:rFonts w:cs="v5.0.0;Times New Roman"/>
              </w:rPr>
              <w:t>63</w:t>
            </w:r>
          </w:p>
        </w:tc>
        <w:tc>
          <w:tcPr>
            <w:tcW w:w="1984"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dBm/3.84 MHz</w:t>
            </w:r>
          </w:p>
        </w:tc>
      </w:tr>
    </w:tbl>
    <w:p>
      <w:pPr>
        <w:pStyle w:val="Normal"/>
        <w:rPr/>
      </w:pPr>
      <w:r>
        <w:rPr/>
      </w:r>
    </w:p>
    <w:p>
      <w:pPr>
        <w:pStyle w:val="Heading2"/>
        <w:rPr/>
      </w:pPr>
      <w:bookmarkStart w:id="20" w:name="__RefHeading___Toc518918297"/>
      <w:bookmarkEnd w:id="20"/>
      <w:r>
        <w:rPr/>
        <w:t>5.5</w:t>
        <w:tab/>
        <w:t>Adjacent Channel Selectivity (ACS)</w:t>
      </w:r>
    </w:p>
    <w:p>
      <w:pPr>
        <w:pStyle w:val="TextBody"/>
        <w:rPr/>
      </w:pPr>
      <w:r>
        <w:rPr/>
        <w:t>Adjacent channel selectivity (ACS) is a measure of the LMU receiver ability to receive a wanted signal at its assigned channel frequency in the presence of an adjacent channel signal at a given frequency offset from the centre frequency of the assigned channel. ACS is the ratio of the LMU receiver filter attenuation on the assigned channel frequency to the receiver filter attenuation on the adjacent channel(s).</w:t>
      </w:r>
    </w:p>
    <w:p>
      <w:pPr>
        <w:pStyle w:val="TextBody"/>
        <w:rPr/>
      </w:pPr>
      <w:r>
        <w:rPr>
          <w:rFonts w:cs="v4.2.0;Times New Roman"/>
        </w:rPr>
        <w:t xml:space="preserve">The interference signal </w:t>
      </w:r>
      <w:r>
        <w:rPr>
          <w:rFonts w:eastAsia="MS PGothic"/>
        </w:rPr>
        <w:t>is offset from the wanted signal by the frequency offset Fuw. The interference signal shall be a W-CDMA signal as specified in Annex C of TS 25.104 [1].</w:t>
      </w:r>
    </w:p>
    <w:p>
      <w:pPr>
        <w:pStyle w:val="Normal"/>
        <w:keepNext w:val="true"/>
        <w:rPr>
          <w:rFonts w:eastAsia="Osaka;MS Mincho" w:cs="v5.0.0;Times New Roman"/>
        </w:rPr>
      </w:pPr>
      <w:r>
        <w:rPr>
          <w:rFonts w:eastAsia="Osaka;MS Mincho"/>
        </w:rPr>
        <w:t>The BER shall not exceed 0.001 for the parameters specified in Table 4.4.</w:t>
      </w:r>
    </w:p>
    <w:p>
      <w:pPr>
        <w:pStyle w:val="TH"/>
        <w:rPr/>
      </w:pPr>
      <w:r>
        <w:rPr>
          <w:rFonts w:eastAsia="Osaka;MS Mincho" w:cs="v5.0.0;Times New Roman"/>
        </w:rPr>
        <w:t xml:space="preserve">Table 4.4: LMU </w:t>
      </w:r>
      <w:r>
        <w:rPr/>
        <w:t>Adjacent channel selectivity</w:t>
      </w:r>
    </w:p>
    <w:tbl>
      <w:tblPr>
        <w:tblW w:w="6955" w:type="dxa"/>
        <w:jc w:val="center"/>
        <w:tblInd w:w="0" w:type="dxa"/>
        <w:tblLayout w:type="fixed"/>
        <w:tblCellMar>
          <w:top w:w="0" w:type="dxa"/>
          <w:left w:w="108" w:type="dxa"/>
          <w:bottom w:w="0" w:type="dxa"/>
          <w:right w:w="108" w:type="dxa"/>
        </w:tblCellMar>
      </w:tblPr>
      <w:tblGrid>
        <w:gridCol w:w="2290"/>
        <w:gridCol w:w="1417"/>
        <w:gridCol w:w="1417"/>
        <w:gridCol w:w="1831"/>
      </w:tblGrid>
      <w:tr>
        <w:trPr/>
        <w:tc>
          <w:tcPr>
            <w:tcW w:w="2290"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Parameter</w:t>
            </w:r>
          </w:p>
        </w:tc>
        <w:tc>
          <w:tcPr>
            <w:tcW w:w="1417"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Level Wide Area LMU</w:t>
            </w:r>
          </w:p>
        </w:tc>
        <w:tc>
          <w:tcPr>
            <w:tcW w:w="1417"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Level</w:t>
            </w:r>
          </w:p>
          <w:p>
            <w:pPr>
              <w:pStyle w:val="TAH"/>
              <w:rPr>
                <w:rFonts w:cs="v5.0.0;Times New Roman"/>
              </w:rPr>
            </w:pPr>
            <w:r>
              <w:rPr>
                <w:rFonts w:cs="v5.0.0;Times New Roman"/>
              </w:rPr>
              <w:t>Medium Range LMU</w:t>
            </w:r>
          </w:p>
        </w:tc>
        <w:tc>
          <w:tcPr>
            <w:tcW w:w="1831"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Unit</w:t>
            </w:r>
          </w:p>
        </w:tc>
      </w:tr>
      <w:tr>
        <w:trPr/>
        <w:tc>
          <w:tcPr>
            <w:tcW w:w="2290" w:type="dxa"/>
            <w:tcBorders>
              <w:top w:val="single" w:sz="4" w:space="0" w:color="000000"/>
              <w:left w:val="single" w:sz="4" w:space="0" w:color="000000"/>
              <w:bottom w:val="single" w:sz="4" w:space="0" w:color="000000"/>
              <w:right w:val="single" w:sz="4" w:space="0" w:color="000000"/>
            </w:tcBorders>
          </w:tcPr>
          <w:p>
            <w:pPr>
              <w:pStyle w:val="TAL"/>
              <w:rPr>
                <w:rFonts w:cs="v5.0.0;Times New Roman"/>
              </w:rPr>
            </w:pPr>
            <w:r>
              <w:rPr>
                <w:rFonts w:cs="v5.0.0;Times New Roman"/>
              </w:rPr>
              <w:t>Data rate</w:t>
            </w:r>
          </w:p>
        </w:tc>
        <w:tc>
          <w:tcPr>
            <w:tcW w:w="141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12.2</w:t>
            </w:r>
          </w:p>
        </w:tc>
        <w:tc>
          <w:tcPr>
            <w:tcW w:w="141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12.2</w:t>
            </w:r>
          </w:p>
        </w:tc>
        <w:tc>
          <w:tcPr>
            <w:tcW w:w="1831"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kbps</w:t>
            </w:r>
          </w:p>
        </w:tc>
      </w:tr>
      <w:tr>
        <w:trPr/>
        <w:tc>
          <w:tcPr>
            <w:tcW w:w="2290" w:type="dxa"/>
            <w:tcBorders>
              <w:top w:val="single" w:sz="4" w:space="0" w:color="000000"/>
              <w:left w:val="single" w:sz="4" w:space="0" w:color="000000"/>
              <w:bottom w:val="single" w:sz="4" w:space="0" w:color="000000"/>
              <w:right w:val="single" w:sz="4" w:space="0" w:color="000000"/>
            </w:tcBorders>
          </w:tcPr>
          <w:p>
            <w:pPr>
              <w:pStyle w:val="TAL"/>
              <w:rPr>
                <w:rFonts w:cs="v5.0.0;Times New Roman"/>
              </w:rPr>
            </w:pPr>
            <w:r>
              <w:rPr/>
              <w:t>Wanted signal mean power</w:t>
            </w:r>
          </w:p>
        </w:tc>
        <w:tc>
          <w:tcPr>
            <w:tcW w:w="141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-115</w:t>
            </w:r>
          </w:p>
        </w:tc>
        <w:tc>
          <w:tcPr>
            <w:tcW w:w="141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-105</w:t>
            </w:r>
          </w:p>
        </w:tc>
        <w:tc>
          <w:tcPr>
            <w:tcW w:w="1831"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dBm</w:t>
            </w:r>
          </w:p>
        </w:tc>
      </w:tr>
      <w:tr>
        <w:trPr/>
        <w:tc>
          <w:tcPr>
            <w:tcW w:w="2290" w:type="dxa"/>
            <w:tcBorders>
              <w:top w:val="single" w:sz="4" w:space="0" w:color="000000"/>
              <w:left w:val="single" w:sz="4" w:space="0" w:color="000000"/>
              <w:bottom w:val="single" w:sz="4" w:space="0" w:color="000000"/>
              <w:right w:val="single" w:sz="4" w:space="0" w:color="000000"/>
            </w:tcBorders>
          </w:tcPr>
          <w:p>
            <w:pPr>
              <w:pStyle w:val="TAL"/>
              <w:rPr>
                <w:rFonts w:cs="v5.0.0;Times New Roman"/>
              </w:rPr>
            </w:pPr>
            <w:r>
              <w:rPr/>
              <w:t>Interfering signal mean power</w:t>
            </w:r>
          </w:p>
        </w:tc>
        <w:tc>
          <w:tcPr>
            <w:tcW w:w="141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w:t>
            </w:r>
            <w:r>
              <w:rPr>
                <w:rFonts w:cs="v5.0.0;Times New Roman"/>
              </w:rPr>
              <w:t>52</w:t>
            </w:r>
          </w:p>
        </w:tc>
        <w:tc>
          <w:tcPr>
            <w:tcW w:w="1417"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w:t>
            </w:r>
            <w:r>
              <w:rPr>
                <w:rFonts w:cs="v5.0.0;Times New Roman"/>
              </w:rPr>
              <w:t>42</w:t>
            </w:r>
          </w:p>
        </w:tc>
        <w:tc>
          <w:tcPr>
            <w:tcW w:w="1831"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dBm</w:t>
            </w:r>
          </w:p>
        </w:tc>
      </w:tr>
      <w:tr>
        <w:trPr/>
        <w:tc>
          <w:tcPr>
            <w:tcW w:w="2290" w:type="dxa"/>
            <w:tcBorders>
              <w:top w:val="single" w:sz="4" w:space="0" w:color="000000"/>
              <w:left w:val="single" w:sz="4" w:space="0" w:color="000000"/>
              <w:bottom w:val="single" w:sz="4" w:space="0" w:color="000000"/>
              <w:right w:val="single" w:sz="4" w:space="0" w:color="000000"/>
            </w:tcBorders>
          </w:tcPr>
          <w:p>
            <w:pPr>
              <w:pStyle w:val="TAL"/>
              <w:rPr>
                <w:rFonts w:cs="v5.0.0;Times New Roman"/>
              </w:rPr>
            </w:pPr>
            <w:r>
              <w:rPr/>
              <w:t>Fuw offset (Modulated)</w:t>
            </w:r>
          </w:p>
        </w:tc>
        <w:tc>
          <w:tcPr>
            <w:tcW w:w="141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5</w:t>
            </w:r>
          </w:p>
        </w:tc>
        <w:tc>
          <w:tcPr>
            <w:tcW w:w="1417"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5</w:t>
            </w:r>
          </w:p>
        </w:tc>
        <w:tc>
          <w:tcPr>
            <w:tcW w:w="1831"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MHz</w:t>
            </w:r>
          </w:p>
        </w:tc>
      </w:tr>
    </w:tbl>
    <w:p>
      <w:pPr>
        <w:pStyle w:val="Normal"/>
        <w:rPr>
          <w:rFonts w:cs="v5.0.0;Times New Roman"/>
        </w:rPr>
      </w:pPr>
      <w:r>
        <w:rPr>
          <w:rFonts w:cs="v5.0.0;Times New Roman"/>
        </w:rPr>
      </w:r>
    </w:p>
    <w:p>
      <w:pPr>
        <w:pStyle w:val="Heading2"/>
        <w:rPr/>
      </w:pPr>
      <w:bookmarkStart w:id="21" w:name="__RefHeading___Toc518918298"/>
      <w:bookmarkEnd w:id="21"/>
      <w:r>
        <w:rPr/>
        <w:t>5.6</w:t>
        <w:tab/>
        <w:t>Blocking characteristics</w:t>
      </w:r>
    </w:p>
    <w:p>
      <w:pPr>
        <w:pStyle w:val="TextBody"/>
        <w:rPr/>
      </w:pPr>
      <w:r>
        <w:rPr/>
        <w:t>The blocking characteristics are a measure of the LMU receiver ability to receive a wanted signal at its assigned channel frequency in the presence of an unwanted interferer on frequencies other than those of the adjacent channels. The performance as specified in Table 4.5-4.10 shall be met with a wanted and an interfering signal coupled to the LMU antenna input using the following parameters for the blocking and narrowband blocking requirements:</w:t>
      </w:r>
    </w:p>
    <w:p>
      <w:pPr>
        <w:pStyle w:val="TH"/>
        <w:rPr>
          <w:rFonts w:cs="v5.0.0;Times New Roman"/>
        </w:rPr>
      </w:pPr>
      <w:r>
        <w:rPr>
          <w:rFonts w:eastAsia="Osaka;MS Mincho" w:cs="v5.0.0;Times New Roman"/>
        </w:rPr>
        <w:t xml:space="preserve">Table 4.5: </w:t>
      </w:r>
      <w:r>
        <w:rPr>
          <w:rFonts w:cs="v5.0.0;Times New Roman"/>
        </w:rPr>
        <w:t>Blocking performance requirement for Wide Area LMU</w:t>
      </w:r>
    </w:p>
    <w:tbl>
      <w:tblPr>
        <w:tblW w:w="9781" w:type="dxa"/>
        <w:jc w:val="left"/>
        <w:tblInd w:w="-5" w:type="dxa"/>
        <w:tblLayout w:type="fixed"/>
        <w:tblCellMar>
          <w:top w:w="0" w:type="dxa"/>
          <w:left w:w="108" w:type="dxa"/>
          <w:bottom w:w="0" w:type="dxa"/>
          <w:right w:w="108" w:type="dxa"/>
        </w:tblCellMar>
      </w:tblPr>
      <w:tblGrid>
        <w:gridCol w:w="1276"/>
        <w:gridCol w:w="2126"/>
        <w:gridCol w:w="1134"/>
        <w:gridCol w:w="1560"/>
        <w:gridCol w:w="1701"/>
        <w:gridCol w:w="1984"/>
      </w:tblGrid>
      <w:tr>
        <w:trPr/>
        <w:tc>
          <w:tcPr>
            <w:tcW w:w="1276" w:type="dxa"/>
            <w:tcBorders>
              <w:top w:val="single" w:sz="4" w:space="0" w:color="000000"/>
              <w:left w:val="single" w:sz="4" w:space="0" w:color="000000"/>
              <w:bottom w:val="single" w:sz="4" w:space="0" w:color="000000"/>
              <w:right w:val="single" w:sz="4" w:space="0" w:color="000000"/>
            </w:tcBorders>
          </w:tcPr>
          <w:p>
            <w:pPr>
              <w:pStyle w:val="TAH"/>
              <w:rPr/>
            </w:pPr>
            <w:r>
              <w:rPr/>
              <w:t>Operating Band</w:t>
            </w:r>
          </w:p>
        </w:tc>
        <w:tc>
          <w:tcPr>
            <w:tcW w:w="2126" w:type="dxa"/>
            <w:tcBorders>
              <w:top w:val="single" w:sz="4" w:space="0" w:color="000000"/>
              <w:left w:val="single" w:sz="4" w:space="0" w:color="000000"/>
              <w:bottom w:val="single" w:sz="4" w:space="0" w:color="000000"/>
              <w:right w:val="single" w:sz="4" w:space="0" w:color="000000"/>
            </w:tcBorders>
          </w:tcPr>
          <w:p>
            <w:pPr>
              <w:pStyle w:val="TAH"/>
              <w:rPr/>
            </w:pPr>
            <w:r>
              <w:rPr/>
              <w:t>Center Frequency of Interfering Signal</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Interfering Signal mean power</w:t>
            </w:r>
          </w:p>
        </w:tc>
        <w:tc>
          <w:tcPr>
            <w:tcW w:w="1560" w:type="dxa"/>
            <w:tcBorders>
              <w:top w:val="single" w:sz="4" w:space="0" w:color="000000"/>
              <w:left w:val="single" w:sz="4" w:space="0" w:color="000000"/>
              <w:bottom w:val="single" w:sz="4" w:space="0" w:color="000000"/>
              <w:right w:val="single" w:sz="4" w:space="0" w:color="000000"/>
            </w:tcBorders>
          </w:tcPr>
          <w:p>
            <w:pPr>
              <w:pStyle w:val="TAH"/>
              <w:rPr/>
            </w:pPr>
            <w:r>
              <w:rPr/>
              <w:t>Wanted Signal mean power</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Minimum Offset of Interfering Signal</w:t>
            </w:r>
          </w:p>
        </w:tc>
        <w:tc>
          <w:tcPr>
            <w:tcW w:w="1984" w:type="dxa"/>
            <w:tcBorders>
              <w:top w:val="single" w:sz="4" w:space="0" w:color="000000"/>
              <w:left w:val="single" w:sz="4" w:space="0" w:color="000000"/>
              <w:bottom w:val="single" w:sz="4" w:space="0" w:color="000000"/>
              <w:right w:val="single" w:sz="4" w:space="0" w:color="000000"/>
            </w:tcBorders>
          </w:tcPr>
          <w:p>
            <w:pPr>
              <w:pStyle w:val="TAH"/>
              <w:rPr/>
            </w:pPr>
            <w:r>
              <w:rPr/>
              <w:t>Type of Interfering Signal</w:t>
            </w:r>
          </w:p>
        </w:tc>
      </w:tr>
      <w:tr>
        <w:trPr>
          <w:cantSplit w:val="true"/>
        </w:trPr>
        <w:tc>
          <w:tcPr>
            <w:tcW w:w="1276" w:type="dxa"/>
            <w:vMerge w:val="restart"/>
            <w:tcBorders>
              <w:top w:val="single" w:sz="4" w:space="0" w:color="000000"/>
              <w:left w:val="single" w:sz="4" w:space="0" w:color="000000"/>
              <w:bottom w:val="single" w:sz="4" w:space="0" w:color="000000"/>
              <w:right w:val="single" w:sz="4" w:space="0" w:color="000000"/>
            </w:tcBorders>
          </w:tcPr>
          <w:p>
            <w:pPr>
              <w:pStyle w:val="TAL"/>
              <w:jc w:val="center"/>
              <w:rPr/>
            </w:pPr>
            <w:r>
              <w:rPr/>
              <w:t>I</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1920 – 1980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-40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-115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1900 – 1920 MHz</w:t>
            </w:r>
          </w:p>
          <w:p>
            <w:pPr>
              <w:pStyle w:val="TAL"/>
              <w:rPr/>
            </w:pPr>
            <w:r>
              <w:rPr/>
              <w:t>1980 – 2000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-40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-115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 MHz -1900 MHz</w:t>
            </w:r>
          </w:p>
          <w:p>
            <w:pPr>
              <w:pStyle w:val="TAL"/>
              <w:rPr/>
            </w:pPr>
            <w:r>
              <w:rPr/>
              <w:t>2000 MHz – 12750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-115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ascii="Symbol" w:hAnsi="Symbol" w:eastAsia="Symbol" w:cs="Symbol"/>
              </w:rPr>
            </w:pPr>
            <w:r>
              <w:rPr>
                <w:rFonts w:eastAsia="Symbol" w:cs="Symbol" w:ascii="Symbol" w:hAnsi="Symbol"/>
              </w:rPr>
              <w:t></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CW carrier</w:t>
            </w:r>
          </w:p>
        </w:tc>
      </w:tr>
      <w:tr>
        <w:trPr>
          <w:cantSplit w:val="true"/>
        </w:trPr>
        <w:tc>
          <w:tcPr>
            <w:tcW w:w="1276" w:type="dxa"/>
            <w:vMerge w:val="restart"/>
            <w:tcBorders>
              <w:top w:val="single" w:sz="4" w:space="0" w:color="000000"/>
              <w:left w:val="single" w:sz="4" w:space="0" w:color="000000"/>
              <w:bottom w:val="single" w:sz="4" w:space="0" w:color="000000"/>
              <w:right w:val="single" w:sz="4" w:space="0" w:color="000000"/>
            </w:tcBorders>
          </w:tcPr>
          <w:p>
            <w:pPr>
              <w:pStyle w:val="TAL"/>
              <w:jc w:val="center"/>
              <w:rPr/>
            </w:pPr>
            <w:r>
              <w:rPr/>
              <w:t>II</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1850 – 1910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-40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-115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1830 – 1850 MHz</w:t>
            </w:r>
          </w:p>
          <w:p>
            <w:pPr>
              <w:pStyle w:val="TAL"/>
              <w:rPr/>
            </w:pPr>
            <w:r>
              <w:rPr/>
              <w:t>1910 – 1930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-40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-115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 MHz – 1830 MHz</w:t>
            </w:r>
          </w:p>
          <w:p>
            <w:pPr>
              <w:pStyle w:val="TAL"/>
              <w:rPr/>
            </w:pPr>
            <w:r>
              <w:rPr/>
              <w:t>1930 MHz – 12750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-115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rFonts w:eastAsia="Symbol" w:cs="Symbol" w:ascii="Symbol" w:hAnsi="Symbol"/>
              </w:rPr>
              <w:t></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CW carrier</w:t>
            </w:r>
          </w:p>
        </w:tc>
      </w:tr>
      <w:tr>
        <w:trPr>
          <w:cantSplit w:val="true"/>
        </w:trPr>
        <w:tc>
          <w:tcPr>
            <w:tcW w:w="1276" w:type="dxa"/>
            <w:vMerge w:val="restart"/>
            <w:tcBorders>
              <w:top w:val="single" w:sz="4" w:space="0" w:color="000000"/>
              <w:left w:val="single" w:sz="4" w:space="0" w:color="000000"/>
              <w:bottom w:val="single" w:sz="4" w:space="0" w:color="000000"/>
              <w:right w:val="single" w:sz="4" w:space="0" w:color="000000"/>
            </w:tcBorders>
          </w:tcPr>
          <w:p>
            <w:pPr>
              <w:pStyle w:val="TAL"/>
              <w:jc w:val="center"/>
              <w:rPr/>
            </w:pPr>
            <w:r>
              <w:rPr/>
              <w:t>III</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1710 – 1785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-40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-115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1690 – 1710 MHz</w:t>
            </w:r>
          </w:p>
          <w:p>
            <w:pPr>
              <w:pStyle w:val="TAL"/>
              <w:rPr/>
            </w:pPr>
            <w:r>
              <w:rPr/>
              <w:t>1785 – 1805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-40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-115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 MHz – 1690 MHz</w:t>
            </w:r>
          </w:p>
          <w:p>
            <w:pPr>
              <w:pStyle w:val="TAL"/>
              <w:rPr/>
            </w:pPr>
            <w:r>
              <w:rPr/>
              <w:t>1805 MHz – 12750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-115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rFonts w:eastAsia="Symbol" w:cs="Symbol" w:ascii="Symbol" w:hAnsi="Symbol"/>
              </w:rPr>
              <w:t></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CW carrier</w:t>
            </w:r>
          </w:p>
        </w:tc>
      </w:tr>
      <w:tr>
        <w:trPr>
          <w:cantSplit w:val="true"/>
        </w:trPr>
        <w:tc>
          <w:tcPr>
            <w:tcW w:w="1276" w:type="dxa"/>
            <w:vMerge w:val="restart"/>
            <w:tcBorders>
              <w:top w:val="single" w:sz="4" w:space="0" w:color="000000"/>
              <w:left w:val="single" w:sz="4" w:space="0" w:color="000000"/>
              <w:bottom w:val="single" w:sz="4" w:space="0" w:color="000000"/>
              <w:right w:val="single" w:sz="4" w:space="0" w:color="000000"/>
            </w:tcBorders>
          </w:tcPr>
          <w:p>
            <w:pPr>
              <w:pStyle w:val="TAL"/>
              <w:jc w:val="center"/>
              <w:rPr/>
            </w:pPr>
            <w:r>
              <w:rPr/>
              <w:t>IV</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1710 – 1755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-40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-115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1690 – 1710 MHz</w:t>
            </w:r>
          </w:p>
          <w:p>
            <w:pPr>
              <w:pStyle w:val="TAL"/>
              <w:rPr/>
            </w:pPr>
            <w:r>
              <w:rPr/>
              <w:t>1755 – 1775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-40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-115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 MHz – 1690 MHz</w:t>
            </w:r>
          </w:p>
          <w:p>
            <w:pPr>
              <w:pStyle w:val="TAL"/>
              <w:rPr/>
            </w:pPr>
            <w:r>
              <w:rPr/>
              <w:t>1775 MHz – 12750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-115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rFonts w:eastAsia="Symbol" w:cs="Symbol" w:ascii="Symbol" w:hAnsi="Symbol"/>
              </w:rPr>
              <w:t></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CW carrier</w:t>
            </w:r>
          </w:p>
        </w:tc>
      </w:tr>
      <w:tr>
        <w:trPr>
          <w:cantSplit w:val="true"/>
        </w:trPr>
        <w:tc>
          <w:tcPr>
            <w:tcW w:w="1276" w:type="dxa"/>
            <w:vMerge w:val="restart"/>
            <w:tcBorders>
              <w:top w:val="single" w:sz="4" w:space="0" w:color="000000"/>
              <w:left w:val="single" w:sz="4" w:space="0" w:color="000000"/>
              <w:bottom w:val="single" w:sz="4" w:space="0" w:color="000000"/>
              <w:right w:val="single" w:sz="4" w:space="0" w:color="000000"/>
            </w:tcBorders>
          </w:tcPr>
          <w:p>
            <w:pPr>
              <w:pStyle w:val="TAL"/>
              <w:jc w:val="center"/>
              <w:rPr/>
            </w:pPr>
            <w:r>
              <w:rPr/>
              <w:t>V</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824-849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-40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-115 dBm</w:t>
            </w:r>
            <w:r>
              <w:rPr/>
              <w:t xml:space="preserve">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804-824 MHz</w:t>
            </w:r>
          </w:p>
          <w:p>
            <w:pPr>
              <w:pStyle w:val="TAL"/>
              <w:rPr/>
            </w:pPr>
            <w:r>
              <w:rPr/>
              <w:t>849-869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-40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-115 dBm</w:t>
            </w:r>
            <w:r>
              <w:rPr/>
              <w:t xml:space="preserve">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 MHz – 804 MHz</w:t>
            </w:r>
          </w:p>
          <w:p>
            <w:pPr>
              <w:pStyle w:val="TAL"/>
              <w:rPr/>
            </w:pPr>
            <w:r>
              <w:rPr/>
              <w:t>869 MHz – 12750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-115 dBm</w:t>
            </w:r>
            <w:r>
              <w:rPr/>
              <w:t xml:space="preserve"> </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ascii="Symbol" w:hAnsi="Symbol" w:eastAsia="Symbol" w:cs="Symbol"/>
              </w:rPr>
            </w:pPr>
            <w:r>
              <w:rPr>
                <w:rFonts w:eastAsia="Symbol" w:cs="Symbol" w:ascii="Symbol" w:hAnsi="Symbol"/>
              </w:rPr>
              <w:t></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CW carrier</w:t>
            </w:r>
          </w:p>
        </w:tc>
      </w:tr>
      <w:tr>
        <w:trPr>
          <w:trHeight w:val="418" w:hRule="atLeast"/>
          <w:cantSplit w:val="true"/>
        </w:trPr>
        <w:tc>
          <w:tcPr>
            <w:tcW w:w="1276" w:type="dxa"/>
            <w:vMerge w:val="restart"/>
            <w:tcBorders>
              <w:top w:val="single" w:sz="4" w:space="0" w:color="000000"/>
              <w:left w:val="single" w:sz="4" w:space="0" w:color="000000"/>
              <w:bottom w:val="single" w:sz="4" w:space="0" w:color="000000"/>
              <w:right w:val="single" w:sz="4" w:space="0" w:color="000000"/>
            </w:tcBorders>
          </w:tcPr>
          <w:p>
            <w:pPr>
              <w:pStyle w:val="TAL"/>
              <w:jc w:val="center"/>
              <w:rPr/>
            </w:pPr>
            <w:r>
              <w:rPr/>
              <w:t>VI</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810 – 830 MHz</w:t>
            </w:r>
          </w:p>
          <w:p>
            <w:pPr>
              <w:pStyle w:val="TAL"/>
              <w:rPr/>
            </w:pPr>
            <w:r>
              <w:rPr/>
              <w:t>840 – 860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-40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-115 dBm</w:t>
            </w:r>
            <w:r>
              <w:rPr/>
              <w:t xml:space="preserve">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 MHz – 810 MHz</w:t>
            </w:r>
          </w:p>
          <w:p>
            <w:pPr>
              <w:pStyle w:val="TAL"/>
              <w:rPr/>
            </w:pPr>
            <w:r>
              <w:rPr/>
              <w:t>860</w:t>
            </w:r>
            <w:r>
              <w:rPr/>
              <w:t xml:space="preserve"> MHz – 12750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-115 dBm</w:t>
            </w:r>
            <w:r>
              <w:rPr/>
              <w:t xml:space="preserve"> </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ascii="Symbol" w:hAnsi="Symbol" w:eastAsia="Symbol" w:cs="Symbol"/>
              </w:rPr>
            </w:pPr>
            <w:r>
              <w:rPr>
                <w:rFonts w:eastAsia="Symbol" w:cs="Symbol" w:ascii="Symbol" w:hAnsi="Symbol"/>
              </w:rPr>
              <w:t></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CW carrier</w:t>
            </w:r>
          </w:p>
        </w:tc>
      </w:tr>
      <w:tr>
        <w:trPr>
          <w:cantSplit w:val="true"/>
        </w:trPr>
        <w:tc>
          <w:tcPr>
            <w:tcW w:w="1276" w:type="dxa"/>
            <w:tcBorders>
              <w:top w:val="single" w:sz="4" w:space="0" w:color="000000"/>
              <w:left w:val="single" w:sz="4" w:space="0" w:color="000000"/>
              <w:right w:val="single" w:sz="4" w:space="0" w:color="000000"/>
            </w:tcBorders>
          </w:tcPr>
          <w:p>
            <w:pPr>
              <w:pStyle w:val="TAL"/>
              <w:jc w:val="center"/>
              <w:rPr/>
            </w:pPr>
            <w:r>
              <w:rPr/>
              <w:t>VI</w:t>
            </w:r>
            <w:r>
              <w:rPr/>
              <w:t>I</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2500 – 2570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-40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-115 dBm</w:t>
            </w:r>
            <w:r>
              <w:rPr/>
              <w:t xml:space="preserve">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t>
            </w:r>
          </w:p>
        </w:tc>
      </w:tr>
      <w:tr>
        <w:trPr>
          <w:cantSplit w:val="true"/>
        </w:trPr>
        <w:tc>
          <w:tcPr>
            <w:tcW w:w="1276" w:type="dxa"/>
            <w:tcBorders>
              <w:left w:val="single" w:sz="4" w:space="0" w:color="000000"/>
              <w:right w:val="single" w:sz="4" w:space="0" w:color="000000"/>
            </w:tcBorders>
          </w:tcPr>
          <w:p>
            <w:pPr>
              <w:pStyle w:val="TAL"/>
              <w:snapToGrid w:val="false"/>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2480 – 2500 MHz</w:t>
            </w:r>
          </w:p>
          <w:p>
            <w:pPr>
              <w:pStyle w:val="TAL"/>
              <w:rPr/>
            </w:pPr>
            <w:r>
              <w:rPr/>
              <w:t>2570 – 2590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-40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-115 dBm</w:t>
            </w:r>
            <w:r>
              <w:rPr/>
              <w:t xml:space="preserve">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t>
            </w:r>
          </w:p>
        </w:tc>
      </w:tr>
      <w:tr>
        <w:trPr>
          <w:cantSplit w:val="true"/>
        </w:trPr>
        <w:tc>
          <w:tcPr>
            <w:tcW w:w="1276" w:type="dxa"/>
            <w:tcBorders>
              <w:left w:val="single" w:sz="4" w:space="0" w:color="000000"/>
              <w:bottom w:val="single" w:sz="4" w:space="0" w:color="000000"/>
              <w:right w:val="single" w:sz="4" w:space="0" w:color="000000"/>
            </w:tcBorders>
          </w:tcPr>
          <w:p>
            <w:pPr>
              <w:pStyle w:val="TAL"/>
              <w:snapToGrid w:val="false"/>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 MHz -2480 MHz</w:t>
            </w:r>
          </w:p>
          <w:p>
            <w:pPr>
              <w:pStyle w:val="TAL"/>
              <w:rPr/>
            </w:pPr>
            <w:r>
              <w:rPr/>
              <w:t>2590 MHz – 12750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-115 dBm</w:t>
            </w:r>
            <w:r>
              <w:rPr/>
              <w:t xml:space="preserve"> </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ascii="Symbol" w:hAnsi="Symbol" w:eastAsia="Symbol" w:cs="Symbol"/>
              </w:rPr>
            </w:pPr>
            <w:r>
              <w:rPr>
                <w:rFonts w:eastAsia="Symbol" w:cs="Symbol" w:ascii="Symbol" w:hAnsi="Symbol"/>
              </w:rPr>
              <w:t></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CW carrier</w:t>
            </w:r>
          </w:p>
        </w:tc>
      </w:tr>
      <w:tr>
        <w:trPr>
          <w:cantSplit w:val="true"/>
        </w:trPr>
        <w:tc>
          <w:tcPr>
            <w:tcW w:w="1276" w:type="dxa"/>
            <w:tcBorders>
              <w:top w:val="single" w:sz="4" w:space="0" w:color="000000"/>
              <w:left w:val="single" w:sz="4" w:space="0" w:color="000000"/>
              <w:right w:val="single" w:sz="4" w:space="0" w:color="000000"/>
            </w:tcBorders>
          </w:tcPr>
          <w:p>
            <w:pPr>
              <w:pStyle w:val="TAL"/>
              <w:jc w:val="center"/>
              <w:rPr/>
            </w:pPr>
            <w:r>
              <w:rPr/>
              <w:t>VI</w:t>
            </w:r>
            <w:r>
              <w:rPr/>
              <w:t>II</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880 – 915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-40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-115 dBm</w:t>
            </w:r>
            <w:r>
              <w:rPr/>
              <w:t xml:space="preserve">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t>
            </w:r>
          </w:p>
        </w:tc>
      </w:tr>
      <w:tr>
        <w:trPr>
          <w:cantSplit w:val="true"/>
        </w:trPr>
        <w:tc>
          <w:tcPr>
            <w:tcW w:w="1276" w:type="dxa"/>
            <w:tcBorders>
              <w:left w:val="single" w:sz="4" w:space="0" w:color="000000"/>
              <w:right w:val="single" w:sz="4" w:space="0" w:color="000000"/>
            </w:tcBorders>
          </w:tcPr>
          <w:p>
            <w:pPr>
              <w:pStyle w:val="TAL"/>
              <w:snapToGrid w:val="false"/>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860 – 880 MHz</w:t>
            </w:r>
          </w:p>
          <w:p>
            <w:pPr>
              <w:pStyle w:val="TAL"/>
              <w:rPr/>
            </w:pPr>
            <w:r>
              <w:rPr/>
              <w:t>915 – 925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-40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-115 dBm</w:t>
            </w:r>
            <w:r>
              <w:rPr/>
              <w:t xml:space="preserve">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t>
            </w:r>
          </w:p>
        </w:tc>
      </w:tr>
      <w:tr>
        <w:trPr>
          <w:cantSplit w:val="true"/>
        </w:trPr>
        <w:tc>
          <w:tcPr>
            <w:tcW w:w="1276" w:type="dxa"/>
            <w:tcBorders>
              <w:left w:val="single" w:sz="4" w:space="0" w:color="000000"/>
              <w:bottom w:val="single" w:sz="4" w:space="0" w:color="000000"/>
              <w:right w:val="single" w:sz="4" w:space="0" w:color="000000"/>
            </w:tcBorders>
          </w:tcPr>
          <w:p>
            <w:pPr>
              <w:pStyle w:val="TAL"/>
              <w:snapToGrid w:val="false"/>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 MHz -860 MHz</w:t>
            </w:r>
          </w:p>
          <w:p>
            <w:pPr>
              <w:pStyle w:val="TAL"/>
              <w:rPr/>
            </w:pPr>
            <w:r>
              <w:rPr/>
              <w:t>925 MHz – 12750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-115 dBm</w:t>
            </w:r>
            <w:r>
              <w:rPr/>
              <w:t xml:space="preserve"> </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ascii="Symbol" w:hAnsi="Symbol" w:eastAsia="Symbol" w:cs="Symbol"/>
              </w:rPr>
            </w:pPr>
            <w:r>
              <w:rPr>
                <w:rFonts w:eastAsia="Symbol" w:cs="Symbol" w:ascii="Symbol" w:hAnsi="Symbol"/>
              </w:rPr>
              <w:t></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CW carrier</w:t>
            </w:r>
          </w:p>
        </w:tc>
      </w:tr>
      <w:tr>
        <w:trPr>
          <w:cantSplit w:val="true"/>
        </w:trPr>
        <w:tc>
          <w:tcPr>
            <w:tcW w:w="1276" w:type="dxa"/>
            <w:vMerge w:val="restart"/>
            <w:tcBorders>
              <w:left w:val="single" w:sz="4" w:space="0" w:color="000000"/>
              <w:bottom w:val="single" w:sz="4" w:space="0" w:color="000000"/>
              <w:right w:val="single" w:sz="4" w:space="0" w:color="000000"/>
            </w:tcBorders>
          </w:tcPr>
          <w:p>
            <w:pPr>
              <w:pStyle w:val="TAL"/>
              <w:jc w:val="center"/>
              <w:rPr/>
            </w:pPr>
            <w:r>
              <w:rPr/>
              <w:t>IX</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1749.</w:t>
            </w:r>
            <w:r>
              <w:rPr/>
              <w:t>9</w:t>
            </w:r>
            <w:r>
              <w:rPr/>
              <w:t xml:space="preserve"> – 1784.</w:t>
            </w:r>
            <w:r>
              <w:rPr/>
              <w:t>9</w:t>
            </w:r>
            <w:r>
              <w:rPr/>
              <w:t xml:space="preserve">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-40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-115 dBm</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t>
            </w:r>
          </w:p>
        </w:tc>
      </w:tr>
      <w:tr>
        <w:trPr>
          <w:cantSplit w:val="true"/>
        </w:trPr>
        <w:tc>
          <w:tcPr>
            <w:tcW w:w="1276" w:type="dxa"/>
            <w:vMerge w:val="continue"/>
            <w:tcBorders>
              <w:left w:val="single" w:sz="4" w:space="0" w:color="000000"/>
              <w:bottom w:val="single" w:sz="4" w:space="0" w:color="000000"/>
              <w:right w:val="single" w:sz="4" w:space="0" w:color="000000"/>
            </w:tcBorders>
          </w:tcPr>
          <w:p>
            <w:pPr>
              <w:pStyle w:val="TAL"/>
              <w:snapToGrid w:val="false"/>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1729.9 – 1749.</w:t>
            </w:r>
            <w:r>
              <w:rPr/>
              <w:t>9</w:t>
            </w:r>
            <w:r>
              <w:rPr/>
              <w:t xml:space="preserve"> MH</w:t>
            </w:r>
            <w:r>
              <w:rPr/>
              <w:t>z</w:t>
            </w:r>
          </w:p>
          <w:p>
            <w:pPr>
              <w:pStyle w:val="TAL"/>
              <w:rPr/>
            </w:pPr>
            <w:r>
              <w:rPr/>
              <w:t>1784.9 – 1804.</w:t>
            </w:r>
            <w:r>
              <w:rPr/>
              <w:t>9</w:t>
            </w:r>
            <w:r>
              <w:rPr/>
              <w:t xml:space="preserve">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-40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-115 dBm</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t>
            </w:r>
          </w:p>
        </w:tc>
      </w:tr>
      <w:tr>
        <w:trPr>
          <w:cantSplit w:val="true"/>
        </w:trPr>
        <w:tc>
          <w:tcPr>
            <w:tcW w:w="1276" w:type="dxa"/>
            <w:vMerge w:val="continue"/>
            <w:tcBorders>
              <w:left w:val="single" w:sz="4" w:space="0" w:color="000000"/>
              <w:bottom w:val="single" w:sz="4" w:space="0" w:color="000000"/>
              <w:right w:val="single" w:sz="4" w:space="0" w:color="000000"/>
            </w:tcBorders>
          </w:tcPr>
          <w:p>
            <w:pPr>
              <w:pStyle w:val="TAL"/>
              <w:snapToGrid w:val="false"/>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 MHz – 1729.</w:t>
            </w:r>
            <w:r>
              <w:rPr/>
              <w:t>9</w:t>
            </w:r>
            <w:r>
              <w:rPr/>
              <w:t xml:space="preserve"> MHz</w:t>
            </w:r>
          </w:p>
          <w:p>
            <w:pPr>
              <w:pStyle w:val="TAL"/>
              <w:rPr/>
            </w:pPr>
            <w:r>
              <w:rPr/>
              <w:t>1804.</w:t>
            </w:r>
            <w:r>
              <w:rPr/>
              <w:t>9 MHz</w:t>
            </w:r>
            <w:r>
              <w:rPr/>
              <w:t xml:space="preserve"> – 12750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-115 dBm</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ascii="Symbol" w:hAnsi="Symbol" w:eastAsia="Symbol" w:cs="Symbol"/>
              </w:rPr>
            </w:pPr>
            <w:r>
              <w:rPr>
                <w:rFonts w:eastAsia="Symbol" w:cs="Symbol" w:ascii="Symbol" w:hAnsi="Symbol"/>
              </w:rPr>
              <w:t></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CW carrier</w:t>
            </w:r>
          </w:p>
        </w:tc>
      </w:tr>
      <w:tr>
        <w:trPr>
          <w:cantSplit w:val="true"/>
        </w:trPr>
        <w:tc>
          <w:tcPr>
            <w:tcW w:w="1276" w:type="dxa"/>
            <w:tcBorders>
              <w:top w:val="single" w:sz="4" w:space="0" w:color="000000"/>
              <w:left w:val="single" w:sz="4" w:space="0" w:color="000000"/>
              <w:right w:val="single" w:sz="4" w:space="0" w:color="000000"/>
            </w:tcBorders>
          </w:tcPr>
          <w:p>
            <w:pPr>
              <w:pStyle w:val="TAL"/>
              <w:jc w:val="center"/>
              <w:rPr/>
            </w:pPr>
            <w:r>
              <w:rPr/>
              <w:t>X</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1710 – 1770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-40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-115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t>
            </w:r>
          </w:p>
        </w:tc>
      </w:tr>
      <w:tr>
        <w:trPr>
          <w:cantSplit w:val="true"/>
        </w:trPr>
        <w:tc>
          <w:tcPr>
            <w:tcW w:w="1276" w:type="dxa"/>
            <w:tcBorders>
              <w:left w:val="single" w:sz="4" w:space="0" w:color="000000"/>
              <w:right w:val="single" w:sz="4" w:space="0" w:color="000000"/>
            </w:tcBorders>
          </w:tcPr>
          <w:p>
            <w:pPr>
              <w:pStyle w:val="TAL"/>
              <w:snapToGrid w:val="false"/>
              <w:jc w:val="center"/>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1690 – 1710 MHz</w:t>
            </w:r>
          </w:p>
          <w:p>
            <w:pPr>
              <w:pStyle w:val="TAL"/>
              <w:rPr/>
            </w:pPr>
            <w:r>
              <w:rPr/>
              <w:t>1770 – 1790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-40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-115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t>
            </w:r>
          </w:p>
        </w:tc>
      </w:tr>
      <w:tr>
        <w:trPr>
          <w:cantSplit w:val="true"/>
        </w:trPr>
        <w:tc>
          <w:tcPr>
            <w:tcW w:w="1276" w:type="dxa"/>
            <w:tcBorders>
              <w:left w:val="single" w:sz="4" w:space="0" w:color="000000"/>
              <w:bottom w:val="single" w:sz="4" w:space="0" w:color="000000"/>
              <w:right w:val="single" w:sz="4" w:space="0" w:color="000000"/>
            </w:tcBorders>
          </w:tcPr>
          <w:p>
            <w:pPr>
              <w:pStyle w:val="TAL"/>
              <w:snapToGrid w:val="false"/>
              <w:jc w:val="center"/>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 MHz – 1690 MHz</w:t>
            </w:r>
          </w:p>
          <w:p>
            <w:pPr>
              <w:pStyle w:val="TAL"/>
              <w:rPr/>
            </w:pPr>
            <w:r>
              <w:rPr/>
              <w:t>1790 MHz – 12750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-115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rFonts w:eastAsia="Symbol" w:cs="Symbol" w:ascii="Symbol" w:hAnsi="Symbol"/>
              </w:rPr>
              <w:t></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CW carrier</w:t>
            </w:r>
          </w:p>
        </w:tc>
      </w:tr>
      <w:tr>
        <w:trPr>
          <w:cantSplit w:val="true"/>
        </w:trPr>
        <w:tc>
          <w:tcPr>
            <w:tcW w:w="9781" w:type="dxa"/>
            <w:gridSpan w:val="6"/>
            <w:tcBorders>
              <w:top w:val="single" w:sz="4" w:space="0" w:color="000000"/>
              <w:left w:val="single" w:sz="4" w:space="0" w:color="000000"/>
              <w:bottom w:val="single" w:sz="4" w:space="0" w:color="000000"/>
              <w:right w:val="single" w:sz="4" w:space="0" w:color="000000"/>
            </w:tcBorders>
          </w:tcPr>
          <w:p>
            <w:pPr>
              <w:pStyle w:val="TAN"/>
              <w:rPr/>
            </w:pPr>
            <w:r>
              <w:rPr/>
              <w:t>NOTE *:</w:t>
              <w:tab/>
              <w:t>The characteristics of the W-CDMA interference signal are specified in Annex C of [1]</w:t>
            </w:r>
          </w:p>
        </w:tc>
      </w:tr>
    </w:tbl>
    <w:p>
      <w:pPr>
        <w:pStyle w:val="Normal"/>
        <w:rPr>
          <w:rFonts w:eastAsia="Osaka;MS Mincho"/>
        </w:rPr>
      </w:pPr>
      <w:r>
        <w:rPr>
          <w:rFonts w:eastAsia="Osaka;MS Mincho"/>
        </w:rPr>
      </w:r>
    </w:p>
    <w:p>
      <w:pPr>
        <w:pStyle w:val="TextBody"/>
        <w:rPr>
          <w:rFonts w:eastAsia="Osaka;MS Mincho"/>
        </w:rPr>
      </w:pPr>
      <w:r>
        <w:rPr>
          <w:rFonts w:eastAsia="Osaka;MS Mincho"/>
        </w:rPr>
      </w:r>
    </w:p>
    <w:p>
      <w:pPr>
        <w:pStyle w:val="TH"/>
        <w:rPr>
          <w:rFonts w:cs="v5.0.0;Times New Roman"/>
        </w:rPr>
      </w:pPr>
      <w:r>
        <w:rPr>
          <w:rFonts w:eastAsia="Osaka;MS Mincho" w:cs="v5.0.0;Times New Roman"/>
        </w:rPr>
        <w:t xml:space="preserve">Table 4.6: </w:t>
      </w:r>
      <w:r>
        <w:rPr>
          <w:rFonts w:cs="v5.0.0;Times New Roman"/>
        </w:rPr>
        <w:t>Blocking performance requirement for the Medium range LMU</w:t>
      </w:r>
    </w:p>
    <w:tbl>
      <w:tblPr>
        <w:tblW w:w="9781" w:type="dxa"/>
        <w:jc w:val="left"/>
        <w:tblInd w:w="-5" w:type="dxa"/>
        <w:tblLayout w:type="fixed"/>
        <w:tblCellMar>
          <w:top w:w="0" w:type="dxa"/>
          <w:left w:w="108" w:type="dxa"/>
          <w:bottom w:w="0" w:type="dxa"/>
          <w:right w:w="108" w:type="dxa"/>
        </w:tblCellMar>
      </w:tblPr>
      <w:tblGrid>
        <w:gridCol w:w="1276"/>
        <w:gridCol w:w="2126"/>
        <w:gridCol w:w="1134"/>
        <w:gridCol w:w="1560"/>
        <w:gridCol w:w="1701"/>
        <w:gridCol w:w="1984"/>
      </w:tblGrid>
      <w:tr>
        <w:trPr/>
        <w:tc>
          <w:tcPr>
            <w:tcW w:w="1276" w:type="dxa"/>
            <w:tcBorders>
              <w:top w:val="single" w:sz="4" w:space="0" w:color="000000"/>
              <w:left w:val="single" w:sz="4" w:space="0" w:color="000000"/>
              <w:bottom w:val="single" w:sz="4" w:space="0" w:color="000000"/>
              <w:right w:val="single" w:sz="4" w:space="0" w:color="000000"/>
            </w:tcBorders>
          </w:tcPr>
          <w:p>
            <w:pPr>
              <w:pStyle w:val="TAH"/>
              <w:rPr/>
            </w:pPr>
            <w:r>
              <w:rPr/>
              <w:t>Operating Band</w:t>
            </w:r>
          </w:p>
        </w:tc>
        <w:tc>
          <w:tcPr>
            <w:tcW w:w="2126" w:type="dxa"/>
            <w:tcBorders>
              <w:top w:val="single" w:sz="4" w:space="0" w:color="000000"/>
              <w:left w:val="single" w:sz="4" w:space="0" w:color="000000"/>
              <w:bottom w:val="single" w:sz="4" w:space="0" w:color="000000"/>
              <w:right w:val="single" w:sz="4" w:space="0" w:color="000000"/>
            </w:tcBorders>
          </w:tcPr>
          <w:p>
            <w:pPr>
              <w:pStyle w:val="TAH"/>
              <w:rPr/>
            </w:pPr>
            <w:r>
              <w:rPr/>
              <w:t>Center Frequency of Interfering Signal</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Interfering Signal mean power</w:t>
            </w:r>
          </w:p>
        </w:tc>
        <w:tc>
          <w:tcPr>
            <w:tcW w:w="1560" w:type="dxa"/>
            <w:tcBorders>
              <w:top w:val="single" w:sz="4" w:space="0" w:color="000000"/>
              <w:left w:val="single" w:sz="4" w:space="0" w:color="000000"/>
              <w:bottom w:val="single" w:sz="4" w:space="0" w:color="000000"/>
              <w:right w:val="single" w:sz="4" w:space="0" w:color="000000"/>
            </w:tcBorders>
          </w:tcPr>
          <w:p>
            <w:pPr>
              <w:pStyle w:val="TAH"/>
              <w:rPr/>
            </w:pPr>
            <w:r>
              <w:rPr/>
              <w:t>Wanted Signal mean power</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Minimum Offset of Interfering Signal</w:t>
            </w:r>
          </w:p>
        </w:tc>
        <w:tc>
          <w:tcPr>
            <w:tcW w:w="1984" w:type="dxa"/>
            <w:tcBorders>
              <w:top w:val="single" w:sz="4" w:space="0" w:color="000000"/>
              <w:left w:val="single" w:sz="4" w:space="0" w:color="000000"/>
              <w:bottom w:val="single" w:sz="4" w:space="0" w:color="000000"/>
              <w:right w:val="single" w:sz="4" w:space="0" w:color="000000"/>
            </w:tcBorders>
          </w:tcPr>
          <w:p>
            <w:pPr>
              <w:pStyle w:val="TAH"/>
              <w:rPr/>
            </w:pPr>
            <w:r>
              <w:rPr/>
              <w:t>Type of Interfering Signal</w:t>
            </w:r>
          </w:p>
        </w:tc>
      </w:tr>
      <w:tr>
        <w:trPr>
          <w:cantSplit w:val="true"/>
        </w:trPr>
        <w:tc>
          <w:tcPr>
            <w:tcW w:w="1276" w:type="dxa"/>
            <w:vMerge w:val="restart"/>
            <w:tcBorders>
              <w:top w:val="single" w:sz="4" w:space="0" w:color="000000"/>
              <w:left w:val="single" w:sz="4" w:space="0" w:color="000000"/>
              <w:bottom w:val="single" w:sz="4" w:space="0" w:color="000000"/>
              <w:right w:val="single" w:sz="4" w:space="0" w:color="000000"/>
            </w:tcBorders>
          </w:tcPr>
          <w:p>
            <w:pPr>
              <w:pStyle w:val="TAL"/>
              <w:jc w:val="center"/>
              <w:rPr/>
            </w:pPr>
            <w:r>
              <w:rPr/>
              <w:t>I</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1920 – 1980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-105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1900 – 1920 MHz</w:t>
            </w:r>
          </w:p>
          <w:p>
            <w:pPr>
              <w:pStyle w:val="TAL"/>
              <w:rPr/>
            </w:pPr>
            <w:r>
              <w:rPr/>
              <w:t>1980 – 2000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-105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 MHz -1900 MHz</w:t>
            </w:r>
          </w:p>
          <w:p>
            <w:pPr>
              <w:pStyle w:val="TAL"/>
              <w:rPr/>
            </w:pPr>
            <w:r>
              <w:rPr/>
              <w:t>2000 MHz – 12750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-105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ascii="Symbol" w:hAnsi="Symbol" w:eastAsia="Symbol" w:cs="Symbol"/>
              </w:rPr>
            </w:pPr>
            <w:r>
              <w:rPr>
                <w:rFonts w:eastAsia="Symbol" w:cs="Symbol" w:ascii="Symbol" w:hAnsi="Symbol"/>
              </w:rPr>
              <w:t></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CW carrier</w:t>
            </w:r>
          </w:p>
        </w:tc>
      </w:tr>
      <w:tr>
        <w:trPr>
          <w:cantSplit w:val="true"/>
        </w:trPr>
        <w:tc>
          <w:tcPr>
            <w:tcW w:w="1276" w:type="dxa"/>
            <w:vMerge w:val="restart"/>
            <w:tcBorders>
              <w:top w:val="single" w:sz="4" w:space="0" w:color="000000"/>
              <w:left w:val="single" w:sz="4" w:space="0" w:color="000000"/>
              <w:bottom w:val="single" w:sz="4" w:space="0" w:color="000000"/>
              <w:right w:val="single" w:sz="4" w:space="0" w:color="000000"/>
            </w:tcBorders>
          </w:tcPr>
          <w:p>
            <w:pPr>
              <w:pStyle w:val="TAL"/>
              <w:jc w:val="center"/>
              <w:rPr/>
            </w:pPr>
            <w:r>
              <w:rPr/>
              <w:t>II</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1850 – 1910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-105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1830 – 1850 MHz</w:t>
            </w:r>
          </w:p>
          <w:p>
            <w:pPr>
              <w:pStyle w:val="TAL"/>
              <w:rPr/>
            </w:pPr>
            <w:r>
              <w:rPr/>
              <w:t>1910 – 1930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-105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 MHz – 1830 MHz</w:t>
            </w:r>
          </w:p>
          <w:p>
            <w:pPr>
              <w:pStyle w:val="TAL"/>
              <w:rPr/>
            </w:pPr>
            <w:r>
              <w:rPr/>
              <w:t>1930 MHz – 12750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-105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rFonts w:eastAsia="Symbol" w:cs="Symbol" w:ascii="Symbol" w:hAnsi="Symbol"/>
              </w:rPr>
              <w:t></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CW carrier</w:t>
            </w:r>
          </w:p>
        </w:tc>
      </w:tr>
      <w:tr>
        <w:trPr>
          <w:cantSplit w:val="true"/>
        </w:trPr>
        <w:tc>
          <w:tcPr>
            <w:tcW w:w="1276" w:type="dxa"/>
            <w:vMerge w:val="restart"/>
            <w:tcBorders>
              <w:top w:val="single" w:sz="4" w:space="0" w:color="000000"/>
              <w:left w:val="single" w:sz="4" w:space="0" w:color="000000"/>
              <w:bottom w:val="single" w:sz="4" w:space="0" w:color="000000"/>
              <w:right w:val="single" w:sz="4" w:space="0" w:color="000000"/>
            </w:tcBorders>
          </w:tcPr>
          <w:p>
            <w:pPr>
              <w:pStyle w:val="TAL"/>
              <w:jc w:val="center"/>
              <w:rPr/>
            </w:pPr>
            <w:r>
              <w:rPr/>
              <w:t>III</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1710 – 1785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-105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1690 – 1710 MHz</w:t>
            </w:r>
          </w:p>
          <w:p>
            <w:pPr>
              <w:pStyle w:val="TAL"/>
              <w:rPr/>
            </w:pPr>
            <w:r>
              <w:rPr/>
              <w:t>1785 – 1805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-105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 MHz – 1690 MHz</w:t>
            </w:r>
          </w:p>
          <w:p>
            <w:pPr>
              <w:pStyle w:val="TAL"/>
              <w:rPr/>
            </w:pPr>
            <w:r>
              <w:rPr/>
              <w:t>1805 MHz – 12750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-105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rFonts w:eastAsia="Symbol" w:cs="Symbol" w:ascii="Symbol" w:hAnsi="Symbol"/>
              </w:rPr>
              <w:t></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CW carrier</w:t>
            </w:r>
          </w:p>
        </w:tc>
      </w:tr>
      <w:tr>
        <w:trPr>
          <w:cantSplit w:val="true"/>
        </w:trPr>
        <w:tc>
          <w:tcPr>
            <w:tcW w:w="1276" w:type="dxa"/>
            <w:vMerge w:val="restart"/>
            <w:tcBorders>
              <w:top w:val="single" w:sz="4" w:space="0" w:color="000000"/>
              <w:left w:val="single" w:sz="4" w:space="0" w:color="000000"/>
              <w:bottom w:val="single" w:sz="4" w:space="0" w:color="000000"/>
              <w:right w:val="single" w:sz="4" w:space="0" w:color="000000"/>
            </w:tcBorders>
          </w:tcPr>
          <w:p>
            <w:pPr>
              <w:pStyle w:val="TAL"/>
              <w:jc w:val="center"/>
              <w:rPr/>
            </w:pPr>
            <w:r>
              <w:rPr/>
              <w:t>IV</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1710 – 1755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-105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1690 – 1710 MHz</w:t>
            </w:r>
          </w:p>
          <w:p>
            <w:pPr>
              <w:pStyle w:val="TAL"/>
              <w:rPr/>
            </w:pPr>
            <w:r>
              <w:rPr/>
              <w:t>1755 – 1775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-105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 MHz – 1690 MHz</w:t>
            </w:r>
          </w:p>
          <w:p>
            <w:pPr>
              <w:pStyle w:val="TAL"/>
              <w:rPr/>
            </w:pPr>
            <w:r>
              <w:rPr/>
              <w:t>1775 MHz – 12750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-105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rFonts w:eastAsia="Symbol" w:cs="Symbol" w:ascii="Symbol" w:hAnsi="Symbol"/>
              </w:rPr>
              <w:t></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CW carrier</w:t>
            </w:r>
          </w:p>
        </w:tc>
      </w:tr>
      <w:tr>
        <w:trPr>
          <w:cantSplit w:val="true"/>
        </w:trPr>
        <w:tc>
          <w:tcPr>
            <w:tcW w:w="1276" w:type="dxa"/>
            <w:vMerge w:val="restart"/>
            <w:tcBorders>
              <w:top w:val="single" w:sz="4" w:space="0" w:color="000000"/>
              <w:left w:val="single" w:sz="4" w:space="0" w:color="000000"/>
              <w:bottom w:val="single" w:sz="4" w:space="0" w:color="000000"/>
              <w:right w:val="single" w:sz="4" w:space="0" w:color="000000"/>
            </w:tcBorders>
          </w:tcPr>
          <w:p>
            <w:pPr>
              <w:pStyle w:val="TAL"/>
              <w:jc w:val="center"/>
              <w:rPr/>
            </w:pPr>
            <w:r>
              <w:rPr/>
              <w:t>V</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824-849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w:t>
            </w:r>
            <w:r>
              <w:rPr/>
              <w:t>35</w:t>
            </w:r>
            <w:r>
              <w:rPr/>
              <w:t xml:space="preserve">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-105 dBm</w:t>
            </w:r>
            <w:r>
              <w:rPr/>
              <w:t xml:space="preserve">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804-824 MHz</w:t>
            </w:r>
          </w:p>
          <w:p>
            <w:pPr>
              <w:pStyle w:val="TAL"/>
              <w:rPr/>
            </w:pPr>
            <w:r>
              <w:rPr/>
              <w:t>849-869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-105 dBm</w:t>
            </w:r>
            <w:r>
              <w:rPr/>
              <w:t xml:space="preserve">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 MHz – 804 MHz</w:t>
            </w:r>
          </w:p>
          <w:p>
            <w:pPr>
              <w:pStyle w:val="TAL"/>
              <w:rPr/>
            </w:pPr>
            <w:r>
              <w:rPr/>
              <w:t>869 MHz – 12750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-105 dBm</w:t>
            </w:r>
            <w:r>
              <w:rPr/>
              <w:t xml:space="preserve"> </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ascii="Symbol" w:hAnsi="Symbol" w:eastAsia="Symbol" w:cs="Symbol"/>
              </w:rPr>
            </w:pPr>
            <w:r>
              <w:rPr>
                <w:rFonts w:eastAsia="Symbol" w:cs="Symbol" w:ascii="Symbol" w:hAnsi="Symbol"/>
              </w:rPr>
              <w:t></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CW carrier</w:t>
            </w:r>
          </w:p>
        </w:tc>
      </w:tr>
      <w:tr>
        <w:trPr>
          <w:trHeight w:val="418" w:hRule="atLeast"/>
          <w:cantSplit w:val="true"/>
        </w:trPr>
        <w:tc>
          <w:tcPr>
            <w:tcW w:w="1276" w:type="dxa"/>
            <w:vMerge w:val="restart"/>
            <w:tcBorders>
              <w:top w:val="single" w:sz="4" w:space="0" w:color="000000"/>
              <w:left w:val="single" w:sz="4" w:space="0" w:color="000000"/>
              <w:bottom w:val="single" w:sz="4" w:space="0" w:color="000000"/>
              <w:right w:val="single" w:sz="4" w:space="0" w:color="000000"/>
            </w:tcBorders>
          </w:tcPr>
          <w:p>
            <w:pPr>
              <w:pStyle w:val="TAL"/>
              <w:jc w:val="center"/>
              <w:rPr/>
            </w:pPr>
            <w:r>
              <w:rPr/>
              <w:t>VI</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810 – 830 MHz</w:t>
            </w:r>
          </w:p>
          <w:p>
            <w:pPr>
              <w:pStyle w:val="TAL"/>
              <w:rPr/>
            </w:pPr>
            <w:r>
              <w:rPr/>
              <w:t>840 – 860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-105 dBm</w:t>
            </w:r>
            <w:r>
              <w:rPr/>
              <w:t xml:space="preserve">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 MHz – 810 MHz</w:t>
            </w:r>
          </w:p>
          <w:p>
            <w:pPr>
              <w:pStyle w:val="TAL"/>
              <w:rPr/>
            </w:pPr>
            <w:r>
              <w:rPr/>
              <w:t>860</w:t>
            </w:r>
            <w:r>
              <w:rPr/>
              <w:t xml:space="preserve"> MHz – 12750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-105 dBm</w:t>
            </w:r>
            <w:r>
              <w:rPr/>
              <w:t xml:space="preserve"> </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ascii="Symbol" w:hAnsi="Symbol" w:eastAsia="Symbol" w:cs="Symbol"/>
              </w:rPr>
            </w:pPr>
            <w:r>
              <w:rPr>
                <w:rFonts w:eastAsia="Symbol" w:cs="Symbol" w:ascii="Symbol" w:hAnsi="Symbol"/>
              </w:rPr>
              <w:t></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CW carrier</w:t>
            </w:r>
          </w:p>
        </w:tc>
      </w:tr>
      <w:tr>
        <w:trPr>
          <w:cantSplit w:val="true"/>
        </w:trPr>
        <w:tc>
          <w:tcPr>
            <w:tcW w:w="1276" w:type="dxa"/>
            <w:vMerge w:val="restart"/>
            <w:tcBorders>
              <w:top w:val="single" w:sz="4" w:space="0" w:color="000000"/>
              <w:left w:val="single" w:sz="4" w:space="0" w:color="000000"/>
              <w:bottom w:val="single" w:sz="4" w:space="0" w:color="000000"/>
              <w:right w:val="single" w:sz="4" w:space="0" w:color="000000"/>
            </w:tcBorders>
          </w:tcPr>
          <w:p>
            <w:pPr>
              <w:pStyle w:val="TAL"/>
              <w:jc w:val="center"/>
              <w:rPr/>
            </w:pPr>
            <w:r>
              <w:rPr/>
              <w:t>VI</w:t>
            </w:r>
            <w:r>
              <w:rPr/>
              <w:t>I</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2500 – 2570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-105 dBm</w:t>
            </w:r>
            <w:r>
              <w:rPr/>
              <w:t xml:space="preserve">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2480 – 2500 MHz</w:t>
            </w:r>
          </w:p>
          <w:p>
            <w:pPr>
              <w:pStyle w:val="TAL"/>
              <w:rPr/>
            </w:pPr>
            <w:r>
              <w:rPr/>
              <w:t>2570 – 2590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-105 dBm</w:t>
            </w:r>
            <w:r>
              <w:rPr/>
              <w:t xml:space="preserve">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t>
            </w:r>
          </w:p>
        </w:tc>
      </w:tr>
      <w:tr>
        <w:trPr>
          <w:cantSplit w:val="true"/>
        </w:trPr>
        <w:tc>
          <w:tcPr>
            <w:tcW w:w="1276"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 MHz -2480 MHz</w:t>
            </w:r>
          </w:p>
          <w:p>
            <w:pPr>
              <w:pStyle w:val="TAL"/>
              <w:rPr/>
            </w:pPr>
            <w:r>
              <w:rPr/>
              <w:t>2590 MHz – 12750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-105 dBm</w:t>
            </w:r>
            <w:r>
              <w:rPr/>
              <w:t xml:space="preserve"> </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ascii="Symbol" w:hAnsi="Symbol" w:eastAsia="Symbol" w:cs="Symbol"/>
              </w:rPr>
            </w:pPr>
            <w:r>
              <w:rPr>
                <w:rFonts w:eastAsia="Symbol" w:cs="Symbol" w:ascii="Symbol" w:hAnsi="Symbol"/>
              </w:rPr>
              <w:t></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CW carrier</w:t>
            </w:r>
          </w:p>
        </w:tc>
      </w:tr>
      <w:tr>
        <w:trPr>
          <w:cantSplit w:val="true"/>
        </w:trPr>
        <w:tc>
          <w:tcPr>
            <w:tcW w:w="1276" w:type="dxa"/>
            <w:vMerge w:val="restart"/>
            <w:tcBorders>
              <w:left w:val="single" w:sz="4" w:space="0" w:color="000000"/>
              <w:bottom w:val="single" w:sz="4" w:space="0" w:color="000000"/>
              <w:right w:val="single" w:sz="4" w:space="0" w:color="000000"/>
            </w:tcBorders>
          </w:tcPr>
          <w:p>
            <w:pPr>
              <w:pStyle w:val="TAL"/>
              <w:jc w:val="center"/>
              <w:rPr/>
            </w:pPr>
            <w:r>
              <w:rPr/>
              <w:t>VI</w:t>
            </w:r>
            <w:r>
              <w:rPr/>
              <w:t>II</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880 – 915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-105 dBm</w:t>
            </w:r>
            <w:r>
              <w:rPr/>
              <w:t xml:space="preserve">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t>
            </w:r>
          </w:p>
        </w:tc>
      </w:tr>
      <w:tr>
        <w:trPr>
          <w:cantSplit w:val="true"/>
        </w:trPr>
        <w:tc>
          <w:tcPr>
            <w:tcW w:w="1276" w:type="dxa"/>
            <w:vMerge w:val="continue"/>
            <w:tcBorders>
              <w:left w:val="single" w:sz="4" w:space="0" w:color="000000"/>
              <w:bottom w:val="single" w:sz="4" w:space="0" w:color="000000"/>
              <w:right w:val="single" w:sz="4" w:space="0" w:color="000000"/>
            </w:tcBorders>
          </w:tcPr>
          <w:p>
            <w:pPr>
              <w:pStyle w:val="TAL"/>
              <w:snapToGrid w:val="false"/>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860 – 880 MHz</w:t>
            </w:r>
          </w:p>
          <w:p>
            <w:pPr>
              <w:pStyle w:val="TAL"/>
              <w:rPr/>
            </w:pPr>
            <w:r>
              <w:rPr/>
              <w:t>915 – 925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-105 dBm</w:t>
            </w:r>
            <w:r>
              <w:rPr/>
              <w:t xml:space="preserve">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t>
            </w:r>
          </w:p>
        </w:tc>
      </w:tr>
      <w:tr>
        <w:trPr>
          <w:cantSplit w:val="true"/>
        </w:trPr>
        <w:tc>
          <w:tcPr>
            <w:tcW w:w="1276" w:type="dxa"/>
            <w:vMerge w:val="continue"/>
            <w:tcBorders>
              <w:left w:val="single" w:sz="4" w:space="0" w:color="000000"/>
              <w:bottom w:val="single" w:sz="4" w:space="0" w:color="000000"/>
              <w:right w:val="single" w:sz="4" w:space="0" w:color="000000"/>
            </w:tcBorders>
          </w:tcPr>
          <w:p>
            <w:pPr>
              <w:pStyle w:val="TAL"/>
              <w:snapToGrid w:val="false"/>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 MHz -860 MHz</w:t>
            </w:r>
          </w:p>
          <w:p>
            <w:pPr>
              <w:pStyle w:val="TAL"/>
              <w:rPr/>
            </w:pPr>
            <w:r>
              <w:rPr/>
              <w:t>925 MHz – 12750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-105 dBm</w:t>
            </w:r>
            <w:r>
              <w:rPr/>
              <w:t xml:space="preserve"> </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ascii="Symbol" w:hAnsi="Symbol" w:eastAsia="Symbol" w:cs="Symbol"/>
              </w:rPr>
            </w:pPr>
            <w:r>
              <w:rPr>
                <w:rFonts w:eastAsia="Symbol" w:cs="Symbol" w:ascii="Symbol" w:hAnsi="Symbol"/>
              </w:rPr>
              <w:t></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CW carrier</w:t>
            </w:r>
          </w:p>
        </w:tc>
      </w:tr>
      <w:tr>
        <w:trPr>
          <w:cantSplit w:val="true"/>
        </w:trPr>
        <w:tc>
          <w:tcPr>
            <w:tcW w:w="1276" w:type="dxa"/>
            <w:vMerge w:val="restart"/>
            <w:tcBorders>
              <w:left w:val="single" w:sz="4" w:space="0" w:color="000000"/>
              <w:bottom w:val="single" w:sz="4" w:space="0" w:color="000000"/>
              <w:right w:val="single" w:sz="4" w:space="0" w:color="000000"/>
            </w:tcBorders>
          </w:tcPr>
          <w:p>
            <w:pPr>
              <w:pStyle w:val="TAL"/>
              <w:jc w:val="center"/>
              <w:rPr/>
            </w:pPr>
            <w:r>
              <w:rPr/>
              <w:t>IX</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1749.</w:t>
            </w:r>
            <w:r>
              <w:rPr/>
              <w:t>9</w:t>
            </w:r>
            <w:r>
              <w:rPr/>
              <w:t xml:space="preserve"> – 1784.</w:t>
            </w:r>
            <w:r>
              <w:rPr/>
              <w:t>9</w:t>
            </w:r>
            <w:r>
              <w:rPr/>
              <w:t xml:space="preserve">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-105 dBm</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t>
            </w:r>
          </w:p>
        </w:tc>
      </w:tr>
      <w:tr>
        <w:trPr>
          <w:cantSplit w:val="true"/>
        </w:trPr>
        <w:tc>
          <w:tcPr>
            <w:tcW w:w="1276" w:type="dxa"/>
            <w:vMerge w:val="continue"/>
            <w:tcBorders>
              <w:left w:val="single" w:sz="4" w:space="0" w:color="000000"/>
              <w:bottom w:val="single" w:sz="4" w:space="0" w:color="000000"/>
              <w:right w:val="single" w:sz="4" w:space="0" w:color="000000"/>
            </w:tcBorders>
          </w:tcPr>
          <w:p>
            <w:pPr>
              <w:pStyle w:val="TAL"/>
              <w:snapToGrid w:val="false"/>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1729.9 – 1749.</w:t>
            </w:r>
            <w:r>
              <w:rPr/>
              <w:t>9</w:t>
            </w:r>
            <w:r>
              <w:rPr/>
              <w:t xml:space="preserve"> MH</w:t>
            </w:r>
            <w:r>
              <w:rPr/>
              <w:t>z</w:t>
            </w:r>
          </w:p>
          <w:p>
            <w:pPr>
              <w:pStyle w:val="TAL"/>
              <w:rPr/>
            </w:pPr>
            <w:r>
              <w:rPr/>
              <w:t>1784.9 – 1804.</w:t>
            </w:r>
            <w:r>
              <w:rPr/>
              <w:t>9</w:t>
            </w:r>
            <w:r>
              <w:rPr/>
              <w:t xml:space="preserve">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-105 dBm</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t>
            </w:r>
          </w:p>
        </w:tc>
      </w:tr>
      <w:tr>
        <w:trPr>
          <w:cantSplit w:val="true"/>
        </w:trPr>
        <w:tc>
          <w:tcPr>
            <w:tcW w:w="1276" w:type="dxa"/>
            <w:vMerge w:val="continue"/>
            <w:tcBorders>
              <w:left w:val="single" w:sz="4" w:space="0" w:color="000000"/>
              <w:bottom w:val="single" w:sz="4" w:space="0" w:color="000000"/>
              <w:right w:val="single" w:sz="4" w:space="0" w:color="000000"/>
            </w:tcBorders>
          </w:tcPr>
          <w:p>
            <w:pPr>
              <w:pStyle w:val="TAL"/>
              <w:snapToGrid w:val="false"/>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 MHz – 1729.</w:t>
            </w:r>
            <w:r>
              <w:rPr/>
              <w:t>9</w:t>
            </w:r>
            <w:r>
              <w:rPr/>
              <w:t xml:space="preserve"> MHz</w:t>
            </w:r>
          </w:p>
          <w:p>
            <w:pPr>
              <w:pStyle w:val="TAL"/>
              <w:rPr/>
            </w:pPr>
            <w:r>
              <w:rPr/>
              <w:t>1804.</w:t>
            </w:r>
            <w:r>
              <w:rPr/>
              <w:t>9 MHz</w:t>
            </w:r>
            <w:r>
              <w:rPr/>
              <w:t xml:space="preserve"> – 12750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-105 dBm</w:t>
            </w:r>
          </w:p>
        </w:tc>
        <w:tc>
          <w:tcPr>
            <w:tcW w:w="1701" w:type="dxa"/>
            <w:tcBorders>
              <w:top w:val="single" w:sz="4" w:space="0" w:color="000000"/>
              <w:left w:val="single" w:sz="4" w:space="0" w:color="000000"/>
              <w:bottom w:val="single" w:sz="4" w:space="0" w:color="000000"/>
              <w:right w:val="single" w:sz="4" w:space="0" w:color="000000"/>
            </w:tcBorders>
          </w:tcPr>
          <w:p>
            <w:pPr>
              <w:pStyle w:val="TAC"/>
              <w:rPr>
                <w:rFonts w:ascii="Symbol" w:hAnsi="Symbol" w:eastAsia="Symbol" w:cs="Symbol"/>
              </w:rPr>
            </w:pPr>
            <w:r>
              <w:rPr>
                <w:rFonts w:eastAsia="Symbol" w:cs="Symbol" w:ascii="Symbol" w:hAnsi="Symbol"/>
              </w:rPr>
              <w:t></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CW carrier</w:t>
            </w:r>
          </w:p>
        </w:tc>
      </w:tr>
      <w:tr>
        <w:trPr>
          <w:cantSplit w:val="true"/>
        </w:trPr>
        <w:tc>
          <w:tcPr>
            <w:tcW w:w="1276" w:type="dxa"/>
            <w:tcBorders>
              <w:top w:val="single" w:sz="4" w:space="0" w:color="000000"/>
              <w:left w:val="single" w:sz="4" w:space="0" w:color="000000"/>
              <w:right w:val="single" w:sz="4" w:space="0" w:color="000000"/>
            </w:tcBorders>
          </w:tcPr>
          <w:p>
            <w:pPr>
              <w:pStyle w:val="TAL"/>
              <w:jc w:val="center"/>
              <w:rPr/>
            </w:pPr>
            <w:r>
              <w:rPr/>
              <w:t>X</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1710 – 1770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-105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t>
            </w:r>
          </w:p>
        </w:tc>
      </w:tr>
      <w:tr>
        <w:trPr>
          <w:cantSplit w:val="true"/>
        </w:trPr>
        <w:tc>
          <w:tcPr>
            <w:tcW w:w="1276" w:type="dxa"/>
            <w:tcBorders>
              <w:left w:val="single" w:sz="4" w:space="0" w:color="000000"/>
              <w:right w:val="single" w:sz="4" w:space="0" w:color="000000"/>
            </w:tcBorders>
          </w:tcPr>
          <w:p>
            <w:pPr>
              <w:pStyle w:val="TAL"/>
              <w:snapToGrid w:val="false"/>
              <w:jc w:val="center"/>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1690 – 1710 MHz</w:t>
            </w:r>
          </w:p>
          <w:p>
            <w:pPr>
              <w:pStyle w:val="TAL"/>
              <w:rPr/>
            </w:pPr>
            <w:r>
              <w:rPr/>
              <w:t>1770 – 1790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-35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-105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WCDMA signal *</w:t>
            </w:r>
          </w:p>
        </w:tc>
      </w:tr>
      <w:tr>
        <w:trPr>
          <w:cantSplit w:val="true"/>
        </w:trPr>
        <w:tc>
          <w:tcPr>
            <w:tcW w:w="1276" w:type="dxa"/>
            <w:tcBorders>
              <w:left w:val="single" w:sz="4" w:space="0" w:color="000000"/>
              <w:bottom w:val="single" w:sz="4" w:space="0" w:color="000000"/>
              <w:right w:val="single" w:sz="4" w:space="0" w:color="000000"/>
            </w:tcBorders>
          </w:tcPr>
          <w:p>
            <w:pPr>
              <w:pStyle w:val="TAL"/>
              <w:snapToGrid w:val="false"/>
              <w:jc w:val="center"/>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 MHz – 1690 MHz</w:t>
            </w:r>
          </w:p>
          <w:p>
            <w:pPr>
              <w:pStyle w:val="TAL"/>
              <w:rPr/>
            </w:pPr>
            <w:r>
              <w:rPr/>
              <w:t>1790 MHz – 12750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-15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-105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rFonts w:eastAsia="Arial"/>
              </w:rPr>
              <w:t xml:space="preserve"> </w:t>
            </w:r>
            <w:r>
              <w:rPr>
                <w:rFonts w:eastAsia="Symbol" w:cs="Symbol" w:ascii="Symbol" w:hAnsi="Symbol"/>
              </w:rPr>
              <w:t></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CW carrier</w:t>
            </w:r>
          </w:p>
        </w:tc>
      </w:tr>
      <w:tr>
        <w:trPr>
          <w:cantSplit w:val="true"/>
        </w:trPr>
        <w:tc>
          <w:tcPr>
            <w:tcW w:w="9781" w:type="dxa"/>
            <w:gridSpan w:val="6"/>
            <w:tcBorders>
              <w:top w:val="single" w:sz="4" w:space="0" w:color="000000"/>
              <w:left w:val="single" w:sz="4" w:space="0" w:color="000000"/>
              <w:bottom w:val="single" w:sz="4" w:space="0" w:color="000000"/>
              <w:right w:val="single" w:sz="4" w:space="0" w:color="000000"/>
            </w:tcBorders>
          </w:tcPr>
          <w:p>
            <w:pPr>
              <w:pStyle w:val="TAN"/>
              <w:rPr/>
            </w:pPr>
            <w:r>
              <w:rPr/>
              <w:t>NOTE *:</w:t>
              <w:tab/>
              <w:t>The characteristics of the W-CDMA interference signal are specified in Annex C of [1]</w:t>
            </w:r>
          </w:p>
        </w:tc>
      </w:tr>
    </w:tbl>
    <w:p>
      <w:pPr>
        <w:pStyle w:val="TextBody"/>
        <w:rPr/>
      </w:pPr>
      <w:r>
        <w:rPr/>
      </w:r>
    </w:p>
    <w:p>
      <w:pPr>
        <w:pStyle w:val="TH"/>
        <w:rPr/>
      </w:pPr>
      <w:r>
        <w:rPr>
          <w:rFonts w:eastAsia="Osaka;MS Mincho"/>
        </w:rPr>
        <w:t xml:space="preserve">Table 4.7: </w:t>
      </w:r>
      <w:r>
        <w:rPr/>
        <w:t>Blocking performance requirement (narrowband) for the Wide Area LMU</w:t>
      </w:r>
    </w:p>
    <w:tbl>
      <w:tblPr>
        <w:tblW w:w="9781" w:type="dxa"/>
        <w:jc w:val="left"/>
        <w:tblInd w:w="-5" w:type="dxa"/>
        <w:tblLayout w:type="fixed"/>
        <w:tblCellMar>
          <w:top w:w="0" w:type="dxa"/>
          <w:left w:w="108" w:type="dxa"/>
          <w:bottom w:w="0" w:type="dxa"/>
          <w:right w:w="108" w:type="dxa"/>
        </w:tblCellMar>
      </w:tblPr>
      <w:tblGrid>
        <w:gridCol w:w="1276"/>
        <w:gridCol w:w="2126"/>
        <w:gridCol w:w="1134"/>
        <w:gridCol w:w="1560"/>
        <w:gridCol w:w="1701"/>
        <w:gridCol w:w="1984"/>
      </w:tblGrid>
      <w:tr>
        <w:trPr/>
        <w:tc>
          <w:tcPr>
            <w:tcW w:w="1276" w:type="dxa"/>
            <w:tcBorders>
              <w:top w:val="single" w:sz="4" w:space="0" w:color="000000"/>
              <w:left w:val="single" w:sz="4" w:space="0" w:color="000000"/>
              <w:bottom w:val="single" w:sz="4" w:space="0" w:color="000000"/>
              <w:right w:val="single" w:sz="4" w:space="0" w:color="000000"/>
            </w:tcBorders>
          </w:tcPr>
          <w:p>
            <w:pPr>
              <w:pStyle w:val="TAH"/>
              <w:rPr/>
            </w:pPr>
            <w:r>
              <w:rPr/>
              <w:t>Operating Band</w:t>
            </w:r>
          </w:p>
        </w:tc>
        <w:tc>
          <w:tcPr>
            <w:tcW w:w="2126" w:type="dxa"/>
            <w:tcBorders>
              <w:top w:val="single" w:sz="4" w:space="0" w:color="000000"/>
              <w:left w:val="single" w:sz="4" w:space="0" w:color="000000"/>
              <w:bottom w:val="single" w:sz="4" w:space="0" w:color="000000"/>
              <w:right w:val="single" w:sz="4" w:space="0" w:color="000000"/>
            </w:tcBorders>
          </w:tcPr>
          <w:p>
            <w:pPr>
              <w:pStyle w:val="TAH"/>
              <w:rPr/>
            </w:pPr>
            <w:r>
              <w:rPr/>
              <w:t>Center Frequency of Interfering Signal</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Interfering Signal mean power</w:t>
            </w:r>
          </w:p>
        </w:tc>
        <w:tc>
          <w:tcPr>
            <w:tcW w:w="1560" w:type="dxa"/>
            <w:tcBorders>
              <w:top w:val="single" w:sz="4" w:space="0" w:color="000000"/>
              <w:left w:val="single" w:sz="4" w:space="0" w:color="000000"/>
              <w:bottom w:val="single" w:sz="4" w:space="0" w:color="000000"/>
              <w:right w:val="single" w:sz="4" w:space="0" w:color="000000"/>
            </w:tcBorders>
          </w:tcPr>
          <w:p>
            <w:pPr>
              <w:pStyle w:val="TAH"/>
              <w:rPr/>
            </w:pPr>
            <w:r>
              <w:rPr/>
              <w:t>Wanted Signal mean power</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Minimum Offset of Interfering Signal</w:t>
            </w:r>
          </w:p>
        </w:tc>
        <w:tc>
          <w:tcPr>
            <w:tcW w:w="1984" w:type="dxa"/>
            <w:tcBorders>
              <w:top w:val="single" w:sz="4" w:space="0" w:color="000000"/>
              <w:left w:val="single" w:sz="4" w:space="0" w:color="000000"/>
              <w:bottom w:val="single" w:sz="4" w:space="0" w:color="000000"/>
              <w:right w:val="single" w:sz="4" w:space="0" w:color="000000"/>
            </w:tcBorders>
          </w:tcPr>
          <w:p>
            <w:pPr>
              <w:pStyle w:val="TAH"/>
              <w:rPr/>
            </w:pPr>
            <w:r>
              <w:rPr/>
              <w:t>Type of Interfering Signal</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II</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1850 – 1910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- 47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-115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2.7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GMSK modulated*</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III</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1710 – 1785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- 47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-115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2.8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GMSK modulated*</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IV</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1710 – 1755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- 47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-115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2.7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GMSK modulated*</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V</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824 – 849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- 47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-115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2.7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GMSK modulated*</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VIII</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880 – 915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- 47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-115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2.8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GMSK modulated*</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X</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1710 – 1770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- 47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-115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2.7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GMSK modulated*</w:t>
            </w:r>
          </w:p>
        </w:tc>
      </w:tr>
      <w:tr>
        <w:trPr>
          <w:cantSplit w:val="true"/>
        </w:trPr>
        <w:tc>
          <w:tcPr>
            <w:tcW w:w="9781" w:type="dxa"/>
            <w:gridSpan w:val="6"/>
            <w:tcBorders>
              <w:top w:val="single" w:sz="4" w:space="0" w:color="000000"/>
              <w:left w:val="single" w:sz="4" w:space="0" w:color="000000"/>
              <w:bottom w:val="single" w:sz="4" w:space="0" w:color="000000"/>
              <w:right w:val="single" w:sz="4" w:space="0" w:color="000000"/>
            </w:tcBorders>
          </w:tcPr>
          <w:p>
            <w:pPr>
              <w:pStyle w:val="TAL"/>
              <w:rPr/>
            </w:pPr>
            <w:r>
              <w:rPr/>
              <w:t>NOTE *:</w:t>
              <w:tab/>
              <w:t>GMSK modulation as defined in TS 45.004 [2].</w:t>
            </w:r>
          </w:p>
        </w:tc>
      </w:tr>
    </w:tbl>
    <w:p>
      <w:pPr>
        <w:pStyle w:val="TextBody"/>
        <w:rPr/>
      </w:pPr>
      <w:r>
        <w:rPr/>
      </w:r>
    </w:p>
    <w:p>
      <w:pPr>
        <w:pStyle w:val="TH"/>
        <w:rPr/>
      </w:pPr>
      <w:r>
        <w:rPr>
          <w:rFonts w:eastAsia="Osaka;MS Mincho"/>
        </w:rPr>
        <w:t xml:space="preserve">Table 4.8: Narrowband </w:t>
      </w:r>
      <w:r>
        <w:rPr/>
        <w:t xml:space="preserve">blocking performance requirement </w:t>
      </w:r>
      <w:r>
        <w:rPr>
          <w:rFonts w:cs="v5.0.0;Times New Roman"/>
        </w:rPr>
        <w:t>for the Medium Range LMU</w:t>
      </w:r>
    </w:p>
    <w:tbl>
      <w:tblPr>
        <w:tblW w:w="9781" w:type="dxa"/>
        <w:jc w:val="left"/>
        <w:tblInd w:w="-5" w:type="dxa"/>
        <w:tblLayout w:type="fixed"/>
        <w:tblCellMar>
          <w:top w:w="0" w:type="dxa"/>
          <w:left w:w="108" w:type="dxa"/>
          <w:bottom w:w="0" w:type="dxa"/>
          <w:right w:w="108" w:type="dxa"/>
        </w:tblCellMar>
      </w:tblPr>
      <w:tblGrid>
        <w:gridCol w:w="1276"/>
        <w:gridCol w:w="2126"/>
        <w:gridCol w:w="1134"/>
        <w:gridCol w:w="1560"/>
        <w:gridCol w:w="1701"/>
        <w:gridCol w:w="1984"/>
      </w:tblGrid>
      <w:tr>
        <w:trPr/>
        <w:tc>
          <w:tcPr>
            <w:tcW w:w="1276" w:type="dxa"/>
            <w:tcBorders>
              <w:top w:val="single" w:sz="4" w:space="0" w:color="000000"/>
              <w:left w:val="single" w:sz="4" w:space="0" w:color="000000"/>
              <w:bottom w:val="single" w:sz="4" w:space="0" w:color="000000"/>
              <w:right w:val="single" w:sz="4" w:space="0" w:color="000000"/>
            </w:tcBorders>
          </w:tcPr>
          <w:p>
            <w:pPr>
              <w:pStyle w:val="TAH"/>
              <w:rPr/>
            </w:pPr>
            <w:r>
              <w:rPr/>
              <w:t>Operating Band</w:t>
            </w:r>
          </w:p>
        </w:tc>
        <w:tc>
          <w:tcPr>
            <w:tcW w:w="2126" w:type="dxa"/>
            <w:tcBorders>
              <w:top w:val="single" w:sz="4" w:space="0" w:color="000000"/>
              <w:left w:val="single" w:sz="4" w:space="0" w:color="000000"/>
              <w:bottom w:val="single" w:sz="4" w:space="0" w:color="000000"/>
              <w:right w:val="single" w:sz="4" w:space="0" w:color="000000"/>
            </w:tcBorders>
          </w:tcPr>
          <w:p>
            <w:pPr>
              <w:pStyle w:val="TAH"/>
              <w:rPr/>
            </w:pPr>
            <w:r>
              <w:rPr/>
              <w:t>Center Frequency of Interfering Signal</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Interfering Signal mean power</w:t>
            </w:r>
          </w:p>
        </w:tc>
        <w:tc>
          <w:tcPr>
            <w:tcW w:w="1560" w:type="dxa"/>
            <w:tcBorders>
              <w:top w:val="single" w:sz="4" w:space="0" w:color="000000"/>
              <w:left w:val="single" w:sz="4" w:space="0" w:color="000000"/>
              <w:bottom w:val="single" w:sz="4" w:space="0" w:color="000000"/>
              <w:right w:val="single" w:sz="4" w:space="0" w:color="000000"/>
            </w:tcBorders>
          </w:tcPr>
          <w:p>
            <w:pPr>
              <w:pStyle w:val="TAH"/>
              <w:rPr/>
            </w:pPr>
            <w:r>
              <w:rPr/>
              <w:t>Wanted Signal mean power</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Minimum Offset of Interfering Signal</w:t>
            </w:r>
          </w:p>
        </w:tc>
        <w:tc>
          <w:tcPr>
            <w:tcW w:w="1984" w:type="dxa"/>
            <w:tcBorders>
              <w:top w:val="single" w:sz="4" w:space="0" w:color="000000"/>
              <w:left w:val="single" w:sz="4" w:space="0" w:color="000000"/>
              <w:bottom w:val="single" w:sz="4" w:space="0" w:color="000000"/>
              <w:right w:val="single" w:sz="4" w:space="0" w:color="000000"/>
            </w:tcBorders>
          </w:tcPr>
          <w:p>
            <w:pPr>
              <w:pStyle w:val="TAH"/>
              <w:rPr/>
            </w:pPr>
            <w:r>
              <w:rPr/>
              <w:t>Type of Interfering Signal</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II</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1850 – 1910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- 42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-105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2.7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GMSK modulated*</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III</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1710 – 1785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- 42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-105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2.8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GMSK modulated*</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IV</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1710 – 1755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- 42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-105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2.7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GMSK modulated*</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V</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824 – 849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- 42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-105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2.7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GMSK modulated*</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VIII</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880 – 915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- 42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-105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2.8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GMSK modulated*</w:t>
            </w:r>
          </w:p>
        </w:tc>
      </w:tr>
      <w:tr>
        <w:trPr>
          <w:cantSplit w:val="true"/>
        </w:trPr>
        <w:tc>
          <w:tcPr>
            <w:tcW w:w="1276" w:type="dxa"/>
            <w:tcBorders>
              <w:top w:val="single" w:sz="4" w:space="0" w:color="000000"/>
              <w:left w:val="single" w:sz="4" w:space="0" w:color="000000"/>
              <w:bottom w:val="single" w:sz="4" w:space="0" w:color="000000"/>
              <w:right w:val="single" w:sz="4" w:space="0" w:color="000000"/>
            </w:tcBorders>
          </w:tcPr>
          <w:p>
            <w:pPr>
              <w:pStyle w:val="TAL"/>
              <w:jc w:val="center"/>
              <w:rPr/>
            </w:pPr>
            <w:r>
              <w:rPr/>
              <w:t>X</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t>1710 – 1770 MHz</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- 42 dBm</w:t>
            </w:r>
          </w:p>
        </w:tc>
        <w:tc>
          <w:tcPr>
            <w:tcW w:w="1560" w:type="dxa"/>
            <w:tcBorders>
              <w:top w:val="single" w:sz="4" w:space="0" w:color="000000"/>
              <w:left w:val="single" w:sz="4" w:space="0" w:color="000000"/>
              <w:bottom w:val="single" w:sz="4" w:space="0" w:color="000000"/>
              <w:right w:val="single" w:sz="4" w:space="0" w:color="000000"/>
            </w:tcBorders>
          </w:tcPr>
          <w:p>
            <w:pPr>
              <w:pStyle w:val="TAC"/>
              <w:rPr/>
            </w:pPr>
            <w:r>
              <w:rPr/>
              <w:t xml:space="preserve">-105 dBm </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2.7 MHz</w:t>
            </w:r>
          </w:p>
        </w:tc>
        <w:tc>
          <w:tcPr>
            <w:tcW w:w="1984" w:type="dxa"/>
            <w:tcBorders>
              <w:top w:val="single" w:sz="4" w:space="0" w:color="000000"/>
              <w:left w:val="single" w:sz="4" w:space="0" w:color="000000"/>
              <w:bottom w:val="single" w:sz="4" w:space="0" w:color="000000"/>
              <w:right w:val="single" w:sz="4" w:space="0" w:color="000000"/>
            </w:tcBorders>
          </w:tcPr>
          <w:p>
            <w:pPr>
              <w:pStyle w:val="TAL"/>
              <w:rPr/>
            </w:pPr>
            <w:r>
              <w:rPr/>
              <w:t>GMSK modulated*</w:t>
            </w:r>
          </w:p>
        </w:tc>
      </w:tr>
      <w:tr>
        <w:trPr>
          <w:cantSplit w:val="true"/>
        </w:trPr>
        <w:tc>
          <w:tcPr>
            <w:tcW w:w="9781" w:type="dxa"/>
            <w:gridSpan w:val="6"/>
            <w:tcBorders>
              <w:top w:val="single" w:sz="4" w:space="0" w:color="000000"/>
              <w:left w:val="single" w:sz="4" w:space="0" w:color="000000"/>
              <w:bottom w:val="single" w:sz="4" w:space="0" w:color="000000"/>
              <w:right w:val="single" w:sz="4" w:space="0" w:color="000000"/>
            </w:tcBorders>
          </w:tcPr>
          <w:p>
            <w:pPr>
              <w:pStyle w:val="TAL"/>
              <w:rPr/>
            </w:pPr>
            <w:r>
              <w:rPr/>
              <w:t>NOTE *:</w:t>
              <w:tab/>
              <w:t>GMSK modulation as defined in TS 45.004 [2].</w:t>
            </w:r>
          </w:p>
        </w:tc>
      </w:tr>
    </w:tbl>
    <w:p>
      <w:pPr>
        <w:pStyle w:val="TextBody"/>
        <w:rPr>
          <w:rFonts w:eastAsia="Osaka;MS Mincho"/>
        </w:rPr>
      </w:pPr>
      <w:r>
        <w:rPr>
          <w:rFonts w:eastAsia="Osaka;MS Mincho"/>
        </w:rPr>
      </w:r>
    </w:p>
    <w:p>
      <w:pPr>
        <w:pStyle w:val="Normal"/>
        <w:rPr/>
      </w:pPr>
      <w:r>
        <w:rPr>
          <w:rFonts w:eastAsia="Osaka;MS Mincho"/>
        </w:rPr>
        <w:t>Additional blocking requirements shall be applied for the protection of the LMU receiver in the presence of GSM900, DCS1800, PCS1900, GSM850, UTRA TDD, and UTRA FDD in bands I to X.</w:t>
      </w:r>
    </w:p>
    <w:p>
      <w:pPr>
        <w:pStyle w:val="TH"/>
        <w:rPr/>
      </w:pPr>
      <w:r>
        <w:rPr>
          <w:rFonts w:eastAsia="Osaka;MS Mincho" w:cs="v5.0.0;Times New Roman"/>
        </w:rPr>
        <w:t>Table 4.9: Additional b</w:t>
      </w:r>
      <w:r>
        <w:rPr>
          <w:rFonts w:cs="v5.0.0;Times New Roman"/>
        </w:rPr>
        <w:t>locking performance requirement for Wide Area LMU</w:t>
      </w:r>
      <w:r>
        <w:rPr/>
        <w:t>.</w:t>
      </w:r>
    </w:p>
    <w:tbl>
      <w:tblPr>
        <w:tblW w:w="8504" w:type="dxa"/>
        <w:jc w:val="center"/>
        <w:tblInd w:w="0" w:type="dxa"/>
        <w:tblLayout w:type="fixed"/>
        <w:tblCellMar>
          <w:top w:w="0" w:type="dxa"/>
          <w:left w:w="108" w:type="dxa"/>
          <w:bottom w:w="0" w:type="dxa"/>
          <w:right w:w="108" w:type="dxa"/>
        </w:tblCellMar>
      </w:tblPr>
      <w:tblGrid>
        <w:gridCol w:w="2269"/>
        <w:gridCol w:w="1983"/>
        <w:gridCol w:w="1278"/>
        <w:gridCol w:w="1280"/>
        <w:gridCol w:w="1694"/>
      </w:tblGrid>
      <w:tr>
        <w:trPr/>
        <w:tc>
          <w:tcPr>
            <w:tcW w:w="2269"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Co-located BS type</w:t>
            </w:r>
          </w:p>
        </w:tc>
        <w:tc>
          <w:tcPr>
            <w:tcW w:w="1983"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Center Frequency of Interfering Signal</w:t>
            </w:r>
          </w:p>
        </w:tc>
        <w:tc>
          <w:tcPr>
            <w:tcW w:w="1278"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 xml:space="preserve">Interfering Signal </w:t>
            </w:r>
            <w:r>
              <w:rPr/>
              <w:t>mean power</w:t>
            </w:r>
          </w:p>
        </w:tc>
        <w:tc>
          <w:tcPr>
            <w:tcW w:w="1280"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 xml:space="preserve">Wanted Signal </w:t>
            </w:r>
            <w:r>
              <w:rPr/>
              <w:t>mean power</w:t>
            </w:r>
          </w:p>
        </w:tc>
        <w:tc>
          <w:tcPr>
            <w:tcW w:w="1694"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Type of Interfering Signal</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Macro GSM900</w:t>
            </w:r>
          </w:p>
        </w:tc>
        <w:tc>
          <w:tcPr>
            <w:tcW w:w="1983"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921 – 960 MHz</w:t>
            </w:r>
          </w:p>
        </w:tc>
        <w:tc>
          <w:tcPr>
            <w:tcW w:w="1278"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+16 dBm</w:t>
            </w:r>
          </w:p>
        </w:tc>
        <w:tc>
          <w:tcPr>
            <w:tcW w:w="128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xml:space="preserve">-115 dBm </w:t>
            </w:r>
          </w:p>
        </w:tc>
        <w:tc>
          <w:tcPr>
            <w:tcW w:w="1694"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rFonts w:cs="v5.0.0;Times New Roman"/>
              </w:rPr>
              <w:t>CW carrier</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Macro DCS1800</w:t>
            </w:r>
          </w:p>
        </w:tc>
        <w:tc>
          <w:tcPr>
            <w:tcW w:w="1983"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1805 – 1880 MHz</w:t>
            </w:r>
          </w:p>
        </w:tc>
        <w:tc>
          <w:tcPr>
            <w:tcW w:w="1278"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+16 dBm</w:t>
            </w:r>
          </w:p>
        </w:tc>
        <w:tc>
          <w:tcPr>
            <w:tcW w:w="128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xml:space="preserve">-115 dBm </w:t>
            </w:r>
          </w:p>
        </w:tc>
        <w:tc>
          <w:tcPr>
            <w:tcW w:w="1694"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rFonts w:cs="v5.0.0;Times New Roman"/>
              </w:rPr>
              <w:t>CW carrier</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Macro PCS1900</w:t>
            </w:r>
          </w:p>
        </w:tc>
        <w:tc>
          <w:tcPr>
            <w:tcW w:w="1983"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1930 – 1990 MHz</w:t>
            </w:r>
          </w:p>
        </w:tc>
        <w:tc>
          <w:tcPr>
            <w:tcW w:w="1278"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+16 dBm</w:t>
            </w:r>
          </w:p>
        </w:tc>
        <w:tc>
          <w:tcPr>
            <w:tcW w:w="128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xml:space="preserve">-115 dBm </w:t>
            </w:r>
          </w:p>
        </w:tc>
        <w:tc>
          <w:tcPr>
            <w:tcW w:w="1694"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rFonts w:cs="v5.0.0;Times New Roman"/>
              </w:rPr>
              <w:t>CW carrier</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Macro GSM850</w:t>
            </w:r>
          </w:p>
        </w:tc>
        <w:tc>
          <w:tcPr>
            <w:tcW w:w="1983"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t xml:space="preserve">869 </w:t>
            </w:r>
            <w:r>
              <w:rPr>
                <w:rFonts w:cs="v5.0.0;Times New Roman"/>
              </w:rPr>
              <w:t>–</w:t>
            </w:r>
            <w:r>
              <w:rPr/>
              <w:t xml:space="preserve"> 894 MHz</w:t>
            </w:r>
          </w:p>
        </w:tc>
        <w:tc>
          <w:tcPr>
            <w:tcW w:w="1278"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+16 dBm</w:t>
            </w:r>
          </w:p>
        </w:tc>
        <w:tc>
          <w:tcPr>
            <w:tcW w:w="128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xml:space="preserve">-115 dBm </w:t>
            </w:r>
          </w:p>
        </w:tc>
        <w:tc>
          <w:tcPr>
            <w:tcW w:w="1694"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rFonts w:cs="v5.0.0;Times New Roman"/>
              </w:rPr>
              <w:t>CW carrier</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lang w:val="sv-SE"/>
              </w:rPr>
              <w:t>WA UTRA-FDD Band I</w:t>
            </w:r>
          </w:p>
        </w:tc>
        <w:tc>
          <w:tcPr>
            <w:tcW w:w="1983"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2110 – 2170 MHz</w:t>
            </w:r>
          </w:p>
        </w:tc>
        <w:tc>
          <w:tcPr>
            <w:tcW w:w="1278"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+16 dBm</w:t>
            </w:r>
          </w:p>
        </w:tc>
        <w:tc>
          <w:tcPr>
            <w:tcW w:w="128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xml:space="preserve">-115 dBm </w:t>
            </w:r>
          </w:p>
        </w:tc>
        <w:tc>
          <w:tcPr>
            <w:tcW w:w="1694"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rFonts w:cs="v5.0.0;Times New Roman"/>
              </w:rPr>
              <w:t>CW carrier</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TAC"/>
              <w:rPr>
                <w:rFonts w:cs="v5.0.0;Times New Roman"/>
                <w:lang w:val="sv-SE"/>
              </w:rPr>
            </w:pPr>
            <w:r>
              <w:rPr>
                <w:rFonts w:cs="v5.0.0;Times New Roman"/>
                <w:lang w:val="sv-SE"/>
              </w:rPr>
              <w:t>WA UTRA-FDD Band II</w:t>
            </w:r>
          </w:p>
        </w:tc>
        <w:tc>
          <w:tcPr>
            <w:tcW w:w="1983"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1930 – 1990 MHz</w:t>
            </w:r>
          </w:p>
        </w:tc>
        <w:tc>
          <w:tcPr>
            <w:tcW w:w="1278"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+16 dBm</w:t>
            </w:r>
          </w:p>
        </w:tc>
        <w:tc>
          <w:tcPr>
            <w:tcW w:w="128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xml:space="preserve">-115 dBm </w:t>
            </w:r>
          </w:p>
        </w:tc>
        <w:tc>
          <w:tcPr>
            <w:tcW w:w="1694"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rFonts w:cs="v5.0.0;Times New Roman"/>
              </w:rPr>
              <w:t>CW carrier</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TAC"/>
              <w:rPr>
                <w:rFonts w:cs="v5.0.0;Times New Roman"/>
                <w:lang w:val="sv-SE"/>
              </w:rPr>
            </w:pPr>
            <w:r>
              <w:rPr>
                <w:rFonts w:cs="v5.0.0;Times New Roman"/>
                <w:lang w:val="sv-SE"/>
              </w:rPr>
              <w:t>WA UTRA-FDD Band III</w:t>
            </w:r>
          </w:p>
        </w:tc>
        <w:tc>
          <w:tcPr>
            <w:tcW w:w="1983"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1805 – 1880 MHz</w:t>
            </w:r>
          </w:p>
        </w:tc>
        <w:tc>
          <w:tcPr>
            <w:tcW w:w="1278"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+16 dBm</w:t>
            </w:r>
          </w:p>
        </w:tc>
        <w:tc>
          <w:tcPr>
            <w:tcW w:w="128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xml:space="preserve">-115 dBm </w:t>
            </w:r>
          </w:p>
        </w:tc>
        <w:tc>
          <w:tcPr>
            <w:tcW w:w="1694"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rFonts w:cs="v5.0.0;Times New Roman"/>
              </w:rPr>
              <w:t>CW carrier</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lang w:val="sv-SE"/>
              </w:rPr>
              <w:t>WA UTRA-FDD Band IV</w:t>
            </w:r>
          </w:p>
        </w:tc>
        <w:tc>
          <w:tcPr>
            <w:tcW w:w="1983"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2110 – 2155 MHz</w:t>
            </w:r>
          </w:p>
        </w:tc>
        <w:tc>
          <w:tcPr>
            <w:tcW w:w="1278"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+16 dBm</w:t>
            </w:r>
          </w:p>
        </w:tc>
        <w:tc>
          <w:tcPr>
            <w:tcW w:w="128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xml:space="preserve">-115 dBm </w:t>
            </w:r>
          </w:p>
        </w:tc>
        <w:tc>
          <w:tcPr>
            <w:tcW w:w="1694"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rFonts w:cs="v5.0.0;Times New Roman"/>
              </w:rPr>
              <w:t>CW carrier</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TAC"/>
              <w:rPr>
                <w:rFonts w:cs="v5.0.0;Times New Roman"/>
                <w:lang w:val="sv-SE"/>
              </w:rPr>
            </w:pPr>
            <w:r>
              <w:rPr>
                <w:rFonts w:cs="v5.0.0;Times New Roman"/>
                <w:lang w:val="sv-SE"/>
              </w:rPr>
              <w:t>WA UTRA-FDD Band V</w:t>
            </w:r>
          </w:p>
        </w:tc>
        <w:tc>
          <w:tcPr>
            <w:tcW w:w="1983"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869 – 894 MHz</w:t>
            </w:r>
          </w:p>
        </w:tc>
        <w:tc>
          <w:tcPr>
            <w:tcW w:w="1278"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+16 dBm</w:t>
            </w:r>
          </w:p>
        </w:tc>
        <w:tc>
          <w:tcPr>
            <w:tcW w:w="128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xml:space="preserve">-115 dBm </w:t>
            </w:r>
          </w:p>
        </w:tc>
        <w:tc>
          <w:tcPr>
            <w:tcW w:w="1694"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rFonts w:cs="v5.0.0;Times New Roman"/>
              </w:rPr>
              <w:t>CW carrier</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TAC"/>
              <w:rPr>
                <w:rFonts w:cs="v5.0.0;Times New Roman"/>
                <w:lang w:val="sv-SE"/>
              </w:rPr>
            </w:pPr>
            <w:r>
              <w:rPr>
                <w:rFonts w:cs="v5.0.0;Times New Roman"/>
                <w:lang w:val="sv-SE"/>
              </w:rPr>
              <w:t>WA UTRA-FDD Band VI</w:t>
            </w:r>
          </w:p>
        </w:tc>
        <w:tc>
          <w:tcPr>
            <w:tcW w:w="1983"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875 – 885 MHz</w:t>
            </w:r>
          </w:p>
        </w:tc>
        <w:tc>
          <w:tcPr>
            <w:tcW w:w="1278"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+16 dBm</w:t>
            </w:r>
          </w:p>
        </w:tc>
        <w:tc>
          <w:tcPr>
            <w:tcW w:w="128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xml:space="preserve">-115 dBm </w:t>
            </w:r>
          </w:p>
        </w:tc>
        <w:tc>
          <w:tcPr>
            <w:tcW w:w="1694"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rFonts w:cs="v5.0.0;Times New Roman"/>
              </w:rPr>
              <w:t>CW carrier</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TAC"/>
              <w:rPr>
                <w:rFonts w:cs="v5.0.0;Times New Roman"/>
                <w:lang w:val="sv-SE"/>
              </w:rPr>
            </w:pPr>
            <w:r>
              <w:rPr>
                <w:rFonts w:cs="v5.0.0;Times New Roman"/>
                <w:lang w:val="sv-SE"/>
              </w:rPr>
              <w:t>WA UTRA-FDD Band VII</w:t>
            </w:r>
          </w:p>
        </w:tc>
        <w:tc>
          <w:tcPr>
            <w:tcW w:w="1983"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2620 – 2690 MHz</w:t>
            </w:r>
          </w:p>
        </w:tc>
        <w:tc>
          <w:tcPr>
            <w:tcW w:w="1278"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+16 dBm</w:t>
            </w:r>
          </w:p>
        </w:tc>
        <w:tc>
          <w:tcPr>
            <w:tcW w:w="128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xml:space="preserve">-115 dBm </w:t>
            </w:r>
          </w:p>
        </w:tc>
        <w:tc>
          <w:tcPr>
            <w:tcW w:w="1694"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rFonts w:cs="v5.0.0;Times New Roman"/>
              </w:rPr>
              <w:t>CW carrier</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TAC"/>
              <w:rPr>
                <w:rFonts w:cs="v5.0.0;Times New Roman"/>
                <w:lang w:val="sv-SE"/>
              </w:rPr>
            </w:pPr>
            <w:r>
              <w:rPr>
                <w:rFonts w:cs="v5.0.0;Times New Roman"/>
                <w:lang w:val="sv-SE"/>
              </w:rPr>
              <w:t>WA UTRA-FDD Band VIII</w:t>
            </w:r>
          </w:p>
        </w:tc>
        <w:tc>
          <w:tcPr>
            <w:tcW w:w="1983"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925 – 960 MHz</w:t>
            </w:r>
          </w:p>
        </w:tc>
        <w:tc>
          <w:tcPr>
            <w:tcW w:w="1278"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+16 dBm</w:t>
            </w:r>
          </w:p>
        </w:tc>
        <w:tc>
          <w:tcPr>
            <w:tcW w:w="128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xml:space="preserve">-115 dBm </w:t>
            </w:r>
          </w:p>
        </w:tc>
        <w:tc>
          <w:tcPr>
            <w:tcW w:w="1694" w:type="dxa"/>
            <w:tcBorders>
              <w:top w:val="single" w:sz="4" w:space="0" w:color="000000"/>
              <w:left w:val="single" w:sz="4" w:space="0" w:color="000000"/>
              <w:bottom w:val="single" w:sz="4" w:space="0" w:color="000000"/>
              <w:right w:val="single" w:sz="4" w:space="0" w:color="000000"/>
            </w:tcBorders>
          </w:tcPr>
          <w:p>
            <w:pPr>
              <w:pStyle w:val="TAL"/>
              <w:jc w:val="center"/>
              <w:rPr/>
            </w:pPr>
            <w:r>
              <w:rPr>
                <w:rFonts w:cs="v5.0.0;Times New Roman"/>
              </w:rPr>
              <w:t>CW carrier</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lang w:val="sv-SE"/>
              </w:rPr>
              <w:t>WA UTRA-FDD Band I</w:t>
            </w:r>
            <w:r>
              <w:rPr>
                <w:rFonts w:cs="v5.0.0;Times New Roman"/>
                <w:lang w:val="sv-SE"/>
              </w:rPr>
              <w:t>X</w:t>
            </w:r>
          </w:p>
        </w:tc>
        <w:tc>
          <w:tcPr>
            <w:tcW w:w="1983"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1844.9 – 1879.</w:t>
            </w:r>
            <w:r>
              <w:rPr>
                <w:rFonts w:cs="v5.0.0;Times New Roman"/>
              </w:rPr>
              <w:t>9</w:t>
            </w:r>
            <w:r>
              <w:rPr>
                <w:rFonts w:cs="v5.0.0;Times New Roman"/>
              </w:rPr>
              <w:t xml:space="preserve"> MHz</w:t>
            </w:r>
          </w:p>
        </w:tc>
        <w:tc>
          <w:tcPr>
            <w:tcW w:w="1278"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+16 dBm</w:t>
            </w:r>
          </w:p>
        </w:tc>
        <w:tc>
          <w:tcPr>
            <w:tcW w:w="128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xml:space="preserve">-115 dBm </w:t>
            </w:r>
          </w:p>
        </w:tc>
        <w:tc>
          <w:tcPr>
            <w:tcW w:w="1694"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rFonts w:cs="v5.0.0;Times New Roman"/>
              </w:rPr>
              <w:t>CW carrier</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TAC"/>
              <w:rPr>
                <w:rFonts w:cs="v5.0.0;Times New Roman"/>
                <w:lang w:val="sv-SE"/>
              </w:rPr>
            </w:pPr>
            <w:r>
              <w:rPr>
                <w:rFonts w:cs="v5.0.0;Times New Roman"/>
                <w:lang w:val="sv-SE"/>
              </w:rPr>
              <w:t>WA UTRA-FDD Band X</w:t>
            </w:r>
          </w:p>
        </w:tc>
        <w:tc>
          <w:tcPr>
            <w:tcW w:w="1983"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2110 – 2170 MHz</w:t>
            </w:r>
          </w:p>
        </w:tc>
        <w:tc>
          <w:tcPr>
            <w:tcW w:w="1278"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+16 dBm</w:t>
            </w:r>
          </w:p>
        </w:tc>
        <w:tc>
          <w:tcPr>
            <w:tcW w:w="128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xml:space="preserve">-115 dBm </w:t>
            </w:r>
          </w:p>
        </w:tc>
        <w:tc>
          <w:tcPr>
            <w:tcW w:w="1694"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rFonts w:cs="v5.0.0;Times New Roman"/>
              </w:rPr>
              <w:t>CW carrier</w:t>
            </w:r>
          </w:p>
        </w:tc>
      </w:tr>
    </w:tbl>
    <w:p>
      <w:pPr>
        <w:pStyle w:val="Normal"/>
        <w:rPr>
          <w:rFonts w:eastAsia="Osaka;MS Mincho"/>
        </w:rPr>
      </w:pPr>
      <w:r>
        <w:rPr>
          <w:rFonts w:eastAsia="Osaka;MS Mincho"/>
        </w:rPr>
      </w:r>
    </w:p>
    <w:p>
      <w:pPr>
        <w:pStyle w:val="TH"/>
        <w:rPr>
          <w:rFonts w:cs="v5.0.0;Times New Roman"/>
        </w:rPr>
      </w:pPr>
      <w:r>
        <w:rPr>
          <w:rFonts w:eastAsia="Osaka;MS Mincho" w:cs="v5.0.0;Times New Roman"/>
        </w:rPr>
        <w:t xml:space="preserve">Table 4.10: Additional </w:t>
      </w:r>
      <w:r>
        <w:rPr>
          <w:rFonts w:cs="v5.0.0;Times New Roman"/>
        </w:rPr>
        <w:t>blocking performance requirements for the LMU</w:t>
      </w:r>
    </w:p>
    <w:tbl>
      <w:tblPr>
        <w:tblW w:w="8504" w:type="dxa"/>
        <w:jc w:val="center"/>
        <w:tblInd w:w="0" w:type="dxa"/>
        <w:tblLayout w:type="fixed"/>
        <w:tblCellMar>
          <w:top w:w="0" w:type="dxa"/>
          <w:left w:w="108" w:type="dxa"/>
          <w:bottom w:w="0" w:type="dxa"/>
          <w:right w:w="108" w:type="dxa"/>
        </w:tblCellMar>
      </w:tblPr>
      <w:tblGrid>
        <w:gridCol w:w="2269"/>
        <w:gridCol w:w="1983"/>
        <w:gridCol w:w="1278"/>
        <w:gridCol w:w="1280"/>
        <w:gridCol w:w="1694"/>
      </w:tblGrid>
      <w:tr>
        <w:trPr/>
        <w:tc>
          <w:tcPr>
            <w:tcW w:w="2269"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Co-located BS type</w:t>
            </w:r>
          </w:p>
        </w:tc>
        <w:tc>
          <w:tcPr>
            <w:tcW w:w="1983"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Center Frequency of Interfering Signal</w:t>
            </w:r>
          </w:p>
        </w:tc>
        <w:tc>
          <w:tcPr>
            <w:tcW w:w="1278"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 xml:space="preserve">Interfering Signal </w:t>
            </w:r>
            <w:r>
              <w:rPr/>
              <w:t>mean power</w:t>
            </w:r>
          </w:p>
        </w:tc>
        <w:tc>
          <w:tcPr>
            <w:tcW w:w="1280"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 xml:space="preserve">Wanted Signal </w:t>
            </w:r>
            <w:r>
              <w:rPr/>
              <w:t>mean power</w:t>
            </w:r>
          </w:p>
        </w:tc>
        <w:tc>
          <w:tcPr>
            <w:tcW w:w="1694"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Type of Interfering Signal</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Micro GSM900</w:t>
            </w:r>
          </w:p>
        </w:tc>
        <w:tc>
          <w:tcPr>
            <w:tcW w:w="1983"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921 – 960 MHz</w:t>
            </w:r>
          </w:p>
        </w:tc>
        <w:tc>
          <w:tcPr>
            <w:tcW w:w="1278"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-3 dBm</w:t>
            </w:r>
          </w:p>
        </w:tc>
        <w:tc>
          <w:tcPr>
            <w:tcW w:w="128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-105 dBm</w:t>
            </w:r>
          </w:p>
        </w:tc>
        <w:tc>
          <w:tcPr>
            <w:tcW w:w="1694"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rFonts w:cs="v5.0.0;Times New Roman"/>
              </w:rPr>
              <w:t>CW carrier</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Micro DCS1800</w:t>
            </w:r>
          </w:p>
        </w:tc>
        <w:tc>
          <w:tcPr>
            <w:tcW w:w="1983"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1805 – 1880 MHz</w:t>
            </w:r>
          </w:p>
        </w:tc>
        <w:tc>
          <w:tcPr>
            <w:tcW w:w="1278"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+5 dBm</w:t>
            </w:r>
          </w:p>
        </w:tc>
        <w:tc>
          <w:tcPr>
            <w:tcW w:w="1280"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-105 dBm</w:t>
            </w:r>
          </w:p>
        </w:tc>
        <w:tc>
          <w:tcPr>
            <w:tcW w:w="1694"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rFonts w:cs="v5.0.0;Times New Roman"/>
              </w:rPr>
              <w:t>CW carrier</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Micro PCS1900</w:t>
            </w:r>
          </w:p>
        </w:tc>
        <w:tc>
          <w:tcPr>
            <w:tcW w:w="1983"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1930 – 1990 MHz</w:t>
            </w:r>
          </w:p>
        </w:tc>
        <w:tc>
          <w:tcPr>
            <w:tcW w:w="1278"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+5 dBm</w:t>
            </w:r>
          </w:p>
        </w:tc>
        <w:tc>
          <w:tcPr>
            <w:tcW w:w="128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-105 dBm</w:t>
            </w:r>
          </w:p>
        </w:tc>
        <w:tc>
          <w:tcPr>
            <w:tcW w:w="1694" w:type="dxa"/>
            <w:tcBorders>
              <w:top w:val="single" w:sz="4" w:space="0" w:color="000000"/>
              <w:left w:val="single" w:sz="4" w:space="0" w:color="000000"/>
              <w:bottom w:val="single" w:sz="4" w:space="0" w:color="000000"/>
              <w:right w:val="single" w:sz="4" w:space="0" w:color="000000"/>
            </w:tcBorders>
          </w:tcPr>
          <w:p>
            <w:pPr>
              <w:pStyle w:val="TAL"/>
              <w:jc w:val="center"/>
              <w:rPr/>
            </w:pPr>
            <w:r>
              <w:rPr>
                <w:rFonts w:cs="v5.0.0;Times New Roman"/>
              </w:rPr>
              <w:t>CW carrier</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Micro GSM850</w:t>
            </w:r>
          </w:p>
        </w:tc>
        <w:tc>
          <w:tcPr>
            <w:tcW w:w="1983"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t xml:space="preserve">869 </w:t>
            </w:r>
            <w:r>
              <w:rPr>
                <w:rFonts w:cs="v5.0.0;Times New Roman"/>
              </w:rPr>
              <w:t>–</w:t>
            </w:r>
            <w:r>
              <w:rPr/>
              <w:t xml:space="preserve"> 894 MHz</w:t>
            </w:r>
          </w:p>
        </w:tc>
        <w:tc>
          <w:tcPr>
            <w:tcW w:w="1278"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-3 dBm</w:t>
            </w:r>
          </w:p>
        </w:tc>
        <w:tc>
          <w:tcPr>
            <w:tcW w:w="128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-105 dBm</w:t>
            </w:r>
          </w:p>
        </w:tc>
        <w:tc>
          <w:tcPr>
            <w:tcW w:w="1694"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rFonts w:cs="v5.0.0;Times New Roman"/>
              </w:rPr>
              <w:t>CW carrier</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TAC"/>
              <w:rPr>
                <w:rFonts w:cs="v5.0.0;Times New Roman"/>
                <w:lang w:val="sv-SE"/>
              </w:rPr>
            </w:pPr>
            <w:r>
              <w:rPr>
                <w:rFonts w:cs="v5.0.0;Times New Roman"/>
                <w:lang w:val="sv-SE"/>
              </w:rPr>
              <w:t>MR UTRA-FDD Band I</w:t>
            </w:r>
          </w:p>
        </w:tc>
        <w:tc>
          <w:tcPr>
            <w:tcW w:w="1983"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2110 – 2170 MHz</w:t>
            </w:r>
          </w:p>
        </w:tc>
        <w:tc>
          <w:tcPr>
            <w:tcW w:w="1278"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+8 dBm</w:t>
            </w:r>
          </w:p>
        </w:tc>
        <w:tc>
          <w:tcPr>
            <w:tcW w:w="128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-105 dBm</w:t>
            </w:r>
          </w:p>
        </w:tc>
        <w:tc>
          <w:tcPr>
            <w:tcW w:w="1694"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rFonts w:cs="v5.0.0;Times New Roman"/>
              </w:rPr>
              <w:t>CW carrier</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TAC"/>
              <w:rPr>
                <w:rFonts w:cs="v5.0.0;Times New Roman"/>
                <w:lang w:val="sv-SE"/>
              </w:rPr>
            </w:pPr>
            <w:r>
              <w:rPr>
                <w:rFonts w:cs="v5.0.0;Times New Roman"/>
                <w:lang w:val="sv-SE"/>
              </w:rPr>
              <w:t>MR UTRA-FDD Band II</w:t>
            </w:r>
          </w:p>
        </w:tc>
        <w:tc>
          <w:tcPr>
            <w:tcW w:w="1983"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1930 – 1990 MHz</w:t>
            </w:r>
          </w:p>
        </w:tc>
        <w:tc>
          <w:tcPr>
            <w:tcW w:w="1278"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+8 dBm</w:t>
            </w:r>
          </w:p>
        </w:tc>
        <w:tc>
          <w:tcPr>
            <w:tcW w:w="128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-105 dBm</w:t>
            </w:r>
          </w:p>
        </w:tc>
        <w:tc>
          <w:tcPr>
            <w:tcW w:w="1694"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rFonts w:cs="v5.0.0;Times New Roman"/>
              </w:rPr>
              <w:t>CW carrier</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lang w:val="sv-SE"/>
              </w:rPr>
              <w:t>MR UTRA-FDD Band III</w:t>
            </w:r>
          </w:p>
        </w:tc>
        <w:tc>
          <w:tcPr>
            <w:tcW w:w="1983"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1805 – 1880 MHz</w:t>
            </w:r>
          </w:p>
        </w:tc>
        <w:tc>
          <w:tcPr>
            <w:tcW w:w="1278"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+8 dBm</w:t>
            </w:r>
          </w:p>
        </w:tc>
        <w:tc>
          <w:tcPr>
            <w:tcW w:w="128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-105 dBm</w:t>
            </w:r>
          </w:p>
        </w:tc>
        <w:tc>
          <w:tcPr>
            <w:tcW w:w="1694"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rFonts w:cs="v5.0.0;Times New Roman"/>
              </w:rPr>
              <w:t>CW carrier</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TAC"/>
              <w:rPr>
                <w:rFonts w:cs="v5.0.0;Times New Roman"/>
                <w:lang w:val="sv-SE"/>
              </w:rPr>
            </w:pPr>
            <w:r>
              <w:rPr>
                <w:rFonts w:cs="v5.0.0;Times New Roman"/>
                <w:lang w:val="sv-SE"/>
              </w:rPr>
              <w:t>MR UTRA-FDD Band IV</w:t>
            </w:r>
          </w:p>
        </w:tc>
        <w:tc>
          <w:tcPr>
            <w:tcW w:w="1983"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2110 – 2155 MHz</w:t>
            </w:r>
          </w:p>
        </w:tc>
        <w:tc>
          <w:tcPr>
            <w:tcW w:w="1278"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+8 dBm</w:t>
            </w:r>
          </w:p>
        </w:tc>
        <w:tc>
          <w:tcPr>
            <w:tcW w:w="128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-105 dBm</w:t>
            </w:r>
          </w:p>
        </w:tc>
        <w:tc>
          <w:tcPr>
            <w:tcW w:w="1694"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rFonts w:cs="v5.0.0;Times New Roman"/>
              </w:rPr>
              <w:t>CW carrier</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TAC"/>
              <w:rPr>
                <w:rFonts w:cs="v5.0.0;Times New Roman"/>
                <w:lang w:val="sv-SE"/>
              </w:rPr>
            </w:pPr>
            <w:r>
              <w:rPr>
                <w:rFonts w:cs="v5.0.0;Times New Roman"/>
                <w:lang w:val="sv-SE"/>
              </w:rPr>
              <w:t>MR UTRA-FDD Band V</w:t>
            </w:r>
          </w:p>
        </w:tc>
        <w:tc>
          <w:tcPr>
            <w:tcW w:w="1983"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869 – 894 MHz</w:t>
            </w:r>
          </w:p>
        </w:tc>
        <w:tc>
          <w:tcPr>
            <w:tcW w:w="1278"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+8 dBm</w:t>
            </w:r>
          </w:p>
        </w:tc>
        <w:tc>
          <w:tcPr>
            <w:tcW w:w="128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-105 dBm</w:t>
            </w:r>
          </w:p>
        </w:tc>
        <w:tc>
          <w:tcPr>
            <w:tcW w:w="1694"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rFonts w:cs="v5.0.0;Times New Roman"/>
              </w:rPr>
              <w:t>CW carrier</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TAC"/>
              <w:rPr>
                <w:rFonts w:cs="v5.0.0;Times New Roman"/>
                <w:lang w:val="sv-SE"/>
              </w:rPr>
            </w:pPr>
            <w:r>
              <w:rPr>
                <w:rFonts w:cs="v5.0.0;Times New Roman"/>
                <w:lang w:val="sv-SE"/>
              </w:rPr>
              <w:t>MR UTRA-FDD Band VI</w:t>
            </w:r>
          </w:p>
        </w:tc>
        <w:tc>
          <w:tcPr>
            <w:tcW w:w="1983"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875 – 885 MHz</w:t>
            </w:r>
          </w:p>
        </w:tc>
        <w:tc>
          <w:tcPr>
            <w:tcW w:w="1278"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+8 dBm</w:t>
            </w:r>
          </w:p>
        </w:tc>
        <w:tc>
          <w:tcPr>
            <w:tcW w:w="128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-105 dBm</w:t>
            </w:r>
          </w:p>
        </w:tc>
        <w:tc>
          <w:tcPr>
            <w:tcW w:w="1694"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rFonts w:cs="v5.0.0;Times New Roman"/>
              </w:rPr>
              <w:t>CW carrier</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TAC"/>
              <w:rPr>
                <w:rFonts w:cs="v5.0.0;Times New Roman"/>
                <w:lang w:val="sv-SE"/>
              </w:rPr>
            </w:pPr>
            <w:r>
              <w:rPr>
                <w:lang w:val="sv-SE"/>
              </w:rPr>
              <w:t>MR UTRA-FDD Band VII</w:t>
            </w:r>
          </w:p>
        </w:tc>
        <w:tc>
          <w:tcPr>
            <w:tcW w:w="1983"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t>2620 – 2690 MHz</w:t>
            </w:r>
          </w:p>
        </w:tc>
        <w:tc>
          <w:tcPr>
            <w:tcW w:w="1278"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t>+8 dBm</w:t>
            </w:r>
          </w:p>
        </w:tc>
        <w:tc>
          <w:tcPr>
            <w:tcW w:w="128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t xml:space="preserve">-105 dBm </w:t>
            </w:r>
          </w:p>
        </w:tc>
        <w:tc>
          <w:tcPr>
            <w:tcW w:w="1694"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t>CW carrier</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TAC"/>
              <w:rPr>
                <w:rFonts w:cs="v5.0.0;Times New Roman"/>
                <w:lang w:val="sv-SE"/>
              </w:rPr>
            </w:pPr>
            <w:r>
              <w:rPr>
                <w:lang w:val="sv-SE"/>
              </w:rPr>
              <w:t>MR UTRA-FDD Band VIII</w:t>
            </w:r>
          </w:p>
        </w:tc>
        <w:tc>
          <w:tcPr>
            <w:tcW w:w="1983"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t>925 – 960 MHz</w:t>
            </w:r>
          </w:p>
        </w:tc>
        <w:tc>
          <w:tcPr>
            <w:tcW w:w="1278"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t>+8 dBm</w:t>
            </w:r>
          </w:p>
        </w:tc>
        <w:tc>
          <w:tcPr>
            <w:tcW w:w="128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t xml:space="preserve">-105 dBm </w:t>
            </w:r>
          </w:p>
        </w:tc>
        <w:tc>
          <w:tcPr>
            <w:tcW w:w="1694"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t>CW carrier</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TAC"/>
              <w:rPr>
                <w:rFonts w:cs="v5.0.0;Times New Roman"/>
                <w:lang w:val="sv-SE"/>
              </w:rPr>
            </w:pPr>
            <w:r>
              <w:rPr>
                <w:lang w:val="sv-SE"/>
              </w:rPr>
              <w:t>MR UTRA-FDD Band I</w:t>
            </w:r>
            <w:r>
              <w:rPr>
                <w:lang w:val="sv-SE"/>
              </w:rPr>
              <w:t>X</w:t>
            </w:r>
          </w:p>
        </w:tc>
        <w:tc>
          <w:tcPr>
            <w:tcW w:w="1983"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1844.9 – 1879.</w:t>
            </w:r>
            <w:r>
              <w:rPr>
                <w:rFonts w:cs="v5.0.0;Times New Roman"/>
              </w:rPr>
              <w:t>9</w:t>
            </w:r>
            <w:r>
              <w:rPr>
                <w:rFonts w:cs="v5.0.0;Times New Roman"/>
              </w:rPr>
              <w:t xml:space="preserve"> MHz</w:t>
            </w:r>
          </w:p>
        </w:tc>
        <w:tc>
          <w:tcPr>
            <w:tcW w:w="1278"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t>+8 dBm</w:t>
            </w:r>
          </w:p>
        </w:tc>
        <w:tc>
          <w:tcPr>
            <w:tcW w:w="128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t xml:space="preserve">-105 dBm </w:t>
            </w:r>
          </w:p>
        </w:tc>
        <w:tc>
          <w:tcPr>
            <w:tcW w:w="1694"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t>CW carrier</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TAC"/>
              <w:rPr>
                <w:rFonts w:cs="v5.0.0;Times New Roman"/>
                <w:lang w:val="sv-SE"/>
              </w:rPr>
            </w:pPr>
            <w:r>
              <w:rPr>
                <w:rFonts w:cs="v5.0.0;Times New Roman"/>
                <w:lang w:val="sv-SE"/>
              </w:rPr>
              <w:t>MR UTRA-FDD Band X</w:t>
            </w:r>
          </w:p>
        </w:tc>
        <w:tc>
          <w:tcPr>
            <w:tcW w:w="1983"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2110 – 2170 MHz</w:t>
            </w:r>
          </w:p>
        </w:tc>
        <w:tc>
          <w:tcPr>
            <w:tcW w:w="1278"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+8 dBm</w:t>
            </w:r>
          </w:p>
        </w:tc>
        <w:tc>
          <w:tcPr>
            <w:tcW w:w="128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-105 dBm</w:t>
            </w:r>
          </w:p>
        </w:tc>
        <w:tc>
          <w:tcPr>
            <w:tcW w:w="1694"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rFonts w:cs="v5.0.0;Times New Roman"/>
              </w:rPr>
              <w:t>CW carrier</w:t>
            </w:r>
          </w:p>
        </w:tc>
      </w:tr>
    </w:tbl>
    <w:p>
      <w:pPr>
        <w:pStyle w:val="TextBody"/>
        <w:rPr/>
      </w:pPr>
      <w:r>
        <w:rPr/>
      </w:r>
    </w:p>
    <w:p>
      <w:pPr>
        <w:pStyle w:val="Normal"/>
        <w:rPr/>
      </w:pPr>
      <w:r>
        <w:rPr>
          <w:rFonts w:cs="v5.0.0;Times New Roman"/>
        </w:rPr>
        <w:t>An additional blocking requirement may be applied for the protection of the LMU receivers when UTRA TDD is co-located with an LMU.</w:t>
      </w:r>
    </w:p>
    <w:p>
      <w:pPr>
        <w:pStyle w:val="Normal"/>
        <w:rPr/>
      </w:pPr>
      <w:r>
        <w:rPr>
          <w:rFonts w:cs="v5.0.0;Times New Roman"/>
        </w:rPr>
        <w:t xml:space="preserve">The current state-of-the-art technology does not allow a single generic solution for co-location with UTRA-TDD on adjacent frequencies for 30dB BS-BS minimum coupling loss. </w:t>
      </w:r>
    </w:p>
    <w:p>
      <w:pPr>
        <w:pStyle w:val="Normal"/>
        <w:rPr/>
      </w:pPr>
      <w:r>
        <w:rPr>
          <w:rFonts w:cs="v5.0.0;Times New Roman"/>
        </w:rPr>
        <w:t>However, there are certain site-engineering solutions that can be used in these cases. These techniques are addressed in TR 25.942 [4].</w:t>
      </w:r>
    </w:p>
    <w:p>
      <w:pPr>
        <w:pStyle w:val="Normal"/>
        <w:numPr>
          <w:ilvl w:val="0"/>
          <w:numId w:val="0"/>
        </w:numPr>
        <w:ind w:left="0" w:hanging="0"/>
        <w:rPr/>
      </w:pPr>
      <w:r>
        <w:rPr>
          <w:rFonts w:cs="v5.0.0;Times New Roman"/>
        </w:rPr>
        <w:t>For an LMU, the static reference performance as specified in clause 5.3 should be met with a wanted and an interfering signal coupled to BS antenna input using the parameters in Table 4.11.</w:t>
      </w:r>
    </w:p>
    <w:p>
      <w:pPr>
        <w:pStyle w:val="TH"/>
        <w:rPr/>
      </w:pPr>
      <w:r>
        <w:rPr>
          <w:rFonts w:eastAsia="Osaka;MS Mincho"/>
        </w:rPr>
        <w:t xml:space="preserve">Table 4.11: </w:t>
      </w:r>
      <w:r>
        <w:rPr/>
        <w:t>Blocking performance requirement for a Wide Area LMU when co-located with UTRA TDD BS in other bands.</w:t>
      </w:r>
    </w:p>
    <w:tbl>
      <w:tblPr>
        <w:tblW w:w="8504" w:type="dxa"/>
        <w:jc w:val="center"/>
        <w:tblInd w:w="0" w:type="dxa"/>
        <w:tblLayout w:type="fixed"/>
        <w:tblCellMar>
          <w:top w:w="0" w:type="dxa"/>
          <w:left w:w="108" w:type="dxa"/>
          <w:bottom w:w="0" w:type="dxa"/>
          <w:right w:w="108" w:type="dxa"/>
        </w:tblCellMar>
      </w:tblPr>
      <w:tblGrid>
        <w:gridCol w:w="2269"/>
        <w:gridCol w:w="1843"/>
        <w:gridCol w:w="1418"/>
        <w:gridCol w:w="1280"/>
        <w:gridCol w:w="1694"/>
      </w:tblGrid>
      <w:tr>
        <w:trPr/>
        <w:tc>
          <w:tcPr>
            <w:tcW w:w="2269"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Co-located BS type</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Center Frequency of Interfering Signal</w:t>
            </w:r>
          </w:p>
        </w:tc>
        <w:tc>
          <w:tcPr>
            <w:tcW w:w="1418"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 xml:space="preserve">Interfering Signal </w:t>
            </w:r>
            <w:r>
              <w:rPr/>
              <w:t>mean power</w:t>
            </w:r>
          </w:p>
        </w:tc>
        <w:tc>
          <w:tcPr>
            <w:tcW w:w="1280"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 xml:space="preserve">Wanted Signal </w:t>
            </w:r>
            <w:r>
              <w:rPr/>
              <w:t>mean power</w:t>
            </w:r>
          </w:p>
        </w:tc>
        <w:tc>
          <w:tcPr>
            <w:tcW w:w="1694"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Type of Interfering Signal</w:t>
            </w:r>
          </w:p>
        </w:tc>
      </w:tr>
      <w:tr>
        <w:trPr/>
        <w:tc>
          <w:tcPr>
            <w:tcW w:w="2269"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Wide Area TDD</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2585 – 2620 MHz</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+16 dBm</w:t>
            </w:r>
          </w:p>
        </w:tc>
        <w:tc>
          <w:tcPr>
            <w:tcW w:w="128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xml:space="preserve">-115 dBm </w:t>
            </w:r>
          </w:p>
        </w:tc>
        <w:tc>
          <w:tcPr>
            <w:tcW w:w="1694" w:type="dxa"/>
            <w:tcBorders>
              <w:top w:val="single" w:sz="4" w:space="0" w:color="000000"/>
              <w:left w:val="single" w:sz="4" w:space="0" w:color="000000"/>
              <w:bottom w:val="single" w:sz="4" w:space="0" w:color="000000"/>
              <w:right w:val="single" w:sz="4" w:space="0" w:color="000000"/>
            </w:tcBorders>
          </w:tcPr>
          <w:p>
            <w:pPr>
              <w:pStyle w:val="TAL"/>
              <w:jc w:val="center"/>
              <w:rPr>
                <w:rFonts w:cs="v5.0.0;Times New Roman"/>
              </w:rPr>
            </w:pPr>
            <w:r>
              <w:rPr>
                <w:rFonts w:cs="v5.0.0;Times New Roman"/>
              </w:rPr>
              <w:t>CW carrier</w:t>
            </w:r>
          </w:p>
        </w:tc>
      </w:tr>
    </w:tbl>
    <w:p>
      <w:pPr>
        <w:pStyle w:val="Normal"/>
        <w:rPr/>
      </w:pPr>
      <w:r>
        <w:rPr/>
      </w:r>
    </w:p>
    <w:p>
      <w:pPr>
        <w:pStyle w:val="Heading2"/>
        <w:rPr/>
      </w:pPr>
      <w:bookmarkStart w:id="22" w:name="__RefHeading___Toc518918299"/>
      <w:bookmarkEnd w:id="22"/>
      <w:r>
        <w:rPr/>
        <w:t>5.7</w:t>
        <w:tab/>
        <w:t>Intermodulation characteristics</w:t>
      </w:r>
    </w:p>
    <w:p>
      <w:pPr>
        <w:pStyle w:val="Normal"/>
        <w:rPr/>
      </w:pPr>
      <w:r>
        <w:rPr>
          <w:rFonts w:cs="v5.0.0;Times New Roman"/>
        </w:rPr>
        <w:t xml:space="preserve">Third and higher order mixing of the two interfering RF signals can produce an interfering signal in the band of the desired channel.  Intermodulation response rejection is a measure of the capability of the receiver to receive a wanted signal on its assigned channel frequency in the presence of two or more interfering signals which have a specific frequency relationship to the wanted signal. </w:t>
      </w:r>
    </w:p>
    <w:p>
      <w:pPr>
        <w:pStyle w:val="Normal"/>
        <w:keepNext w:val="true"/>
        <w:rPr/>
      </w:pPr>
      <w:r>
        <w:rPr>
          <w:rFonts w:cs="v5.0.0;Times New Roman"/>
        </w:rPr>
        <w:t>The static reference performance as specified in clause 5.3 shall be met for a LMU when the following signals are coupled to LMU antenna input:</w:t>
      </w:r>
    </w:p>
    <w:p>
      <w:pPr>
        <w:pStyle w:val="B1"/>
        <w:keepNext w:val="true"/>
        <w:rPr/>
      </w:pPr>
      <w:r>
        <w:rPr>
          <w:rFonts w:cs="v5.0.0;Times New Roman"/>
        </w:rPr>
        <w:t>-</w:t>
        <w:tab/>
        <w:t xml:space="preserve">A wanted signal at the assigned channel frequency with a </w:t>
      </w:r>
      <w:r>
        <w:rPr/>
        <w:t>mean power</w:t>
      </w:r>
      <w:r>
        <w:rPr>
          <w:rFonts w:cs="v5.0.0;Times New Roman"/>
        </w:rPr>
        <w:t xml:space="preserve"> of </w:t>
        <w:noBreakHyphen/>
        <w:t>115 dBm.</w:t>
      </w:r>
    </w:p>
    <w:p>
      <w:pPr>
        <w:pStyle w:val="B1"/>
        <w:keepNext w:val="true"/>
        <w:rPr>
          <w:rFonts w:cs="v5.0.0;Times New Roman"/>
        </w:rPr>
      </w:pPr>
      <w:r>
        <w:rPr>
          <w:rFonts w:cs="v5.0.0;Times New Roman"/>
        </w:rPr>
        <w:t>-</w:t>
        <w:tab/>
        <w:t xml:space="preserve">Two interfering signals with the following parameters. </w:t>
      </w:r>
    </w:p>
    <w:p>
      <w:pPr>
        <w:pStyle w:val="TH"/>
        <w:rPr/>
      </w:pPr>
      <w:r>
        <w:rPr>
          <w:rFonts w:eastAsia="Osaka;MS Mincho" w:cs="v5.0.0;Times New Roman"/>
        </w:rPr>
        <w:t xml:space="preserve">Table 4.12: </w:t>
      </w:r>
      <w:r>
        <w:rPr>
          <w:rFonts w:cs="v5.0.0;Times New Roman"/>
        </w:rPr>
        <w:t>Intermodulation performance requirement (Wide Area LMU</w:t>
      </w:r>
      <w:r>
        <w:rPr/>
        <w:t>)</w:t>
      </w:r>
    </w:p>
    <w:tbl>
      <w:tblPr>
        <w:tblW w:w="8251" w:type="dxa"/>
        <w:jc w:val="center"/>
        <w:tblInd w:w="0" w:type="dxa"/>
        <w:tblLayout w:type="fixed"/>
        <w:tblCellMar>
          <w:top w:w="0" w:type="dxa"/>
          <w:left w:w="108" w:type="dxa"/>
          <w:bottom w:w="0" w:type="dxa"/>
          <w:right w:w="108" w:type="dxa"/>
        </w:tblCellMar>
      </w:tblPr>
      <w:tblGrid>
        <w:gridCol w:w="1919"/>
        <w:gridCol w:w="2340"/>
        <w:gridCol w:w="1299"/>
        <w:gridCol w:w="2693"/>
      </w:tblGrid>
      <w:tr>
        <w:trPr/>
        <w:tc>
          <w:tcPr>
            <w:tcW w:w="1919"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Operating band</w:t>
            </w:r>
          </w:p>
        </w:tc>
        <w:tc>
          <w:tcPr>
            <w:tcW w:w="2340"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 xml:space="preserve">Interfering Signal </w:t>
            </w:r>
            <w:r>
              <w:rPr/>
              <w:t>mean power</w:t>
            </w:r>
          </w:p>
        </w:tc>
        <w:tc>
          <w:tcPr>
            <w:tcW w:w="1299"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Offset</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rFonts w:cs="v5.0.0;Times New Roman"/>
              </w:rPr>
              <w:t>Type of Interfering Signal</w:t>
            </w:r>
          </w:p>
        </w:tc>
      </w:tr>
      <w:tr>
        <w:trPr>
          <w:cantSplit w:val="true"/>
        </w:trPr>
        <w:tc>
          <w:tcPr>
            <w:tcW w:w="1919" w:type="dxa"/>
            <w:vMerge w:val="restart"/>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All bands</w:t>
            </w:r>
          </w:p>
        </w:tc>
        <w:tc>
          <w:tcPr>
            <w:tcW w:w="234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- 48 dBm</w:t>
            </w:r>
          </w:p>
        </w:tc>
        <w:tc>
          <w:tcPr>
            <w:tcW w:w="1299"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 MHz</w:t>
            </w:r>
          </w:p>
        </w:tc>
        <w:tc>
          <w:tcPr>
            <w:tcW w:w="2693"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CW signal</w:t>
            </w:r>
          </w:p>
        </w:tc>
      </w:tr>
      <w:tr>
        <w:trPr>
          <w:cantSplit w:val="true"/>
        </w:trPr>
        <w:tc>
          <w:tcPr>
            <w:tcW w:w="1919"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v5.0.0;Times New Roman"/>
              </w:rPr>
            </w:pPr>
            <w:r>
              <w:rPr>
                <w:rFonts w:cs="v5.0.0;Times New Roman"/>
              </w:rPr>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rFonts w:cs="v5.0.0;Times New Roman"/>
              </w:rPr>
              <w:t>- 48 dBm</w:t>
            </w:r>
          </w:p>
        </w:tc>
        <w:tc>
          <w:tcPr>
            <w:tcW w:w="1299"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20 MHz</w:t>
            </w:r>
          </w:p>
        </w:tc>
        <w:tc>
          <w:tcPr>
            <w:tcW w:w="2693"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WCDMA signal *</w:t>
            </w:r>
          </w:p>
        </w:tc>
      </w:tr>
      <w:tr>
        <w:trPr>
          <w:cantSplit w:val="true"/>
        </w:trPr>
        <w:tc>
          <w:tcPr>
            <w:tcW w:w="8251" w:type="dxa"/>
            <w:gridSpan w:val="4"/>
            <w:tcBorders>
              <w:top w:val="single" w:sz="4" w:space="0" w:color="000000"/>
              <w:left w:val="single" w:sz="4" w:space="0" w:color="000000"/>
              <w:bottom w:val="single" w:sz="4" w:space="0" w:color="000000"/>
              <w:right w:val="single" w:sz="4" w:space="0" w:color="000000"/>
            </w:tcBorders>
          </w:tcPr>
          <w:p>
            <w:pPr>
              <w:pStyle w:val="TAN"/>
              <w:rPr>
                <w:rFonts w:cs="v5.0.0;Times New Roman"/>
              </w:rPr>
            </w:pPr>
            <w:r>
              <w:rPr/>
              <w:t>Note*:</w:t>
              <w:tab/>
              <w:t>The characteristics of the W-CDMA interference signal are specified in Annex C of [1]</w:t>
            </w:r>
          </w:p>
        </w:tc>
      </w:tr>
    </w:tbl>
    <w:p>
      <w:pPr>
        <w:pStyle w:val="Normal"/>
        <w:rPr>
          <w:rFonts w:cs="v5.0.0;Times New Roman"/>
        </w:rPr>
      </w:pPr>
      <w:r>
        <w:rPr>
          <w:rFonts w:cs="v5.0.0;Times New Roman"/>
        </w:rPr>
      </w:r>
    </w:p>
    <w:p>
      <w:pPr>
        <w:pStyle w:val="TH"/>
        <w:rPr/>
      </w:pPr>
      <w:r>
        <w:rPr>
          <w:rFonts w:eastAsia="Osaka;MS Mincho"/>
        </w:rPr>
        <w:t>Table 4.13: Narrowband i</w:t>
      </w:r>
      <w:r>
        <w:rPr/>
        <w:t>ntermodulation performance requirement (Wide Area LMU)</w:t>
      </w:r>
    </w:p>
    <w:tbl>
      <w:tblPr>
        <w:tblW w:w="8183" w:type="dxa"/>
        <w:jc w:val="center"/>
        <w:tblInd w:w="0" w:type="dxa"/>
        <w:tblLayout w:type="fixed"/>
        <w:tblCellMar>
          <w:top w:w="0" w:type="dxa"/>
          <w:left w:w="108" w:type="dxa"/>
          <w:bottom w:w="0" w:type="dxa"/>
          <w:right w:w="108" w:type="dxa"/>
        </w:tblCellMar>
      </w:tblPr>
      <w:tblGrid>
        <w:gridCol w:w="1851"/>
        <w:gridCol w:w="2340"/>
        <w:gridCol w:w="1299"/>
        <w:gridCol w:w="2693"/>
      </w:tblGrid>
      <w:tr>
        <w:trPr/>
        <w:tc>
          <w:tcPr>
            <w:tcW w:w="1851" w:type="dxa"/>
            <w:tcBorders>
              <w:top w:val="single" w:sz="4" w:space="0" w:color="000000"/>
              <w:left w:val="single" w:sz="4" w:space="0" w:color="000000"/>
              <w:bottom w:val="single" w:sz="4" w:space="0" w:color="000000"/>
              <w:right w:val="single" w:sz="4" w:space="0" w:color="000000"/>
            </w:tcBorders>
          </w:tcPr>
          <w:p>
            <w:pPr>
              <w:pStyle w:val="TAH"/>
              <w:rPr/>
            </w:pPr>
            <w:r>
              <w:rPr/>
              <w:t>Operating band</w:t>
            </w:r>
          </w:p>
        </w:tc>
        <w:tc>
          <w:tcPr>
            <w:tcW w:w="2340" w:type="dxa"/>
            <w:tcBorders>
              <w:top w:val="single" w:sz="4" w:space="0" w:color="000000"/>
              <w:left w:val="single" w:sz="4" w:space="0" w:color="000000"/>
              <w:bottom w:val="single" w:sz="4" w:space="0" w:color="000000"/>
              <w:right w:val="single" w:sz="4" w:space="0" w:color="000000"/>
            </w:tcBorders>
          </w:tcPr>
          <w:p>
            <w:pPr>
              <w:pStyle w:val="TAH"/>
              <w:rPr/>
            </w:pPr>
            <w:r>
              <w:rPr/>
              <w:t>Interfering Signal mean power</w:t>
            </w:r>
          </w:p>
        </w:tc>
        <w:tc>
          <w:tcPr>
            <w:tcW w:w="1299" w:type="dxa"/>
            <w:tcBorders>
              <w:top w:val="single" w:sz="4" w:space="0" w:color="000000"/>
              <w:left w:val="single" w:sz="4" w:space="0" w:color="000000"/>
              <w:bottom w:val="single" w:sz="4" w:space="0" w:color="000000"/>
              <w:right w:val="single" w:sz="4" w:space="0" w:color="000000"/>
            </w:tcBorders>
          </w:tcPr>
          <w:p>
            <w:pPr>
              <w:pStyle w:val="TAH"/>
              <w:rPr/>
            </w:pPr>
            <w:r>
              <w:rPr/>
              <w:t>Offset</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Type of Interfering Signal</w:t>
            </w:r>
          </w:p>
        </w:tc>
      </w:tr>
      <w:tr>
        <w:trPr>
          <w:cantSplit w:val="true"/>
        </w:trPr>
        <w:tc>
          <w:tcPr>
            <w:tcW w:w="1851" w:type="dxa"/>
            <w:vMerge w:val="restart"/>
            <w:tcBorders>
              <w:top w:val="single" w:sz="4" w:space="0" w:color="000000"/>
              <w:left w:val="single" w:sz="4" w:space="0" w:color="000000"/>
              <w:bottom w:val="single" w:sz="4" w:space="0" w:color="000000"/>
              <w:right w:val="single" w:sz="4" w:space="0" w:color="000000"/>
            </w:tcBorders>
          </w:tcPr>
          <w:p>
            <w:pPr>
              <w:pStyle w:val="TAC"/>
              <w:rPr/>
            </w:pPr>
            <w:r>
              <w:rPr/>
              <w:t>II, III, IV, V, VIII, X</w:t>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- 47 dBm</w:t>
            </w:r>
          </w:p>
        </w:tc>
        <w:tc>
          <w:tcPr>
            <w:tcW w:w="1299" w:type="dxa"/>
            <w:tcBorders>
              <w:top w:val="single" w:sz="4" w:space="0" w:color="000000"/>
              <w:left w:val="single" w:sz="4" w:space="0" w:color="000000"/>
              <w:bottom w:val="single" w:sz="4" w:space="0" w:color="000000"/>
              <w:right w:val="single" w:sz="4" w:space="0" w:color="000000"/>
            </w:tcBorders>
          </w:tcPr>
          <w:p>
            <w:pPr>
              <w:pStyle w:val="TAC"/>
              <w:rPr/>
            </w:pPr>
            <w:r>
              <w:rPr/>
              <w:t>3.5 MHz</w:t>
            </w:r>
          </w:p>
        </w:tc>
        <w:tc>
          <w:tcPr>
            <w:tcW w:w="2693" w:type="dxa"/>
            <w:tcBorders>
              <w:top w:val="single" w:sz="4" w:space="0" w:color="000000"/>
              <w:left w:val="single" w:sz="4" w:space="0" w:color="000000"/>
              <w:bottom w:val="single" w:sz="4" w:space="0" w:color="000000"/>
              <w:right w:val="single" w:sz="4" w:space="0" w:color="000000"/>
            </w:tcBorders>
          </w:tcPr>
          <w:p>
            <w:pPr>
              <w:pStyle w:val="TAC"/>
              <w:rPr/>
            </w:pPr>
            <w:r>
              <w:rPr/>
              <w:t>CW signal</w:t>
            </w:r>
          </w:p>
        </w:tc>
      </w:tr>
      <w:tr>
        <w:trPr>
          <w:cantSplit w:val="true"/>
        </w:trPr>
        <w:tc>
          <w:tcPr>
            <w:tcW w:w="185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- 47 dBm</w:t>
            </w:r>
          </w:p>
        </w:tc>
        <w:tc>
          <w:tcPr>
            <w:tcW w:w="1299" w:type="dxa"/>
            <w:tcBorders>
              <w:top w:val="single" w:sz="4" w:space="0" w:color="000000"/>
              <w:left w:val="single" w:sz="4" w:space="0" w:color="000000"/>
              <w:bottom w:val="single" w:sz="4" w:space="0" w:color="000000"/>
              <w:right w:val="single" w:sz="4" w:space="0" w:color="000000"/>
            </w:tcBorders>
          </w:tcPr>
          <w:p>
            <w:pPr>
              <w:pStyle w:val="TAC"/>
              <w:rPr/>
            </w:pPr>
            <w:r>
              <w:rPr/>
              <w:t>5.9 MHz</w:t>
            </w:r>
          </w:p>
        </w:tc>
        <w:tc>
          <w:tcPr>
            <w:tcW w:w="2693" w:type="dxa"/>
            <w:tcBorders>
              <w:top w:val="single" w:sz="4" w:space="0" w:color="000000"/>
              <w:left w:val="single" w:sz="4" w:space="0" w:color="000000"/>
              <w:bottom w:val="single" w:sz="4" w:space="0" w:color="000000"/>
              <w:right w:val="single" w:sz="4" w:space="0" w:color="000000"/>
            </w:tcBorders>
          </w:tcPr>
          <w:p>
            <w:pPr>
              <w:pStyle w:val="TAC"/>
              <w:rPr/>
            </w:pPr>
            <w:r>
              <w:rPr/>
              <w:t>GMSK modulated*</w:t>
            </w:r>
          </w:p>
        </w:tc>
      </w:tr>
      <w:tr>
        <w:trPr>
          <w:cantSplit w:val="true"/>
        </w:trPr>
        <w:tc>
          <w:tcPr>
            <w:tcW w:w="8183" w:type="dxa"/>
            <w:gridSpan w:val="4"/>
            <w:tcBorders>
              <w:top w:val="single" w:sz="4" w:space="0" w:color="000000"/>
              <w:left w:val="single" w:sz="4" w:space="0" w:color="000000"/>
              <w:bottom w:val="single" w:sz="4" w:space="0" w:color="000000"/>
              <w:right w:val="single" w:sz="4" w:space="0" w:color="000000"/>
            </w:tcBorders>
          </w:tcPr>
          <w:p>
            <w:pPr>
              <w:pStyle w:val="TAC"/>
              <w:jc w:val="left"/>
              <w:rPr/>
            </w:pPr>
            <w:r>
              <w:rPr/>
              <w:t>* GMSK as defined in TS45.004 [2]</w:t>
            </w:r>
          </w:p>
        </w:tc>
      </w:tr>
    </w:tbl>
    <w:p>
      <w:pPr>
        <w:pStyle w:val="Normal"/>
        <w:rPr>
          <w:rFonts w:cs="v5.0.0;Times New Roman"/>
        </w:rPr>
      </w:pPr>
      <w:r>
        <w:rPr>
          <w:rFonts w:cs="v5.0.0;Times New Roman"/>
        </w:rPr>
      </w:r>
    </w:p>
    <w:p>
      <w:pPr>
        <w:pStyle w:val="Normal"/>
        <w:rPr/>
      </w:pPr>
      <w:r>
        <w:rPr/>
        <w:t>The static reference performance as specified in clause 5.3 shall be met for a Medium Range LMU when the following signals are coupled to LMU antenna input:</w:t>
      </w:r>
    </w:p>
    <w:p>
      <w:pPr>
        <w:pStyle w:val="B1"/>
        <w:keepNext w:val="true"/>
        <w:rPr/>
      </w:pPr>
      <w:r>
        <w:rPr>
          <w:rFonts w:cs="v5.0.0;Times New Roman"/>
        </w:rPr>
        <w:t>-</w:t>
        <w:tab/>
        <w:t xml:space="preserve">A wanted signal at the assigned channel frequency with a </w:t>
      </w:r>
      <w:r>
        <w:rPr/>
        <w:t>mean power</w:t>
      </w:r>
      <w:r>
        <w:rPr>
          <w:rFonts w:cs="v5.0.0;Times New Roman"/>
        </w:rPr>
        <w:t xml:space="preserve"> of </w:t>
        <w:noBreakHyphen/>
        <w:t>105 dBm.</w:t>
      </w:r>
    </w:p>
    <w:p>
      <w:pPr>
        <w:pStyle w:val="B1"/>
        <w:keepNext w:val="true"/>
        <w:rPr>
          <w:rFonts w:cs="v5.0.0;Times New Roman"/>
        </w:rPr>
      </w:pPr>
      <w:r>
        <w:rPr>
          <w:rFonts w:cs="v5.0.0;Times New Roman"/>
        </w:rPr>
        <w:t>-</w:t>
        <w:tab/>
        <w:t xml:space="preserve">Two interfering signals with the following parameters. </w:t>
      </w:r>
    </w:p>
    <w:p>
      <w:pPr>
        <w:pStyle w:val="TH"/>
        <w:rPr/>
      </w:pPr>
      <w:r>
        <w:rPr>
          <w:rFonts w:eastAsia="Osaka;MS Mincho" w:cs="v5.0.0;Times New Roman"/>
        </w:rPr>
        <w:t xml:space="preserve">Table 4.14: </w:t>
      </w:r>
      <w:r>
        <w:rPr>
          <w:rFonts w:cs="v5.0.0;Times New Roman"/>
        </w:rPr>
        <w:t>Intermodulation performance requirement (Medium Range LMU</w:t>
      </w:r>
      <w:r>
        <w:rPr/>
        <w:t>)</w:t>
      </w:r>
    </w:p>
    <w:tbl>
      <w:tblPr>
        <w:tblW w:w="8193" w:type="dxa"/>
        <w:jc w:val="center"/>
        <w:tblInd w:w="0" w:type="dxa"/>
        <w:tblLayout w:type="fixed"/>
        <w:tblCellMar>
          <w:top w:w="0" w:type="dxa"/>
          <w:left w:w="108" w:type="dxa"/>
          <w:bottom w:w="0" w:type="dxa"/>
          <w:right w:w="108" w:type="dxa"/>
        </w:tblCellMar>
      </w:tblPr>
      <w:tblGrid>
        <w:gridCol w:w="1861"/>
        <w:gridCol w:w="2340"/>
        <w:gridCol w:w="1299"/>
        <w:gridCol w:w="2693"/>
      </w:tblGrid>
      <w:tr>
        <w:trPr/>
        <w:tc>
          <w:tcPr>
            <w:tcW w:w="1861"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Operating band</w:t>
            </w:r>
          </w:p>
        </w:tc>
        <w:tc>
          <w:tcPr>
            <w:tcW w:w="2340"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 xml:space="preserve">Interfering Signal </w:t>
            </w:r>
            <w:r>
              <w:rPr/>
              <w:t>mean power</w:t>
            </w:r>
          </w:p>
        </w:tc>
        <w:tc>
          <w:tcPr>
            <w:tcW w:w="1299"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Offset</w:t>
            </w:r>
          </w:p>
        </w:tc>
        <w:tc>
          <w:tcPr>
            <w:tcW w:w="2693" w:type="dxa"/>
            <w:tcBorders>
              <w:top w:val="single" w:sz="4" w:space="0" w:color="000000"/>
              <w:left w:val="single" w:sz="4" w:space="0" w:color="000000"/>
              <w:bottom w:val="single" w:sz="4" w:space="0" w:color="000000"/>
              <w:right w:val="single" w:sz="4" w:space="0" w:color="000000"/>
            </w:tcBorders>
          </w:tcPr>
          <w:p>
            <w:pPr>
              <w:pStyle w:val="TAH"/>
              <w:rPr>
                <w:rFonts w:cs="v5.0.0;Times New Roman"/>
              </w:rPr>
            </w:pPr>
            <w:r>
              <w:rPr>
                <w:rFonts w:cs="v5.0.0;Times New Roman"/>
              </w:rPr>
              <w:t>Type of Interfering Signal</w:t>
            </w:r>
          </w:p>
        </w:tc>
      </w:tr>
      <w:tr>
        <w:trPr>
          <w:cantSplit w:val="true"/>
        </w:trPr>
        <w:tc>
          <w:tcPr>
            <w:tcW w:w="1861" w:type="dxa"/>
            <w:vMerge w:val="restart"/>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All bands</w:t>
            </w:r>
          </w:p>
        </w:tc>
        <w:tc>
          <w:tcPr>
            <w:tcW w:w="234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- 44 dBm</w:t>
            </w:r>
          </w:p>
        </w:tc>
        <w:tc>
          <w:tcPr>
            <w:tcW w:w="1299"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10 MHz</w:t>
            </w:r>
          </w:p>
        </w:tc>
        <w:tc>
          <w:tcPr>
            <w:tcW w:w="2693"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CW signal</w:t>
            </w:r>
          </w:p>
        </w:tc>
      </w:tr>
      <w:tr>
        <w:trPr>
          <w:cantSplit w:val="true"/>
        </w:trPr>
        <w:tc>
          <w:tcPr>
            <w:tcW w:w="186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v5.0.0;Times New Roman"/>
              </w:rPr>
            </w:pPr>
            <w:r>
              <w:rPr>
                <w:rFonts w:cs="v5.0.0;Times New Roman"/>
              </w:rPr>
            </w:r>
          </w:p>
        </w:tc>
        <w:tc>
          <w:tcPr>
            <w:tcW w:w="2340"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- 44 dBm</w:t>
            </w:r>
          </w:p>
        </w:tc>
        <w:tc>
          <w:tcPr>
            <w:tcW w:w="1299"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20 MHz</w:t>
            </w:r>
          </w:p>
        </w:tc>
        <w:tc>
          <w:tcPr>
            <w:tcW w:w="2693" w:type="dxa"/>
            <w:tcBorders>
              <w:top w:val="single" w:sz="4" w:space="0" w:color="000000"/>
              <w:left w:val="single" w:sz="4" w:space="0" w:color="000000"/>
              <w:bottom w:val="single" w:sz="4" w:space="0" w:color="000000"/>
              <w:right w:val="single" w:sz="4" w:space="0" w:color="000000"/>
            </w:tcBorders>
          </w:tcPr>
          <w:p>
            <w:pPr>
              <w:pStyle w:val="TAC"/>
              <w:rPr>
                <w:rFonts w:cs="v5.0.0;Times New Roman"/>
              </w:rPr>
            </w:pPr>
            <w:r>
              <w:rPr>
                <w:rFonts w:cs="v5.0.0;Times New Roman"/>
              </w:rPr>
              <w:t>WCDMA signal *</w:t>
            </w:r>
          </w:p>
        </w:tc>
      </w:tr>
      <w:tr>
        <w:trPr>
          <w:cantSplit w:val="true"/>
        </w:trPr>
        <w:tc>
          <w:tcPr>
            <w:tcW w:w="8193" w:type="dxa"/>
            <w:gridSpan w:val="4"/>
            <w:tcBorders>
              <w:top w:val="single" w:sz="4" w:space="0" w:color="000000"/>
              <w:left w:val="single" w:sz="4" w:space="0" w:color="000000"/>
              <w:bottom w:val="single" w:sz="4" w:space="0" w:color="000000"/>
              <w:right w:val="single" w:sz="4" w:space="0" w:color="000000"/>
            </w:tcBorders>
          </w:tcPr>
          <w:p>
            <w:pPr>
              <w:pStyle w:val="TAN"/>
              <w:rPr>
                <w:rFonts w:cs="v5.0.0;Times New Roman"/>
              </w:rPr>
            </w:pPr>
            <w:r>
              <w:rPr/>
              <w:t>Note*:</w:t>
              <w:tab/>
              <w:t>The characteristics of the W-CDMA interference signal are specified in Annex C of [1]</w:t>
            </w:r>
          </w:p>
        </w:tc>
      </w:tr>
    </w:tbl>
    <w:p>
      <w:pPr>
        <w:pStyle w:val="Normal"/>
        <w:rPr>
          <w:rFonts w:cs="v5.0.0;Times New Roman"/>
        </w:rPr>
      </w:pPr>
      <w:r>
        <w:rPr>
          <w:rFonts w:cs="v5.0.0;Times New Roman"/>
        </w:rPr>
      </w:r>
    </w:p>
    <w:p>
      <w:pPr>
        <w:pStyle w:val="TH"/>
        <w:rPr/>
      </w:pPr>
      <w:r>
        <w:rPr>
          <w:rFonts w:eastAsia="Osaka;MS Mincho"/>
        </w:rPr>
        <w:t>Table 4.15: Narrowband i</w:t>
      </w:r>
      <w:r>
        <w:rPr/>
        <w:t>ntermodulation performance requirement (Medium Range LMU)</w:t>
      </w:r>
    </w:p>
    <w:tbl>
      <w:tblPr>
        <w:tblW w:w="8183" w:type="dxa"/>
        <w:jc w:val="center"/>
        <w:tblInd w:w="0" w:type="dxa"/>
        <w:tblLayout w:type="fixed"/>
        <w:tblCellMar>
          <w:top w:w="0" w:type="dxa"/>
          <w:left w:w="108" w:type="dxa"/>
          <w:bottom w:w="0" w:type="dxa"/>
          <w:right w:w="108" w:type="dxa"/>
        </w:tblCellMar>
      </w:tblPr>
      <w:tblGrid>
        <w:gridCol w:w="1851"/>
        <w:gridCol w:w="2340"/>
        <w:gridCol w:w="1299"/>
        <w:gridCol w:w="2693"/>
      </w:tblGrid>
      <w:tr>
        <w:trPr/>
        <w:tc>
          <w:tcPr>
            <w:tcW w:w="1851" w:type="dxa"/>
            <w:tcBorders>
              <w:top w:val="single" w:sz="4" w:space="0" w:color="000000"/>
              <w:left w:val="single" w:sz="4" w:space="0" w:color="000000"/>
              <w:bottom w:val="single" w:sz="4" w:space="0" w:color="000000"/>
              <w:right w:val="single" w:sz="4" w:space="0" w:color="000000"/>
            </w:tcBorders>
          </w:tcPr>
          <w:p>
            <w:pPr>
              <w:pStyle w:val="TAH"/>
              <w:rPr/>
            </w:pPr>
            <w:r>
              <w:rPr/>
              <w:t>Operating band</w:t>
            </w:r>
          </w:p>
        </w:tc>
        <w:tc>
          <w:tcPr>
            <w:tcW w:w="2340" w:type="dxa"/>
            <w:tcBorders>
              <w:top w:val="single" w:sz="4" w:space="0" w:color="000000"/>
              <w:left w:val="single" w:sz="4" w:space="0" w:color="000000"/>
              <w:bottom w:val="single" w:sz="4" w:space="0" w:color="000000"/>
              <w:right w:val="single" w:sz="4" w:space="0" w:color="000000"/>
            </w:tcBorders>
          </w:tcPr>
          <w:p>
            <w:pPr>
              <w:pStyle w:val="TAH"/>
              <w:rPr/>
            </w:pPr>
            <w:r>
              <w:rPr/>
              <w:t>Interfering Signal mean power</w:t>
            </w:r>
          </w:p>
        </w:tc>
        <w:tc>
          <w:tcPr>
            <w:tcW w:w="1299" w:type="dxa"/>
            <w:tcBorders>
              <w:top w:val="single" w:sz="4" w:space="0" w:color="000000"/>
              <w:left w:val="single" w:sz="4" w:space="0" w:color="000000"/>
              <w:bottom w:val="single" w:sz="4" w:space="0" w:color="000000"/>
              <w:right w:val="single" w:sz="4" w:space="0" w:color="000000"/>
            </w:tcBorders>
          </w:tcPr>
          <w:p>
            <w:pPr>
              <w:pStyle w:val="TAH"/>
              <w:rPr/>
            </w:pPr>
            <w:r>
              <w:rPr/>
              <w:t>Offset</w:t>
            </w:r>
          </w:p>
        </w:tc>
        <w:tc>
          <w:tcPr>
            <w:tcW w:w="2693" w:type="dxa"/>
            <w:tcBorders>
              <w:top w:val="single" w:sz="4" w:space="0" w:color="000000"/>
              <w:left w:val="single" w:sz="4" w:space="0" w:color="000000"/>
              <w:bottom w:val="single" w:sz="4" w:space="0" w:color="000000"/>
              <w:right w:val="single" w:sz="4" w:space="0" w:color="000000"/>
            </w:tcBorders>
          </w:tcPr>
          <w:p>
            <w:pPr>
              <w:pStyle w:val="TAH"/>
              <w:rPr/>
            </w:pPr>
            <w:r>
              <w:rPr/>
              <w:t>Type of Interfering Signal</w:t>
            </w:r>
          </w:p>
        </w:tc>
      </w:tr>
      <w:tr>
        <w:trPr>
          <w:cantSplit w:val="true"/>
        </w:trPr>
        <w:tc>
          <w:tcPr>
            <w:tcW w:w="1851" w:type="dxa"/>
            <w:vMerge w:val="restart"/>
            <w:tcBorders>
              <w:top w:val="single" w:sz="4" w:space="0" w:color="000000"/>
              <w:left w:val="single" w:sz="4" w:space="0" w:color="000000"/>
              <w:bottom w:val="single" w:sz="4" w:space="0" w:color="000000"/>
              <w:right w:val="single" w:sz="4" w:space="0" w:color="000000"/>
            </w:tcBorders>
          </w:tcPr>
          <w:p>
            <w:pPr>
              <w:pStyle w:val="TAC"/>
              <w:rPr/>
            </w:pPr>
            <w:r>
              <w:rPr/>
              <w:t>II, III, IV, V, VIII, X</w:t>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- 43 dBm</w:t>
            </w:r>
          </w:p>
        </w:tc>
        <w:tc>
          <w:tcPr>
            <w:tcW w:w="1299" w:type="dxa"/>
            <w:tcBorders>
              <w:top w:val="single" w:sz="4" w:space="0" w:color="000000"/>
              <w:left w:val="single" w:sz="4" w:space="0" w:color="000000"/>
              <w:bottom w:val="single" w:sz="4" w:space="0" w:color="000000"/>
              <w:right w:val="single" w:sz="4" w:space="0" w:color="000000"/>
            </w:tcBorders>
          </w:tcPr>
          <w:p>
            <w:pPr>
              <w:pStyle w:val="TAC"/>
              <w:rPr/>
            </w:pPr>
            <w:r>
              <w:rPr/>
              <w:t>3.5 MHz</w:t>
            </w:r>
          </w:p>
        </w:tc>
        <w:tc>
          <w:tcPr>
            <w:tcW w:w="2693" w:type="dxa"/>
            <w:tcBorders>
              <w:top w:val="single" w:sz="4" w:space="0" w:color="000000"/>
              <w:left w:val="single" w:sz="4" w:space="0" w:color="000000"/>
              <w:bottom w:val="single" w:sz="4" w:space="0" w:color="000000"/>
              <w:right w:val="single" w:sz="4" w:space="0" w:color="000000"/>
            </w:tcBorders>
          </w:tcPr>
          <w:p>
            <w:pPr>
              <w:pStyle w:val="TAC"/>
              <w:rPr/>
            </w:pPr>
            <w:r>
              <w:rPr/>
              <w:t>CW signal</w:t>
            </w:r>
          </w:p>
        </w:tc>
      </w:tr>
      <w:tr>
        <w:trPr>
          <w:cantSplit w:val="true"/>
        </w:trPr>
        <w:tc>
          <w:tcPr>
            <w:tcW w:w="1851"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- 43 dBm</w:t>
            </w:r>
          </w:p>
        </w:tc>
        <w:tc>
          <w:tcPr>
            <w:tcW w:w="1299" w:type="dxa"/>
            <w:tcBorders>
              <w:top w:val="single" w:sz="4" w:space="0" w:color="000000"/>
              <w:left w:val="single" w:sz="4" w:space="0" w:color="000000"/>
              <w:bottom w:val="single" w:sz="4" w:space="0" w:color="000000"/>
              <w:right w:val="single" w:sz="4" w:space="0" w:color="000000"/>
            </w:tcBorders>
          </w:tcPr>
          <w:p>
            <w:pPr>
              <w:pStyle w:val="TAC"/>
              <w:rPr/>
            </w:pPr>
            <w:r>
              <w:rPr/>
              <w:t>5.9 MHz</w:t>
            </w:r>
          </w:p>
        </w:tc>
        <w:tc>
          <w:tcPr>
            <w:tcW w:w="2693" w:type="dxa"/>
            <w:tcBorders>
              <w:top w:val="single" w:sz="4" w:space="0" w:color="000000"/>
              <w:left w:val="single" w:sz="4" w:space="0" w:color="000000"/>
              <w:bottom w:val="single" w:sz="4" w:space="0" w:color="000000"/>
              <w:right w:val="single" w:sz="4" w:space="0" w:color="000000"/>
            </w:tcBorders>
          </w:tcPr>
          <w:p>
            <w:pPr>
              <w:pStyle w:val="TAC"/>
              <w:rPr/>
            </w:pPr>
            <w:r>
              <w:rPr/>
              <w:t>GMSK modulated*</w:t>
            </w:r>
          </w:p>
        </w:tc>
      </w:tr>
      <w:tr>
        <w:trPr>
          <w:cantSplit w:val="true"/>
        </w:trPr>
        <w:tc>
          <w:tcPr>
            <w:tcW w:w="8183" w:type="dxa"/>
            <w:gridSpan w:val="4"/>
            <w:tcBorders>
              <w:top w:val="single" w:sz="4" w:space="0" w:color="000000"/>
              <w:left w:val="single" w:sz="4" w:space="0" w:color="000000"/>
              <w:bottom w:val="single" w:sz="4" w:space="0" w:color="000000"/>
              <w:right w:val="single" w:sz="4" w:space="0" w:color="000000"/>
            </w:tcBorders>
          </w:tcPr>
          <w:p>
            <w:pPr>
              <w:pStyle w:val="TAC"/>
              <w:tabs>
                <w:tab w:val="clear" w:pos="284"/>
                <w:tab w:val="left" w:pos="5684" w:leader="none"/>
              </w:tabs>
              <w:jc w:val="left"/>
              <w:rPr/>
            </w:pPr>
            <w:r>
              <w:rPr/>
              <w:t>* GMSK as defined in TS45.004 [2]</w:t>
            </w:r>
          </w:p>
        </w:tc>
      </w:tr>
    </w:tbl>
    <w:p>
      <w:pPr>
        <w:pStyle w:val="TextBody"/>
        <w:rPr/>
      </w:pPr>
      <w:r>
        <w:rPr/>
      </w:r>
    </w:p>
    <w:p>
      <w:pPr>
        <w:pStyle w:val="Heading2"/>
        <w:rPr/>
      </w:pPr>
      <w:bookmarkStart w:id="23" w:name="__RefHeading___Toc518918300"/>
      <w:bookmarkEnd w:id="23"/>
      <w:r>
        <w:rPr/>
        <w:t>5.8</w:t>
        <w:tab/>
        <w:t>Spurious emissions</w:t>
      </w:r>
    </w:p>
    <w:p>
      <w:pPr>
        <w:pStyle w:val="Normal"/>
        <w:rPr/>
      </w:pPr>
      <w:r>
        <w:rPr>
          <w:rFonts w:eastAsia="??;Yu Gothic"/>
        </w:rPr>
        <w:t>The spurious emissions power is the power of emissions generated or amplified in a receiver that appear at the LMU</w:t>
      </w:r>
      <w:r>
        <w:rPr>
          <w:rFonts w:eastAsia="??;Yu Gothic"/>
        </w:rPr>
        <w:t xml:space="preserve"> antenna connector</w:t>
      </w:r>
      <w:r>
        <w:rPr>
          <w:rFonts w:eastAsia="??;Yu Gothic"/>
        </w:rPr>
        <w:t xml:space="preserve">. </w:t>
      </w:r>
    </w:p>
    <w:p>
      <w:pPr>
        <w:pStyle w:val="Normal"/>
        <w:rPr>
          <w:rFonts w:eastAsia="??;Yu Gothic"/>
        </w:rPr>
      </w:pPr>
      <w:r>
        <w:rPr/>
        <w:t>The power of any spurious emission shall not exceed:</w:t>
      </w:r>
    </w:p>
    <w:p>
      <w:pPr>
        <w:pStyle w:val="TH"/>
        <w:rPr/>
      </w:pPr>
      <w:r>
        <w:rPr>
          <w:rFonts w:cs="v5.0.0;Times New Roman"/>
        </w:rPr>
        <w:t>Table 4.16: Genera</w:t>
      </w:r>
      <w:r>
        <w:rPr/>
        <w:t>l LMU spurious emission requirement</w:t>
      </w:r>
    </w:p>
    <w:tbl>
      <w:tblPr>
        <w:tblW w:w="8843" w:type="dxa"/>
        <w:jc w:val="center"/>
        <w:tblInd w:w="0" w:type="dxa"/>
        <w:tblLayout w:type="fixed"/>
        <w:tblCellMar>
          <w:top w:w="0" w:type="dxa"/>
          <w:left w:w="108" w:type="dxa"/>
          <w:bottom w:w="0" w:type="dxa"/>
          <w:right w:w="108" w:type="dxa"/>
        </w:tblCellMar>
      </w:tblPr>
      <w:tblGrid>
        <w:gridCol w:w="1897"/>
        <w:gridCol w:w="1276"/>
        <w:gridCol w:w="1701"/>
        <w:gridCol w:w="3969"/>
      </w:tblGrid>
      <w:tr>
        <w:trPr/>
        <w:tc>
          <w:tcPr>
            <w:tcW w:w="1897" w:type="dxa"/>
            <w:tcBorders>
              <w:top w:val="single" w:sz="6" w:space="0" w:color="000000"/>
              <w:left w:val="single" w:sz="6" w:space="0" w:color="000000"/>
              <w:bottom w:val="single" w:sz="6" w:space="0" w:color="000000"/>
              <w:right w:val="single" w:sz="6" w:space="0" w:color="000000"/>
            </w:tcBorders>
          </w:tcPr>
          <w:p>
            <w:pPr>
              <w:pStyle w:val="TAH"/>
              <w:rPr/>
            </w:pPr>
            <w:r>
              <w:rPr/>
              <w:t>Band</w:t>
            </w:r>
          </w:p>
        </w:tc>
        <w:tc>
          <w:tcPr>
            <w:tcW w:w="1276" w:type="dxa"/>
            <w:tcBorders>
              <w:top w:val="single" w:sz="6" w:space="0" w:color="000000"/>
              <w:left w:val="single" w:sz="6" w:space="0" w:color="000000"/>
              <w:bottom w:val="single" w:sz="6" w:space="0" w:color="000000"/>
              <w:right w:val="single" w:sz="6" w:space="0" w:color="000000"/>
            </w:tcBorders>
          </w:tcPr>
          <w:p>
            <w:pPr>
              <w:pStyle w:val="TAH"/>
              <w:rPr/>
            </w:pPr>
            <w:r>
              <w:rPr/>
              <w:t>Maximum level</w:t>
            </w:r>
          </w:p>
        </w:tc>
        <w:tc>
          <w:tcPr>
            <w:tcW w:w="1701" w:type="dxa"/>
            <w:tcBorders>
              <w:top w:val="single" w:sz="6" w:space="0" w:color="000000"/>
              <w:left w:val="single" w:sz="6" w:space="0" w:color="000000"/>
              <w:bottom w:val="single" w:sz="6" w:space="0" w:color="000000"/>
              <w:right w:val="single" w:sz="6" w:space="0" w:color="000000"/>
            </w:tcBorders>
          </w:tcPr>
          <w:p>
            <w:pPr>
              <w:pStyle w:val="TAH"/>
              <w:rPr/>
            </w:pPr>
            <w:r>
              <w:rPr/>
              <w:t>Measurement Bandwidth</w:t>
            </w:r>
          </w:p>
        </w:tc>
        <w:tc>
          <w:tcPr>
            <w:tcW w:w="3969" w:type="dxa"/>
            <w:tcBorders>
              <w:top w:val="single" w:sz="6" w:space="0" w:color="000000"/>
              <w:left w:val="single" w:sz="6" w:space="0" w:color="000000"/>
              <w:bottom w:val="single" w:sz="6" w:space="0" w:color="000000"/>
              <w:right w:val="single" w:sz="6" w:space="0" w:color="000000"/>
            </w:tcBorders>
          </w:tcPr>
          <w:p>
            <w:pPr>
              <w:pStyle w:val="TAH"/>
              <w:rPr/>
            </w:pPr>
            <w:r>
              <w:rPr/>
              <w:t>Note</w:t>
            </w:r>
          </w:p>
        </w:tc>
      </w:tr>
      <w:tr>
        <w:trPr/>
        <w:tc>
          <w:tcPr>
            <w:tcW w:w="1897" w:type="dxa"/>
            <w:tcBorders>
              <w:top w:val="single" w:sz="6" w:space="0" w:color="000000"/>
              <w:left w:val="single" w:sz="6" w:space="0" w:color="000000"/>
              <w:bottom w:val="single" w:sz="6" w:space="0" w:color="000000"/>
              <w:right w:val="single" w:sz="6" w:space="0" w:color="000000"/>
            </w:tcBorders>
          </w:tcPr>
          <w:p>
            <w:pPr>
              <w:pStyle w:val="TAC"/>
              <w:rPr>
                <w:lang w:val="fi-FI"/>
              </w:rPr>
            </w:pPr>
            <w:r>
              <w:rPr>
                <w:lang w:val="fi-FI"/>
              </w:rPr>
              <w:t>30MHz – 1 GHz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-57 dBm</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 xml:space="preserve">100 kHz </w:t>
            </w:r>
          </w:p>
        </w:tc>
        <w:tc>
          <w:tcPr>
            <w:tcW w:w="396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1897" w:type="dxa"/>
            <w:tcBorders>
              <w:top w:val="single" w:sz="6" w:space="0" w:color="000000"/>
              <w:left w:val="single" w:sz="6" w:space="0" w:color="000000"/>
              <w:bottom w:val="single" w:sz="6" w:space="0" w:color="000000"/>
              <w:right w:val="single" w:sz="6" w:space="0" w:color="000000"/>
            </w:tcBorders>
          </w:tcPr>
          <w:p>
            <w:pPr>
              <w:pStyle w:val="TAC"/>
              <w:rPr/>
            </w:pPr>
            <w:r>
              <w:rPr/>
              <w:t xml:space="preserve">1 GHz </w:t>
            </w:r>
            <w:r>
              <w:rPr>
                <w:lang w:val="fi-FI"/>
              </w:rPr>
              <w:t>– 12.75 GHz</w:t>
            </w:r>
          </w:p>
        </w:tc>
        <w:tc>
          <w:tcPr>
            <w:tcW w:w="1276" w:type="dxa"/>
            <w:tcBorders>
              <w:top w:val="single" w:sz="6" w:space="0" w:color="000000"/>
              <w:left w:val="single" w:sz="6" w:space="0" w:color="000000"/>
              <w:bottom w:val="single" w:sz="6" w:space="0" w:color="000000"/>
              <w:right w:val="single" w:sz="6" w:space="0" w:color="000000"/>
            </w:tcBorders>
          </w:tcPr>
          <w:p>
            <w:pPr>
              <w:pStyle w:val="TAC"/>
              <w:rPr/>
            </w:pPr>
            <w:r>
              <w:rPr/>
              <w:t>-47 dBm</w:t>
            </w:r>
          </w:p>
        </w:tc>
        <w:tc>
          <w:tcPr>
            <w:tcW w:w="1701" w:type="dxa"/>
            <w:tcBorders>
              <w:top w:val="single" w:sz="6" w:space="0" w:color="000000"/>
              <w:left w:val="single" w:sz="6" w:space="0" w:color="000000"/>
              <w:bottom w:val="single" w:sz="6" w:space="0" w:color="000000"/>
              <w:right w:val="single" w:sz="6" w:space="0" w:color="000000"/>
            </w:tcBorders>
          </w:tcPr>
          <w:p>
            <w:pPr>
              <w:pStyle w:val="TAC"/>
              <w:rPr/>
            </w:pPr>
            <w:r>
              <w:rPr/>
              <w:t>1 MHz</w:t>
            </w:r>
          </w:p>
        </w:tc>
        <w:tc>
          <w:tcPr>
            <w:tcW w:w="3969" w:type="dxa"/>
            <w:tcBorders>
              <w:top w:val="single" w:sz="6" w:space="0" w:color="000000"/>
              <w:left w:val="single" w:sz="6" w:space="0" w:color="000000"/>
              <w:bottom w:val="single" w:sz="6" w:space="0" w:color="000000"/>
              <w:right w:val="single" w:sz="6" w:space="0" w:color="000000"/>
            </w:tcBorders>
          </w:tcPr>
          <w:p>
            <w:pPr>
              <w:pStyle w:val="TAL"/>
              <w:rPr/>
            </w:pPr>
            <w:r>
              <w:rPr>
                <w:rFonts w:eastAsia="??;Yu Gothic"/>
              </w:rPr>
              <w:t>With the exception of frequencies</w:t>
            </w:r>
            <w:r>
              <w:rPr/>
              <w:t xml:space="preserve"> between 12.5 MHz</w:t>
            </w:r>
            <w:r>
              <w:rPr/>
              <w:t xml:space="preserve"> </w:t>
            </w:r>
            <w:r>
              <w:rPr/>
              <w:t>below the first carrier frequency and 12.5 MHz above the last carrier frequency used by the LMU.</w:t>
            </w:r>
          </w:p>
        </w:tc>
      </w:tr>
    </w:tbl>
    <w:p>
      <w:pPr>
        <w:pStyle w:val="Normal"/>
        <w:rPr/>
      </w:pPr>
      <w:r>
        <w:rPr/>
      </w:r>
    </w:p>
    <w:p>
      <w:pPr>
        <w:pStyle w:val="Normal"/>
        <w:rPr/>
      </w:pPr>
      <w:r>
        <w:rPr/>
        <w:t xml:space="preserve">In addition the following requirements shall be applied for the protection of UE, MS, and Node B, BS of the same and other systems, where the power of any spurious emission shall not exceed the limits: </w:t>
      </w:r>
    </w:p>
    <w:p>
      <w:pPr>
        <w:pStyle w:val="TH"/>
        <w:rPr/>
      </w:pPr>
      <w:r>
        <w:rPr/>
        <w:t xml:space="preserve">Table 4.17: Additional LMU Spurious emissions limits </w:t>
      </w:r>
    </w:p>
    <w:tbl>
      <w:tblPr>
        <w:tblW w:w="9055" w:type="dxa"/>
        <w:jc w:val="center"/>
        <w:tblInd w:w="0" w:type="dxa"/>
        <w:tblLayout w:type="fixed"/>
        <w:tblCellMar>
          <w:top w:w="0" w:type="dxa"/>
          <w:left w:w="108" w:type="dxa"/>
          <w:bottom w:w="0" w:type="dxa"/>
          <w:right w:w="108" w:type="dxa"/>
        </w:tblCellMar>
      </w:tblPr>
      <w:tblGrid>
        <w:gridCol w:w="1384"/>
        <w:gridCol w:w="1985"/>
        <w:gridCol w:w="1134"/>
        <w:gridCol w:w="1559"/>
        <w:gridCol w:w="2993"/>
      </w:tblGrid>
      <w:tr>
        <w:trPr/>
        <w:tc>
          <w:tcPr>
            <w:tcW w:w="1384" w:type="dxa"/>
            <w:tcBorders>
              <w:top w:val="single" w:sz="6" w:space="0" w:color="000000"/>
              <w:left w:val="single" w:sz="6" w:space="0" w:color="000000"/>
              <w:bottom w:val="single" w:sz="6" w:space="0" w:color="000000"/>
              <w:right w:val="single" w:sz="6" w:space="0" w:color="000000"/>
            </w:tcBorders>
          </w:tcPr>
          <w:p>
            <w:pPr>
              <w:pStyle w:val="TAH"/>
              <w:rPr/>
            </w:pPr>
            <w:r>
              <w:rPr/>
              <w:t>Operating Band</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Band</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Maximum level</w:t>
            </w:r>
          </w:p>
        </w:tc>
        <w:tc>
          <w:tcPr>
            <w:tcW w:w="1559" w:type="dxa"/>
            <w:tcBorders>
              <w:top w:val="single" w:sz="6" w:space="0" w:color="000000"/>
              <w:left w:val="single" w:sz="6" w:space="0" w:color="000000"/>
              <w:bottom w:val="single" w:sz="6" w:space="0" w:color="000000"/>
              <w:right w:val="single" w:sz="6" w:space="0" w:color="000000"/>
            </w:tcBorders>
          </w:tcPr>
          <w:p>
            <w:pPr>
              <w:pStyle w:val="TAH"/>
              <w:rPr/>
            </w:pPr>
            <w:r>
              <w:rPr/>
              <w:t>Measurement Bandwidth</w:t>
            </w:r>
          </w:p>
        </w:tc>
        <w:tc>
          <w:tcPr>
            <w:tcW w:w="2993" w:type="dxa"/>
            <w:tcBorders>
              <w:top w:val="single" w:sz="6" w:space="0" w:color="000000"/>
              <w:left w:val="single" w:sz="6" w:space="0" w:color="000000"/>
              <w:bottom w:val="single" w:sz="6" w:space="0" w:color="000000"/>
              <w:right w:val="single" w:sz="6" w:space="0" w:color="000000"/>
            </w:tcBorders>
          </w:tcPr>
          <w:p>
            <w:pPr>
              <w:pStyle w:val="TAH"/>
              <w:rPr/>
            </w:pPr>
            <w:r>
              <w:rPr/>
              <w:t>Note</w:t>
            </w:r>
          </w:p>
        </w:tc>
      </w:tr>
      <w:tr>
        <w:trPr/>
        <w:tc>
          <w:tcPr>
            <w:tcW w:w="1384" w:type="dxa"/>
            <w:tcBorders>
              <w:top w:val="single" w:sz="6" w:space="0" w:color="000000"/>
              <w:left w:val="single" w:sz="6" w:space="0" w:color="000000"/>
              <w:bottom w:val="single" w:sz="6" w:space="0" w:color="000000"/>
              <w:right w:val="single" w:sz="6" w:space="0" w:color="000000"/>
            </w:tcBorders>
          </w:tcPr>
          <w:p>
            <w:pPr>
              <w:pStyle w:val="TAC"/>
              <w:rPr>
                <w:lang w:val="fi-FI"/>
              </w:rPr>
            </w:pPr>
            <w:r>
              <w:rPr>
                <w:lang w:val="fi-FI"/>
              </w:rPr>
              <w:t>I</w:t>
            </w:r>
          </w:p>
        </w:tc>
        <w:tc>
          <w:tcPr>
            <w:tcW w:w="1985" w:type="dxa"/>
            <w:tcBorders>
              <w:top w:val="single" w:sz="6" w:space="0" w:color="000000"/>
              <w:left w:val="single" w:sz="6" w:space="0" w:color="000000"/>
              <w:bottom w:val="single" w:sz="6" w:space="0" w:color="000000"/>
              <w:right w:val="single" w:sz="6" w:space="0" w:color="000000"/>
            </w:tcBorders>
          </w:tcPr>
          <w:p>
            <w:pPr>
              <w:pStyle w:val="TAC"/>
              <w:rPr/>
            </w:pPr>
            <w:r>
              <w:rPr>
                <w:lang w:val="fi-FI"/>
              </w:rPr>
              <w:t>1920 – 1980 MHz</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-78 dBm</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 xml:space="preserve">3.84 MHz </w:t>
            </w:r>
          </w:p>
        </w:tc>
        <w:tc>
          <w:tcPr>
            <w:tcW w:w="29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1384" w:type="dxa"/>
            <w:tcBorders>
              <w:top w:val="single" w:sz="6" w:space="0" w:color="000000"/>
              <w:left w:val="single" w:sz="6" w:space="0" w:color="000000"/>
              <w:bottom w:val="single" w:sz="6" w:space="0" w:color="000000"/>
              <w:right w:val="single" w:sz="6" w:space="0" w:color="000000"/>
            </w:tcBorders>
          </w:tcPr>
          <w:p>
            <w:pPr>
              <w:pStyle w:val="TAC"/>
              <w:rPr>
                <w:lang w:val="fi-FI"/>
              </w:rPr>
            </w:pPr>
            <w:r>
              <w:rPr>
                <w:lang w:val="fi-FI"/>
              </w:rPr>
              <w:t>II</w:t>
            </w:r>
          </w:p>
        </w:tc>
        <w:tc>
          <w:tcPr>
            <w:tcW w:w="1985" w:type="dxa"/>
            <w:tcBorders>
              <w:top w:val="single" w:sz="6" w:space="0" w:color="000000"/>
              <w:left w:val="single" w:sz="6" w:space="0" w:color="000000"/>
              <w:bottom w:val="single" w:sz="6" w:space="0" w:color="000000"/>
              <w:right w:val="single" w:sz="6" w:space="0" w:color="000000"/>
            </w:tcBorders>
          </w:tcPr>
          <w:p>
            <w:pPr>
              <w:pStyle w:val="TAC"/>
              <w:rPr/>
            </w:pPr>
            <w:r>
              <w:rPr/>
              <w:t>1850 – 1910 MHz</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-78 dBm</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3.84 MHz</w:t>
            </w:r>
          </w:p>
        </w:tc>
        <w:tc>
          <w:tcPr>
            <w:tcW w:w="29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1384" w:type="dxa"/>
            <w:tcBorders>
              <w:top w:val="single" w:sz="6" w:space="0" w:color="000000"/>
              <w:left w:val="single" w:sz="6" w:space="0" w:color="000000"/>
              <w:bottom w:val="single" w:sz="6" w:space="0" w:color="000000"/>
              <w:right w:val="single" w:sz="6" w:space="0" w:color="000000"/>
            </w:tcBorders>
          </w:tcPr>
          <w:p>
            <w:pPr>
              <w:pStyle w:val="TAC"/>
              <w:rPr>
                <w:lang w:val="fi-FI"/>
              </w:rPr>
            </w:pPr>
            <w:r>
              <w:rPr>
                <w:lang w:val="fi-FI"/>
              </w:rPr>
              <w:t>III</w:t>
            </w:r>
          </w:p>
        </w:tc>
        <w:tc>
          <w:tcPr>
            <w:tcW w:w="1985" w:type="dxa"/>
            <w:tcBorders>
              <w:top w:val="single" w:sz="6" w:space="0" w:color="000000"/>
              <w:left w:val="single" w:sz="6" w:space="0" w:color="000000"/>
              <w:bottom w:val="single" w:sz="6" w:space="0" w:color="000000"/>
              <w:right w:val="single" w:sz="6" w:space="0" w:color="000000"/>
            </w:tcBorders>
          </w:tcPr>
          <w:p>
            <w:pPr>
              <w:pStyle w:val="TAC"/>
              <w:rPr/>
            </w:pPr>
            <w:r>
              <w:rPr/>
              <w:t>1710 – 1785 MHz</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-78 dBm</w:t>
            </w:r>
          </w:p>
        </w:tc>
        <w:tc>
          <w:tcPr>
            <w:tcW w:w="1559"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3.84 MHz</w:t>
            </w:r>
          </w:p>
        </w:tc>
        <w:tc>
          <w:tcPr>
            <w:tcW w:w="2993" w:type="dxa"/>
            <w:tcBorders>
              <w:top w:val="single" w:sz="6" w:space="0" w:color="000000"/>
              <w:left w:val="single" w:sz="6" w:space="0" w:color="000000"/>
              <w:bottom w:val="single" w:sz="6" w:space="0" w:color="000000"/>
              <w:right w:val="single" w:sz="6" w:space="0" w:color="000000"/>
            </w:tcBorders>
          </w:tcPr>
          <w:p>
            <w:pPr>
              <w:pStyle w:val="TAL"/>
              <w:snapToGrid w:val="false"/>
              <w:rPr>
                <w:lang w:val="fr-FR"/>
              </w:rPr>
            </w:pPr>
            <w:r>
              <w:rPr>
                <w:lang w:val="fr-FR"/>
              </w:rPr>
            </w:r>
          </w:p>
        </w:tc>
      </w:tr>
      <w:tr>
        <w:trPr/>
        <w:tc>
          <w:tcPr>
            <w:tcW w:w="1384"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IV</w:t>
            </w:r>
          </w:p>
        </w:tc>
        <w:tc>
          <w:tcPr>
            <w:tcW w:w="1985" w:type="dxa"/>
            <w:tcBorders>
              <w:top w:val="single" w:sz="6" w:space="0" w:color="000000"/>
              <w:left w:val="single" w:sz="6" w:space="0" w:color="000000"/>
              <w:bottom w:val="single" w:sz="6" w:space="0" w:color="000000"/>
              <w:right w:val="single" w:sz="6" w:space="0" w:color="000000"/>
            </w:tcBorders>
          </w:tcPr>
          <w:p>
            <w:pPr>
              <w:pStyle w:val="TAC"/>
              <w:rPr/>
            </w:pPr>
            <w:r>
              <w:rPr>
                <w:lang w:val="fr-FR"/>
              </w:rPr>
              <w:t>1710 – 1755 MHz</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-78 dBm</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3.84 MHz</w:t>
            </w:r>
          </w:p>
        </w:tc>
        <w:tc>
          <w:tcPr>
            <w:tcW w:w="29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1384" w:type="dxa"/>
            <w:tcBorders>
              <w:top w:val="single" w:sz="6" w:space="0" w:color="000000"/>
              <w:left w:val="single" w:sz="6" w:space="0" w:color="000000"/>
              <w:bottom w:val="single" w:sz="6" w:space="0" w:color="000000"/>
              <w:right w:val="single" w:sz="6" w:space="0" w:color="000000"/>
            </w:tcBorders>
          </w:tcPr>
          <w:p>
            <w:pPr>
              <w:pStyle w:val="TAC"/>
              <w:rPr>
                <w:lang w:val="en-US"/>
              </w:rPr>
            </w:pPr>
            <w:r>
              <w:rPr>
                <w:lang w:val="en-US"/>
              </w:rPr>
              <w:t>V</w:t>
            </w:r>
          </w:p>
        </w:tc>
        <w:tc>
          <w:tcPr>
            <w:tcW w:w="1985" w:type="dxa"/>
            <w:tcBorders>
              <w:top w:val="single" w:sz="6" w:space="0" w:color="000000"/>
              <w:left w:val="single" w:sz="6" w:space="0" w:color="000000"/>
              <w:bottom w:val="single" w:sz="6" w:space="0" w:color="000000"/>
              <w:right w:val="single" w:sz="6" w:space="0" w:color="000000"/>
            </w:tcBorders>
          </w:tcPr>
          <w:p>
            <w:pPr>
              <w:pStyle w:val="TAC"/>
              <w:rPr/>
            </w:pPr>
            <w:r>
              <w:rPr>
                <w:lang w:val="en-US"/>
              </w:rPr>
              <w:t>824 – 849 MHz</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-78 dBm</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3.84 MHz</w:t>
            </w:r>
          </w:p>
        </w:tc>
        <w:tc>
          <w:tcPr>
            <w:tcW w:w="29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1384" w:type="dxa"/>
            <w:tcBorders>
              <w:top w:val="single" w:sz="6" w:space="0" w:color="000000"/>
              <w:left w:val="single" w:sz="6" w:space="0" w:color="000000"/>
              <w:bottom w:val="single" w:sz="6" w:space="0" w:color="000000"/>
              <w:right w:val="single" w:sz="6" w:space="0" w:color="000000"/>
            </w:tcBorders>
          </w:tcPr>
          <w:p>
            <w:pPr>
              <w:pStyle w:val="TAC"/>
              <w:rPr>
                <w:lang w:val="fi-FI"/>
              </w:rPr>
            </w:pPr>
            <w:r>
              <w:rPr/>
              <w:t>V</w:t>
            </w:r>
            <w:r>
              <w:rPr/>
              <w:t>I</w:t>
            </w:r>
          </w:p>
        </w:tc>
        <w:tc>
          <w:tcPr>
            <w:tcW w:w="1985" w:type="dxa"/>
            <w:tcBorders>
              <w:top w:val="single" w:sz="6" w:space="0" w:color="000000"/>
              <w:left w:val="single" w:sz="6" w:space="0" w:color="000000"/>
              <w:bottom w:val="single" w:sz="6" w:space="0" w:color="000000"/>
              <w:right w:val="single" w:sz="6" w:space="0" w:color="000000"/>
            </w:tcBorders>
          </w:tcPr>
          <w:p>
            <w:pPr>
              <w:pStyle w:val="TAC"/>
              <w:rPr>
                <w:lang w:val="fi-FI"/>
              </w:rPr>
            </w:pPr>
            <w:r>
              <w:rPr/>
              <w:t>815</w:t>
            </w:r>
            <w:r>
              <w:rPr/>
              <w:t xml:space="preserve"> – </w:t>
            </w:r>
            <w:r>
              <w:rPr/>
              <w:t>850 MHz</w:t>
            </w:r>
            <w:r>
              <w:rPr/>
              <w:t xml:space="preserve"> </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val="fi-FI"/>
              </w:rPr>
            </w:pPr>
            <w:r>
              <w:rPr>
                <w:lang w:val="fi-FI"/>
              </w:rPr>
              <w:t>-78 dBm</w:t>
            </w:r>
          </w:p>
        </w:tc>
        <w:tc>
          <w:tcPr>
            <w:tcW w:w="1559" w:type="dxa"/>
            <w:tcBorders>
              <w:top w:val="single" w:sz="6" w:space="0" w:color="000000"/>
              <w:left w:val="single" w:sz="6" w:space="0" w:color="000000"/>
              <w:bottom w:val="single" w:sz="6" w:space="0" w:color="000000"/>
              <w:right w:val="single" w:sz="6" w:space="0" w:color="000000"/>
            </w:tcBorders>
          </w:tcPr>
          <w:p>
            <w:pPr>
              <w:pStyle w:val="TAC"/>
              <w:rPr>
                <w:lang w:val="fi-FI"/>
              </w:rPr>
            </w:pPr>
            <w:r>
              <w:rPr>
                <w:lang w:val="fi-FI"/>
              </w:rPr>
              <w:t>3.84 MHz</w:t>
            </w:r>
          </w:p>
        </w:tc>
        <w:tc>
          <w:tcPr>
            <w:tcW w:w="2993" w:type="dxa"/>
            <w:tcBorders>
              <w:top w:val="single" w:sz="6" w:space="0" w:color="000000"/>
              <w:left w:val="single" w:sz="6" w:space="0" w:color="000000"/>
              <w:bottom w:val="single" w:sz="6" w:space="0" w:color="000000"/>
              <w:right w:val="single" w:sz="6" w:space="0" w:color="000000"/>
            </w:tcBorders>
          </w:tcPr>
          <w:p>
            <w:pPr>
              <w:pStyle w:val="TAL"/>
              <w:snapToGrid w:val="false"/>
              <w:rPr>
                <w:lang w:val="fi-FI"/>
              </w:rPr>
            </w:pPr>
            <w:r>
              <w:rPr>
                <w:lang w:val="fi-FI"/>
              </w:rPr>
            </w:r>
          </w:p>
        </w:tc>
      </w:tr>
      <w:tr>
        <w:trPr/>
        <w:tc>
          <w:tcPr>
            <w:tcW w:w="1384" w:type="dxa"/>
            <w:tcBorders>
              <w:top w:val="single" w:sz="6" w:space="0" w:color="000000"/>
              <w:left w:val="single" w:sz="6" w:space="0" w:color="000000"/>
              <w:bottom w:val="single" w:sz="6" w:space="0" w:color="000000"/>
              <w:right w:val="single" w:sz="6" w:space="0" w:color="000000"/>
            </w:tcBorders>
          </w:tcPr>
          <w:p>
            <w:pPr>
              <w:pStyle w:val="TAC"/>
              <w:rPr/>
            </w:pPr>
            <w:r>
              <w:rPr/>
              <w:t>V</w:t>
            </w:r>
            <w:r>
              <w:rPr/>
              <w:t>I</w:t>
            </w:r>
            <w:r>
              <w:rPr/>
              <w:t>I</w:t>
            </w:r>
          </w:p>
        </w:tc>
        <w:tc>
          <w:tcPr>
            <w:tcW w:w="1985" w:type="dxa"/>
            <w:tcBorders>
              <w:top w:val="single" w:sz="6" w:space="0" w:color="000000"/>
              <w:left w:val="single" w:sz="6" w:space="0" w:color="000000"/>
              <w:bottom w:val="single" w:sz="6" w:space="0" w:color="000000"/>
              <w:right w:val="single" w:sz="6" w:space="0" w:color="000000"/>
            </w:tcBorders>
          </w:tcPr>
          <w:p>
            <w:pPr>
              <w:pStyle w:val="TAC"/>
              <w:rPr/>
            </w:pPr>
            <w:r>
              <w:rPr/>
              <w:t>2500 – 2570 MHz</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-78 dBm</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3.84 MHz</w:t>
            </w:r>
          </w:p>
        </w:tc>
        <w:tc>
          <w:tcPr>
            <w:tcW w:w="29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1384" w:type="dxa"/>
            <w:tcBorders>
              <w:top w:val="single" w:sz="6" w:space="0" w:color="000000"/>
              <w:left w:val="single" w:sz="6" w:space="0" w:color="000000"/>
              <w:bottom w:val="single" w:sz="6" w:space="0" w:color="000000"/>
              <w:right w:val="single" w:sz="6" w:space="0" w:color="000000"/>
            </w:tcBorders>
          </w:tcPr>
          <w:p>
            <w:pPr>
              <w:pStyle w:val="TAC"/>
              <w:rPr/>
            </w:pPr>
            <w:r>
              <w:rPr/>
              <w:t>V</w:t>
            </w:r>
            <w:r>
              <w:rPr/>
              <w:t>I</w:t>
            </w:r>
            <w:r>
              <w:rPr/>
              <w:t>II</w:t>
            </w:r>
          </w:p>
        </w:tc>
        <w:tc>
          <w:tcPr>
            <w:tcW w:w="1985" w:type="dxa"/>
            <w:tcBorders>
              <w:top w:val="single" w:sz="6" w:space="0" w:color="000000"/>
              <w:left w:val="single" w:sz="6" w:space="0" w:color="000000"/>
              <w:bottom w:val="single" w:sz="6" w:space="0" w:color="000000"/>
              <w:right w:val="single" w:sz="6" w:space="0" w:color="000000"/>
            </w:tcBorders>
          </w:tcPr>
          <w:p>
            <w:pPr>
              <w:pStyle w:val="TAC"/>
              <w:rPr/>
            </w:pPr>
            <w:r>
              <w:rPr/>
              <w:t>880 – 915 MHz</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-78 dBm</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3.84 MHz</w:t>
            </w:r>
          </w:p>
        </w:tc>
        <w:tc>
          <w:tcPr>
            <w:tcW w:w="29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1384" w:type="dxa"/>
            <w:tcBorders>
              <w:top w:val="single" w:sz="6" w:space="0" w:color="000000"/>
              <w:left w:val="single" w:sz="6" w:space="0" w:color="000000"/>
              <w:bottom w:val="single" w:sz="6" w:space="0" w:color="000000"/>
              <w:right w:val="single" w:sz="6" w:space="0" w:color="000000"/>
            </w:tcBorders>
          </w:tcPr>
          <w:p>
            <w:pPr>
              <w:pStyle w:val="TAC"/>
              <w:rPr>
                <w:rFonts w:cs="v5.0.0;Times New Roman"/>
                <w:lang w:val="sv-SE"/>
              </w:rPr>
            </w:pPr>
            <w:r>
              <w:rPr>
                <w:rFonts w:cs="v5.0.0;Times New Roman"/>
                <w:lang w:val="sv-SE"/>
              </w:rPr>
              <w:t>IX</w:t>
            </w:r>
          </w:p>
        </w:tc>
        <w:tc>
          <w:tcPr>
            <w:tcW w:w="1985" w:type="dxa"/>
            <w:tcBorders>
              <w:top w:val="single" w:sz="6" w:space="0" w:color="000000"/>
              <w:left w:val="single" w:sz="6" w:space="0" w:color="000000"/>
              <w:bottom w:val="single" w:sz="6" w:space="0" w:color="000000"/>
              <w:right w:val="single" w:sz="6" w:space="0" w:color="000000"/>
            </w:tcBorders>
          </w:tcPr>
          <w:p>
            <w:pPr>
              <w:pStyle w:val="TAC"/>
              <w:rPr/>
            </w:pPr>
            <w:r>
              <w:rPr/>
              <w:t>1749.9</w:t>
            </w:r>
            <w:r>
              <w:rPr/>
              <w:t xml:space="preserve"> – 178</w:t>
            </w:r>
            <w:r>
              <w:rPr/>
              <w:t>4.9</w:t>
            </w:r>
            <w:r>
              <w:rPr/>
              <w:t xml:space="preserve"> MHz</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-78 dBm</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3.84 MHz</w:t>
            </w:r>
          </w:p>
        </w:tc>
        <w:tc>
          <w:tcPr>
            <w:tcW w:w="29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1384" w:type="dxa"/>
            <w:tcBorders>
              <w:top w:val="single" w:sz="6" w:space="0" w:color="000000"/>
              <w:left w:val="single" w:sz="6" w:space="0" w:color="000000"/>
              <w:bottom w:val="single" w:sz="6" w:space="0" w:color="000000"/>
              <w:right w:val="single" w:sz="6" w:space="0" w:color="000000"/>
            </w:tcBorders>
          </w:tcPr>
          <w:p>
            <w:pPr>
              <w:pStyle w:val="TAC"/>
              <w:rPr>
                <w:rFonts w:cs="v5.0.0;Times New Roman"/>
                <w:lang w:val="sv-SE"/>
              </w:rPr>
            </w:pPr>
            <w:r>
              <w:rPr>
                <w:rFonts w:cs="v5.0.0;Times New Roman"/>
                <w:lang w:val="sv-SE"/>
              </w:rPr>
              <w:t>X</w:t>
            </w:r>
          </w:p>
        </w:tc>
        <w:tc>
          <w:tcPr>
            <w:tcW w:w="1985" w:type="dxa"/>
            <w:tcBorders>
              <w:top w:val="single" w:sz="6" w:space="0" w:color="000000"/>
              <w:left w:val="single" w:sz="6" w:space="0" w:color="000000"/>
              <w:bottom w:val="single" w:sz="6" w:space="0" w:color="000000"/>
              <w:right w:val="single" w:sz="6" w:space="0" w:color="000000"/>
            </w:tcBorders>
          </w:tcPr>
          <w:p>
            <w:pPr>
              <w:pStyle w:val="TAC"/>
              <w:rPr/>
            </w:pPr>
            <w:r>
              <w:rPr>
                <w:lang w:val="fr-FR"/>
              </w:rPr>
              <w:t>1710 – 1770 MHz</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-78 dBm</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3.84 MHz</w:t>
            </w:r>
          </w:p>
        </w:tc>
        <w:tc>
          <w:tcPr>
            <w:tcW w:w="29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Normal"/>
        <w:rPr/>
      </w:pPr>
      <w:r>
        <w:rPr>
          <w:rFonts w:cs="v5.0.0;Times New Roman"/>
        </w:rPr>
        <w:t>In addition, the requirement in Table 4.18 may be applied to geographic areas in which both UTRA-TDD and UTRA-FDD are deployed.</w:t>
      </w:r>
    </w:p>
    <w:p>
      <w:pPr>
        <w:pStyle w:val="TH"/>
        <w:rPr/>
      </w:pPr>
      <w:r>
        <w:rPr/>
        <w:t>Table 4.18: Additional spurious emission requirements for the TDD bands</w:t>
      </w:r>
    </w:p>
    <w:tbl>
      <w:tblPr>
        <w:tblW w:w="9055" w:type="dxa"/>
        <w:jc w:val="center"/>
        <w:tblInd w:w="0" w:type="dxa"/>
        <w:tblLayout w:type="fixed"/>
        <w:tblCellMar>
          <w:top w:w="0" w:type="dxa"/>
          <w:left w:w="108" w:type="dxa"/>
          <w:bottom w:w="0" w:type="dxa"/>
          <w:right w:w="108" w:type="dxa"/>
        </w:tblCellMar>
      </w:tblPr>
      <w:tblGrid>
        <w:gridCol w:w="1384"/>
        <w:gridCol w:w="1985"/>
        <w:gridCol w:w="1134"/>
        <w:gridCol w:w="1559"/>
        <w:gridCol w:w="2993"/>
      </w:tblGrid>
      <w:tr>
        <w:trPr/>
        <w:tc>
          <w:tcPr>
            <w:tcW w:w="1384" w:type="dxa"/>
            <w:tcBorders>
              <w:top w:val="single" w:sz="6" w:space="0" w:color="000000"/>
              <w:left w:val="single" w:sz="6" w:space="0" w:color="000000"/>
              <w:bottom w:val="single" w:sz="6" w:space="0" w:color="000000"/>
              <w:right w:val="single" w:sz="6" w:space="0" w:color="000000"/>
            </w:tcBorders>
          </w:tcPr>
          <w:p>
            <w:pPr>
              <w:pStyle w:val="TAH"/>
              <w:rPr/>
            </w:pPr>
            <w:r>
              <w:rPr/>
              <w:t>Operating Band</w:t>
            </w:r>
          </w:p>
        </w:tc>
        <w:tc>
          <w:tcPr>
            <w:tcW w:w="1985" w:type="dxa"/>
            <w:tcBorders>
              <w:top w:val="single" w:sz="6" w:space="0" w:color="000000"/>
              <w:left w:val="single" w:sz="6" w:space="0" w:color="000000"/>
              <w:bottom w:val="single" w:sz="6" w:space="0" w:color="000000"/>
              <w:right w:val="single" w:sz="6" w:space="0" w:color="000000"/>
            </w:tcBorders>
          </w:tcPr>
          <w:p>
            <w:pPr>
              <w:pStyle w:val="TAH"/>
              <w:rPr/>
            </w:pPr>
            <w:r>
              <w:rPr/>
              <w:t>Band</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Maximum level</w:t>
            </w:r>
          </w:p>
        </w:tc>
        <w:tc>
          <w:tcPr>
            <w:tcW w:w="1559" w:type="dxa"/>
            <w:tcBorders>
              <w:top w:val="single" w:sz="6" w:space="0" w:color="000000"/>
              <w:left w:val="single" w:sz="6" w:space="0" w:color="000000"/>
              <w:bottom w:val="single" w:sz="6" w:space="0" w:color="000000"/>
              <w:right w:val="single" w:sz="6" w:space="0" w:color="000000"/>
            </w:tcBorders>
          </w:tcPr>
          <w:p>
            <w:pPr>
              <w:pStyle w:val="TAH"/>
              <w:rPr/>
            </w:pPr>
            <w:r>
              <w:rPr/>
              <w:t>Measurement Bandwidth</w:t>
            </w:r>
          </w:p>
        </w:tc>
        <w:tc>
          <w:tcPr>
            <w:tcW w:w="2993" w:type="dxa"/>
            <w:tcBorders>
              <w:top w:val="single" w:sz="6" w:space="0" w:color="000000"/>
              <w:left w:val="single" w:sz="6" w:space="0" w:color="000000"/>
              <w:bottom w:val="single" w:sz="6" w:space="0" w:color="000000"/>
              <w:right w:val="single" w:sz="6" w:space="0" w:color="000000"/>
            </w:tcBorders>
          </w:tcPr>
          <w:p>
            <w:pPr>
              <w:pStyle w:val="TAH"/>
              <w:rPr/>
            </w:pPr>
            <w:r>
              <w:rPr/>
              <w:t>Note</w:t>
            </w:r>
          </w:p>
        </w:tc>
      </w:tr>
      <w:tr>
        <w:trPr/>
        <w:tc>
          <w:tcPr>
            <w:tcW w:w="1384" w:type="dxa"/>
            <w:vMerge w:val="restart"/>
            <w:tcBorders>
              <w:top w:val="single" w:sz="6" w:space="0" w:color="000000"/>
              <w:left w:val="single" w:sz="6" w:space="0" w:color="000000"/>
              <w:bottom w:val="single" w:sz="6" w:space="0" w:color="000000"/>
              <w:right w:val="single" w:sz="6" w:space="0" w:color="000000"/>
            </w:tcBorders>
          </w:tcPr>
          <w:p>
            <w:pPr>
              <w:pStyle w:val="TAC"/>
              <w:rPr/>
            </w:pPr>
            <w:r>
              <w:rPr/>
              <w:t>I</w:t>
            </w:r>
          </w:p>
        </w:tc>
        <w:tc>
          <w:tcPr>
            <w:tcW w:w="1985" w:type="dxa"/>
            <w:tcBorders>
              <w:top w:val="single" w:sz="6" w:space="0" w:color="000000"/>
              <w:left w:val="single" w:sz="6" w:space="0" w:color="000000"/>
              <w:bottom w:val="single" w:sz="6" w:space="0" w:color="000000"/>
              <w:right w:val="single" w:sz="6" w:space="0" w:color="000000"/>
            </w:tcBorders>
          </w:tcPr>
          <w:p>
            <w:pPr>
              <w:pStyle w:val="TAC"/>
              <w:rPr/>
            </w:pPr>
            <w:r>
              <w:rPr/>
              <w:t xml:space="preserve">1900 – </w:t>
            </w:r>
            <w:r>
              <w:rPr/>
              <w:t xml:space="preserve">1920 </w:t>
            </w:r>
            <w:r>
              <w:rPr/>
              <w:t>MHz</w:t>
            </w:r>
          </w:p>
          <w:p>
            <w:pPr>
              <w:pStyle w:val="TAC"/>
              <w:rPr/>
            </w:pPr>
            <w:r>
              <w:rPr/>
              <w:t>2010 – 2025 MHz</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-78 dBm</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 xml:space="preserve">3.84 MHz </w:t>
            </w:r>
          </w:p>
        </w:tc>
        <w:tc>
          <w:tcPr>
            <w:tcW w:w="2993" w:type="dxa"/>
            <w:tcBorders>
              <w:top w:val="single" w:sz="6" w:space="0" w:color="000000"/>
              <w:left w:val="single" w:sz="6" w:space="0" w:color="000000"/>
              <w:bottom w:val="single" w:sz="6" w:space="0" w:color="000000"/>
              <w:right w:val="single" w:sz="6" w:space="0" w:color="000000"/>
            </w:tcBorders>
          </w:tcPr>
          <w:p>
            <w:pPr>
              <w:pStyle w:val="TAL"/>
              <w:rPr/>
            </w:pPr>
            <w:r>
              <w:rPr/>
              <w:t>Not applicable in Japan</w:t>
            </w:r>
          </w:p>
        </w:tc>
      </w:tr>
      <w:tr>
        <w:trPr/>
        <w:tc>
          <w:tcPr>
            <w:tcW w:w="1384" w:type="dxa"/>
            <w:vMerge w:val="continue"/>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985" w:type="dxa"/>
            <w:tcBorders>
              <w:top w:val="single" w:sz="6" w:space="0" w:color="000000"/>
              <w:left w:val="single" w:sz="6" w:space="0" w:color="000000"/>
              <w:bottom w:val="single" w:sz="6" w:space="0" w:color="000000"/>
              <w:right w:val="single" w:sz="6" w:space="0" w:color="000000"/>
            </w:tcBorders>
          </w:tcPr>
          <w:p>
            <w:pPr>
              <w:pStyle w:val="TAC"/>
              <w:rPr/>
            </w:pPr>
            <w:r>
              <w:rPr/>
              <w:t>2010 – 2025 MHz</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-52 dBm</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1MHz</w:t>
            </w:r>
          </w:p>
        </w:tc>
        <w:tc>
          <w:tcPr>
            <w:tcW w:w="2993" w:type="dxa"/>
            <w:tcBorders>
              <w:top w:val="single" w:sz="6" w:space="0" w:color="000000"/>
              <w:left w:val="single" w:sz="6" w:space="0" w:color="000000"/>
              <w:bottom w:val="single" w:sz="6" w:space="0" w:color="000000"/>
              <w:right w:val="single" w:sz="6" w:space="0" w:color="000000"/>
            </w:tcBorders>
          </w:tcPr>
          <w:p>
            <w:pPr>
              <w:pStyle w:val="TAL"/>
              <w:rPr/>
            </w:pPr>
            <w:r>
              <w:rPr/>
              <w:t>Applicable in Japan</w:t>
            </w:r>
          </w:p>
        </w:tc>
      </w:tr>
      <w:tr>
        <w:trPr/>
        <w:tc>
          <w:tcPr>
            <w:tcW w:w="1384" w:type="dxa"/>
            <w:tcBorders>
              <w:top w:val="single" w:sz="6" w:space="0" w:color="000000"/>
              <w:left w:val="single" w:sz="6" w:space="0" w:color="000000"/>
              <w:bottom w:val="single" w:sz="6" w:space="0" w:color="000000"/>
              <w:right w:val="single" w:sz="6" w:space="0" w:color="000000"/>
            </w:tcBorders>
          </w:tcPr>
          <w:p>
            <w:pPr>
              <w:pStyle w:val="TAC"/>
              <w:rPr/>
            </w:pPr>
            <w:r>
              <w:rPr/>
              <w:t>VI, IX</w:t>
            </w:r>
          </w:p>
        </w:tc>
        <w:tc>
          <w:tcPr>
            <w:tcW w:w="1985" w:type="dxa"/>
            <w:tcBorders>
              <w:top w:val="single" w:sz="6" w:space="0" w:color="000000"/>
              <w:left w:val="single" w:sz="6" w:space="0" w:color="000000"/>
              <w:bottom w:val="single" w:sz="6" w:space="0" w:color="000000"/>
              <w:right w:val="single" w:sz="6" w:space="0" w:color="000000"/>
            </w:tcBorders>
          </w:tcPr>
          <w:p>
            <w:pPr>
              <w:pStyle w:val="TAC"/>
              <w:rPr/>
            </w:pPr>
            <w:r>
              <w:rPr/>
              <w:t>2010 – 2025 MHz</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-52 dBm</w:t>
            </w:r>
          </w:p>
        </w:tc>
        <w:tc>
          <w:tcPr>
            <w:tcW w:w="1559" w:type="dxa"/>
            <w:tcBorders>
              <w:top w:val="single" w:sz="6" w:space="0" w:color="000000"/>
              <w:left w:val="single" w:sz="6" w:space="0" w:color="000000"/>
              <w:bottom w:val="single" w:sz="6" w:space="0" w:color="000000"/>
              <w:right w:val="single" w:sz="6" w:space="0" w:color="000000"/>
            </w:tcBorders>
          </w:tcPr>
          <w:p>
            <w:pPr>
              <w:pStyle w:val="TAC"/>
              <w:rPr/>
            </w:pPr>
            <w:r>
              <w:rPr/>
              <w:t>1MHz</w:t>
            </w:r>
          </w:p>
        </w:tc>
        <w:tc>
          <w:tcPr>
            <w:tcW w:w="299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bl>
    <w:p>
      <w:pPr>
        <w:pStyle w:val="Normal"/>
        <w:rPr/>
      </w:pPr>
      <w:r>
        <w:rPr/>
      </w:r>
    </w:p>
    <w:p>
      <w:pPr>
        <w:pStyle w:val="Heading1"/>
        <w:ind w:left="1134" w:hanging="1134"/>
        <w:rPr/>
      </w:pPr>
      <w:bookmarkStart w:id="24" w:name="__RefHeading___Toc518918301"/>
      <w:bookmarkEnd w:id="24"/>
      <w:r>
        <w:rPr/>
        <w:t>6</w:t>
        <w:tab/>
        <w:t>LMU measurement requirements</w:t>
      </w:r>
    </w:p>
    <w:p>
      <w:pPr>
        <w:pStyle w:val="Heading2"/>
        <w:rPr/>
      </w:pPr>
      <w:bookmarkStart w:id="25" w:name="__RefHeading___Toc518918302"/>
      <w:bookmarkEnd w:id="25"/>
      <w:r>
        <w:rPr/>
        <w:t>6.1</w:t>
        <w:tab/>
        <w:t>General</w:t>
      </w:r>
    </w:p>
    <w:p>
      <w:pPr>
        <w:pStyle w:val="Normal"/>
        <w:rPr/>
      </w:pPr>
      <w:r>
        <w:rPr/>
        <w:t>All tests at specified detection levels require that the LMU detection threshold be set such that the false alarm rate is at or below 5 % when no signal is present (noise only).</w:t>
      </w:r>
    </w:p>
    <w:p>
      <w:pPr>
        <w:pStyle w:val="Heading2"/>
        <w:rPr/>
      </w:pPr>
      <w:bookmarkStart w:id="26" w:name="__RefHeading___Toc518918303"/>
      <w:bookmarkEnd w:id="26"/>
      <w:r>
        <w:rPr/>
        <w:t>6.2</w:t>
        <w:tab/>
        <w:t>RRC States supported</w:t>
      </w:r>
    </w:p>
    <w:p>
      <w:pPr>
        <w:pStyle w:val="Normal"/>
        <w:rPr/>
      </w:pPr>
      <w:r>
        <w:rPr/>
        <w:t>UTDOA positioning technique does work in CELL_DCH and CELL_FACH state, not in URA_PCH nor CELL_PCH state.</w:t>
      </w:r>
    </w:p>
    <w:p>
      <w:pPr>
        <w:pStyle w:val="Heading2"/>
        <w:rPr/>
      </w:pPr>
      <w:bookmarkStart w:id="27" w:name="__RefHeading___Toc518918304"/>
      <w:bookmarkEnd w:id="27"/>
      <w:r>
        <w:rPr/>
        <w:t>6.3</w:t>
        <w:tab/>
        <w:t>Maximum response times</w:t>
      </w:r>
    </w:p>
    <w:p>
      <w:pPr>
        <w:pStyle w:val="Normal"/>
        <w:rPr>
          <w:lang w:val="en-US"/>
        </w:rPr>
      </w:pPr>
      <w:r>
        <w:rPr>
          <w:lang w:val="en-US"/>
        </w:rPr>
        <w:t>1) The maximum time for a Master LMU to establish a reference signal shall be, after the data capture has started, less than 5 seconds.</w:t>
      </w:r>
    </w:p>
    <w:p>
      <w:pPr>
        <w:pStyle w:val="Normal"/>
        <w:rPr/>
      </w:pPr>
      <w:r>
        <w:rPr>
          <w:lang w:val="en-US"/>
        </w:rPr>
        <w:t>2) The maximum time for the distribution of the reference signal to another LMU involved in the positioning shall be less than 3 seconds.</w:t>
      </w:r>
    </w:p>
    <w:p>
      <w:pPr>
        <w:pStyle w:val="Normal"/>
        <w:rPr>
          <w:lang w:val="en-US"/>
        </w:rPr>
      </w:pPr>
      <w:r>
        <w:rPr>
          <w:lang w:val="en-US"/>
        </w:rPr>
        <w:t>3) The maximum time of detection of the time of arrival in an LMU given the reference signal shall be less than 15 seconds.</w:t>
      </w:r>
    </w:p>
    <w:p>
      <w:pPr>
        <w:pStyle w:val="Heading2"/>
        <w:rPr/>
      </w:pPr>
      <w:bookmarkStart w:id="28" w:name="__RefHeading___Toc518918305"/>
      <w:bookmarkEnd w:id="28"/>
      <w:r>
        <w:rPr/>
        <w:t>6.4</w:t>
        <w:tab/>
        <w:t>Nominal time accuracy</w:t>
      </w:r>
    </w:p>
    <w:p>
      <w:pPr>
        <w:pStyle w:val="Normal"/>
        <w:rPr/>
      </w:pPr>
      <w:r>
        <w:rPr/>
        <w:t xml:space="preserve">Nominal Time Accuracy requirement verifies the difference between the detected time of arrival and the real time of arrival. </w:t>
      </w:r>
    </w:p>
    <w:p>
      <w:pPr>
        <w:pStyle w:val="Normal"/>
        <w:rPr/>
      </w:pPr>
      <w:r>
        <w:rPr/>
        <w:t>In an AWGN environment with no fading or multi-paths, the standard deviation of the timing error of the LMU shall be less than 30 ns when the signal presence is correctly detected.</w:t>
      </w:r>
    </w:p>
    <w:p>
      <w:pPr>
        <w:pStyle w:val="Heading2"/>
        <w:rPr/>
      </w:pPr>
      <w:bookmarkStart w:id="29" w:name="__RefHeading___Toc518918306"/>
      <w:bookmarkEnd w:id="29"/>
      <w:r>
        <w:rPr/>
        <w:t>6.5</w:t>
        <w:tab/>
        <w:t>Multipath scenarios</w:t>
      </w:r>
    </w:p>
    <w:p>
      <w:pPr>
        <w:pStyle w:val="Normal"/>
        <w:rPr/>
      </w:pPr>
      <w:r>
        <w:rPr>
          <w:iCs/>
        </w:rPr>
        <w:t>The purpose of the test case is to</w:t>
      </w:r>
      <w:r>
        <w:rPr>
          <w:lang w:val="en-US"/>
        </w:rPr>
        <w:t xml:space="preserve"> verify the LMU receiver’s performance in multipath.</w:t>
      </w:r>
    </w:p>
    <w:p>
      <w:pPr>
        <w:pStyle w:val="Normal"/>
        <w:rPr/>
      </w:pPr>
      <w:r>
        <w:rPr/>
        <w:t>For the 12.2 kbps reference measurement channel specified in 3GPP TS 25.104 Annex A [1], and with Rx diversity (using both diversity paths), the LMU shall be capable of detecting the earliest path, for at least 90 % of the location attempts, at the levels in Table 5.1.</w:t>
      </w:r>
    </w:p>
    <w:p>
      <w:pPr>
        <w:pStyle w:val="Normal"/>
        <w:rPr/>
      </w:pPr>
      <w:r>
        <w:rPr/>
        <w:t>Nominal time accuracy for multipath fading scenarios includes an additional chip duration of 260 nanoseconds over that in Section 5.4.</w:t>
      </w:r>
    </w:p>
    <w:p>
      <w:pPr>
        <w:pStyle w:val="TH"/>
        <w:rPr/>
      </w:pPr>
      <w:r>
        <w:rPr/>
        <w:t>Table 5.1:  Multipath detection level</w:t>
      </w:r>
    </w:p>
    <w:tbl>
      <w:tblPr>
        <w:tblW w:w="6351" w:type="dxa"/>
        <w:jc w:val="center"/>
        <w:tblInd w:w="0" w:type="dxa"/>
        <w:tblLayout w:type="fixed"/>
        <w:tblCellMar>
          <w:top w:w="0" w:type="dxa"/>
          <w:left w:w="108" w:type="dxa"/>
          <w:bottom w:w="0" w:type="dxa"/>
          <w:right w:w="108" w:type="dxa"/>
        </w:tblCellMar>
      </w:tblPr>
      <w:tblGrid>
        <w:gridCol w:w="2211"/>
        <w:gridCol w:w="2804"/>
        <w:gridCol w:w="1336"/>
      </w:tblGrid>
      <w:tr>
        <w:trPr/>
        <w:tc>
          <w:tcPr>
            <w:tcW w:w="221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bCs/>
              </w:rPr>
            </w:pPr>
            <w:r>
              <w:rPr>
                <w:b/>
                <w:bCs/>
              </w:rPr>
              <w:t>Propagation condition</w:t>
            </w:r>
          </w:p>
        </w:tc>
        <w:tc>
          <w:tcPr>
            <w:tcW w:w="280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bCs/>
              </w:rPr>
            </w:pPr>
            <w:r>
              <w:rPr>
                <w:b/>
                <w:bCs/>
              </w:rPr>
              <w:t>Detection level:  Signal to Noise level in (dB)</w:t>
            </w:r>
          </w:p>
        </w:tc>
        <w:tc>
          <w:tcPr>
            <w:tcW w:w="1336"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bCs/>
              </w:rPr>
            </w:pPr>
            <w:r>
              <w:rPr>
                <w:b/>
                <w:bCs/>
              </w:rPr>
              <w:t>Note</w:t>
            </w:r>
          </w:p>
        </w:tc>
      </w:tr>
      <w:tr>
        <w:trPr/>
        <w:tc>
          <w:tcPr>
            <w:tcW w:w="221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Static (AWGN)</w:t>
            </w:r>
          </w:p>
        </w:tc>
        <w:tc>
          <w:tcPr>
            <w:tcW w:w="280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-51.2 dB</w:t>
            </w:r>
          </w:p>
        </w:tc>
        <w:tc>
          <w:tcPr>
            <w:tcW w:w="1336"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NOTE 1</w:t>
            </w:r>
          </w:p>
        </w:tc>
      </w:tr>
      <w:tr>
        <w:trPr/>
        <w:tc>
          <w:tcPr>
            <w:tcW w:w="221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Multipath fading Case 1</w:t>
            </w:r>
          </w:p>
        </w:tc>
        <w:tc>
          <w:tcPr>
            <w:tcW w:w="280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-47.2dB</w:t>
            </w:r>
          </w:p>
        </w:tc>
        <w:tc>
          <w:tcPr>
            <w:tcW w:w="1336"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NOTE 2</w:t>
            </w:r>
          </w:p>
        </w:tc>
      </w:tr>
      <w:tr>
        <w:trPr/>
        <w:tc>
          <w:tcPr>
            <w:tcW w:w="221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Multipath fading Case 2</w:t>
            </w:r>
          </w:p>
        </w:tc>
        <w:tc>
          <w:tcPr>
            <w:tcW w:w="280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- 43.8 dB</w:t>
            </w:r>
          </w:p>
        </w:tc>
        <w:tc>
          <w:tcPr>
            <w:tcW w:w="1336"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NOTE 2</w:t>
            </w:r>
          </w:p>
        </w:tc>
      </w:tr>
      <w:tr>
        <w:trPr/>
        <w:tc>
          <w:tcPr>
            <w:tcW w:w="221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Multipath fading Case 3</w:t>
            </w:r>
          </w:p>
        </w:tc>
        <w:tc>
          <w:tcPr>
            <w:tcW w:w="280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- 41.9 dB</w:t>
            </w:r>
          </w:p>
        </w:tc>
        <w:tc>
          <w:tcPr>
            <w:tcW w:w="1336"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NOTE 2</w:t>
            </w:r>
          </w:p>
        </w:tc>
      </w:tr>
      <w:tr>
        <w:trPr/>
        <w:tc>
          <w:tcPr>
            <w:tcW w:w="2211"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Multipath fading Case 4</w:t>
            </w:r>
          </w:p>
        </w:tc>
        <w:tc>
          <w:tcPr>
            <w:tcW w:w="2804"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- 39.8 dB</w:t>
            </w:r>
          </w:p>
        </w:tc>
        <w:tc>
          <w:tcPr>
            <w:tcW w:w="1336"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pPr>
            <w:r>
              <w:rPr/>
              <w:t>NOTE 2</w:t>
            </w:r>
          </w:p>
        </w:tc>
      </w:tr>
    </w:tbl>
    <w:p>
      <w:pPr>
        <w:pStyle w:val="Normal"/>
        <w:rPr/>
      </w:pPr>
      <w:r>
        <w:rPr/>
      </w:r>
    </w:p>
    <w:p>
      <w:pPr>
        <w:pStyle w:val="NO"/>
        <w:rPr/>
      </w:pPr>
      <w:r>
        <w:rPr/>
        <w:t>NOTE 1:  Static propagation condition is described in 3GPP TS 25.104 Annex B.1 [1].</w:t>
      </w:r>
    </w:p>
    <w:p>
      <w:pPr>
        <w:pStyle w:val="NO"/>
        <w:rPr/>
      </w:pPr>
      <w:r>
        <w:rPr/>
        <w:t>NOTE 2:  Multipath-fading case 1-4 is described in 3GPP TS 25.104 Annex B.2 [1].</w:t>
      </w:r>
    </w:p>
    <w:p>
      <w:pPr>
        <w:pStyle w:val="Heading2"/>
        <w:rPr/>
      </w:pPr>
      <w:bookmarkStart w:id="30" w:name="__RefHeading___Toc518918307"/>
      <w:bookmarkEnd w:id="30"/>
      <w:r>
        <w:rPr/>
        <w:t>6.6</w:t>
        <w:tab/>
        <w:t>Moving scenario</w:t>
      </w:r>
    </w:p>
    <w:p>
      <w:pPr>
        <w:pStyle w:val="Normal"/>
        <w:rPr/>
      </w:pPr>
      <w:r>
        <w:rPr>
          <w:iCs/>
        </w:rPr>
        <w:t>The purpose of the test case is to</w:t>
      </w:r>
      <w:r>
        <w:rPr>
          <w:lang w:val="en-US"/>
        </w:rPr>
        <w:t xml:space="preserve"> verify the LMU receiver’s performance to Doppler shift.</w:t>
      </w:r>
    </w:p>
    <w:p>
      <w:pPr>
        <w:pStyle w:val="Normal"/>
        <w:rPr/>
      </w:pPr>
      <w:r>
        <w:rPr/>
        <w:t>In an AWGN environment with no fading or multi-paths, and at a speed of 250km/h, the detectability of the LMU shall be degraded by no more than 1.5 dB.</w:t>
      </w:r>
    </w:p>
    <w:p>
      <w:pPr>
        <w:pStyle w:val="Heading2"/>
        <w:rPr/>
      </w:pPr>
      <w:bookmarkStart w:id="31" w:name="__RefHeading___Toc518918308"/>
      <w:bookmarkEnd w:id="31"/>
      <w:r>
        <w:rPr/>
        <w:t>6.7</w:t>
        <w:tab/>
        <w:t>Cross correlation</w:t>
      </w:r>
    </w:p>
    <w:p>
      <w:pPr>
        <w:pStyle w:val="Normal"/>
        <w:rPr>
          <w:lang w:val="en-US"/>
        </w:rPr>
      </w:pPr>
      <w:r>
        <w:rPr>
          <w:iCs/>
        </w:rPr>
        <w:t xml:space="preserve">The ability of  the LMU to detect a weak terminal signal in the presence of a strong other terminal is covered in Section 5.5 when the other terminal interference is modelled as AWGN. </w:t>
      </w:r>
      <w:r>
        <w:br w:type="page"/>
      </w:r>
    </w:p>
    <w:p>
      <w:pPr>
        <w:pStyle w:val="Heading8"/>
        <w:ind w:left="0" w:hanging="0"/>
        <w:rPr/>
      </w:pPr>
      <w:bookmarkStart w:id="32" w:name="__RefHeading___Toc518918309"/>
      <w:bookmarkStart w:id="33" w:name="historyclause"/>
      <w:bookmarkEnd w:id="32"/>
      <w:bookmarkEnd w:id="33"/>
      <w:r>
        <w:rPr/>
        <w:t>Annex A (informative):</w:t>
        <w:br/>
        <w:t>Change history</w:t>
      </w:r>
    </w:p>
    <w:p>
      <w:pPr>
        <w:pStyle w:val="TH"/>
        <w:rPr/>
      </w:pPr>
      <w:r>
        <w:rPr/>
      </w:r>
    </w:p>
    <w:tbl>
      <w:tblPr>
        <w:tblW w:w="9923"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gridCol w:w="567"/>
      </w:tblGrid>
      <w:tr>
        <w:trPr>
          <w:cantSplit w:val="true"/>
        </w:trPr>
        <w:tc>
          <w:tcPr>
            <w:tcW w:w="9923" w:type="dxa"/>
            <w:gridSpan w:val="9"/>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AU"/>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6E6E6"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6E6E6" w:val="clear"/>
          </w:tcPr>
          <w:p>
            <w:pPr>
              <w:pStyle w:val="TAL"/>
              <w:rPr>
                <w:b/>
                <w:b/>
                <w:sz w:val="16"/>
                <w:szCs w:val="16"/>
                <w:lang w:val="en-AU"/>
              </w:rPr>
            </w:pPr>
            <w:r>
              <w:rPr>
                <w:b/>
                <w:sz w:val="16"/>
                <w:szCs w:val="16"/>
                <w:lang w:val="en-AU"/>
              </w:rPr>
              <w:t>TSG</w:t>
            </w:r>
          </w:p>
        </w:tc>
        <w:tc>
          <w:tcPr>
            <w:tcW w:w="901" w:type="dxa"/>
            <w:tcBorders>
              <w:top w:val="single" w:sz="6" w:space="0" w:color="000000"/>
              <w:left w:val="single" w:sz="6" w:space="0" w:color="000000"/>
              <w:bottom w:val="single" w:sz="6" w:space="0" w:color="000000"/>
              <w:right w:val="single" w:sz="6" w:space="0" w:color="000000"/>
            </w:tcBorders>
            <w:shd w:fill="E6E6E6" w:val="clear"/>
          </w:tcPr>
          <w:p>
            <w:pPr>
              <w:pStyle w:val="TAL"/>
              <w:rPr>
                <w:b/>
                <w:b/>
                <w:sz w:val="16"/>
                <w:lang w:val="sv-SE"/>
              </w:rPr>
            </w:pPr>
            <w:r>
              <w:rPr>
                <w:b/>
                <w:sz w:val="16"/>
                <w:lang w:val="sv-SE"/>
              </w:rPr>
              <w:t>Doc.</w:t>
            </w:r>
          </w:p>
        </w:tc>
        <w:tc>
          <w:tcPr>
            <w:tcW w:w="426" w:type="dxa"/>
            <w:tcBorders>
              <w:top w:val="single" w:sz="6" w:space="0" w:color="000000"/>
              <w:left w:val="single" w:sz="6" w:space="0" w:color="000000"/>
              <w:bottom w:val="single" w:sz="6" w:space="0" w:color="000000"/>
              <w:right w:val="single" w:sz="6" w:space="0" w:color="000000"/>
            </w:tcBorders>
            <w:shd w:fill="E6E6E6"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6E6E6"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6E6E6"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6E6E6" w:val="clear"/>
          </w:tcPr>
          <w:p>
            <w:pPr>
              <w:pStyle w:val="TAL"/>
              <w:rPr/>
            </w:pPr>
            <w:r>
              <w:rPr>
                <w:b/>
                <w:sz w:val="16"/>
              </w:rPr>
              <w:t>Cat</w:t>
            </w:r>
          </w:p>
        </w:tc>
        <w:tc>
          <w:tcPr>
            <w:tcW w:w="567" w:type="dxa"/>
            <w:tcBorders>
              <w:top w:val="single" w:sz="6" w:space="0" w:color="000000"/>
              <w:left w:val="single" w:sz="6" w:space="0" w:color="000000"/>
              <w:bottom w:val="single" w:sz="6" w:space="0" w:color="000000"/>
              <w:right w:val="single" w:sz="6" w:space="0" w:color="000000"/>
            </w:tcBorders>
            <w:shd w:fill="E6E6E6"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6E6E6"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2005-08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Initial version created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2007-11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Incorporate simulation results and synchronize with TS.104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2007-12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RP-071015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 xml:space="preserve">Approved version at RAN TSG </w:t>
            </w:r>
            <w:r>
              <w:rPr>
                <w:sz w:val="16"/>
                <w:szCs w:val="16"/>
                <w:lang w:val="sv-SE"/>
              </w:rPr>
              <w:t># 38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1.0.0</w:t>
            </w:r>
          </w:p>
        </w:tc>
        <w:tc>
          <w:tcPr>
            <w:tcW w:w="567"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lang w:val="en-AU"/>
              </w:rPr>
            </w:pPr>
            <w:r>
              <w:rPr>
                <w:color w:val="000000"/>
                <w:sz w:val="16"/>
                <w:szCs w:val="16"/>
                <w:lang w:val="en-AU"/>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2008-03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39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RP-080122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szCs w:val="16"/>
                <w:lang w:val="en-AU"/>
              </w:rPr>
              <w:t>Correcting multipath detection level in LMU performance specification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F</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7.0.0</w:t>
            </w:r>
          </w:p>
        </w:tc>
        <w:tc>
          <w:tcPr>
            <w:tcW w:w="567"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lang w:val="en-AU"/>
              </w:rPr>
            </w:pPr>
            <w:r>
              <w:rPr>
                <w:color w:val="000000"/>
                <w:sz w:val="16"/>
                <w:szCs w:val="16"/>
                <w:lang w:val="en-AU"/>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Upgraded unchanged from Rel-7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lang w:val="en-AU"/>
              </w:rPr>
            </w:pPr>
            <w:r>
              <w:rPr>
                <w:color w:val="000000"/>
                <w:sz w:val="16"/>
                <w:szCs w:val="16"/>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SP-46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Upgraded unchanged from Rel-8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lang w:val="en-AU"/>
              </w:rPr>
            </w:pPr>
            <w:r>
              <w:rPr>
                <w:color w:val="000000"/>
                <w:sz w:val="16"/>
                <w:szCs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SP-51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szCs w:val="16"/>
                <w:lang w:val="en-AU"/>
              </w:rPr>
              <w:t>Upgraded unchanged from Rel-9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lang w:val="en-AU"/>
              </w:rPr>
            </w:pPr>
            <w:r>
              <w:rPr>
                <w:color w:val="000000"/>
                <w:sz w:val="16"/>
                <w:szCs w:val="16"/>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SP-57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szCs w:val="16"/>
                <w:lang w:val="en-AU"/>
              </w:rPr>
              <w:t>Update to Rel-11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10.0.0</w:t>
            </w:r>
          </w:p>
        </w:tc>
        <w:tc>
          <w:tcPr>
            <w:tcW w:w="567"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lang w:val="en-AU"/>
              </w:rPr>
            </w:pPr>
            <w:r>
              <w:rPr>
                <w:color w:val="000000"/>
                <w:sz w:val="16"/>
                <w:szCs w:val="16"/>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SP-65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Rel-12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11.0.0</w:t>
            </w:r>
          </w:p>
        </w:tc>
        <w:tc>
          <w:tcPr>
            <w:tcW w:w="567" w:type="dxa"/>
            <w:tcBorders>
              <w:top w:val="single" w:sz="6" w:space="0" w:color="000000"/>
              <w:left w:val="single" w:sz="6" w:space="0" w:color="000000"/>
              <w:bottom w:val="single" w:sz="6" w:space="0" w:color="000000"/>
              <w:right w:val="single" w:sz="6" w:space="0" w:color="000000"/>
            </w:tcBorders>
          </w:tcPr>
          <w:p>
            <w:pPr>
              <w:pStyle w:val="TAL"/>
              <w:rPr>
                <w:bCs/>
                <w:color w:val="000000"/>
                <w:sz w:val="16"/>
                <w:szCs w:val="16"/>
                <w:lang w:val="en-AU"/>
              </w:rPr>
            </w:pPr>
            <w:r>
              <w:rPr>
                <w:bCs/>
                <w:color w:val="000000"/>
                <w:sz w:val="16"/>
                <w:szCs w:val="16"/>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2016-01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SP-70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Rel-13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12.0.0</w:t>
            </w:r>
          </w:p>
        </w:tc>
        <w:tc>
          <w:tcPr>
            <w:tcW w:w="567"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lang w:val="en-AU"/>
              </w:rPr>
            </w:pPr>
            <w:r>
              <w:rPr>
                <w:color w:val="000000"/>
                <w:sz w:val="16"/>
                <w:szCs w:val="16"/>
                <w:lang w:val="en-AU"/>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RP-75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Rel-14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13.0.0</w:t>
            </w:r>
          </w:p>
        </w:tc>
        <w:tc>
          <w:tcPr>
            <w:tcW w:w="567"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lang w:val="en-AU"/>
              </w:rPr>
            </w:pPr>
            <w:r>
              <w:rPr>
                <w:color w:val="000000"/>
                <w:sz w:val="16"/>
                <w:szCs w:val="16"/>
                <w:lang w:val="en-AU"/>
              </w:rPr>
              <w:t>14.0.0</w:t>
            </w:r>
          </w:p>
        </w:tc>
      </w:tr>
    </w:tbl>
    <w:p>
      <w:pPr>
        <w:pStyle w:val="Normal"/>
        <w:rPr>
          <w:rFonts w:eastAsia="Malgun Gothic"/>
        </w:rPr>
      </w:pPr>
      <w:r>
        <w:rPr>
          <w:rFonts w:eastAsia="Malgun Gothic"/>
        </w:rPr>
      </w:r>
    </w:p>
    <w:p>
      <w:pPr>
        <w:pStyle w:val="TH"/>
        <w:rPr>
          <w:rFonts w:eastAsia="Malgun Gothic"/>
        </w:rPr>
      </w:pPr>
      <w:r>
        <w:rPr>
          <w:rFonts w:eastAsia="Malgun Gothic"/>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rFonts w:eastAsia="Malgun Gothic"/>
                <w:sz w:val="16"/>
                <w:szCs w:val="16"/>
              </w:rPr>
              <w:t>201</w:t>
            </w:r>
            <w:r>
              <w:rPr>
                <w:rFonts w:eastAsia="Malgun Gothic"/>
                <w:sz w:val="16"/>
                <w:szCs w:val="16"/>
              </w:rPr>
              <w:t>8</w:t>
            </w:r>
            <w:r>
              <w:rPr>
                <w:rFonts w:eastAsia="Malgun Gothic"/>
                <w:sz w:val="16"/>
                <w:szCs w:val="16"/>
              </w:rPr>
              <w:t>-0</w:t>
            </w:r>
            <w:r>
              <w:rPr>
                <w:rFonts w:eastAsia="Malgun Gothic"/>
                <w:sz w:val="16"/>
                <w:szCs w:val="16"/>
              </w:rPr>
              <w:t>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Update to Rel-1</w:t>
            </w:r>
            <w:r>
              <w:rPr>
                <w:sz w:val="16"/>
                <w:szCs w:val="16"/>
                <w:lang w:eastAsia="en-US"/>
              </w:rPr>
              <w:t>5</w:t>
            </w:r>
            <w:r>
              <w:rPr>
                <w:sz w:val="16"/>
                <w:szCs w:val="16"/>
                <w:lang w:eastAsia="en-US"/>
              </w:rPr>
              <w:t xml:space="preserve">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lang w:eastAsia="en-US"/>
              </w:rPr>
              <w:t>1</w:t>
            </w:r>
            <w:r>
              <w:rPr>
                <w:sz w:val="16"/>
                <w:szCs w:val="16"/>
                <w:lang w:eastAsia="en-US"/>
              </w:rPr>
              <w:t>5</w:t>
            </w:r>
            <w:r>
              <w:rPr>
                <w:sz w:val="16"/>
                <w:szCs w:val="16"/>
                <w:lang w:eastAsia="en-US"/>
              </w:rPr>
              <w:t>.0.0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rFonts w:eastAsia="Malgun Gothic"/>
                <w:sz w:val="16"/>
                <w:szCs w:val="16"/>
              </w:rPr>
            </w:pPr>
            <w:r>
              <w:rPr>
                <w:rFonts w:eastAsia="Malgun Gothic"/>
                <w:sz w:val="16"/>
                <w:szCs w:val="16"/>
              </w:rPr>
              <w:t>2020-06</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SA#8</w:t>
            </w:r>
            <w:r>
              <w:rPr>
                <w:sz w:val="16"/>
                <w:szCs w:val="16"/>
                <w:lang w:eastAsia="en-US"/>
              </w:rPr>
              <w:t>8</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lang w:eastAsia="en-US"/>
              </w:rPr>
            </w:pPr>
            <w:r>
              <w:rPr>
                <w:b/>
                <w:sz w:val="16"/>
                <w:szCs w:val="16"/>
                <w:lang w:eastAsia="en-US"/>
              </w:rPr>
              <w:t>16.0.0</w:t>
            </w:r>
          </w:p>
        </w:tc>
      </w:tr>
    </w:tbl>
    <w:p>
      <w:pPr>
        <w:pStyle w:val="Normal"/>
        <w:rPr>
          <w:lang w:eastAsia="en-US"/>
        </w:rPr>
      </w:pPr>
      <w:r>
        <w:rPr>
          <w:lang w:eastAsia="en-US"/>
        </w:rPr>
      </w:r>
    </w:p>
    <w:p>
      <w:pPr>
        <w:pStyle w:val="Normal"/>
        <w:spacing w:before="0" w:after="180"/>
        <w:rPr>
          <w:rFonts w:eastAsia="Malgun Gothic"/>
          <w:lang w:eastAsia="en-US"/>
        </w:rPr>
      </w:pPr>
      <w:r>
        <w:rPr>
          <w:rFonts w:eastAsia="Malgun Gothic"/>
          <w:lang w:eastAsia="en-US"/>
        </w:rPr>
      </w:r>
    </w:p>
    <w:sectPr>
      <w:headerReference w:type="default" r:id="rId5"/>
      <w:footerReference w:type="default" r:id="rId6"/>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Bookman Old Style">
    <w:charset w:val="00"/>
    <w:family w:val="roman"/>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8">
              <wp:simplePos x="0" y="0"/>
              <wp:positionH relativeFrom="margin">
                <wp:align>right</wp:align>
              </wp:positionH>
              <wp:positionV relativeFrom="paragraph">
                <wp:posOffset>635</wp:posOffset>
              </wp:positionV>
              <wp:extent cx="1818640" cy="131445"/>
              <wp:effectExtent l="0" t="0" r="0" b="0"/>
              <wp:wrapSquare wrapText="largest"/>
              <wp:docPr id="13"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25.111 V16.0.0 (2020-06)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25.111 V16.0.0 (2020-06)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4">
              <wp:simplePos x="0" y="0"/>
              <wp:positionH relativeFrom="margin">
                <wp:align>center</wp:align>
              </wp:positionH>
              <wp:positionV relativeFrom="paragraph">
                <wp:posOffset>635</wp:posOffset>
              </wp:positionV>
              <wp:extent cx="127635" cy="131445"/>
              <wp:effectExtent l="0" t="0" r="0" b="0"/>
              <wp:wrapSquare wrapText="largest"/>
              <wp:docPr id="14"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0">
              <wp:simplePos x="0" y="0"/>
              <wp:positionH relativeFrom="margin">
                <wp:align>left</wp:align>
              </wp:positionH>
              <wp:positionV relativeFrom="paragraph">
                <wp:posOffset>635</wp:posOffset>
              </wp:positionV>
              <wp:extent cx="591820" cy="131445"/>
              <wp:effectExtent l="0" t="0" r="0" b="0"/>
              <wp:wrapSquare wrapText="largest"/>
              <wp:docPr id="15"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Figure %1."/>
      <w:lvlJc w:val="left"/>
      <w:pPr>
        <w:tabs>
          <w:tab w:val="num" w:pos="1440"/>
        </w:tabs>
        <w:ind w:left="720" w:hanging="360"/>
      </w:pPr>
      <w:rPr/>
    </w:lvl>
  </w:abstractNum>
  <w:abstractNum w:abstractNumId="3">
    <w:lvl w:ilvl="0">
      <w:start w:val="1"/>
      <w:numFmt w:val="bullet"/>
      <w:lvlText w:val=""/>
      <w:lvlJc w:val="left"/>
      <w:pPr>
        <w:tabs>
          <w:tab w:val="num" w:pos="576"/>
        </w:tabs>
        <w:ind w:left="576" w:hanging="360"/>
      </w:pPr>
      <w:rPr>
        <w:rFonts w:ascii="Wingdings" w:hAnsi="Wingdings" w:cs="Wingdings" w:hint="default"/>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color w:val="000000"/>
      <w:sz w:val="16"/>
    </w:rPr>
  </w:style>
  <w:style w:type="character" w:styleId="WW8Num12z0">
    <w:name w:val="WW8Num12z0"/>
    <w:qFormat/>
    <w:rPr>
      <w:color w:val="000000"/>
      <w:sz w:val="16"/>
    </w:rPr>
  </w:style>
  <w:style w:type="character" w:styleId="WW8Num13z0">
    <w:name w:val="WW8Num13z0"/>
    <w:qFormat/>
    <w:rPr>
      <w:color w:val="000000"/>
      <w:sz w:val="16"/>
    </w:rPr>
  </w:style>
  <w:style w:type="character" w:styleId="WW8Num14z0">
    <w:name w:val="WW8Num14z0"/>
    <w:qFormat/>
    <w:rPr>
      <w:color w:val="000000"/>
      <w:sz w:val="16"/>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color w:val="000000"/>
      <w:sz w:val="16"/>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color w:val="000000"/>
      <w:sz w:val="16"/>
    </w:rPr>
  </w:style>
  <w:style w:type="character" w:styleId="WW8Num21z0">
    <w:name w:val="WW8Num21z0"/>
    <w:qFormat/>
    <w:rPr>
      <w:color w:val="000000"/>
      <w:sz w:val="16"/>
    </w:rPr>
  </w:style>
  <w:style w:type="character" w:styleId="WW8Num22z0">
    <w:name w:val="WW8Num22z0"/>
    <w:qFormat/>
    <w:rPr>
      <w:rFonts w:ascii="Times New Roman" w:hAnsi="Times New Roman" w:eastAsia="MS Mincho;MS Mincho" w:cs="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color w:val="000000"/>
      <w:sz w:val="16"/>
    </w:rPr>
  </w:style>
  <w:style w:type="character" w:styleId="WW8Num25z0">
    <w:name w:val="WW8Num25z0"/>
    <w:qFormat/>
    <w:rPr>
      <w:color w:val="000000"/>
      <w:sz w:val="16"/>
    </w:rPr>
  </w:style>
  <w:style w:type="character" w:styleId="WW8Num27z0">
    <w:name w:val="WW8Num27z0"/>
    <w:qFormat/>
    <w:rPr/>
  </w:style>
  <w:style w:type="character" w:styleId="WW8Num28z0">
    <w:name w:val="WW8Num28z0"/>
    <w:qFormat/>
    <w:rPr/>
  </w:style>
  <w:style w:type="character" w:styleId="WW8Num29z0">
    <w:name w:val="WW8Num29z0"/>
    <w:qFormat/>
    <w:rPr>
      <w:color w:val="000000"/>
      <w:sz w:val="16"/>
    </w:rPr>
  </w:style>
  <w:style w:type="character" w:styleId="WW8Num30z0">
    <w:name w:val="WW8Num30z0"/>
    <w:qFormat/>
    <w:rPr>
      <w:rFonts w:ascii="Wingdings" w:hAnsi="Wingdings" w:cs="Wingdings"/>
    </w:rPr>
  </w:style>
  <w:style w:type="character" w:styleId="WW8Num32z0">
    <w:name w:val="WW8Num32z0"/>
    <w:qFormat/>
    <w:rPr/>
  </w:style>
  <w:style w:type="character" w:styleId="WW8Num33z0">
    <w:name w:val="WW8Num33z0"/>
    <w:qFormat/>
    <w:rPr>
      <w:color w:val="000000"/>
      <w:sz w:val="16"/>
    </w:rPr>
  </w:style>
  <w:style w:type="character" w:styleId="WW8Num34z0">
    <w:name w:val="WW8Num34z0"/>
    <w:qFormat/>
    <w:rPr/>
  </w:style>
  <w:style w:type="character" w:styleId="WW8Num35z0">
    <w:name w:val="WW8Num35z0"/>
    <w:qFormat/>
    <w:rPr>
      <w:color w:val="000000"/>
      <w:sz w:val="16"/>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PageNumber">
    <w:name w:val="Page Number"/>
    <w:basedOn w:val="DefaultParagraphFont"/>
    <w:rPr/>
  </w:style>
  <w:style w:type="character" w:styleId="NOChar">
    <w:name w:val="NO Char"/>
    <w:qFormat/>
    <w:rPr>
      <w:rFonts w:eastAsia="Times New Roman"/>
    </w:rPr>
  </w:style>
  <w:style w:type="character" w:styleId="THChar">
    <w:name w:val="TH Char"/>
    <w:qFormat/>
    <w:rPr>
      <w:rFonts w:ascii="Arial" w:hAnsi="Arial" w:eastAsia="Times New Roman" w:cs="Arial"/>
      <w:b/>
    </w:rPr>
  </w:style>
  <w:style w:type="character" w:styleId="TACChar">
    <w:name w:val="TAC Char"/>
    <w:qFormat/>
    <w:rPr>
      <w:rFonts w:ascii="Arial" w:hAnsi="Arial" w:eastAsia="Times New Roman" w:cs="Arial"/>
      <w:sz w:val="18"/>
    </w:rPr>
  </w:style>
  <w:style w:type="character" w:styleId="TALChar">
    <w:name w:val="TAL Char"/>
    <w:qFormat/>
    <w:rPr>
      <w:rFonts w:ascii="Arial" w:hAnsi="Arial" w:eastAsia="Times New Roman" w:cs="Arial"/>
      <w:sz w:val="1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TextBodyIndent">
    <w:name w:val="Body Text Indent"/>
    <w:basedOn w:val="Normal"/>
    <w:pPr>
      <w:widowControl w:val="false"/>
      <w:ind w:left="210" w:hanging="0"/>
      <w:jc w:val="both"/>
    </w:pPr>
    <w:rPr>
      <w:kern w:val="2"/>
      <w:sz w:val="21"/>
    </w:rPr>
  </w:style>
  <w:style w:type="paragraph" w:styleId="TableText">
    <w:name w:val="TableText"/>
    <w:basedOn w:val="TextBodyIndent"/>
    <w:qFormat/>
    <w:pPr>
      <w:keepNext w:val="true"/>
      <w:keepLines/>
      <w:widowControl/>
      <w:ind w:left="0" w:hanging="0"/>
      <w:jc w:val="center"/>
    </w:pPr>
    <w:rPr>
      <w:sz w:val="20"/>
    </w:rPr>
  </w:style>
  <w:style w:type="paragraph" w:styleId="BodyText2">
    <w:name w:val="Body Text 2"/>
    <w:basedOn w:val="Normal"/>
    <w:qFormat/>
    <w:pPr/>
    <w:rPr>
      <w:i/>
    </w:rPr>
  </w:style>
  <w:style w:type="paragraph" w:styleId="BodyText3">
    <w:name w:val="Body Text 3"/>
    <w:basedOn w:val="Normal"/>
    <w:qFormat/>
    <w:pPr>
      <w:keepNext w:val="true"/>
      <w:keepLines/>
    </w:pPr>
    <w:rPr>
      <w:rFonts w:eastAsia="Osaka;MS Mincho"/>
      <w:color w:val="000000"/>
    </w:rPr>
  </w:style>
  <w:style w:type="paragraph" w:styleId="CRCoverPage">
    <w:name w:val="CR Cover Page"/>
    <w:next w:val="Normal"/>
    <w:qFormat/>
    <w:pPr>
      <w:widowControl/>
      <w:bidi w:val="0"/>
      <w:spacing w:before="0" w:after="120"/>
    </w:pPr>
    <w:rPr>
      <w:rFonts w:ascii="Arial" w:hAnsi="Arial" w:eastAsia="Malgun Gothic" w:cs="Arial"/>
      <w:color w:val="auto"/>
      <w:sz w:val="20"/>
      <w:szCs w:val="20"/>
      <w:lang w:val="en-GB" w:bidi="ar-SA" w:eastAsia="zh-CN"/>
    </w:rPr>
  </w:style>
  <w:style w:type="paragraph" w:styleId="Figure">
    <w:name w:val="Figure"/>
    <w:basedOn w:val="Normal"/>
    <w:qFormat/>
    <w:pPr>
      <w:numPr>
        <w:ilvl w:val="0"/>
        <w:numId w:val="2"/>
      </w:numPr>
      <w:overflowPunct w:val="true"/>
      <w:autoSpaceDE w:val="true"/>
      <w:spacing w:lineRule="atLeast" w:line="280" w:before="180" w:after="240"/>
      <w:jc w:val="center"/>
      <w:textAlignment w:val="auto"/>
    </w:pPr>
    <w:rPr>
      <w:rFonts w:ascii="Arial" w:hAnsi="Arial" w:cs="Arial"/>
      <w:b/>
      <w:lang w:val="en-US"/>
    </w:rPr>
  </w:style>
  <w:style w:type="paragraph" w:styleId="Tdocheader">
    <w:name w:val="tdoc-header"/>
    <w:qFormat/>
    <w:pPr>
      <w:widowControl/>
      <w:bidi w:val="0"/>
    </w:pPr>
    <w:rPr>
      <w:rFonts w:ascii="Arial" w:hAnsi="Arial" w:eastAsia="Malgun Gothic" w:cs="Arial"/>
      <w:color w:val="auto"/>
      <w:sz w:val="24"/>
      <w:szCs w:val="20"/>
      <w:lang w:val="en-GB" w:eastAsia="en-US" w:bidi="ar-SA"/>
    </w:rPr>
  </w:style>
  <w:style w:type="paragraph" w:styleId="MTDisplayEquation">
    <w:name w:val="MTDisplayEquation"/>
    <w:basedOn w:val="Normal"/>
    <w:qFormat/>
    <w:pPr>
      <w:tabs>
        <w:tab w:val="clear" w:pos="284"/>
        <w:tab w:val="center" w:pos="4820" w:leader="none"/>
        <w:tab w:val="right" w:pos="9640" w:leader="none"/>
      </w:tabs>
      <w:overflowPunct w:val="true"/>
      <w:autoSpaceDE w:val="true"/>
      <w:textAlignment w:val="auto"/>
    </w:pPr>
    <w:rPr/>
  </w:style>
  <w:style w:type="paragraph" w:styleId="BalloonText">
    <w:name w:val="Balloon Text"/>
    <w:basedOn w:val="Normal"/>
    <w:qFormat/>
    <w:pPr/>
    <w:rPr>
      <w:rFonts w:ascii="Tahoma" w:hAnsi="Tahoma" w:cs="Tahoma"/>
      <w:sz w:val="16"/>
      <w:szCs w:val="16"/>
    </w:rPr>
  </w:style>
  <w:style w:type="paragraph" w:styleId="Normal1">
    <w:name w:val="Normal 1"/>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Bullet1">
    <w:name w:val="bullet 1"/>
    <w:basedOn w:val="Normal"/>
    <w:next w:val="Normal"/>
    <w:qFormat/>
    <w:pPr>
      <w:keepLines/>
      <w:numPr>
        <w:ilvl w:val="0"/>
        <w:numId w:val="3"/>
      </w:numPr>
      <w:overflowPunct w:val="true"/>
      <w:autoSpaceDE w:val="true"/>
      <w:spacing w:lineRule="atLeast" w:line="280" w:before="120" w:after="0"/>
      <w:jc w:val="both"/>
      <w:textAlignment w:val="auto"/>
    </w:pPr>
    <w:rPr>
      <w:rFonts w:ascii="Bookman Old Style" w:hAnsi="Bookman Old Style" w:cs="Bookman Old Style"/>
      <w:lang w:val="en-US"/>
    </w:rPr>
  </w:style>
  <w:style w:type="paragraph" w:styleId="00BodyText">
    <w:name w:val="00 BodyText"/>
    <w:basedOn w:val="Normal"/>
    <w:qFormat/>
    <w:pPr>
      <w:overflowPunct w:val="true"/>
      <w:autoSpaceDE w:val="true"/>
      <w:spacing w:before="0" w:after="220"/>
      <w:textAlignment w:val="auto"/>
    </w:pPr>
    <w:rPr>
      <w:sz w:val="2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wm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2020-07-16T14:43:00Z</dcterms:created>
  <dc:creator>MCC Support</dc:creator>
  <dc:description/>
  <cp:keywords>UMTS radio</cp:keywords>
  <dc:language>en-US</dc:language>
  <cp:lastModifiedBy>MCC</cp:lastModifiedBy>
  <cp:lastPrinted>2000-10-06T11:47:00Z</cp:lastPrinted>
  <dcterms:modified xsi:type="dcterms:W3CDTF">2020-07-16T17:24:00Z</dcterms:modified>
  <cp:revision>3</cp:revision>
  <dc:subject>Location Measurement Unit (LMU) performance specification; User Equipment (UE) positioning in UTRAN (Release 16)</dc:subject>
  <dc:title>3GPP TS 25.111</dc:title>
</cp:coreProperties>
</file>